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DED98" w14:textId="56BC8991" w:rsidR="002A5614" w:rsidRDefault="002A5614" w:rsidP="0057217B">
      <w:pPr>
        <w:spacing w:after="0" w:line="360" w:lineRule="auto"/>
        <w:jc w:val="center"/>
        <w:rPr>
          <w:rFonts w:ascii="Times New Roman" w:eastAsia="Calibri" w:hAnsi="Times New Roman" w:cs="Times New Roman"/>
          <w:b/>
          <w:sz w:val="24"/>
          <w:szCs w:val="24"/>
          <w:lang w:val="es-AR"/>
        </w:rPr>
      </w:pPr>
      <w:r w:rsidRPr="002A5614">
        <w:rPr>
          <w:rFonts w:ascii="Times New Roman" w:eastAsia="Calibri" w:hAnsi="Times New Roman" w:cs="Times New Roman"/>
          <w:b/>
          <w:sz w:val="24"/>
          <w:szCs w:val="24"/>
          <w:lang w:val="es-AR"/>
        </w:rPr>
        <w:t>Monstruosidad y animalidad en Hesíodo. En los bordes de los cósmico</w:t>
      </w:r>
    </w:p>
    <w:p w14:paraId="19F65E17" w14:textId="1B8446BD" w:rsidR="00D954F8" w:rsidRDefault="00D954F8" w:rsidP="0057217B">
      <w:pPr>
        <w:spacing w:after="0" w:line="360" w:lineRule="auto"/>
        <w:jc w:val="center"/>
        <w:rPr>
          <w:rFonts w:ascii="Times New Roman" w:eastAsia="Calibri" w:hAnsi="Times New Roman" w:cs="Times New Roman"/>
          <w:b/>
          <w:sz w:val="24"/>
          <w:szCs w:val="24"/>
          <w:lang w:val="es-AR"/>
        </w:rPr>
      </w:pPr>
    </w:p>
    <w:p w14:paraId="6C3FB580" w14:textId="77777777" w:rsidR="00D954F8" w:rsidRPr="008C431B" w:rsidRDefault="00D954F8" w:rsidP="0057217B">
      <w:pPr>
        <w:spacing w:after="0" w:line="36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 xml:space="preserve">Dra. </w:t>
      </w:r>
      <w:r w:rsidRPr="008C431B">
        <w:rPr>
          <w:rFonts w:ascii="Times New Roman" w:eastAsia="Calibri" w:hAnsi="Times New Roman" w:cs="Times New Roman"/>
          <w:i/>
          <w:sz w:val="24"/>
          <w:szCs w:val="24"/>
        </w:rPr>
        <w:t>María Cecilia Colombani</w:t>
      </w:r>
    </w:p>
    <w:p w14:paraId="6322CF8E" w14:textId="4C3087FC" w:rsidR="00D954F8" w:rsidRDefault="00D954F8" w:rsidP="0057217B">
      <w:pPr>
        <w:spacing w:after="0" w:line="360" w:lineRule="auto"/>
        <w:jc w:val="right"/>
        <w:rPr>
          <w:rFonts w:ascii="Times New Roman" w:eastAsia="Calibri" w:hAnsi="Times New Roman" w:cs="Times New Roman"/>
          <w:i/>
          <w:sz w:val="24"/>
          <w:szCs w:val="24"/>
        </w:rPr>
      </w:pPr>
      <w:r w:rsidRPr="008C431B">
        <w:rPr>
          <w:rFonts w:ascii="Times New Roman" w:eastAsia="Calibri" w:hAnsi="Times New Roman" w:cs="Times New Roman"/>
          <w:i/>
          <w:sz w:val="24"/>
          <w:szCs w:val="24"/>
        </w:rPr>
        <w:t>Universidad de Morón /</w:t>
      </w:r>
    </w:p>
    <w:p w14:paraId="498175B1" w14:textId="77777777" w:rsidR="00D954F8" w:rsidRDefault="00D954F8" w:rsidP="0057217B">
      <w:pPr>
        <w:spacing w:after="0" w:line="36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Universidad de Mar del Plata</w:t>
      </w:r>
    </w:p>
    <w:p w14:paraId="068CF1DA" w14:textId="77777777" w:rsidR="00D954F8" w:rsidRPr="008C431B" w:rsidRDefault="00D954F8" w:rsidP="0057217B">
      <w:pPr>
        <w:spacing w:after="0" w:line="36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UBACyT</w:t>
      </w:r>
    </w:p>
    <w:p w14:paraId="6826F6E8" w14:textId="7CDDB50C" w:rsidR="00D954F8" w:rsidRDefault="00F01E72" w:rsidP="0057217B">
      <w:pPr>
        <w:spacing w:after="0" w:line="360" w:lineRule="auto"/>
        <w:jc w:val="right"/>
        <w:rPr>
          <w:rStyle w:val="Hipervnculo"/>
          <w:rFonts w:ascii="Times New Roman" w:eastAsia="Calibri" w:hAnsi="Times New Roman" w:cs="Times New Roman"/>
          <w:i/>
          <w:sz w:val="24"/>
          <w:szCs w:val="24"/>
        </w:rPr>
      </w:pPr>
      <w:hyperlink r:id="rId6" w:history="1">
        <w:r w:rsidR="00D954F8" w:rsidRPr="00E468E1">
          <w:rPr>
            <w:rStyle w:val="Hipervnculo"/>
            <w:rFonts w:ascii="Times New Roman" w:eastAsia="Calibri" w:hAnsi="Times New Roman" w:cs="Times New Roman"/>
            <w:i/>
            <w:sz w:val="24"/>
            <w:szCs w:val="24"/>
          </w:rPr>
          <w:t>ceciliacolombani@hotmail.com</w:t>
        </w:r>
      </w:hyperlink>
    </w:p>
    <w:p w14:paraId="55DBB2B2" w14:textId="2F0D0A7B" w:rsidR="002A5614" w:rsidRPr="002A5614" w:rsidRDefault="002A5614" w:rsidP="0057217B">
      <w:pPr>
        <w:spacing w:after="0" w:line="360" w:lineRule="auto"/>
        <w:jc w:val="right"/>
        <w:rPr>
          <w:rFonts w:ascii="Times New Roman" w:eastAsia="Calibri" w:hAnsi="Times New Roman" w:cs="Times New Roman"/>
          <w:sz w:val="24"/>
          <w:szCs w:val="24"/>
          <w:lang w:val="es-AR"/>
        </w:rPr>
      </w:pPr>
      <w:r w:rsidRPr="002A5614">
        <w:rPr>
          <w:rFonts w:ascii="Times New Roman" w:eastAsia="Calibri" w:hAnsi="Times New Roman" w:cs="Times New Roman"/>
          <w:sz w:val="24"/>
          <w:szCs w:val="24"/>
          <w:lang w:val="es-AR"/>
        </w:rPr>
        <w:t>“La existencia de monstruos pone en duda el poder que la vida tiene para enseñarnos el orden. … Basta una frustración de esta confianza, una diferencia morfológica, una apariencia de ambigüedad específica, para que un temor radical se apodere de nosotros”</w:t>
      </w:r>
      <w:r w:rsidR="004301B2">
        <w:rPr>
          <w:rFonts w:ascii="Times New Roman" w:eastAsia="Calibri" w:hAnsi="Times New Roman" w:cs="Times New Roman"/>
          <w:sz w:val="24"/>
          <w:szCs w:val="24"/>
          <w:lang w:val="es-AR"/>
        </w:rPr>
        <w:t xml:space="preserve"> (Canguilhem, </w:t>
      </w:r>
      <w:r w:rsidR="003C3787">
        <w:rPr>
          <w:rFonts w:ascii="Times New Roman" w:eastAsia="Calibri" w:hAnsi="Times New Roman" w:cs="Times New Roman"/>
          <w:sz w:val="24"/>
          <w:szCs w:val="24"/>
          <w:lang w:val="es-AR"/>
        </w:rPr>
        <w:t>1962</w:t>
      </w:r>
      <w:r w:rsidR="004301B2">
        <w:rPr>
          <w:rFonts w:ascii="Times New Roman" w:eastAsia="Calibri" w:hAnsi="Times New Roman" w:cs="Times New Roman"/>
          <w:sz w:val="24"/>
          <w:szCs w:val="24"/>
          <w:lang w:val="es-AR"/>
        </w:rPr>
        <w:t>: 33)</w:t>
      </w:r>
    </w:p>
    <w:p w14:paraId="68633DC3" w14:textId="77777777" w:rsidR="002A5614" w:rsidRPr="002A5614" w:rsidRDefault="002A5614" w:rsidP="0057217B">
      <w:pPr>
        <w:spacing w:after="0" w:line="360" w:lineRule="auto"/>
        <w:jc w:val="both"/>
        <w:rPr>
          <w:rFonts w:ascii="Times New Roman" w:eastAsia="Calibri" w:hAnsi="Times New Roman" w:cs="Times New Roman"/>
          <w:b/>
          <w:sz w:val="24"/>
          <w:szCs w:val="24"/>
          <w:lang w:val="es-AR"/>
        </w:rPr>
      </w:pPr>
      <w:r w:rsidRPr="002A5614">
        <w:rPr>
          <w:rFonts w:ascii="Times New Roman" w:eastAsia="Calibri" w:hAnsi="Times New Roman" w:cs="Times New Roman"/>
          <w:b/>
          <w:sz w:val="24"/>
          <w:szCs w:val="24"/>
          <w:lang w:val="es-AR"/>
        </w:rPr>
        <w:t>I. Monstruosidad y transgresión</w:t>
      </w:r>
    </w:p>
    <w:p w14:paraId="42455FA5" w14:textId="0933B7E8" w:rsidR="002A5614" w:rsidRPr="002A5614" w:rsidRDefault="002A5614" w:rsidP="0057217B">
      <w:pPr>
        <w:spacing w:after="0" w:line="360" w:lineRule="auto"/>
        <w:jc w:val="both"/>
        <w:rPr>
          <w:rFonts w:ascii="Times New Roman" w:eastAsia="Calibri" w:hAnsi="Times New Roman" w:cs="Times New Roman"/>
          <w:sz w:val="24"/>
          <w:szCs w:val="24"/>
          <w:lang w:val="es-AR"/>
        </w:rPr>
      </w:pPr>
      <w:r w:rsidRPr="002A5614">
        <w:rPr>
          <w:rFonts w:ascii="Times New Roman" w:eastAsia="Calibri" w:hAnsi="Times New Roman" w:cs="Times New Roman"/>
          <w:sz w:val="24"/>
          <w:szCs w:val="24"/>
          <w:lang w:val="es-AR"/>
        </w:rPr>
        <w:t xml:space="preserve">El presente trabajo </w:t>
      </w:r>
      <w:r w:rsidR="004301B2">
        <w:rPr>
          <w:rFonts w:ascii="Times New Roman" w:eastAsia="Calibri" w:hAnsi="Times New Roman" w:cs="Times New Roman"/>
          <w:sz w:val="24"/>
          <w:szCs w:val="24"/>
          <w:lang w:val="es-AR"/>
        </w:rPr>
        <w:t>recorrerá</w:t>
      </w:r>
      <w:r w:rsidRPr="002A5614">
        <w:rPr>
          <w:rFonts w:ascii="Times New Roman" w:eastAsia="Calibri" w:hAnsi="Times New Roman" w:cs="Times New Roman"/>
          <w:sz w:val="24"/>
          <w:szCs w:val="24"/>
          <w:lang w:val="es-AR"/>
        </w:rPr>
        <w:t xml:space="preserve"> la relación entre la monstruosidad y la animalidad en el marco de la </w:t>
      </w:r>
      <w:r w:rsidRPr="002A5614">
        <w:rPr>
          <w:rFonts w:ascii="Times New Roman" w:eastAsia="Calibri" w:hAnsi="Times New Roman" w:cs="Times New Roman"/>
          <w:i/>
          <w:sz w:val="24"/>
          <w:szCs w:val="24"/>
          <w:lang w:val="es-AR"/>
        </w:rPr>
        <w:t>Teogonía</w:t>
      </w:r>
      <w:r w:rsidRPr="002A5614">
        <w:rPr>
          <w:rFonts w:ascii="Times New Roman" w:eastAsia="Calibri" w:hAnsi="Times New Roman" w:cs="Times New Roman"/>
          <w:sz w:val="24"/>
          <w:szCs w:val="24"/>
          <w:lang w:val="es-AR"/>
        </w:rPr>
        <w:t xml:space="preserve"> hesiódica</w:t>
      </w:r>
      <w:r w:rsidR="004301B2">
        <w:rPr>
          <w:rFonts w:ascii="Times New Roman" w:eastAsia="Calibri" w:hAnsi="Times New Roman" w:cs="Times New Roman"/>
          <w:sz w:val="24"/>
          <w:szCs w:val="24"/>
          <w:lang w:val="es-AR"/>
        </w:rPr>
        <w:t xml:space="preserve">. Relato </w:t>
      </w:r>
      <w:r w:rsidRPr="002A5614">
        <w:rPr>
          <w:rFonts w:ascii="Times New Roman" w:eastAsia="Calibri" w:hAnsi="Times New Roman" w:cs="Times New Roman"/>
          <w:sz w:val="24"/>
          <w:szCs w:val="24"/>
          <w:lang w:val="es-AR"/>
        </w:rPr>
        <w:t xml:space="preserve">paradigmático </w:t>
      </w:r>
      <w:r w:rsidR="004301B2">
        <w:rPr>
          <w:rFonts w:ascii="Times New Roman" w:eastAsia="Calibri" w:hAnsi="Times New Roman" w:cs="Times New Roman"/>
          <w:sz w:val="24"/>
          <w:szCs w:val="24"/>
          <w:lang w:val="es-AR"/>
        </w:rPr>
        <w:t xml:space="preserve">en el que </w:t>
      </w:r>
      <w:r w:rsidRPr="002A5614">
        <w:rPr>
          <w:rFonts w:ascii="Times New Roman" w:eastAsia="Calibri" w:hAnsi="Times New Roman" w:cs="Times New Roman"/>
          <w:sz w:val="24"/>
          <w:szCs w:val="24"/>
          <w:lang w:val="es-AR"/>
        </w:rPr>
        <w:t xml:space="preserve">se observa la tensión entre lo </w:t>
      </w:r>
      <w:r w:rsidR="004301B2">
        <w:rPr>
          <w:rFonts w:ascii="Times New Roman" w:eastAsia="Calibri" w:hAnsi="Times New Roman" w:cs="Times New Roman"/>
          <w:sz w:val="24"/>
          <w:szCs w:val="24"/>
          <w:lang w:val="es-AR"/>
        </w:rPr>
        <w:t xml:space="preserve">cósmico y lo a-cósmico, esto es, </w:t>
      </w:r>
      <w:r w:rsidRPr="002A5614">
        <w:rPr>
          <w:rFonts w:ascii="Times New Roman" w:eastAsia="Calibri" w:hAnsi="Times New Roman" w:cs="Times New Roman"/>
          <w:sz w:val="24"/>
          <w:szCs w:val="24"/>
          <w:lang w:val="es-AR"/>
        </w:rPr>
        <w:t xml:space="preserve">entre aquellas fuerzas que favorecen la consolidación del orden cósmico y aquellas que presagian un retorno al </w:t>
      </w:r>
      <w:r w:rsidRPr="002A5614">
        <w:rPr>
          <w:rFonts w:ascii="Times New Roman" w:eastAsia="Calibri" w:hAnsi="Times New Roman" w:cs="Times New Roman"/>
          <w:i/>
          <w:sz w:val="24"/>
          <w:szCs w:val="24"/>
          <w:lang w:val="es-AR"/>
        </w:rPr>
        <w:t>kháos</w:t>
      </w:r>
      <w:r w:rsidRPr="002A5614">
        <w:rPr>
          <w:rFonts w:ascii="Times New Roman" w:eastAsia="Calibri" w:hAnsi="Times New Roman" w:cs="Times New Roman"/>
          <w:sz w:val="24"/>
          <w:szCs w:val="24"/>
          <w:lang w:val="es-AR"/>
        </w:rPr>
        <w:t xml:space="preserve"> como forma de lo a-cósmico.</w:t>
      </w:r>
    </w:p>
    <w:p w14:paraId="3FA7B767" w14:textId="225F81C2" w:rsidR="002A5614" w:rsidRPr="002A5614" w:rsidRDefault="002A5614" w:rsidP="004301B2">
      <w:pPr>
        <w:spacing w:after="0" w:line="360" w:lineRule="auto"/>
        <w:ind w:firstLine="709"/>
        <w:jc w:val="both"/>
        <w:rPr>
          <w:rFonts w:ascii="Times New Roman" w:eastAsia="Calibri" w:hAnsi="Times New Roman" w:cs="Times New Roman"/>
          <w:sz w:val="24"/>
          <w:szCs w:val="24"/>
          <w:lang w:val="es-AR"/>
        </w:rPr>
      </w:pPr>
      <w:r w:rsidRPr="002A5614">
        <w:rPr>
          <w:rFonts w:ascii="Times New Roman" w:eastAsia="Calibri" w:hAnsi="Times New Roman" w:cs="Times New Roman"/>
          <w:sz w:val="24"/>
          <w:szCs w:val="24"/>
          <w:lang w:val="es-AR"/>
        </w:rPr>
        <w:t xml:space="preserve">En primer lugar definiremos el marco teórico </w:t>
      </w:r>
      <w:r w:rsidR="004301B2">
        <w:rPr>
          <w:rFonts w:ascii="Times New Roman" w:eastAsia="Calibri" w:hAnsi="Times New Roman" w:cs="Times New Roman"/>
          <w:sz w:val="24"/>
          <w:szCs w:val="24"/>
          <w:lang w:val="es-AR"/>
        </w:rPr>
        <w:t>que utilizaremos para poner de manifiesto</w:t>
      </w:r>
      <w:r w:rsidRPr="002A5614">
        <w:rPr>
          <w:rFonts w:ascii="Times New Roman" w:eastAsia="Calibri" w:hAnsi="Times New Roman" w:cs="Times New Roman"/>
          <w:sz w:val="24"/>
          <w:szCs w:val="24"/>
          <w:lang w:val="es-AR"/>
        </w:rPr>
        <w:t xml:space="preserve"> la importancia del monstruo y la animalidad en el escenario de la Otredad como espejo invertido de la Mismidad</w:t>
      </w:r>
      <w:r w:rsidR="004301B2">
        <w:rPr>
          <w:rFonts w:ascii="Times New Roman" w:eastAsia="Calibri" w:hAnsi="Times New Roman" w:cs="Times New Roman"/>
          <w:sz w:val="24"/>
          <w:szCs w:val="24"/>
          <w:lang w:val="es-AR"/>
        </w:rPr>
        <w:t xml:space="preserve"> (Garreta-Belleli, 1999)</w:t>
      </w:r>
      <w:r w:rsidRPr="002A5614">
        <w:rPr>
          <w:rFonts w:ascii="Times New Roman" w:eastAsia="Calibri" w:hAnsi="Times New Roman" w:cs="Times New Roman"/>
          <w:sz w:val="24"/>
          <w:szCs w:val="24"/>
          <w:lang w:val="es-AR"/>
        </w:rPr>
        <w:t xml:space="preserve">. A partir de la descripción de su naturaleza y del </w:t>
      </w:r>
      <w:r w:rsidRPr="002A5614">
        <w:rPr>
          <w:rFonts w:ascii="Times New Roman" w:eastAsia="Calibri" w:hAnsi="Times New Roman" w:cs="Times New Roman"/>
          <w:i/>
          <w:sz w:val="24"/>
          <w:szCs w:val="24"/>
          <w:lang w:val="es-AR"/>
        </w:rPr>
        <w:t>páthos</w:t>
      </w:r>
      <w:r w:rsidRPr="002A5614">
        <w:rPr>
          <w:rFonts w:ascii="Times New Roman" w:eastAsia="Calibri" w:hAnsi="Times New Roman" w:cs="Times New Roman"/>
          <w:sz w:val="24"/>
          <w:szCs w:val="24"/>
          <w:lang w:val="es-AR"/>
        </w:rPr>
        <w:t xml:space="preserve"> que produce, comprender</w:t>
      </w:r>
      <w:r w:rsidR="004301B2">
        <w:rPr>
          <w:rFonts w:ascii="Times New Roman" w:eastAsia="Calibri" w:hAnsi="Times New Roman" w:cs="Times New Roman"/>
          <w:sz w:val="24"/>
          <w:szCs w:val="24"/>
          <w:lang w:val="es-AR"/>
        </w:rPr>
        <w:t>emos</w:t>
      </w:r>
      <w:r w:rsidRPr="002A5614">
        <w:rPr>
          <w:rFonts w:ascii="Times New Roman" w:eastAsia="Calibri" w:hAnsi="Times New Roman" w:cs="Times New Roman"/>
          <w:sz w:val="24"/>
          <w:szCs w:val="24"/>
          <w:lang w:val="es-AR"/>
        </w:rPr>
        <w:t xml:space="preserve"> por qué el monstruo y la animalidad se asocian a una determina</w:t>
      </w:r>
      <w:r w:rsidR="004301B2">
        <w:rPr>
          <w:rFonts w:ascii="Times New Roman" w:eastAsia="Calibri" w:hAnsi="Times New Roman" w:cs="Times New Roman"/>
          <w:sz w:val="24"/>
          <w:szCs w:val="24"/>
          <w:lang w:val="es-AR"/>
        </w:rPr>
        <w:t>da</w:t>
      </w:r>
      <w:r w:rsidRPr="002A5614">
        <w:rPr>
          <w:rFonts w:ascii="Times New Roman" w:eastAsia="Calibri" w:hAnsi="Times New Roman" w:cs="Times New Roman"/>
          <w:sz w:val="24"/>
          <w:szCs w:val="24"/>
          <w:lang w:val="es-AR"/>
        </w:rPr>
        <w:t xml:space="preserve"> territorialización-secuestro que conjura su peligrosidad y el horror que despierta.</w:t>
      </w:r>
      <w:r w:rsidR="004301B2">
        <w:rPr>
          <w:rFonts w:ascii="Times New Roman" w:eastAsia="Calibri" w:hAnsi="Times New Roman" w:cs="Times New Roman"/>
          <w:sz w:val="24"/>
          <w:szCs w:val="24"/>
          <w:lang w:val="es-AR"/>
        </w:rPr>
        <w:t xml:space="preserve"> </w:t>
      </w:r>
      <w:r w:rsidRPr="002A5614">
        <w:rPr>
          <w:rFonts w:ascii="Times New Roman" w:eastAsia="Calibri" w:hAnsi="Times New Roman" w:cs="Times New Roman"/>
          <w:sz w:val="24"/>
          <w:szCs w:val="24"/>
          <w:lang w:val="es-AR"/>
        </w:rPr>
        <w:t xml:space="preserve">El primer tramo está inspirado en la obra de M. Foucault cuando, a propósito del poder que </w:t>
      </w:r>
      <w:r w:rsidR="004301B2" w:rsidRPr="002A5614">
        <w:rPr>
          <w:rFonts w:ascii="Times New Roman" w:eastAsia="Calibri" w:hAnsi="Times New Roman" w:cs="Times New Roman"/>
          <w:sz w:val="24"/>
          <w:szCs w:val="24"/>
          <w:lang w:val="es-AR"/>
        </w:rPr>
        <w:t xml:space="preserve">ejerce </w:t>
      </w:r>
      <w:r w:rsidRPr="002A5614">
        <w:rPr>
          <w:rFonts w:ascii="Times New Roman" w:eastAsia="Calibri" w:hAnsi="Times New Roman" w:cs="Times New Roman"/>
          <w:sz w:val="24"/>
          <w:szCs w:val="24"/>
          <w:lang w:val="es-AR"/>
        </w:rPr>
        <w:t>la disciplina en la ordenación de las multiplicidades humanas</w:t>
      </w:r>
      <w:r w:rsidR="004301B2">
        <w:rPr>
          <w:rFonts w:ascii="Times New Roman" w:eastAsia="Calibri" w:hAnsi="Times New Roman" w:cs="Times New Roman"/>
          <w:sz w:val="24"/>
          <w:szCs w:val="24"/>
          <w:lang w:val="es-AR"/>
        </w:rPr>
        <w:t xml:space="preserve"> (Foucault, 1992)</w:t>
      </w:r>
      <w:r w:rsidRPr="002A5614">
        <w:rPr>
          <w:rFonts w:ascii="Times New Roman" w:eastAsia="Calibri" w:hAnsi="Times New Roman" w:cs="Times New Roman"/>
          <w:sz w:val="24"/>
          <w:szCs w:val="24"/>
          <w:lang w:val="es-AR"/>
        </w:rPr>
        <w:t>, investiga la figura del monstruo</w:t>
      </w:r>
      <w:r w:rsidR="004301B2">
        <w:rPr>
          <w:rFonts w:ascii="Times New Roman" w:eastAsia="Calibri" w:hAnsi="Times New Roman" w:cs="Times New Roman"/>
          <w:sz w:val="24"/>
          <w:szCs w:val="24"/>
          <w:lang w:val="es-AR"/>
        </w:rPr>
        <w:t>. Luego, a</w:t>
      </w:r>
      <w:r w:rsidRPr="002A5614">
        <w:rPr>
          <w:rFonts w:ascii="Times New Roman" w:eastAsia="Calibri" w:hAnsi="Times New Roman" w:cs="Times New Roman"/>
          <w:sz w:val="24"/>
          <w:szCs w:val="24"/>
          <w:lang w:val="es-AR"/>
        </w:rPr>
        <w:t xml:space="preserve">justadas las marcas de la díada monstruosidad-animalidad como formas de lo a-cósmico, </w:t>
      </w:r>
      <w:r w:rsidR="004301B2">
        <w:rPr>
          <w:rFonts w:ascii="Times New Roman" w:eastAsia="Calibri" w:hAnsi="Times New Roman" w:cs="Times New Roman"/>
          <w:sz w:val="24"/>
          <w:szCs w:val="24"/>
          <w:lang w:val="es-AR"/>
        </w:rPr>
        <w:t>pensaremos acerca de</w:t>
      </w:r>
      <w:r w:rsidRPr="002A5614">
        <w:rPr>
          <w:rFonts w:ascii="Times New Roman" w:eastAsia="Calibri" w:hAnsi="Times New Roman" w:cs="Times New Roman"/>
          <w:sz w:val="24"/>
          <w:szCs w:val="24"/>
          <w:lang w:val="es-AR"/>
        </w:rPr>
        <w:t xml:space="preserve"> la genealogía de lo monstruoso asociada a la animalidad</w:t>
      </w:r>
      <w:r w:rsidR="004301B2">
        <w:rPr>
          <w:rFonts w:ascii="Times New Roman" w:eastAsia="Calibri" w:hAnsi="Times New Roman" w:cs="Times New Roman"/>
          <w:sz w:val="24"/>
          <w:szCs w:val="24"/>
          <w:lang w:val="es-AR"/>
        </w:rPr>
        <w:t xml:space="preserve">, ya inserta en la </w:t>
      </w:r>
      <w:r w:rsidR="004301B2">
        <w:rPr>
          <w:rFonts w:ascii="Times New Roman" w:eastAsia="Calibri" w:hAnsi="Times New Roman" w:cs="Times New Roman"/>
          <w:i/>
          <w:sz w:val="24"/>
          <w:szCs w:val="24"/>
          <w:lang w:val="es-AR"/>
        </w:rPr>
        <w:t>Teogonía</w:t>
      </w:r>
      <w:r w:rsidRPr="002A5614">
        <w:rPr>
          <w:rFonts w:ascii="Times New Roman" w:eastAsia="Calibri" w:hAnsi="Times New Roman" w:cs="Times New Roman"/>
          <w:sz w:val="24"/>
          <w:szCs w:val="24"/>
          <w:lang w:val="es-AR"/>
        </w:rPr>
        <w:t>.</w:t>
      </w:r>
    </w:p>
    <w:p w14:paraId="7B8FDA12" w14:textId="6DC37A8E" w:rsidR="002A5614" w:rsidRPr="002A5614" w:rsidRDefault="004301B2" w:rsidP="00506410">
      <w:pPr>
        <w:spacing w:after="0" w:line="360" w:lineRule="auto"/>
        <w:ind w:firstLine="709"/>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Subrayaremos</w:t>
      </w:r>
      <w:r w:rsidR="002A5614" w:rsidRPr="002A5614">
        <w:rPr>
          <w:rFonts w:ascii="Times New Roman" w:eastAsia="Calibri" w:hAnsi="Times New Roman" w:cs="Times New Roman"/>
          <w:sz w:val="24"/>
          <w:szCs w:val="24"/>
          <w:lang w:val="es-AR"/>
        </w:rPr>
        <w:t xml:space="preserve"> cómo las notas de la monstruosidad encuentran su antecedente en la espesura discursiva que </w:t>
      </w:r>
      <w:r w:rsidRPr="002A5614">
        <w:rPr>
          <w:rFonts w:ascii="Times New Roman" w:eastAsia="Calibri" w:hAnsi="Times New Roman" w:cs="Times New Roman"/>
          <w:sz w:val="24"/>
          <w:szCs w:val="24"/>
          <w:lang w:val="es-AR"/>
        </w:rPr>
        <w:t xml:space="preserve">delinea </w:t>
      </w:r>
      <w:r w:rsidR="002A5614" w:rsidRPr="002A5614">
        <w:rPr>
          <w:rFonts w:ascii="Times New Roman" w:eastAsia="Calibri" w:hAnsi="Times New Roman" w:cs="Times New Roman"/>
          <w:sz w:val="24"/>
          <w:szCs w:val="24"/>
          <w:lang w:val="es-AR"/>
        </w:rPr>
        <w:t>el relato mítico; nuestro modelo de instalación será la perspectiva arqueológica</w:t>
      </w:r>
      <w:r w:rsidR="00506410">
        <w:rPr>
          <w:rFonts w:ascii="Times New Roman" w:eastAsia="Calibri" w:hAnsi="Times New Roman" w:cs="Times New Roman"/>
          <w:sz w:val="24"/>
          <w:szCs w:val="24"/>
          <w:lang w:val="es-AR"/>
        </w:rPr>
        <w:t xml:space="preserve"> (Foucault; 1964; 1984)</w:t>
      </w:r>
      <w:r w:rsidR="002A5614" w:rsidRPr="002A5614">
        <w:rPr>
          <w:rFonts w:ascii="Times New Roman" w:eastAsia="Calibri" w:hAnsi="Times New Roman" w:cs="Times New Roman"/>
          <w:sz w:val="24"/>
          <w:szCs w:val="24"/>
          <w:lang w:val="es-AR"/>
        </w:rPr>
        <w:t xml:space="preserve"> para </w:t>
      </w:r>
      <w:r w:rsidR="00506410" w:rsidRPr="002A5614">
        <w:rPr>
          <w:rFonts w:ascii="Times New Roman" w:eastAsia="Calibri" w:hAnsi="Times New Roman" w:cs="Times New Roman"/>
          <w:sz w:val="24"/>
          <w:szCs w:val="24"/>
          <w:lang w:val="es-AR"/>
        </w:rPr>
        <w:t>advertir</w:t>
      </w:r>
      <w:r w:rsidR="002A5614" w:rsidRPr="002A5614">
        <w:rPr>
          <w:rFonts w:ascii="Times New Roman" w:eastAsia="Calibri" w:hAnsi="Times New Roman" w:cs="Times New Roman"/>
          <w:sz w:val="24"/>
          <w:szCs w:val="24"/>
          <w:lang w:val="es-AR"/>
        </w:rPr>
        <w:t xml:space="preserve"> cómo el mito</w:t>
      </w:r>
      <w:r w:rsidR="00506410">
        <w:rPr>
          <w:rFonts w:ascii="Times New Roman" w:eastAsia="Calibri" w:hAnsi="Times New Roman" w:cs="Times New Roman"/>
          <w:sz w:val="24"/>
          <w:szCs w:val="24"/>
          <w:lang w:val="es-AR"/>
        </w:rPr>
        <w:t xml:space="preserve"> (Colombani, 2005)</w:t>
      </w:r>
      <w:r w:rsidR="002A5614" w:rsidRPr="002A5614">
        <w:rPr>
          <w:rFonts w:ascii="Times New Roman" w:eastAsia="Calibri" w:hAnsi="Times New Roman" w:cs="Times New Roman"/>
          <w:sz w:val="24"/>
          <w:szCs w:val="24"/>
          <w:lang w:val="es-AR"/>
        </w:rPr>
        <w:t xml:space="preserve"> constituye una primera capa que ve y nombra lo monstruoso y la animalidad bajo su propia arquitectura discursiva, bajo las reglas de su peculiar “orden del discurso”</w:t>
      </w:r>
      <w:r w:rsidR="00506410">
        <w:rPr>
          <w:rFonts w:ascii="Times New Roman" w:eastAsia="Calibri" w:hAnsi="Times New Roman" w:cs="Times New Roman"/>
          <w:sz w:val="24"/>
          <w:szCs w:val="24"/>
          <w:lang w:val="es-AR"/>
        </w:rPr>
        <w:t xml:space="preserve"> (Foucault, 1983)</w:t>
      </w:r>
      <w:r w:rsidR="002A5614" w:rsidRPr="002A5614">
        <w:rPr>
          <w:rFonts w:ascii="Times New Roman" w:eastAsia="Calibri" w:hAnsi="Times New Roman" w:cs="Times New Roman"/>
          <w:sz w:val="24"/>
          <w:szCs w:val="24"/>
          <w:lang w:val="es-AR"/>
        </w:rPr>
        <w:t>.</w:t>
      </w:r>
      <w:r w:rsidR="00506410">
        <w:rPr>
          <w:rFonts w:ascii="Times New Roman" w:eastAsia="Calibri" w:hAnsi="Times New Roman" w:cs="Times New Roman"/>
          <w:sz w:val="24"/>
          <w:szCs w:val="24"/>
          <w:lang w:val="es-AR"/>
        </w:rPr>
        <w:t xml:space="preserve"> Una vez</w:t>
      </w:r>
      <w:r w:rsidR="002A5614" w:rsidRPr="002A5614">
        <w:rPr>
          <w:rFonts w:ascii="Times New Roman" w:eastAsia="Calibri" w:hAnsi="Times New Roman" w:cs="Times New Roman"/>
          <w:sz w:val="24"/>
          <w:szCs w:val="24"/>
          <w:lang w:val="es-AR"/>
        </w:rPr>
        <w:t xml:space="preserve"> instalados en el relato </w:t>
      </w:r>
      <w:r w:rsidR="002A5614" w:rsidRPr="002A5614">
        <w:rPr>
          <w:rFonts w:ascii="Times New Roman" w:eastAsia="Calibri" w:hAnsi="Times New Roman" w:cs="Times New Roman"/>
          <w:sz w:val="24"/>
          <w:szCs w:val="24"/>
          <w:lang w:val="es-AR"/>
        </w:rPr>
        <w:lastRenderedPageBreak/>
        <w:t xml:space="preserve">teogónico, pensaremos en una dimensión tecnológica, en tanto forma de operar políticamente sobre el otro, como modo de asir su peligrosidad, y en una dimensión topológica, vinculada a la espacialización y fijación de lo monstruoso y la animalidad en su </w:t>
      </w:r>
      <w:r w:rsidR="002A5614" w:rsidRPr="002A5614">
        <w:rPr>
          <w:rFonts w:ascii="Times New Roman" w:eastAsia="Calibri" w:hAnsi="Times New Roman" w:cs="Times New Roman"/>
          <w:i/>
          <w:sz w:val="24"/>
          <w:szCs w:val="24"/>
          <w:lang w:val="es-AR"/>
        </w:rPr>
        <w:t>t</w:t>
      </w:r>
      <w:r w:rsidR="00506410">
        <w:rPr>
          <w:rFonts w:ascii="Times New Roman" w:eastAsia="Calibri" w:hAnsi="Times New Roman" w:cs="Times New Roman"/>
          <w:i/>
          <w:sz w:val="24"/>
          <w:szCs w:val="24"/>
          <w:lang w:val="es-AR"/>
        </w:rPr>
        <w:t>ó</w:t>
      </w:r>
      <w:r w:rsidR="002A5614" w:rsidRPr="002A5614">
        <w:rPr>
          <w:rFonts w:ascii="Times New Roman" w:eastAsia="Calibri" w:hAnsi="Times New Roman" w:cs="Times New Roman"/>
          <w:i/>
          <w:sz w:val="24"/>
          <w:szCs w:val="24"/>
          <w:lang w:val="es-AR"/>
        </w:rPr>
        <w:t>pos</w:t>
      </w:r>
      <w:r w:rsidR="002A5614" w:rsidRPr="002A5614">
        <w:rPr>
          <w:rFonts w:ascii="Times New Roman" w:eastAsia="Calibri" w:hAnsi="Times New Roman" w:cs="Times New Roman"/>
          <w:sz w:val="24"/>
          <w:szCs w:val="24"/>
          <w:lang w:val="es-AR"/>
        </w:rPr>
        <w:t xml:space="preserve"> adecuado, como modo de conjurar su nomadismo.</w:t>
      </w:r>
    </w:p>
    <w:p w14:paraId="58ADD694" w14:textId="2CFF615F" w:rsidR="002A5614" w:rsidRPr="002A5614" w:rsidRDefault="002A5614" w:rsidP="00506410">
      <w:pPr>
        <w:spacing w:after="0" w:line="360" w:lineRule="auto"/>
        <w:ind w:firstLine="709"/>
        <w:jc w:val="both"/>
        <w:rPr>
          <w:rFonts w:ascii="Times New Roman" w:eastAsia="Times New Roman" w:hAnsi="Times New Roman" w:cs="Times New Roman"/>
          <w:sz w:val="24"/>
          <w:szCs w:val="24"/>
          <w:lang w:val="es-ES_tradnl" w:eastAsia="es-ES"/>
        </w:rPr>
      </w:pPr>
      <w:r w:rsidRPr="002A5614">
        <w:rPr>
          <w:rFonts w:ascii="Times New Roman" w:eastAsia="Times New Roman" w:hAnsi="Times New Roman" w:cs="Times New Roman"/>
          <w:sz w:val="24"/>
          <w:szCs w:val="24"/>
          <w:lang w:val="es-ES_tradnl" w:eastAsia="es-ES"/>
        </w:rPr>
        <w:t>La presencia de lo monstruoso se impone como la forma límite de la alteridad más absoluta. El monstruo y el animal constituyen, en el marco del relato mítico, lo otro del hombre, la forma más rotunda de la desviación, lo desterritorializado por excelencia, el punto de fuga de la cosmicidad tranquilizadora</w:t>
      </w:r>
      <w:r w:rsidR="00506410">
        <w:rPr>
          <w:rFonts w:ascii="Times New Roman" w:eastAsia="Times New Roman" w:hAnsi="Times New Roman" w:cs="Times New Roman"/>
          <w:sz w:val="24"/>
          <w:szCs w:val="24"/>
          <w:lang w:val="es-ES_tradnl" w:eastAsia="es-ES"/>
        </w:rPr>
        <w:t>.</w:t>
      </w:r>
    </w:p>
    <w:p w14:paraId="65EE1F7A" w14:textId="6D37B20F" w:rsidR="002A5614" w:rsidRPr="002A5614" w:rsidRDefault="002A5614" w:rsidP="00506410">
      <w:pPr>
        <w:spacing w:after="0" w:line="360" w:lineRule="auto"/>
        <w:ind w:firstLine="709"/>
        <w:jc w:val="both"/>
        <w:rPr>
          <w:rFonts w:ascii="Times New Roman" w:eastAsia="Times New Roman" w:hAnsi="Times New Roman" w:cs="Times New Roman"/>
          <w:sz w:val="24"/>
          <w:szCs w:val="24"/>
          <w:lang w:eastAsia="es-ES"/>
        </w:rPr>
      </w:pPr>
      <w:r w:rsidRPr="002A5614">
        <w:rPr>
          <w:rFonts w:ascii="Times New Roman" w:eastAsia="Times New Roman" w:hAnsi="Times New Roman" w:cs="Times New Roman"/>
          <w:sz w:val="24"/>
          <w:szCs w:val="24"/>
          <w:lang w:val="es-ES_tradnl" w:eastAsia="es-ES"/>
        </w:rPr>
        <w:t>Apenas un punteo de ciertas notas para definir</w:t>
      </w:r>
      <w:r w:rsidR="00506410">
        <w:rPr>
          <w:rFonts w:ascii="Times New Roman" w:eastAsia="Times New Roman" w:hAnsi="Times New Roman" w:cs="Times New Roman"/>
          <w:sz w:val="24"/>
          <w:szCs w:val="24"/>
          <w:lang w:val="es-ES_tradnl" w:eastAsia="es-ES"/>
        </w:rPr>
        <w:t xml:space="preserve"> la representación del monstruo. </w:t>
      </w:r>
      <w:r w:rsidRPr="002A5614">
        <w:rPr>
          <w:rFonts w:ascii="Times New Roman" w:eastAsia="Times New Roman" w:hAnsi="Times New Roman" w:cs="Times New Roman"/>
          <w:sz w:val="24"/>
          <w:szCs w:val="24"/>
          <w:lang w:val="es-ES_tradnl" w:eastAsia="es-ES"/>
        </w:rPr>
        <w:t>Lo monstruoso responde a formas de la excepción, de la transgresión a una cierta regularidad que lo convierten en un ser a-cósmico, en una contra-naturaleza.</w:t>
      </w:r>
      <w:r w:rsidR="00506410">
        <w:rPr>
          <w:rFonts w:ascii="Times New Roman" w:eastAsia="Times New Roman" w:hAnsi="Times New Roman" w:cs="Times New Roman"/>
          <w:sz w:val="24"/>
          <w:szCs w:val="24"/>
          <w:lang w:val="es-ES_tradnl" w:eastAsia="es-ES"/>
        </w:rPr>
        <w:t xml:space="preserve"> E</w:t>
      </w:r>
      <w:r w:rsidRPr="002A5614">
        <w:rPr>
          <w:rFonts w:ascii="Times New Roman" w:eastAsia="Times New Roman" w:hAnsi="Times New Roman" w:cs="Times New Roman"/>
          <w:sz w:val="24"/>
          <w:szCs w:val="24"/>
          <w:lang w:val="es-ES_tradnl" w:eastAsia="es-ES"/>
        </w:rPr>
        <w:t xml:space="preserve">stá siempre relacionado con la mezcla de los territorios heterogéneos, cuya unión </w:t>
      </w:r>
      <w:r w:rsidR="00506410">
        <w:rPr>
          <w:rFonts w:ascii="Times New Roman" w:eastAsia="Times New Roman" w:hAnsi="Times New Roman" w:cs="Times New Roman"/>
          <w:sz w:val="24"/>
          <w:szCs w:val="24"/>
          <w:lang w:val="es-ES_tradnl" w:eastAsia="es-ES"/>
        </w:rPr>
        <w:t>fructifica</w:t>
      </w:r>
      <w:r w:rsidRPr="002A5614">
        <w:rPr>
          <w:rFonts w:ascii="Times New Roman" w:eastAsia="Times New Roman" w:hAnsi="Times New Roman" w:cs="Times New Roman"/>
          <w:sz w:val="24"/>
          <w:szCs w:val="24"/>
          <w:lang w:val="es-ES_tradnl" w:eastAsia="es-ES"/>
        </w:rPr>
        <w:t xml:space="preserve"> </w:t>
      </w:r>
      <w:r w:rsidR="00506410">
        <w:rPr>
          <w:rFonts w:ascii="Times New Roman" w:eastAsia="Times New Roman" w:hAnsi="Times New Roman" w:cs="Times New Roman"/>
          <w:sz w:val="24"/>
          <w:szCs w:val="24"/>
          <w:lang w:val="es-ES_tradnl" w:eastAsia="es-ES"/>
        </w:rPr>
        <w:t xml:space="preserve">en </w:t>
      </w:r>
      <w:r w:rsidRPr="002A5614">
        <w:rPr>
          <w:rFonts w:ascii="Times New Roman" w:eastAsia="Times New Roman" w:hAnsi="Times New Roman" w:cs="Times New Roman"/>
          <w:sz w:val="24"/>
          <w:szCs w:val="24"/>
          <w:lang w:val="es-ES_tradnl" w:eastAsia="es-ES"/>
        </w:rPr>
        <w:t xml:space="preserve">un </w:t>
      </w:r>
      <w:r w:rsidR="00506410">
        <w:rPr>
          <w:rFonts w:ascii="Times New Roman" w:eastAsia="Times New Roman" w:hAnsi="Times New Roman" w:cs="Times New Roman"/>
          <w:sz w:val="24"/>
          <w:szCs w:val="24"/>
          <w:lang w:val="es-ES_tradnl" w:eastAsia="es-ES"/>
        </w:rPr>
        <w:t xml:space="preserve">heterogéneo </w:t>
      </w:r>
      <w:r w:rsidRPr="002A5614">
        <w:rPr>
          <w:rFonts w:ascii="Times New Roman" w:eastAsia="Times New Roman" w:hAnsi="Times New Roman" w:cs="Times New Roman"/>
          <w:sz w:val="24"/>
          <w:szCs w:val="24"/>
          <w:lang w:val="es-ES_tradnl" w:eastAsia="es-ES"/>
        </w:rPr>
        <w:t>que transgrede las líneas divisorias de los órdenes.</w:t>
      </w:r>
      <w:r w:rsidR="00506410">
        <w:rPr>
          <w:rFonts w:ascii="Times New Roman" w:eastAsia="Times New Roman" w:hAnsi="Times New Roman" w:cs="Times New Roman"/>
          <w:sz w:val="24"/>
          <w:szCs w:val="24"/>
          <w:lang w:val="es-ES_tradnl" w:eastAsia="es-ES"/>
        </w:rPr>
        <w:t xml:space="preserve"> C</w:t>
      </w:r>
      <w:r w:rsidRPr="002A5614">
        <w:rPr>
          <w:rFonts w:ascii="Times New Roman" w:eastAsia="Times New Roman" w:hAnsi="Times New Roman" w:cs="Times New Roman"/>
          <w:sz w:val="24"/>
          <w:szCs w:val="24"/>
          <w:lang w:val="es-ES_tradnl" w:eastAsia="es-ES"/>
        </w:rPr>
        <w:t>onstituye la Otredad en estado puro, la discontinuidad que rompe la tranquila familiaridad de lo semejante, fracturando el encastre ordinario entre las palabras y las cosas.</w:t>
      </w:r>
    </w:p>
    <w:p w14:paraId="0FD9676D" w14:textId="1902C6F0" w:rsidR="002A5614" w:rsidRPr="002A5614" w:rsidRDefault="002A5614" w:rsidP="00506410">
      <w:pPr>
        <w:spacing w:after="0" w:line="360" w:lineRule="auto"/>
        <w:ind w:firstLine="709"/>
        <w:jc w:val="both"/>
        <w:rPr>
          <w:rFonts w:ascii="Times New Roman" w:eastAsia="Times New Roman" w:hAnsi="Times New Roman" w:cs="Times New Roman"/>
          <w:sz w:val="24"/>
          <w:szCs w:val="24"/>
          <w:lang w:eastAsia="es-ES"/>
        </w:rPr>
      </w:pPr>
      <w:r w:rsidRPr="002A5614">
        <w:rPr>
          <w:rFonts w:ascii="Times New Roman" w:eastAsia="Times New Roman" w:hAnsi="Times New Roman" w:cs="Times New Roman"/>
          <w:sz w:val="24"/>
          <w:szCs w:val="24"/>
          <w:lang w:eastAsia="es-ES"/>
        </w:rPr>
        <w:t>Lo monstruoso se halla en el no-lugar, es un ser de los bordes, de los márgenes, siempre desterritorializado, que no pertenece definidamente a un reino y que, a su vez, refuerza la desterritorialización de aquellos que a él están vinculados.</w:t>
      </w:r>
      <w:r w:rsidR="00506410">
        <w:rPr>
          <w:rFonts w:ascii="Times New Roman" w:eastAsia="Times New Roman" w:hAnsi="Times New Roman" w:cs="Times New Roman"/>
          <w:sz w:val="24"/>
          <w:szCs w:val="24"/>
          <w:lang w:eastAsia="es-ES"/>
        </w:rPr>
        <w:t xml:space="preserve"> Asociado</w:t>
      </w:r>
      <w:r w:rsidRPr="002A5614">
        <w:rPr>
          <w:rFonts w:ascii="Times New Roman" w:eastAsia="Times New Roman" w:hAnsi="Times New Roman" w:cs="Times New Roman"/>
          <w:sz w:val="24"/>
          <w:szCs w:val="24"/>
          <w:lang w:eastAsia="es-ES"/>
        </w:rPr>
        <w:t xml:space="preserve"> a la animalidad, representa una figura portadora de la peor amenaza, esto es, el retorno a un estado de indefinición; de allí su celosa fijación en un espacio invisible y clausurado </w:t>
      </w:r>
      <w:r w:rsidR="00506410">
        <w:rPr>
          <w:rFonts w:ascii="Times New Roman" w:eastAsia="Times New Roman" w:hAnsi="Times New Roman" w:cs="Times New Roman"/>
          <w:sz w:val="24"/>
          <w:szCs w:val="24"/>
          <w:lang w:eastAsia="es-ES"/>
        </w:rPr>
        <w:t>como lo encontramos en la obra de Hesíodo</w:t>
      </w:r>
      <w:r w:rsidRPr="002A5614">
        <w:rPr>
          <w:rFonts w:ascii="Times New Roman" w:eastAsia="Times New Roman" w:hAnsi="Times New Roman" w:cs="Times New Roman"/>
          <w:sz w:val="24"/>
          <w:szCs w:val="24"/>
          <w:lang w:eastAsia="es-ES"/>
        </w:rPr>
        <w:t>.</w:t>
      </w:r>
    </w:p>
    <w:p w14:paraId="7F827EF8" w14:textId="43904F5F" w:rsidR="002A5614" w:rsidRPr="002A5614" w:rsidRDefault="002A5614" w:rsidP="00506410">
      <w:pPr>
        <w:spacing w:after="0" w:line="360" w:lineRule="auto"/>
        <w:ind w:firstLine="709"/>
        <w:jc w:val="both"/>
        <w:rPr>
          <w:rFonts w:ascii="Times New Roman" w:eastAsia="Calibri" w:hAnsi="Times New Roman" w:cs="Times New Roman"/>
          <w:sz w:val="24"/>
          <w:szCs w:val="24"/>
        </w:rPr>
      </w:pPr>
      <w:r w:rsidRPr="002A5614">
        <w:rPr>
          <w:rFonts w:ascii="Times New Roman" w:eastAsia="Calibri" w:hAnsi="Times New Roman" w:cs="Times New Roman"/>
          <w:sz w:val="24"/>
          <w:szCs w:val="24"/>
        </w:rPr>
        <w:t xml:space="preserve">Lo monstruoso constituye una masa compacta que interpela desde su propia extrañeza, al tiempo que, como </w:t>
      </w:r>
      <w:r w:rsidRPr="002A5614">
        <w:rPr>
          <w:rFonts w:ascii="Times New Roman" w:eastAsia="Calibri" w:hAnsi="Times New Roman" w:cs="Times New Roman"/>
          <w:i/>
          <w:sz w:val="24"/>
          <w:szCs w:val="24"/>
        </w:rPr>
        <w:t>t</w:t>
      </w:r>
      <w:r w:rsidR="00506410">
        <w:rPr>
          <w:rFonts w:ascii="Times New Roman" w:eastAsia="Calibri" w:hAnsi="Times New Roman" w:cs="Times New Roman"/>
          <w:i/>
          <w:sz w:val="24"/>
          <w:szCs w:val="24"/>
        </w:rPr>
        <w:t>ó</w:t>
      </w:r>
      <w:r w:rsidRPr="002A5614">
        <w:rPr>
          <w:rFonts w:ascii="Times New Roman" w:eastAsia="Calibri" w:hAnsi="Times New Roman" w:cs="Times New Roman"/>
          <w:i/>
          <w:sz w:val="24"/>
          <w:szCs w:val="24"/>
        </w:rPr>
        <w:t xml:space="preserve">pos </w:t>
      </w:r>
      <w:r w:rsidRPr="002A5614">
        <w:rPr>
          <w:rFonts w:ascii="Times New Roman" w:eastAsia="Calibri" w:hAnsi="Times New Roman" w:cs="Times New Roman"/>
          <w:sz w:val="24"/>
          <w:szCs w:val="24"/>
        </w:rPr>
        <w:t>de la Otredad, refuerza el dominio de la Mismidad como espejo invertido y como territorio de poder.</w:t>
      </w:r>
      <w:r w:rsidR="00506410">
        <w:rPr>
          <w:rFonts w:ascii="Times New Roman" w:eastAsia="Calibri" w:hAnsi="Times New Roman" w:cs="Times New Roman"/>
          <w:sz w:val="24"/>
          <w:szCs w:val="24"/>
        </w:rPr>
        <w:t xml:space="preserve"> </w:t>
      </w:r>
      <w:r w:rsidRPr="002A5614">
        <w:rPr>
          <w:rFonts w:ascii="Times New Roman" w:eastAsia="Calibri" w:hAnsi="Times New Roman" w:cs="Times New Roman"/>
          <w:sz w:val="24"/>
          <w:szCs w:val="24"/>
        </w:rPr>
        <w:t>Mirar esas otredades sobre las que se depositan los fantasmas es situarse en el borde, en el límite donde claudican las propias cert</w:t>
      </w:r>
      <w:r w:rsidR="00506410">
        <w:rPr>
          <w:rFonts w:ascii="Times New Roman" w:eastAsia="Calibri" w:hAnsi="Times New Roman" w:cs="Times New Roman"/>
          <w:sz w:val="24"/>
          <w:szCs w:val="24"/>
        </w:rPr>
        <w:t>ezas,</w:t>
      </w:r>
      <w:r w:rsidRPr="002A5614">
        <w:rPr>
          <w:rFonts w:ascii="Times New Roman" w:eastAsia="Calibri" w:hAnsi="Times New Roman" w:cs="Times New Roman"/>
          <w:sz w:val="24"/>
          <w:szCs w:val="24"/>
        </w:rPr>
        <w:t xml:space="preserve"> las palabras y las interpretaciones.</w:t>
      </w:r>
      <w:r w:rsidR="00506410">
        <w:rPr>
          <w:rFonts w:ascii="Times New Roman" w:eastAsia="Calibri" w:hAnsi="Times New Roman" w:cs="Times New Roman"/>
          <w:sz w:val="24"/>
          <w:szCs w:val="24"/>
        </w:rPr>
        <w:t xml:space="preserve"> </w:t>
      </w:r>
      <w:r w:rsidRPr="002A5614">
        <w:rPr>
          <w:rFonts w:ascii="Times New Roman" w:eastAsia="Calibri" w:hAnsi="Times New Roman" w:cs="Times New Roman"/>
          <w:sz w:val="24"/>
          <w:szCs w:val="24"/>
        </w:rPr>
        <w:t>Hay en él un elemento extremo de la</w:t>
      </w:r>
      <w:r w:rsidR="00506410">
        <w:rPr>
          <w:rFonts w:ascii="Times New Roman" w:eastAsia="Calibri" w:hAnsi="Times New Roman" w:cs="Times New Roman"/>
          <w:sz w:val="24"/>
          <w:szCs w:val="24"/>
        </w:rPr>
        <w:t xml:space="preserve"> noción de normalidad y medida.</w:t>
      </w:r>
    </w:p>
    <w:p w14:paraId="7F86B73D" w14:textId="3781E865" w:rsidR="002A5614" w:rsidRPr="002A5614" w:rsidRDefault="002A5614" w:rsidP="0049385E">
      <w:pPr>
        <w:spacing w:after="0" w:line="360" w:lineRule="auto"/>
        <w:ind w:firstLine="709"/>
        <w:jc w:val="both"/>
        <w:rPr>
          <w:rFonts w:ascii="Times New Roman" w:eastAsia="Times New Roman" w:hAnsi="Times New Roman" w:cs="Times New Roman"/>
          <w:sz w:val="24"/>
          <w:szCs w:val="24"/>
          <w:lang w:eastAsia="es-ES"/>
        </w:rPr>
      </w:pPr>
      <w:r w:rsidRPr="002A5614">
        <w:rPr>
          <w:rFonts w:ascii="Times New Roman" w:eastAsia="Times New Roman" w:hAnsi="Times New Roman" w:cs="Times New Roman"/>
          <w:sz w:val="24"/>
          <w:szCs w:val="24"/>
          <w:lang w:eastAsia="es-ES"/>
        </w:rPr>
        <w:t>El monstruo representa un hito en la historia de la transgresión. La idea de transgresión domina el escenario, ya que la regularidad de la naturaleza queda abolida.</w:t>
      </w:r>
      <w:r w:rsidR="00506410">
        <w:rPr>
          <w:rFonts w:ascii="Times New Roman" w:eastAsia="Times New Roman" w:hAnsi="Times New Roman" w:cs="Times New Roman"/>
          <w:sz w:val="24"/>
          <w:szCs w:val="24"/>
          <w:lang w:eastAsia="es-ES"/>
        </w:rPr>
        <w:t xml:space="preserve"> </w:t>
      </w:r>
      <w:r w:rsidRPr="002A5614">
        <w:rPr>
          <w:rFonts w:ascii="Times New Roman" w:eastAsia="Times New Roman" w:hAnsi="Times New Roman" w:cs="Times New Roman"/>
          <w:sz w:val="24"/>
          <w:szCs w:val="24"/>
          <w:lang w:eastAsia="es-ES"/>
        </w:rPr>
        <w:t xml:space="preserve">Se trata de un desafío a la normatividad de lo natural, al tiempo que se configura como una emergencia extrema, que tensiona la mesura, </w:t>
      </w:r>
      <w:r w:rsidRPr="002A5614">
        <w:rPr>
          <w:rFonts w:ascii="Times New Roman" w:eastAsia="Times New Roman" w:hAnsi="Times New Roman" w:cs="Times New Roman"/>
          <w:i/>
          <w:sz w:val="24"/>
          <w:szCs w:val="24"/>
          <w:lang w:eastAsia="es-ES"/>
        </w:rPr>
        <w:t>sophrosyne</w:t>
      </w:r>
      <w:r w:rsidRPr="002A5614">
        <w:rPr>
          <w:rFonts w:ascii="Times New Roman" w:eastAsia="Times New Roman" w:hAnsi="Times New Roman" w:cs="Times New Roman"/>
          <w:sz w:val="24"/>
          <w:szCs w:val="24"/>
          <w:lang w:eastAsia="es-ES"/>
        </w:rPr>
        <w:t>, de la naturaleza.</w:t>
      </w:r>
      <w:r w:rsidR="0049385E">
        <w:rPr>
          <w:rFonts w:ascii="Times New Roman" w:eastAsia="Times New Roman" w:hAnsi="Times New Roman" w:cs="Times New Roman"/>
          <w:sz w:val="24"/>
          <w:szCs w:val="24"/>
          <w:lang w:eastAsia="es-ES"/>
        </w:rPr>
        <w:t xml:space="preserve"> </w:t>
      </w:r>
      <w:r w:rsidRPr="002A5614">
        <w:rPr>
          <w:rFonts w:ascii="Times New Roman" w:eastAsia="Times New Roman" w:hAnsi="Times New Roman" w:cs="Times New Roman"/>
          <w:sz w:val="24"/>
          <w:szCs w:val="24"/>
          <w:lang w:eastAsia="es-ES"/>
        </w:rPr>
        <w:t xml:space="preserve">Hay en su figura algo del orden del desborde, de la des-orbitancia, del </w:t>
      </w:r>
      <w:r w:rsidRPr="002A5614">
        <w:rPr>
          <w:rFonts w:ascii="Times New Roman" w:eastAsia="Times New Roman" w:hAnsi="Times New Roman" w:cs="Times New Roman"/>
          <w:sz w:val="24"/>
          <w:szCs w:val="24"/>
          <w:lang w:eastAsia="es-ES"/>
        </w:rPr>
        <w:lastRenderedPageBreak/>
        <w:t xml:space="preserve">exceso, </w:t>
      </w:r>
      <w:r w:rsidRPr="002A5614">
        <w:rPr>
          <w:rFonts w:ascii="Times New Roman" w:eastAsia="Times New Roman" w:hAnsi="Times New Roman" w:cs="Times New Roman"/>
          <w:i/>
          <w:sz w:val="24"/>
          <w:szCs w:val="24"/>
          <w:lang w:eastAsia="es-ES"/>
        </w:rPr>
        <w:t>hybris</w:t>
      </w:r>
      <w:r w:rsidRPr="002A5614">
        <w:rPr>
          <w:rFonts w:ascii="Times New Roman" w:eastAsia="Times New Roman" w:hAnsi="Times New Roman" w:cs="Times New Roman"/>
          <w:sz w:val="24"/>
          <w:szCs w:val="24"/>
          <w:lang w:eastAsia="es-ES"/>
        </w:rPr>
        <w:t>, que desafía la prudencia y la medida de lo natural.</w:t>
      </w:r>
      <w:r w:rsidR="0049385E">
        <w:rPr>
          <w:rFonts w:ascii="Times New Roman" w:eastAsia="Times New Roman" w:hAnsi="Times New Roman" w:cs="Times New Roman"/>
          <w:sz w:val="24"/>
          <w:szCs w:val="24"/>
          <w:lang w:eastAsia="es-ES"/>
        </w:rPr>
        <w:t xml:space="preserve"> R</w:t>
      </w:r>
      <w:r w:rsidRPr="002A5614">
        <w:rPr>
          <w:rFonts w:ascii="Times New Roman" w:eastAsia="Times New Roman" w:hAnsi="Times New Roman" w:cs="Times New Roman"/>
          <w:sz w:val="24"/>
          <w:szCs w:val="24"/>
          <w:lang w:eastAsia="es-ES"/>
        </w:rPr>
        <w:t xml:space="preserve">emite a las formas primigenias del </w:t>
      </w:r>
      <w:r w:rsidRPr="002A5614">
        <w:rPr>
          <w:rFonts w:ascii="Times New Roman" w:eastAsia="Times New Roman" w:hAnsi="Times New Roman" w:cs="Times New Roman"/>
          <w:i/>
          <w:sz w:val="24"/>
          <w:szCs w:val="24"/>
          <w:lang w:eastAsia="es-ES"/>
        </w:rPr>
        <w:t xml:space="preserve">khaos </w:t>
      </w:r>
      <w:r w:rsidRPr="002A5614">
        <w:rPr>
          <w:rFonts w:ascii="Times New Roman" w:eastAsia="Times New Roman" w:hAnsi="Times New Roman" w:cs="Times New Roman"/>
          <w:sz w:val="24"/>
          <w:szCs w:val="24"/>
          <w:lang w:eastAsia="es-ES"/>
        </w:rPr>
        <w:t>y con ello, a la derrota política de Zeus como garante de la justicia.</w:t>
      </w:r>
    </w:p>
    <w:p w14:paraId="5F9E13AA" w14:textId="5634EB21" w:rsidR="002A5614" w:rsidRPr="002A5614" w:rsidRDefault="002A5614" w:rsidP="0049385E">
      <w:pPr>
        <w:spacing w:after="0" w:line="360" w:lineRule="auto"/>
        <w:ind w:firstLine="709"/>
        <w:jc w:val="both"/>
        <w:rPr>
          <w:rFonts w:ascii="Times New Roman" w:eastAsia="Times New Roman" w:hAnsi="Times New Roman" w:cs="Times New Roman"/>
          <w:sz w:val="24"/>
          <w:szCs w:val="24"/>
          <w:lang w:eastAsia="es-ES"/>
        </w:rPr>
      </w:pPr>
      <w:r w:rsidRPr="002A5614">
        <w:rPr>
          <w:rFonts w:ascii="Times New Roman" w:eastAsia="Times New Roman" w:hAnsi="Times New Roman" w:cs="Times New Roman"/>
          <w:sz w:val="24"/>
          <w:szCs w:val="24"/>
          <w:lang w:eastAsia="es-ES"/>
        </w:rPr>
        <w:t>En el marco de la transgresión topológica</w:t>
      </w:r>
      <w:r w:rsidR="0049385E">
        <w:rPr>
          <w:rFonts w:ascii="Times New Roman" w:eastAsia="Times New Roman" w:hAnsi="Times New Roman" w:cs="Times New Roman"/>
          <w:sz w:val="24"/>
          <w:szCs w:val="24"/>
          <w:lang w:eastAsia="es-ES"/>
        </w:rPr>
        <w:t xml:space="preserve"> que</w:t>
      </w:r>
      <w:r w:rsidRPr="002A5614">
        <w:rPr>
          <w:rFonts w:ascii="Times New Roman" w:eastAsia="Times New Roman" w:hAnsi="Times New Roman" w:cs="Times New Roman"/>
          <w:sz w:val="24"/>
          <w:szCs w:val="24"/>
          <w:lang w:eastAsia="es-ES"/>
        </w:rPr>
        <w:t xml:space="preserve"> no se refiere a un espacio geográfico, sino a un territorio ontológico, la naturaleza sufre una desviación.</w:t>
      </w:r>
      <w:r w:rsidR="0049385E">
        <w:rPr>
          <w:rFonts w:ascii="Times New Roman" w:eastAsia="Times New Roman" w:hAnsi="Times New Roman" w:cs="Times New Roman"/>
          <w:sz w:val="24"/>
          <w:szCs w:val="24"/>
          <w:lang w:eastAsia="es-ES"/>
        </w:rPr>
        <w:t xml:space="preserve"> </w:t>
      </w:r>
      <w:r w:rsidRPr="002A5614">
        <w:rPr>
          <w:rFonts w:ascii="Times New Roman" w:eastAsia="Times New Roman" w:hAnsi="Times New Roman" w:cs="Times New Roman"/>
          <w:sz w:val="24"/>
          <w:szCs w:val="24"/>
          <w:lang w:eastAsia="es-ES"/>
        </w:rPr>
        <w:t>Ese es el enclave mismo de la transgresión. Ser una figura imposible y prohibida al mismo tiempo. El orden de lo prohibido se ve claramente en el medioevo: “La Edad Media conserva la identificación de lo monstruoso con lo delictuoso, pues lo enriquece con una referencia a lo diabólico”</w:t>
      </w:r>
      <w:r w:rsidR="0049385E">
        <w:rPr>
          <w:rFonts w:ascii="Times New Roman" w:eastAsia="Times New Roman" w:hAnsi="Times New Roman" w:cs="Times New Roman"/>
          <w:sz w:val="24"/>
          <w:szCs w:val="24"/>
          <w:lang w:eastAsia="es-ES"/>
        </w:rPr>
        <w:t xml:space="preserve"> (Canguilhem, </w:t>
      </w:r>
      <w:r w:rsidR="003C3787">
        <w:rPr>
          <w:rFonts w:ascii="Times New Roman" w:eastAsia="Times New Roman" w:hAnsi="Times New Roman" w:cs="Times New Roman"/>
          <w:sz w:val="24"/>
          <w:szCs w:val="24"/>
          <w:lang w:eastAsia="es-ES"/>
        </w:rPr>
        <w:t>1962</w:t>
      </w:r>
      <w:r w:rsidR="0049385E">
        <w:rPr>
          <w:rFonts w:ascii="Times New Roman" w:eastAsia="Times New Roman" w:hAnsi="Times New Roman" w:cs="Times New Roman"/>
          <w:sz w:val="24"/>
          <w:szCs w:val="24"/>
          <w:lang w:eastAsia="es-ES"/>
        </w:rPr>
        <w:t>: 36).</w:t>
      </w:r>
    </w:p>
    <w:p w14:paraId="4E655A97" w14:textId="77777777" w:rsidR="002A5614" w:rsidRPr="002A5614" w:rsidRDefault="002A5614" w:rsidP="0057217B">
      <w:pPr>
        <w:spacing w:after="0" w:line="360" w:lineRule="auto"/>
        <w:jc w:val="both"/>
        <w:rPr>
          <w:rFonts w:ascii="Times New Roman" w:eastAsia="Times New Roman" w:hAnsi="Times New Roman" w:cs="Times New Roman"/>
          <w:sz w:val="24"/>
          <w:szCs w:val="24"/>
          <w:lang w:eastAsia="es-ES"/>
        </w:rPr>
      </w:pPr>
    </w:p>
    <w:p w14:paraId="442C2351" w14:textId="119D1E5B" w:rsidR="002A5614" w:rsidRPr="002A5614" w:rsidRDefault="002A5614" w:rsidP="0057217B">
      <w:pPr>
        <w:spacing w:after="0" w:line="360" w:lineRule="auto"/>
        <w:jc w:val="both"/>
        <w:rPr>
          <w:rFonts w:ascii="Times New Roman" w:eastAsia="Times New Roman" w:hAnsi="Times New Roman" w:cs="Times New Roman"/>
          <w:b/>
          <w:sz w:val="24"/>
          <w:szCs w:val="24"/>
          <w:lang w:val="es-ES_tradnl" w:eastAsia="es-ES"/>
        </w:rPr>
      </w:pPr>
      <w:r w:rsidRPr="002A5614">
        <w:rPr>
          <w:rFonts w:ascii="Times New Roman" w:eastAsia="Times New Roman" w:hAnsi="Times New Roman" w:cs="Times New Roman"/>
          <w:b/>
          <w:sz w:val="24"/>
          <w:szCs w:val="24"/>
          <w:lang w:val="es-ES_tradnl" w:eastAsia="es-ES"/>
        </w:rPr>
        <w:t>II. El mapa del horror. M</w:t>
      </w:r>
      <w:r w:rsidR="0049385E">
        <w:rPr>
          <w:rFonts w:ascii="Times New Roman" w:eastAsia="Times New Roman" w:hAnsi="Times New Roman" w:cs="Times New Roman"/>
          <w:b/>
          <w:sz w:val="24"/>
          <w:szCs w:val="24"/>
          <w:lang w:val="es-ES_tradnl" w:eastAsia="es-ES"/>
        </w:rPr>
        <w:t xml:space="preserve">onstruosidad y territorialidad. </w:t>
      </w:r>
      <w:r w:rsidRPr="002A5614">
        <w:rPr>
          <w:rFonts w:ascii="Times New Roman" w:eastAsia="Times New Roman" w:hAnsi="Times New Roman" w:cs="Times New Roman"/>
          <w:b/>
          <w:sz w:val="24"/>
          <w:szCs w:val="24"/>
          <w:lang w:val="es-ES" w:eastAsia="es-ES"/>
        </w:rPr>
        <w:t>Dimensión filológica. El trazo de un linaje</w:t>
      </w:r>
    </w:p>
    <w:p w14:paraId="6C53AF2B" w14:textId="77777777" w:rsidR="002A5614" w:rsidRPr="002A5614" w:rsidRDefault="002A5614" w:rsidP="0057217B">
      <w:pPr>
        <w:spacing w:after="0" w:line="360" w:lineRule="auto"/>
        <w:jc w:val="both"/>
        <w:rPr>
          <w:rFonts w:ascii="Times New Roman" w:eastAsia="Times New Roman" w:hAnsi="Times New Roman" w:cs="Times New Roman"/>
          <w:b/>
          <w:sz w:val="24"/>
          <w:szCs w:val="24"/>
          <w:lang w:val="es-ES_tradnl" w:eastAsia="es-ES"/>
        </w:rPr>
      </w:pPr>
    </w:p>
    <w:p w14:paraId="6173EF2B" w14:textId="5687C64B" w:rsidR="002A5614" w:rsidRPr="002A5614" w:rsidRDefault="002A5614" w:rsidP="0057217B">
      <w:pPr>
        <w:spacing w:after="0" w:line="360" w:lineRule="auto"/>
        <w:jc w:val="right"/>
        <w:rPr>
          <w:rFonts w:ascii="Times New Roman" w:eastAsia="Times New Roman" w:hAnsi="Times New Roman" w:cs="Times New Roman"/>
          <w:sz w:val="24"/>
          <w:szCs w:val="24"/>
          <w:lang w:val="es-ES_tradnl" w:eastAsia="es-ES"/>
        </w:rPr>
      </w:pPr>
      <w:r w:rsidRPr="002A5614">
        <w:rPr>
          <w:rFonts w:ascii="Times New Roman" w:eastAsia="Times New Roman" w:hAnsi="Times New Roman" w:cs="Times New Roman"/>
          <w:sz w:val="24"/>
          <w:szCs w:val="24"/>
          <w:lang w:val="es-ES_tradnl" w:eastAsia="es-ES"/>
        </w:rPr>
        <w:t>“La monstruosidad zoomorfa, si se admite su existencia, debe ser considerada como la consecuencia de la tentativa deliberada de infracción a</w:t>
      </w:r>
      <w:r w:rsidR="0049385E">
        <w:rPr>
          <w:rFonts w:ascii="Times New Roman" w:eastAsia="Times New Roman" w:hAnsi="Times New Roman" w:cs="Times New Roman"/>
          <w:sz w:val="24"/>
          <w:szCs w:val="24"/>
          <w:lang w:val="es-ES_tradnl" w:eastAsia="es-ES"/>
        </w:rPr>
        <w:t>l</w:t>
      </w:r>
      <w:r w:rsidRPr="002A5614">
        <w:rPr>
          <w:rFonts w:ascii="Times New Roman" w:eastAsia="Times New Roman" w:hAnsi="Times New Roman" w:cs="Times New Roman"/>
          <w:sz w:val="24"/>
          <w:szCs w:val="24"/>
          <w:lang w:val="es-ES_tradnl" w:eastAsia="es-ES"/>
        </w:rPr>
        <w:t xml:space="preserve"> orden de las cosas que es con su perfección, la consecuencia de un abandono a la vertiginosa fascinación de lo indefinido, del caos, del anticosmos”</w:t>
      </w:r>
      <w:r w:rsidR="0049385E">
        <w:rPr>
          <w:rFonts w:ascii="Times New Roman" w:eastAsia="Times New Roman" w:hAnsi="Times New Roman" w:cs="Times New Roman"/>
          <w:sz w:val="24"/>
          <w:szCs w:val="24"/>
          <w:lang w:val="es-ES_tradnl" w:eastAsia="es-ES"/>
        </w:rPr>
        <w:t xml:space="preserve"> (Cangulheim, </w:t>
      </w:r>
      <w:r w:rsidR="003C3787">
        <w:rPr>
          <w:rFonts w:ascii="Times New Roman" w:eastAsia="Times New Roman" w:hAnsi="Times New Roman" w:cs="Times New Roman"/>
          <w:sz w:val="24"/>
          <w:szCs w:val="24"/>
          <w:lang w:val="es-ES_tradnl" w:eastAsia="es-ES"/>
        </w:rPr>
        <w:t>1962</w:t>
      </w:r>
      <w:r w:rsidR="0049385E">
        <w:rPr>
          <w:rFonts w:ascii="Times New Roman" w:eastAsia="Times New Roman" w:hAnsi="Times New Roman" w:cs="Times New Roman"/>
          <w:sz w:val="24"/>
          <w:szCs w:val="24"/>
          <w:lang w:val="es-ES_tradnl" w:eastAsia="es-ES"/>
        </w:rPr>
        <w:t>: 37)</w:t>
      </w:r>
    </w:p>
    <w:p w14:paraId="3C7152E2" w14:textId="77777777" w:rsidR="002A5614" w:rsidRPr="002A5614" w:rsidRDefault="002A5614" w:rsidP="0057217B">
      <w:pPr>
        <w:spacing w:after="0" w:line="360" w:lineRule="auto"/>
        <w:jc w:val="both"/>
        <w:rPr>
          <w:rFonts w:ascii="Times New Roman" w:eastAsia="Times New Roman" w:hAnsi="Times New Roman" w:cs="Times New Roman"/>
          <w:b/>
          <w:sz w:val="24"/>
          <w:szCs w:val="24"/>
          <w:lang w:val="es-ES" w:eastAsia="es-ES"/>
        </w:rPr>
      </w:pPr>
    </w:p>
    <w:p w14:paraId="34E2A2BA" w14:textId="2D53A7F5" w:rsidR="002A5614" w:rsidRPr="002A5614" w:rsidRDefault="002A5614" w:rsidP="0057217B">
      <w:pPr>
        <w:spacing w:after="0" w:line="360" w:lineRule="auto"/>
        <w:jc w:val="both"/>
        <w:rPr>
          <w:rFonts w:ascii="Times New Roman" w:eastAsia="Calibri" w:hAnsi="Times New Roman" w:cs="Times New Roman"/>
          <w:sz w:val="24"/>
          <w:szCs w:val="24"/>
          <w:lang w:val="es-ES"/>
        </w:rPr>
      </w:pPr>
      <w:r w:rsidRPr="002A5614">
        <w:rPr>
          <w:rFonts w:ascii="Times New Roman" w:eastAsia="Times New Roman" w:hAnsi="Times New Roman" w:cs="Times New Roman"/>
          <w:sz w:val="24"/>
          <w:szCs w:val="24"/>
          <w:lang w:val="es-ES" w:eastAsia="es-ES"/>
        </w:rPr>
        <w:t>Repasemos el texto con su carga filológica como modo de rastrear las marcas identitarias y espaciales de la monstruosidad.</w:t>
      </w:r>
      <w:r w:rsidR="0049385E">
        <w:rPr>
          <w:rFonts w:ascii="Times New Roman" w:eastAsia="Times New Roman" w:hAnsi="Times New Roman" w:cs="Times New Roman"/>
          <w:sz w:val="24"/>
          <w:szCs w:val="24"/>
          <w:lang w:val="es-ES" w:eastAsia="es-ES"/>
        </w:rPr>
        <w:t xml:space="preserve"> </w:t>
      </w:r>
      <w:r w:rsidRPr="002A5614">
        <w:rPr>
          <w:rFonts w:ascii="Times New Roman" w:eastAsia="Calibri" w:hAnsi="Times New Roman" w:cs="Times New Roman"/>
          <w:sz w:val="24"/>
          <w:szCs w:val="24"/>
          <w:lang w:val="es-ES"/>
        </w:rPr>
        <w:t>Medusa tuvo a Equidna, mitad mujer y mitad serpiente, y las marc</w:t>
      </w:r>
      <w:r w:rsidR="0049385E">
        <w:rPr>
          <w:rFonts w:ascii="Times New Roman" w:eastAsia="Calibri" w:hAnsi="Times New Roman" w:cs="Times New Roman"/>
          <w:sz w:val="24"/>
          <w:szCs w:val="24"/>
          <w:lang w:val="es-ES"/>
        </w:rPr>
        <w:t>as de un espacio otro retornan:</w:t>
      </w:r>
    </w:p>
    <w:p w14:paraId="7589871E" w14:textId="77777777" w:rsidR="002A5614" w:rsidRPr="002A5614" w:rsidRDefault="002A5614" w:rsidP="0057217B">
      <w:pPr>
        <w:spacing w:after="0" w:line="360" w:lineRule="auto"/>
        <w:jc w:val="both"/>
        <w:rPr>
          <w:rFonts w:ascii="Times New Roman" w:eastAsia="Calibri" w:hAnsi="Times New Roman" w:cs="Times New Roman"/>
          <w:sz w:val="24"/>
          <w:szCs w:val="24"/>
          <w:lang w:val="es-ES"/>
        </w:rPr>
      </w:pPr>
    </w:p>
    <w:p w14:paraId="0717C1B1" w14:textId="77777777"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“Ella dio a luz a otro prodigio increíble, en nada parecido</w:t>
      </w:r>
    </w:p>
    <w:p w14:paraId="356E4D09" w14:textId="634E35D0"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a los mortales homb</w:t>
      </w:r>
      <w:r w:rsidR="0049385E">
        <w:rPr>
          <w:rFonts w:ascii="Times New Roman" w:eastAsia="Calibri" w:hAnsi="Times New Roman" w:cs="Times New Roman"/>
          <w:lang w:val="es-ES"/>
        </w:rPr>
        <w:t>res ni a los inmortales dioses:</w:t>
      </w:r>
    </w:p>
    <w:p w14:paraId="638E32C6" w14:textId="442FB13E"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 xml:space="preserve">en una gruta hueca, </w:t>
      </w:r>
      <w:r w:rsidR="0049385E">
        <w:rPr>
          <w:rFonts w:ascii="Times New Roman" w:eastAsia="Calibri" w:hAnsi="Times New Roman" w:cs="Times New Roman"/>
          <w:lang w:val="es-ES"/>
        </w:rPr>
        <w:t>a la divina, intrépida Equidna,</w:t>
      </w:r>
    </w:p>
    <w:p w14:paraId="613ED455" w14:textId="09DEEB7C"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mitad ninfa de oj</w:t>
      </w:r>
      <w:r w:rsidR="0049385E">
        <w:rPr>
          <w:rFonts w:ascii="Times New Roman" w:eastAsia="Calibri" w:hAnsi="Times New Roman" w:cs="Times New Roman"/>
          <w:lang w:val="es-ES"/>
        </w:rPr>
        <w:t>os vivos, de hermosas mejillas,</w:t>
      </w:r>
    </w:p>
    <w:p w14:paraId="4264AB21" w14:textId="45B02EF3"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 xml:space="preserve">mitad monstruosa serpiente terrible y </w:t>
      </w:r>
      <w:r w:rsidR="0049385E">
        <w:rPr>
          <w:rFonts w:ascii="Times New Roman" w:eastAsia="Calibri" w:hAnsi="Times New Roman" w:cs="Times New Roman"/>
          <w:lang w:val="es-ES"/>
        </w:rPr>
        <w:t>grande,</w:t>
      </w:r>
    </w:p>
    <w:p w14:paraId="2B05DA32" w14:textId="69BA8727"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movediza carnicera por los e</w:t>
      </w:r>
      <w:r w:rsidR="0049385E">
        <w:rPr>
          <w:rFonts w:ascii="Times New Roman" w:eastAsia="Calibri" w:hAnsi="Times New Roman" w:cs="Times New Roman"/>
          <w:lang w:val="es-ES"/>
        </w:rPr>
        <w:t>scondrijos de la divina tierra.</w:t>
      </w:r>
    </w:p>
    <w:p w14:paraId="1A907567" w14:textId="77777777"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Allí está, metida en la gruta, bajo una cóncava piedra,</w:t>
      </w:r>
    </w:p>
    <w:p w14:paraId="32F49D9A" w14:textId="2FC9ED6B"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lejos de los inmortales di</w:t>
      </w:r>
      <w:r w:rsidR="0049385E">
        <w:rPr>
          <w:rFonts w:ascii="Times New Roman" w:eastAsia="Calibri" w:hAnsi="Times New Roman" w:cs="Times New Roman"/>
          <w:lang w:val="es-ES"/>
        </w:rPr>
        <w:t>oses y de los mortales hombres;</w:t>
      </w:r>
    </w:p>
    <w:p w14:paraId="6D4EE4B9" w14:textId="2965F5EC"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allí le concedieron los d</w:t>
      </w:r>
      <w:r w:rsidR="0049385E">
        <w:rPr>
          <w:rFonts w:ascii="Times New Roman" w:eastAsia="Calibri" w:hAnsi="Times New Roman" w:cs="Times New Roman"/>
          <w:lang w:val="es-ES"/>
        </w:rPr>
        <w:t>ioses habitar ilustres moradas.</w:t>
      </w:r>
    </w:p>
    <w:p w14:paraId="06A98DDD" w14:textId="3CA80DE4"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 xml:space="preserve">Se arrastra entre los </w:t>
      </w:r>
      <w:r w:rsidR="00C3141C">
        <w:rPr>
          <w:rFonts w:ascii="Times New Roman" w:eastAsia="Calibri" w:hAnsi="Times New Roman" w:cs="Times New Roman"/>
          <w:lang w:val="es-ES"/>
        </w:rPr>
        <w:t>á</w:t>
      </w:r>
      <w:r w:rsidRPr="0049385E">
        <w:rPr>
          <w:rFonts w:ascii="Times New Roman" w:eastAsia="Calibri" w:hAnsi="Times New Roman" w:cs="Times New Roman"/>
          <w:lang w:val="es-ES"/>
        </w:rPr>
        <w:t>rimos, bajo la tierra, la penosa Equidna,</w:t>
      </w:r>
    </w:p>
    <w:p w14:paraId="31B4061E" w14:textId="479827A4" w:rsidR="002A5614" w:rsidRPr="0049385E" w:rsidRDefault="002A5614" w:rsidP="0049385E">
      <w:pPr>
        <w:spacing w:after="0" w:line="360" w:lineRule="auto"/>
        <w:ind w:left="1134" w:right="566"/>
        <w:jc w:val="both"/>
        <w:rPr>
          <w:rFonts w:ascii="Times New Roman" w:eastAsia="Calibri" w:hAnsi="Times New Roman" w:cs="Times New Roman"/>
          <w:lang w:val="es-ES"/>
        </w:rPr>
      </w:pPr>
      <w:r w:rsidRPr="0049385E">
        <w:rPr>
          <w:rFonts w:ascii="Times New Roman" w:eastAsia="Calibri" w:hAnsi="Times New Roman" w:cs="Times New Roman"/>
          <w:lang w:val="es-ES"/>
        </w:rPr>
        <w:t>inmortal ninfa y nunca vieja día tras día” (</w:t>
      </w:r>
      <w:r w:rsidRPr="0049385E">
        <w:rPr>
          <w:rFonts w:ascii="Times New Roman" w:eastAsia="Calibri" w:hAnsi="Times New Roman" w:cs="Times New Roman"/>
          <w:i/>
          <w:lang w:val="es-ES"/>
        </w:rPr>
        <w:t>Teogonía</w:t>
      </w:r>
      <w:r w:rsidRPr="0049385E">
        <w:rPr>
          <w:rFonts w:ascii="Times New Roman" w:eastAsia="Calibri" w:hAnsi="Times New Roman" w:cs="Times New Roman"/>
          <w:lang w:val="es-ES"/>
        </w:rPr>
        <w:t>, 295-305).</w:t>
      </w:r>
    </w:p>
    <w:p w14:paraId="625B7487" w14:textId="77777777" w:rsidR="002A5614" w:rsidRPr="002A5614" w:rsidRDefault="002A5614" w:rsidP="0057217B">
      <w:pPr>
        <w:spacing w:after="0" w:line="360" w:lineRule="auto"/>
        <w:jc w:val="both"/>
        <w:rPr>
          <w:rFonts w:ascii="Times New Roman" w:eastAsia="Calibri" w:hAnsi="Times New Roman" w:cs="Times New Roman"/>
          <w:sz w:val="24"/>
          <w:szCs w:val="24"/>
          <w:lang w:val="es-ES"/>
        </w:rPr>
      </w:pPr>
    </w:p>
    <w:p w14:paraId="0B916406" w14:textId="0125A2B1" w:rsidR="002A5614" w:rsidRPr="002A5614" w:rsidRDefault="002A5614" w:rsidP="0057217B">
      <w:pPr>
        <w:spacing w:after="0" w:line="360" w:lineRule="auto"/>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lastRenderedPageBreak/>
        <w:t xml:space="preserve">Geografía tenebrosa, afín a tamaña criatura. El término </w:t>
      </w:r>
      <w:r w:rsidRPr="002A5614">
        <w:rPr>
          <w:rFonts w:ascii="Times New Roman" w:eastAsia="Calibri" w:hAnsi="Times New Roman" w:cs="Times New Roman"/>
          <w:i/>
          <w:sz w:val="24"/>
          <w:szCs w:val="24"/>
          <w:lang w:val="es-ES"/>
        </w:rPr>
        <w:t>spéos</w:t>
      </w:r>
      <w:r w:rsidRPr="002A5614">
        <w:rPr>
          <w:rFonts w:ascii="Times New Roman" w:eastAsia="Calibri" w:hAnsi="Times New Roman" w:cs="Times New Roman"/>
          <w:sz w:val="24"/>
          <w:szCs w:val="24"/>
          <w:lang w:val="es-ES"/>
        </w:rPr>
        <w:t xml:space="preserve"> abre el campo de sentido de un espacio replegado sobre su propia materialidad, cerrada, clausurada, suturada sobre su </w:t>
      </w:r>
      <w:r w:rsidRPr="002A5614">
        <w:rPr>
          <w:rFonts w:ascii="Times New Roman" w:eastAsia="Calibri" w:hAnsi="Times New Roman" w:cs="Times New Roman"/>
          <w:i/>
          <w:sz w:val="24"/>
          <w:szCs w:val="24"/>
          <w:lang w:val="es-ES"/>
        </w:rPr>
        <w:t>eidos</w:t>
      </w:r>
      <w:r w:rsidRPr="002A5614">
        <w:rPr>
          <w:rFonts w:ascii="Times New Roman" w:eastAsia="Calibri" w:hAnsi="Times New Roman" w:cs="Times New Roman"/>
          <w:sz w:val="24"/>
          <w:szCs w:val="24"/>
          <w:lang w:val="es-ES"/>
        </w:rPr>
        <w:t xml:space="preserve">, antro, caverna, gruta, cueva. A su vez, la imagen </w:t>
      </w:r>
      <w:r w:rsidR="00D13EEC">
        <w:rPr>
          <w:rFonts w:ascii="Times New Roman" w:eastAsia="Calibri" w:hAnsi="Times New Roman" w:cs="Times New Roman"/>
          <w:sz w:val="24"/>
          <w:szCs w:val="24"/>
          <w:lang w:val="es-ES"/>
        </w:rPr>
        <w:t>franquea</w:t>
      </w:r>
      <w:r w:rsidRPr="002A5614">
        <w:rPr>
          <w:rFonts w:ascii="Times New Roman" w:eastAsia="Calibri" w:hAnsi="Times New Roman" w:cs="Times New Roman"/>
          <w:sz w:val="24"/>
          <w:szCs w:val="24"/>
          <w:lang w:val="es-ES"/>
        </w:rPr>
        <w:t xml:space="preserve"> la metáfora </w:t>
      </w:r>
      <w:r w:rsidR="00D13EEC">
        <w:rPr>
          <w:rFonts w:ascii="Times New Roman" w:eastAsia="Calibri" w:hAnsi="Times New Roman" w:cs="Times New Roman"/>
          <w:sz w:val="24"/>
          <w:szCs w:val="24"/>
          <w:lang w:val="es-ES"/>
        </w:rPr>
        <w:t xml:space="preserve">del espacio </w:t>
      </w:r>
      <w:r w:rsidRPr="002A5614">
        <w:rPr>
          <w:rFonts w:ascii="Times New Roman" w:eastAsia="Calibri" w:hAnsi="Times New Roman" w:cs="Times New Roman"/>
          <w:sz w:val="24"/>
          <w:szCs w:val="24"/>
          <w:lang w:val="es-ES"/>
        </w:rPr>
        <w:t>asociado a la oscuridad, a partir de su impermeabilidad e inaccesibilidad para que la luz del sol pueda pasar. La metáfora espacial juega con la lumínica para potenciar su efecto de sentido y su poder realizador.</w:t>
      </w:r>
      <w:r w:rsidR="00D13EEC">
        <w:rPr>
          <w:rFonts w:ascii="Times New Roman" w:eastAsia="Calibri" w:hAnsi="Times New Roman" w:cs="Times New Roman"/>
          <w:sz w:val="24"/>
          <w:szCs w:val="24"/>
          <w:lang w:val="es-ES"/>
        </w:rPr>
        <w:t xml:space="preserve"> </w:t>
      </w:r>
      <w:r w:rsidRPr="002A5614">
        <w:rPr>
          <w:rFonts w:ascii="Times New Roman" w:eastAsia="Calibri" w:hAnsi="Times New Roman" w:cs="Times New Roman"/>
          <w:sz w:val="24"/>
          <w:szCs w:val="24"/>
          <w:lang w:val="es-ES"/>
        </w:rPr>
        <w:t xml:space="preserve">Una imagen semejante </w:t>
      </w:r>
      <w:r w:rsidR="00D13EEC">
        <w:rPr>
          <w:rFonts w:ascii="Times New Roman" w:eastAsia="Calibri" w:hAnsi="Times New Roman" w:cs="Times New Roman"/>
          <w:sz w:val="24"/>
          <w:szCs w:val="24"/>
          <w:lang w:val="es-ES"/>
        </w:rPr>
        <w:t>refleja</w:t>
      </w:r>
      <w:r w:rsidRPr="002A5614">
        <w:rPr>
          <w:rFonts w:ascii="Times New Roman" w:eastAsia="Calibri" w:hAnsi="Times New Roman" w:cs="Times New Roman"/>
          <w:sz w:val="24"/>
          <w:szCs w:val="24"/>
          <w:lang w:val="es-ES"/>
        </w:rPr>
        <w:t xml:space="preserve"> el término </w:t>
      </w:r>
      <w:r w:rsidRPr="002A5614">
        <w:rPr>
          <w:rFonts w:ascii="Times New Roman" w:eastAsia="Calibri" w:hAnsi="Times New Roman" w:cs="Times New Roman"/>
          <w:i/>
          <w:sz w:val="24"/>
          <w:szCs w:val="24"/>
          <w:lang w:val="es-ES"/>
        </w:rPr>
        <w:t>keûthos</w:t>
      </w:r>
      <w:r w:rsidRPr="002A5614">
        <w:rPr>
          <w:rFonts w:ascii="Times New Roman" w:eastAsia="Calibri" w:hAnsi="Times New Roman" w:cs="Times New Roman"/>
          <w:sz w:val="24"/>
          <w:szCs w:val="24"/>
          <w:lang w:val="es-ES"/>
        </w:rPr>
        <w:t xml:space="preserve">, escondrijo, cueva; allí está el monstruo, bajo una cóncava piedra, </w:t>
      </w:r>
      <w:r w:rsidRPr="002A5614">
        <w:rPr>
          <w:rFonts w:ascii="Times New Roman" w:eastAsia="Calibri" w:hAnsi="Times New Roman" w:cs="Times New Roman"/>
          <w:i/>
          <w:sz w:val="24"/>
          <w:szCs w:val="24"/>
          <w:lang w:val="es-ES"/>
        </w:rPr>
        <w:t>koîle pétra</w:t>
      </w:r>
      <w:r w:rsidRPr="002A5614">
        <w:rPr>
          <w:rFonts w:ascii="Times New Roman" w:eastAsia="Calibri" w:hAnsi="Times New Roman" w:cs="Times New Roman"/>
          <w:sz w:val="24"/>
          <w:szCs w:val="24"/>
          <w:lang w:val="es-ES"/>
        </w:rPr>
        <w:t xml:space="preserve">, en un espacio más cerrado, más profundo y oculto; </w:t>
      </w:r>
      <w:r w:rsidRPr="002A5614">
        <w:rPr>
          <w:rFonts w:ascii="Times New Roman" w:eastAsia="Calibri" w:hAnsi="Times New Roman" w:cs="Times New Roman"/>
          <w:i/>
          <w:sz w:val="24"/>
          <w:szCs w:val="24"/>
          <w:lang w:val="es-ES"/>
        </w:rPr>
        <w:t xml:space="preserve">koîlos </w:t>
      </w:r>
      <w:r w:rsidRPr="002A5614">
        <w:rPr>
          <w:rFonts w:ascii="Times New Roman" w:eastAsia="Calibri" w:hAnsi="Times New Roman" w:cs="Times New Roman"/>
          <w:sz w:val="24"/>
          <w:szCs w:val="24"/>
          <w:lang w:val="es-ES"/>
        </w:rPr>
        <w:t>significa cóncavo, hundido, metido, profundo, encajonado, hueco, enfatizando la metáfora lumínica de registro negativo.</w:t>
      </w:r>
    </w:p>
    <w:p w14:paraId="7B6EFBB5" w14:textId="223A137C" w:rsidR="002A5614" w:rsidRPr="002A5614" w:rsidRDefault="00D13EEC" w:rsidP="00D13EEC">
      <w:pPr>
        <w:spacing w:after="0" w:line="360" w:lineRule="auto"/>
        <w:ind w:firstLine="709"/>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Equidna es una c</w:t>
      </w:r>
      <w:r w:rsidR="002A5614" w:rsidRPr="002A5614">
        <w:rPr>
          <w:rFonts w:ascii="Times New Roman" w:eastAsia="Calibri" w:hAnsi="Times New Roman" w:cs="Times New Roman"/>
          <w:sz w:val="24"/>
          <w:szCs w:val="24"/>
          <w:lang w:val="es-ES_tradnl"/>
        </w:rPr>
        <w:t xml:space="preserve">riatura desterritorializada que no parece tener espacio ni entre los mortales ni entre los inmortales; de allí su lejanía, su radical distancia ontológica. Ciertas expresiones locativas aluden a su propia posición onto-espacial: “caverna en las profundidades”, “bajo una oronda roca”, “lejos de”, “bajo la tierra”, </w:t>
      </w:r>
      <w:r>
        <w:rPr>
          <w:rFonts w:ascii="Times New Roman" w:eastAsia="Calibri" w:hAnsi="Times New Roman" w:cs="Times New Roman"/>
          <w:sz w:val="24"/>
          <w:szCs w:val="24"/>
          <w:lang w:val="es-ES_tradnl"/>
        </w:rPr>
        <w:t>indican</w:t>
      </w:r>
      <w:r w:rsidR="002A5614" w:rsidRPr="002A5614">
        <w:rPr>
          <w:rFonts w:ascii="Times New Roman" w:eastAsia="Calibri" w:hAnsi="Times New Roman" w:cs="Times New Roman"/>
          <w:sz w:val="24"/>
          <w:szCs w:val="24"/>
          <w:lang w:val="es-ES_tradnl"/>
        </w:rPr>
        <w:t xml:space="preserve"> la intersección de las metáforas</w:t>
      </w:r>
      <w:r>
        <w:rPr>
          <w:rFonts w:ascii="Times New Roman" w:eastAsia="Calibri" w:hAnsi="Times New Roman" w:cs="Times New Roman"/>
          <w:sz w:val="24"/>
          <w:szCs w:val="24"/>
          <w:lang w:val="es-ES_tradnl"/>
        </w:rPr>
        <w:t>.</w:t>
      </w:r>
      <w:r w:rsidR="002A5614" w:rsidRPr="002A5614">
        <w:rPr>
          <w:rFonts w:ascii="Times New Roman" w:eastAsia="Calibri" w:hAnsi="Times New Roman" w:cs="Times New Roman"/>
          <w:sz w:val="24"/>
          <w:szCs w:val="24"/>
          <w:lang w:val="es-ES_tradnl"/>
        </w:rPr>
        <w:t xml:space="preserve"> </w:t>
      </w:r>
      <w:r w:rsidRPr="002A5614">
        <w:rPr>
          <w:rFonts w:ascii="Times New Roman" w:eastAsia="Calibri" w:hAnsi="Times New Roman" w:cs="Times New Roman"/>
          <w:sz w:val="24"/>
          <w:szCs w:val="24"/>
          <w:lang w:val="es-ES_tradnl"/>
        </w:rPr>
        <w:t>La</w:t>
      </w:r>
      <w:r w:rsidR="002A5614" w:rsidRPr="002A5614">
        <w:rPr>
          <w:rFonts w:ascii="Times New Roman" w:eastAsia="Calibri" w:hAnsi="Times New Roman" w:cs="Times New Roman"/>
          <w:sz w:val="24"/>
          <w:szCs w:val="24"/>
          <w:lang w:val="es-ES_tradnl"/>
        </w:rPr>
        <w:t xml:space="preserve"> metáfora topológica vinculada </w:t>
      </w:r>
      <w:r>
        <w:rPr>
          <w:rFonts w:ascii="Times New Roman" w:eastAsia="Calibri" w:hAnsi="Times New Roman" w:cs="Times New Roman"/>
          <w:sz w:val="24"/>
          <w:szCs w:val="24"/>
          <w:lang w:val="es-ES_tradnl"/>
        </w:rPr>
        <w:t>con</w:t>
      </w:r>
      <w:r w:rsidR="002A5614" w:rsidRPr="002A5614">
        <w:rPr>
          <w:rFonts w:ascii="Times New Roman" w:eastAsia="Calibri" w:hAnsi="Times New Roman" w:cs="Times New Roman"/>
          <w:sz w:val="24"/>
          <w:szCs w:val="24"/>
          <w:lang w:val="es-ES_tradnl"/>
        </w:rPr>
        <w:t xml:space="preserve"> los espacios que están debajo de la tierra y la solidaria metáfora lumínica vinculada a la oscuridad que </w:t>
      </w:r>
      <w:r w:rsidRPr="002A5614">
        <w:rPr>
          <w:rFonts w:ascii="Times New Roman" w:eastAsia="Calibri" w:hAnsi="Times New Roman" w:cs="Times New Roman"/>
          <w:sz w:val="24"/>
          <w:szCs w:val="24"/>
          <w:lang w:val="es-ES_tradnl"/>
        </w:rPr>
        <w:t xml:space="preserve">evoca </w:t>
      </w:r>
      <w:r w:rsidR="002A5614" w:rsidRPr="002A5614">
        <w:rPr>
          <w:rFonts w:ascii="Times New Roman" w:eastAsia="Calibri" w:hAnsi="Times New Roman" w:cs="Times New Roman"/>
          <w:sz w:val="24"/>
          <w:szCs w:val="24"/>
          <w:lang w:val="es-ES_tradnl"/>
        </w:rPr>
        <w:t>lo subterráneo. Superficie y subsuelo, luz y sombra, visibilidad e invisibilidad.</w:t>
      </w:r>
      <w:r>
        <w:rPr>
          <w:rFonts w:ascii="Times New Roman" w:eastAsia="Calibri" w:hAnsi="Times New Roman" w:cs="Times New Roman"/>
          <w:sz w:val="24"/>
          <w:szCs w:val="24"/>
          <w:lang w:val="es-ES_tradnl"/>
        </w:rPr>
        <w:t xml:space="preserve"> </w:t>
      </w:r>
      <w:r w:rsidR="002A5614" w:rsidRPr="002A5614">
        <w:rPr>
          <w:rFonts w:ascii="Times New Roman" w:eastAsia="Calibri" w:hAnsi="Times New Roman" w:cs="Times New Roman"/>
          <w:sz w:val="24"/>
          <w:szCs w:val="24"/>
          <w:lang w:val="es-ES_tradnl"/>
        </w:rPr>
        <w:t xml:space="preserve">Más allá de sus características </w:t>
      </w:r>
      <w:r>
        <w:rPr>
          <w:rFonts w:ascii="Times New Roman" w:eastAsia="Calibri" w:hAnsi="Times New Roman" w:cs="Times New Roman"/>
          <w:sz w:val="24"/>
          <w:szCs w:val="24"/>
          <w:lang w:val="es-ES_tradnl"/>
        </w:rPr>
        <w:t>sin embargo,</w:t>
      </w:r>
      <w:r w:rsidR="002A5614" w:rsidRPr="002A5614">
        <w:rPr>
          <w:rFonts w:ascii="Times New Roman" w:eastAsia="Calibri" w:hAnsi="Times New Roman" w:cs="Times New Roman"/>
          <w:sz w:val="24"/>
          <w:szCs w:val="24"/>
          <w:lang w:val="es-ES_tradnl"/>
        </w:rPr>
        <w:t xml:space="preserve"> hay un novio para cada criatura. El elegido es Tifón y, un ser isomorfo en su registro onto-espacial.</w:t>
      </w:r>
    </w:p>
    <w:p w14:paraId="6BBB5B2B" w14:textId="77777777" w:rsidR="002A5614" w:rsidRPr="002A5614" w:rsidRDefault="002A5614" w:rsidP="0057217B">
      <w:pPr>
        <w:spacing w:after="0" w:line="360" w:lineRule="auto"/>
        <w:jc w:val="both"/>
        <w:rPr>
          <w:rFonts w:ascii="Times New Roman" w:eastAsia="Calibri" w:hAnsi="Times New Roman" w:cs="Times New Roman"/>
          <w:sz w:val="24"/>
          <w:szCs w:val="24"/>
          <w:lang w:val="es-ES_tradnl"/>
        </w:rPr>
      </w:pPr>
    </w:p>
    <w:p w14:paraId="4C9AF316" w14:textId="255DBDCE" w:rsidR="002A5614" w:rsidRPr="00D13EEC" w:rsidRDefault="002A5614" w:rsidP="00D13EEC">
      <w:pPr>
        <w:spacing w:after="0" w:line="360" w:lineRule="auto"/>
        <w:ind w:left="1134" w:right="566"/>
        <w:jc w:val="both"/>
        <w:rPr>
          <w:rFonts w:ascii="Times New Roman" w:eastAsia="Calibri" w:hAnsi="Times New Roman" w:cs="Times New Roman"/>
          <w:szCs w:val="24"/>
          <w:lang w:val="es-ES_tradnl"/>
        </w:rPr>
      </w:pPr>
      <w:r w:rsidRPr="00D13EEC">
        <w:rPr>
          <w:rFonts w:ascii="Times New Roman" w:eastAsia="Calibri" w:hAnsi="Times New Roman" w:cs="Times New Roman"/>
          <w:szCs w:val="24"/>
          <w:lang w:val="es-ES_tradnl"/>
        </w:rPr>
        <w:t>“Y di</w:t>
      </w:r>
      <w:r w:rsidR="00D13EEC">
        <w:rPr>
          <w:rFonts w:ascii="Times New Roman" w:eastAsia="Calibri" w:hAnsi="Times New Roman" w:cs="Times New Roman"/>
          <w:szCs w:val="24"/>
          <w:lang w:val="es-ES_tradnl"/>
        </w:rPr>
        <w:t>cen que se unió en deseo Tifón,</w:t>
      </w:r>
    </w:p>
    <w:p w14:paraId="6F6C8328" w14:textId="77777777" w:rsidR="002A5614" w:rsidRPr="00D13EEC" w:rsidRDefault="002A5614" w:rsidP="00D13EEC">
      <w:pPr>
        <w:spacing w:after="0" w:line="360" w:lineRule="auto"/>
        <w:ind w:left="1134" w:right="566"/>
        <w:jc w:val="both"/>
        <w:rPr>
          <w:rFonts w:ascii="Times New Roman" w:eastAsia="Calibri" w:hAnsi="Times New Roman" w:cs="Times New Roman"/>
          <w:szCs w:val="24"/>
          <w:lang w:val="es-ES_tradnl"/>
        </w:rPr>
      </w:pPr>
      <w:r w:rsidRPr="00D13EEC">
        <w:rPr>
          <w:rFonts w:ascii="Times New Roman" w:eastAsia="Calibri" w:hAnsi="Times New Roman" w:cs="Times New Roman"/>
          <w:szCs w:val="24"/>
          <w:lang w:val="es-ES_tradnl"/>
        </w:rPr>
        <w:t>terrible, insolente, sin ley, con ella, virgen de ojos vivos;</w:t>
      </w:r>
    </w:p>
    <w:p w14:paraId="30F09283" w14:textId="03A390BC"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_tradnl"/>
        </w:rPr>
        <w:t>y ésta embarazada dio a</w:t>
      </w:r>
      <w:r w:rsidR="00D13EEC">
        <w:rPr>
          <w:rFonts w:ascii="Times New Roman" w:eastAsia="Calibri" w:hAnsi="Times New Roman" w:cs="Times New Roman"/>
          <w:szCs w:val="24"/>
          <w:lang w:val="es-ES_tradnl"/>
        </w:rPr>
        <w:t xml:space="preserve"> luz hijos de poderoso corazón:</w:t>
      </w:r>
    </w:p>
    <w:p w14:paraId="18318488" w14:textId="77777777"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a Orto, perro de Gerión, engendró primero;</w:t>
      </w:r>
    </w:p>
    <w:p w14:paraId="3EB6202F" w14:textId="77777777"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en segundo lugar dio a luz al absurdo, totalmente innombrable</w:t>
      </w:r>
    </w:p>
    <w:p w14:paraId="6BFD8F8D" w14:textId="34F420A3"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Cerbero, carnicero, perro de Hades con voz de bronce,</w:t>
      </w:r>
    </w:p>
    <w:p w14:paraId="79790450" w14:textId="77777777"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de cincuenta cabezas, desvergonzado y fuerte;</w:t>
      </w:r>
    </w:p>
    <w:p w14:paraId="32A76713" w14:textId="26717FA7"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en tercer lugar engendró a Hidra, de penas sabedora,</w:t>
      </w:r>
    </w:p>
    <w:p w14:paraId="5B2A2109" w14:textId="3E2D35BE"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lernea, a quien alimentó</w:t>
      </w:r>
      <w:r w:rsidR="00C3141C">
        <w:rPr>
          <w:rFonts w:ascii="Times New Roman" w:eastAsia="Calibri" w:hAnsi="Times New Roman" w:cs="Times New Roman"/>
          <w:szCs w:val="24"/>
          <w:lang w:val="es-ES"/>
        </w:rPr>
        <w:t xml:space="preserve"> </w:t>
      </w:r>
      <w:r w:rsidRPr="00D13EEC">
        <w:rPr>
          <w:rFonts w:ascii="Times New Roman" w:eastAsia="Calibri" w:hAnsi="Times New Roman" w:cs="Times New Roman"/>
          <w:szCs w:val="24"/>
          <w:lang w:val="es-ES"/>
        </w:rPr>
        <w:t>l</w:t>
      </w:r>
      <w:r w:rsidR="00C3141C">
        <w:rPr>
          <w:rFonts w:ascii="Times New Roman" w:eastAsia="Calibri" w:hAnsi="Times New Roman" w:cs="Times New Roman"/>
          <w:szCs w:val="24"/>
          <w:lang w:val="es-ES"/>
        </w:rPr>
        <w:t>a diosa de blancos brazos Hera,</w:t>
      </w:r>
    </w:p>
    <w:p w14:paraId="7A424E00" w14:textId="489F896A" w:rsidR="002A5614" w:rsidRPr="00D13EEC" w:rsidRDefault="002A5614" w:rsidP="00D13EEC">
      <w:pPr>
        <w:spacing w:after="0" w:line="360" w:lineRule="auto"/>
        <w:ind w:left="1134" w:right="566"/>
        <w:jc w:val="both"/>
        <w:rPr>
          <w:rFonts w:ascii="Times New Roman" w:eastAsia="Calibri" w:hAnsi="Times New Roman" w:cs="Times New Roman"/>
          <w:szCs w:val="24"/>
          <w:lang w:val="es-ES"/>
        </w:rPr>
      </w:pPr>
      <w:r w:rsidRPr="00D13EEC">
        <w:rPr>
          <w:rFonts w:ascii="Times New Roman" w:eastAsia="Calibri" w:hAnsi="Times New Roman" w:cs="Times New Roman"/>
          <w:szCs w:val="24"/>
          <w:lang w:val="es-ES"/>
        </w:rPr>
        <w:t>irritada con la fuerza de</w:t>
      </w:r>
      <w:r w:rsidR="00C3141C">
        <w:rPr>
          <w:rFonts w:ascii="Times New Roman" w:eastAsia="Calibri" w:hAnsi="Times New Roman" w:cs="Times New Roman"/>
          <w:szCs w:val="24"/>
          <w:lang w:val="es-ES"/>
        </w:rPr>
        <w:t xml:space="preserve"> </w:t>
      </w:r>
      <w:r w:rsidRPr="00D13EEC">
        <w:rPr>
          <w:rFonts w:ascii="Times New Roman" w:eastAsia="Calibri" w:hAnsi="Times New Roman" w:cs="Times New Roman"/>
          <w:szCs w:val="24"/>
          <w:lang w:val="es-ES"/>
        </w:rPr>
        <w:t xml:space="preserve">Heracles.” </w:t>
      </w:r>
      <w:r w:rsidRPr="00D13EEC">
        <w:rPr>
          <w:rFonts w:ascii="Times New Roman" w:eastAsia="Calibri" w:hAnsi="Times New Roman" w:cs="Times New Roman"/>
          <w:szCs w:val="24"/>
          <w:lang w:val="es-ES_tradnl"/>
        </w:rPr>
        <w:t>(</w:t>
      </w:r>
      <w:r w:rsidRPr="00D13EEC">
        <w:rPr>
          <w:rFonts w:ascii="Times New Roman" w:eastAsia="Calibri" w:hAnsi="Times New Roman" w:cs="Times New Roman"/>
          <w:i/>
          <w:szCs w:val="24"/>
          <w:lang w:val="es-ES_tradnl"/>
        </w:rPr>
        <w:t>Teogonía</w:t>
      </w:r>
      <w:r w:rsidRPr="00D13EEC">
        <w:rPr>
          <w:rFonts w:ascii="Times New Roman" w:eastAsia="Calibri" w:hAnsi="Times New Roman" w:cs="Times New Roman"/>
          <w:szCs w:val="24"/>
          <w:lang w:val="es-ES_tradnl"/>
        </w:rPr>
        <w:t>, 306-315).</w:t>
      </w:r>
    </w:p>
    <w:p w14:paraId="5CB7603E" w14:textId="77777777" w:rsidR="002A5614" w:rsidRPr="002A5614" w:rsidRDefault="002A5614" w:rsidP="0057217B">
      <w:pPr>
        <w:spacing w:after="0" w:line="360" w:lineRule="auto"/>
        <w:jc w:val="center"/>
        <w:rPr>
          <w:rFonts w:ascii="Times New Roman" w:eastAsia="Calibri" w:hAnsi="Times New Roman" w:cs="Times New Roman"/>
          <w:sz w:val="24"/>
          <w:szCs w:val="24"/>
          <w:lang w:val="es-ES_tradnl"/>
        </w:rPr>
      </w:pPr>
    </w:p>
    <w:p w14:paraId="15773783" w14:textId="1CD31BE1" w:rsidR="002A5614" w:rsidRPr="002A5614" w:rsidRDefault="002A5614" w:rsidP="00C3141C">
      <w:pPr>
        <w:spacing w:after="0" w:line="360" w:lineRule="auto"/>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_tradnl"/>
        </w:rPr>
        <w:t xml:space="preserve">Más allá de su contacto amoroso con Equidna, lo que habla de una unión sexuada, Tifón constituye el último gran adversario de Zeus, el padre de hombres y dioses </w:t>
      </w:r>
      <w:r w:rsidRPr="002A5614">
        <w:rPr>
          <w:rFonts w:ascii="Times New Roman" w:eastAsia="Calibri" w:hAnsi="Times New Roman" w:cs="Times New Roman"/>
          <w:sz w:val="24"/>
          <w:szCs w:val="24"/>
          <w:lang w:val="es-ES_tradnl"/>
        </w:rPr>
        <w:lastRenderedPageBreak/>
        <w:t>en su gesta cosmificante. Sabemos la resolución del conflicto bélico, feliz en su desenlace para mortales e inmortales, por cuanto</w:t>
      </w:r>
      <w:r w:rsidRPr="002A5614">
        <w:rPr>
          <w:rFonts w:ascii="Times New Roman" w:eastAsia="Calibri" w:hAnsi="Times New Roman" w:cs="Times New Roman"/>
          <w:sz w:val="24"/>
          <w:szCs w:val="24"/>
          <w:lang w:val="es-ES"/>
        </w:rPr>
        <w:t xml:space="preserve"> un Zeus poderoso, dotado del trueno, su fuerza y el rayo, sus armas invencibles, termina envolviendo en llamas las monstruosas cabezas del hijo de Gea, hasta que fulminado por</w:t>
      </w:r>
      <w:r w:rsidR="00C3141C">
        <w:rPr>
          <w:rFonts w:ascii="Times New Roman" w:eastAsia="Calibri" w:hAnsi="Times New Roman" w:cs="Times New Roman"/>
          <w:sz w:val="24"/>
          <w:szCs w:val="24"/>
          <w:lang w:val="es-ES"/>
        </w:rPr>
        <w:t xml:space="preserve"> la acción benefactora del dios: </w:t>
      </w:r>
      <w:r w:rsidRPr="002A5614">
        <w:rPr>
          <w:rFonts w:ascii="Times New Roman" w:eastAsia="Calibri" w:hAnsi="Times New Roman" w:cs="Times New Roman"/>
          <w:sz w:val="24"/>
          <w:szCs w:val="24"/>
          <w:lang w:val="es-ES"/>
        </w:rPr>
        <w:t>“en los valles sombr</w:t>
      </w:r>
      <w:r w:rsidR="00C3141C">
        <w:rPr>
          <w:rFonts w:ascii="Times New Roman" w:eastAsia="Calibri" w:hAnsi="Times New Roman" w:cs="Times New Roman"/>
          <w:sz w:val="24"/>
          <w:szCs w:val="24"/>
          <w:lang w:val="es-ES"/>
        </w:rPr>
        <w:t xml:space="preserve">íos y escarpados de la montaña, / </w:t>
      </w:r>
      <w:r w:rsidRPr="002A5614">
        <w:rPr>
          <w:rFonts w:ascii="Times New Roman" w:eastAsia="Calibri" w:hAnsi="Times New Roman" w:cs="Times New Roman"/>
          <w:sz w:val="24"/>
          <w:szCs w:val="24"/>
          <w:lang w:val="es-ES"/>
        </w:rPr>
        <w:t>golpeado” (</w:t>
      </w:r>
      <w:r w:rsidRPr="002A5614">
        <w:rPr>
          <w:rFonts w:ascii="Times New Roman" w:eastAsia="Calibri" w:hAnsi="Times New Roman" w:cs="Times New Roman"/>
          <w:i/>
          <w:sz w:val="24"/>
          <w:szCs w:val="24"/>
          <w:lang w:val="es-ES"/>
        </w:rPr>
        <w:t>Teogonía</w:t>
      </w:r>
      <w:r w:rsidRPr="002A5614">
        <w:rPr>
          <w:rFonts w:ascii="Times New Roman" w:eastAsia="Calibri" w:hAnsi="Times New Roman" w:cs="Times New Roman"/>
          <w:sz w:val="24"/>
          <w:szCs w:val="24"/>
          <w:lang w:val="es-ES"/>
        </w:rPr>
        <w:t>, 860-861).</w:t>
      </w:r>
      <w:r w:rsidR="00C3141C">
        <w:rPr>
          <w:rFonts w:ascii="Times New Roman" w:eastAsia="Calibri" w:hAnsi="Times New Roman" w:cs="Times New Roman"/>
          <w:sz w:val="24"/>
          <w:szCs w:val="24"/>
          <w:lang w:val="es-ES"/>
        </w:rPr>
        <w:t xml:space="preserve"> </w:t>
      </w:r>
      <w:r w:rsidRPr="002A5614">
        <w:rPr>
          <w:rFonts w:ascii="Times New Roman" w:eastAsia="Calibri" w:hAnsi="Times New Roman" w:cs="Times New Roman"/>
          <w:sz w:val="24"/>
          <w:szCs w:val="24"/>
          <w:lang w:val="es-ES"/>
        </w:rPr>
        <w:t>“Y lo arrojó, afligiéndose en el ánimo, al ancho Tártaro” (</w:t>
      </w:r>
      <w:r w:rsidRPr="002A5614">
        <w:rPr>
          <w:rFonts w:ascii="Times New Roman" w:eastAsia="Calibri" w:hAnsi="Times New Roman" w:cs="Times New Roman"/>
          <w:i/>
          <w:sz w:val="24"/>
          <w:szCs w:val="24"/>
          <w:lang w:val="es-ES"/>
        </w:rPr>
        <w:t>Teogonía</w:t>
      </w:r>
      <w:r w:rsidRPr="002A5614">
        <w:rPr>
          <w:rFonts w:ascii="Times New Roman" w:eastAsia="Calibri" w:hAnsi="Times New Roman" w:cs="Times New Roman"/>
          <w:sz w:val="24"/>
          <w:szCs w:val="24"/>
          <w:lang w:val="es-ES"/>
        </w:rPr>
        <w:t>, 868).</w:t>
      </w:r>
    </w:p>
    <w:p w14:paraId="2AC98087" w14:textId="3CB7A47A" w:rsidR="002A5614" w:rsidRPr="002A5614" w:rsidRDefault="002A5614" w:rsidP="00C3141C">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t xml:space="preserve">El fin refuerza las metáforas. Tifón cae a la oscuridad, a la inaccesibilidad de un </w:t>
      </w:r>
      <w:r w:rsidRPr="002A5614">
        <w:rPr>
          <w:rFonts w:ascii="Times New Roman" w:eastAsia="Calibri" w:hAnsi="Times New Roman" w:cs="Times New Roman"/>
          <w:i/>
          <w:sz w:val="24"/>
          <w:szCs w:val="24"/>
          <w:lang w:val="es-ES"/>
        </w:rPr>
        <w:t>tópos</w:t>
      </w:r>
      <w:r w:rsidRPr="002A5614">
        <w:rPr>
          <w:rFonts w:ascii="Times New Roman" w:eastAsia="Calibri" w:hAnsi="Times New Roman" w:cs="Times New Roman"/>
          <w:sz w:val="24"/>
          <w:szCs w:val="24"/>
          <w:lang w:val="es-ES"/>
        </w:rPr>
        <w:t xml:space="preserve"> áltero, destinado a las criaturas monstruosas; allí donde no llega la luz del sol, ni la mirada de los hombres, más allá de todo y por debajo de todo. Ese es el no lugar de lo otro.</w:t>
      </w:r>
    </w:p>
    <w:p w14:paraId="6D2944F1" w14:textId="77777777" w:rsidR="00C3141C" w:rsidRDefault="002A5614" w:rsidP="00C3141C">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i/>
          <w:sz w:val="24"/>
          <w:szCs w:val="24"/>
          <w:lang w:val="es-ES"/>
        </w:rPr>
        <w:t xml:space="preserve">Teogonía </w:t>
      </w:r>
      <w:r w:rsidRPr="002A5614">
        <w:rPr>
          <w:rFonts w:ascii="Times New Roman" w:eastAsia="Calibri" w:hAnsi="Times New Roman" w:cs="Times New Roman"/>
          <w:sz w:val="24"/>
          <w:szCs w:val="24"/>
          <w:lang w:val="es-ES"/>
        </w:rPr>
        <w:t>supo definir tempranamente ese espacio necesario para la territorialización de la diferencia más extrema y Tártaro fue uno de los cuatro primerísimos, más allá de la Tierra visible, más abajo de su superfi</w:t>
      </w:r>
      <w:r w:rsidR="00C3141C">
        <w:rPr>
          <w:rFonts w:ascii="Times New Roman" w:eastAsia="Calibri" w:hAnsi="Times New Roman" w:cs="Times New Roman"/>
          <w:sz w:val="24"/>
          <w:szCs w:val="24"/>
          <w:lang w:val="es-ES"/>
        </w:rPr>
        <w:t>cie-sostén, visible y luminosa.</w:t>
      </w:r>
    </w:p>
    <w:p w14:paraId="3A7058D1" w14:textId="6346CB28" w:rsidR="002A5614" w:rsidRPr="002A5614" w:rsidRDefault="002A5614" w:rsidP="00C3141C">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t>Nada puede faltar a la hora de diagramar el dispositivo político tendiente a conjurar las peligrosas diferencias que atentan contra la preservación de lo mismo. El espacio debe garantizar la certeza de la identidad.</w:t>
      </w:r>
    </w:p>
    <w:p w14:paraId="11B956F9" w14:textId="7585E699" w:rsidR="00C3141C" w:rsidRPr="002A5614" w:rsidRDefault="00C3141C" w:rsidP="00C3141C">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t xml:space="preserve">Retornemos a la unión, concebida en abrazo amoroso. Tifón y Equidna completan el dispositivo de animalización iniciado, ya que su descendencia se juega enteramente en el </w:t>
      </w:r>
      <w:r w:rsidRPr="002A5614">
        <w:rPr>
          <w:rFonts w:ascii="Times New Roman" w:eastAsia="Calibri" w:hAnsi="Times New Roman" w:cs="Times New Roman"/>
          <w:i/>
          <w:sz w:val="24"/>
          <w:szCs w:val="24"/>
          <w:lang w:val="es-ES"/>
        </w:rPr>
        <w:t>tópos</w:t>
      </w:r>
      <w:r w:rsidRPr="002A5614">
        <w:rPr>
          <w:rFonts w:ascii="Times New Roman" w:eastAsia="Calibri" w:hAnsi="Times New Roman" w:cs="Times New Roman"/>
          <w:sz w:val="24"/>
          <w:szCs w:val="24"/>
          <w:lang w:val="es-ES"/>
        </w:rPr>
        <w:t xml:space="preserve"> animal. Singular descendencia territorializada en ese enclave que reúne animalidad con monstruosidad. Los adjetivos enfatizan el catálogo de caracteres negativos que hemos apuntado: feroz, prodigioso, indecible, sanguinario, despiadad</w:t>
      </w:r>
      <w:r w:rsidR="002E0641">
        <w:rPr>
          <w:rFonts w:ascii="Times New Roman" w:eastAsia="Calibri" w:hAnsi="Times New Roman" w:cs="Times New Roman"/>
          <w:sz w:val="24"/>
          <w:szCs w:val="24"/>
          <w:lang w:val="es-ES"/>
        </w:rPr>
        <w:t>a</w:t>
      </w:r>
      <w:r w:rsidRPr="002A5614">
        <w:rPr>
          <w:rFonts w:ascii="Times New Roman" w:eastAsia="Calibri" w:hAnsi="Times New Roman" w:cs="Times New Roman"/>
          <w:sz w:val="24"/>
          <w:szCs w:val="24"/>
          <w:lang w:val="es-ES"/>
        </w:rPr>
        <w:t xml:space="preserve"> y perversa. El catálogo es abundante y siempre inclina la interpretación hacia las características que constituyen ontológicamente al otro. </w:t>
      </w:r>
      <w:r w:rsidR="002E0641" w:rsidRPr="002A5614">
        <w:rPr>
          <w:rFonts w:ascii="Times New Roman" w:eastAsia="Calibri" w:hAnsi="Times New Roman" w:cs="Times New Roman"/>
          <w:sz w:val="24"/>
          <w:szCs w:val="24"/>
          <w:lang w:val="es-ES"/>
        </w:rPr>
        <w:t xml:space="preserve">Quisiéramos remarcar </w:t>
      </w:r>
      <w:r w:rsidR="002E0641">
        <w:rPr>
          <w:rFonts w:ascii="Times New Roman" w:eastAsia="Calibri" w:hAnsi="Times New Roman" w:cs="Times New Roman"/>
          <w:sz w:val="24"/>
          <w:szCs w:val="24"/>
          <w:lang w:val="es-ES"/>
        </w:rPr>
        <w:t>d</w:t>
      </w:r>
      <w:r w:rsidRPr="002A5614">
        <w:rPr>
          <w:rFonts w:ascii="Times New Roman" w:eastAsia="Calibri" w:hAnsi="Times New Roman" w:cs="Times New Roman"/>
          <w:sz w:val="24"/>
          <w:szCs w:val="24"/>
          <w:lang w:val="es-ES"/>
        </w:rPr>
        <w:t xml:space="preserve">os: prodigioso e indecible. El prodigio, </w:t>
      </w:r>
      <w:r w:rsidRPr="002A5614">
        <w:rPr>
          <w:rFonts w:ascii="Times New Roman" w:eastAsia="Calibri" w:hAnsi="Times New Roman" w:cs="Times New Roman"/>
          <w:i/>
          <w:sz w:val="24"/>
          <w:szCs w:val="24"/>
          <w:lang w:val="es-ES"/>
        </w:rPr>
        <w:t>téras</w:t>
      </w:r>
      <w:r w:rsidRPr="002A5614">
        <w:rPr>
          <w:rFonts w:ascii="Times New Roman" w:eastAsia="Calibri" w:hAnsi="Times New Roman" w:cs="Times New Roman"/>
          <w:sz w:val="24"/>
          <w:szCs w:val="24"/>
          <w:lang w:val="es-ES"/>
        </w:rPr>
        <w:t xml:space="preserve">, es aquello del orden de lo sobrenatural, de lo extra-ordinario, que se inscribe en un registro precisamente áltero porque rompe con la familiaridad de lo conocido y cotidiano. Es lo </w:t>
      </w:r>
      <w:r w:rsidRPr="002A5614">
        <w:rPr>
          <w:rFonts w:ascii="Times New Roman" w:eastAsia="Calibri" w:hAnsi="Times New Roman" w:cs="Times New Roman"/>
          <w:i/>
          <w:sz w:val="24"/>
          <w:szCs w:val="24"/>
          <w:lang w:val="es-ES"/>
        </w:rPr>
        <w:t xml:space="preserve">xénon </w:t>
      </w:r>
      <w:r w:rsidRPr="002A5614">
        <w:rPr>
          <w:rFonts w:ascii="Times New Roman" w:eastAsia="Calibri" w:hAnsi="Times New Roman" w:cs="Times New Roman"/>
          <w:sz w:val="24"/>
          <w:szCs w:val="24"/>
          <w:lang w:val="es-ES"/>
        </w:rPr>
        <w:t xml:space="preserve">por excelencia, en tanto raro, inédito, poco familiar. El segundo sostiene el </w:t>
      </w:r>
      <w:r w:rsidRPr="002A5614">
        <w:rPr>
          <w:rFonts w:ascii="Times New Roman" w:eastAsia="Calibri" w:hAnsi="Times New Roman" w:cs="Times New Roman"/>
          <w:i/>
          <w:sz w:val="24"/>
          <w:szCs w:val="24"/>
          <w:lang w:val="es-ES"/>
        </w:rPr>
        <w:t>páthos</w:t>
      </w:r>
      <w:r w:rsidRPr="002A5614">
        <w:rPr>
          <w:rFonts w:ascii="Times New Roman" w:eastAsia="Calibri" w:hAnsi="Times New Roman" w:cs="Times New Roman"/>
          <w:sz w:val="24"/>
          <w:szCs w:val="24"/>
          <w:lang w:val="es-ES"/>
        </w:rPr>
        <w:t xml:space="preserve"> ante lo monstruoso: no nombrar, no pronunciar el nombre como forma de conjurar el peligro que arrastra. Donar un nombre es donar identidad, presencia; lo que no puede ni debe decirse, lo indecible, es aquello que no tiene entidad. Es la ilusión de la ausencia que no entra en el registro. Si no se lo nombra, no tiene </w:t>
      </w:r>
      <w:r w:rsidRPr="002A5614">
        <w:rPr>
          <w:rFonts w:ascii="Times New Roman" w:eastAsia="Calibri" w:hAnsi="Times New Roman" w:cs="Times New Roman"/>
          <w:i/>
          <w:sz w:val="24"/>
          <w:szCs w:val="24"/>
          <w:lang w:val="es-ES"/>
        </w:rPr>
        <w:t xml:space="preserve">tópos; </w:t>
      </w:r>
      <w:r w:rsidRPr="002A5614">
        <w:rPr>
          <w:rFonts w:ascii="Times New Roman" w:eastAsia="Calibri" w:hAnsi="Times New Roman" w:cs="Times New Roman"/>
          <w:sz w:val="24"/>
          <w:szCs w:val="24"/>
          <w:lang w:val="es-ES"/>
        </w:rPr>
        <w:t>s</w:t>
      </w:r>
      <w:r w:rsidR="002E0641">
        <w:rPr>
          <w:rFonts w:ascii="Times New Roman" w:eastAsia="Calibri" w:hAnsi="Times New Roman" w:cs="Times New Roman"/>
          <w:sz w:val="24"/>
          <w:szCs w:val="24"/>
          <w:lang w:val="es-ES"/>
        </w:rPr>
        <w:t>o</w:t>
      </w:r>
      <w:r w:rsidRPr="002A5614">
        <w:rPr>
          <w:rFonts w:ascii="Times New Roman" w:eastAsia="Calibri" w:hAnsi="Times New Roman" w:cs="Times New Roman"/>
          <w:sz w:val="24"/>
          <w:szCs w:val="24"/>
          <w:lang w:val="es-ES"/>
        </w:rPr>
        <w:t>lo el del horror, que no es poco, claro está.</w:t>
      </w:r>
    </w:p>
    <w:p w14:paraId="0E4A5C3C" w14:textId="5AD5F7C3" w:rsidR="00C3141C" w:rsidRDefault="00C3141C" w:rsidP="002E0641">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lastRenderedPageBreak/>
        <w:t xml:space="preserve">Hay un rasgo propio de la monstruosidad que aparece en estas criaturas: la desmesura, la </w:t>
      </w:r>
      <w:r w:rsidRPr="002A5614">
        <w:rPr>
          <w:rFonts w:ascii="Times New Roman" w:eastAsia="Calibri" w:hAnsi="Times New Roman" w:cs="Times New Roman"/>
          <w:i/>
          <w:sz w:val="24"/>
          <w:szCs w:val="24"/>
          <w:lang w:val="es-ES"/>
        </w:rPr>
        <w:t>hýbris</w:t>
      </w:r>
      <w:r w:rsidRPr="002A5614">
        <w:rPr>
          <w:rFonts w:ascii="Times New Roman" w:eastAsia="Calibri" w:hAnsi="Times New Roman" w:cs="Times New Roman"/>
          <w:sz w:val="24"/>
          <w:szCs w:val="24"/>
          <w:lang w:val="es-ES"/>
        </w:rPr>
        <w:t xml:space="preserve"> que caracteriza al monstruo. El monstruo es un ser transido por el exceso. Repasemos sus anatomías. Gerión tiene tres cuerpos yuxtapuestos, Cerbero posee cincuenta cabezas, Tifón, cien cabezas de serpiente que salen de sus hombros y la Quimera ostenta tres cabezas. Cualquier medida estalla en un número desmesurado, que rompe cualquier orden. Aparece, pues, la a-cosmicidad que atraviesa al monstruo. La descendencia continúa el mismo registro que se viene consolidando en el </w:t>
      </w:r>
      <w:r w:rsidRPr="002A5614">
        <w:rPr>
          <w:rFonts w:ascii="Times New Roman" w:eastAsia="Calibri" w:hAnsi="Times New Roman" w:cs="Times New Roman"/>
          <w:i/>
          <w:sz w:val="24"/>
          <w:szCs w:val="24"/>
          <w:lang w:val="es-ES"/>
        </w:rPr>
        <w:t>tópos</w:t>
      </w:r>
      <w:r w:rsidRPr="002A5614">
        <w:rPr>
          <w:rFonts w:ascii="Times New Roman" w:eastAsia="Calibri" w:hAnsi="Times New Roman" w:cs="Times New Roman"/>
          <w:sz w:val="24"/>
          <w:szCs w:val="24"/>
          <w:lang w:val="es-ES"/>
        </w:rPr>
        <w:t xml:space="preserve"> de lo monstruoso. La Hidra, aniquilada por Heracles, “parió a la terrible, enorme, ágil y violenta Quimera, que exhala indómito fuego. Tres eran sus cabezas: una de león de encendidos ojos, otra de cabra y la tercera de serpiente, de violento dragón” (</w:t>
      </w:r>
      <w:r w:rsidRPr="002A5614">
        <w:rPr>
          <w:rFonts w:ascii="Times New Roman" w:eastAsia="Calibri" w:hAnsi="Times New Roman" w:cs="Times New Roman"/>
          <w:i/>
          <w:sz w:val="24"/>
          <w:szCs w:val="24"/>
          <w:lang w:val="es-ES"/>
        </w:rPr>
        <w:t>Teogonía</w:t>
      </w:r>
      <w:r w:rsidRPr="002A5614">
        <w:rPr>
          <w:rFonts w:ascii="Times New Roman" w:eastAsia="Calibri" w:hAnsi="Times New Roman" w:cs="Times New Roman"/>
          <w:sz w:val="24"/>
          <w:szCs w:val="24"/>
          <w:lang w:val="es-ES"/>
        </w:rPr>
        <w:t>, 320-323).</w:t>
      </w:r>
    </w:p>
    <w:p w14:paraId="101E2DE0" w14:textId="77777777" w:rsidR="002E0641" w:rsidRPr="002A5614" w:rsidRDefault="002E0641" w:rsidP="002E0641">
      <w:pPr>
        <w:spacing w:after="0" w:line="360" w:lineRule="auto"/>
        <w:ind w:firstLine="709"/>
        <w:jc w:val="both"/>
        <w:rPr>
          <w:rFonts w:ascii="Times New Roman" w:eastAsia="Calibri" w:hAnsi="Times New Roman" w:cs="Times New Roman"/>
          <w:sz w:val="24"/>
          <w:szCs w:val="24"/>
          <w:lang w:val="es-ES"/>
        </w:rPr>
      </w:pPr>
    </w:p>
    <w:p w14:paraId="13405FC7" w14:textId="77777777" w:rsidR="002A5614" w:rsidRPr="002E0641" w:rsidRDefault="002A5614" w:rsidP="0057217B">
      <w:pPr>
        <w:spacing w:after="0" w:line="360" w:lineRule="auto"/>
        <w:jc w:val="both"/>
        <w:rPr>
          <w:rFonts w:ascii="Times New Roman" w:eastAsia="Calibri" w:hAnsi="Times New Roman" w:cs="Times New Roman"/>
          <w:b/>
          <w:sz w:val="24"/>
          <w:szCs w:val="24"/>
          <w:lang w:val="es-ES"/>
        </w:rPr>
      </w:pPr>
      <w:r w:rsidRPr="002E0641">
        <w:rPr>
          <w:rFonts w:ascii="Times New Roman" w:eastAsia="Calibri" w:hAnsi="Times New Roman" w:cs="Times New Roman"/>
          <w:b/>
          <w:sz w:val="24"/>
          <w:szCs w:val="24"/>
          <w:lang w:val="es-ES"/>
        </w:rPr>
        <w:t>Conclusiones</w:t>
      </w:r>
    </w:p>
    <w:p w14:paraId="745538FC" w14:textId="216C24ED" w:rsidR="002A5614" w:rsidRPr="002A5614" w:rsidRDefault="002E0641" w:rsidP="0057217B">
      <w:pPr>
        <w:spacing w:after="0" w:line="360" w:lineRule="auto"/>
        <w:jc w:val="both"/>
        <w:rPr>
          <w:rFonts w:ascii="Times New Roman" w:eastAsia="Calibri" w:hAnsi="Times New Roman" w:cs="Times New Roman"/>
          <w:sz w:val="24"/>
          <w:szCs w:val="24"/>
          <w:lang w:val="es-ES"/>
        </w:rPr>
      </w:pPr>
      <w:bookmarkStart w:id="0" w:name="_Hlk3364050"/>
      <w:r>
        <w:rPr>
          <w:rFonts w:ascii="Times New Roman" w:eastAsia="Calibri" w:hAnsi="Times New Roman" w:cs="Times New Roman"/>
          <w:sz w:val="24"/>
          <w:szCs w:val="24"/>
          <w:lang w:val="es-ES"/>
        </w:rPr>
        <w:t>La descendencia singular se</w:t>
      </w:r>
      <w:r w:rsidR="002A5614" w:rsidRPr="002A5614">
        <w:rPr>
          <w:rFonts w:ascii="Times New Roman" w:eastAsia="Calibri" w:hAnsi="Times New Roman" w:cs="Times New Roman"/>
          <w:sz w:val="24"/>
          <w:szCs w:val="24"/>
          <w:lang w:val="es-ES"/>
        </w:rPr>
        <w:t xml:space="preserve"> territorializada en </w:t>
      </w:r>
      <w:r>
        <w:rPr>
          <w:rFonts w:ascii="Times New Roman" w:eastAsia="Calibri" w:hAnsi="Times New Roman" w:cs="Times New Roman"/>
          <w:sz w:val="24"/>
          <w:szCs w:val="24"/>
          <w:lang w:val="es-ES"/>
        </w:rPr>
        <w:t>un</w:t>
      </w:r>
      <w:r w:rsidR="002A5614" w:rsidRPr="002A5614">
        <w:rPr>
          <w:rFonts w:ascii="Times New Roman" w:eastAsia="Calibri" w:hAnsi="Times New Roman" w:cs="Times New Roman"/>
          <w:sz w:val="24"/>
          <w:szCs w:val="24"/>
          <w:lang w:val="es-ES"/>
        </w:rPr>
        <w:t xml:space="preserve"> enclave que reúne animalidad con monstruosidad y que, como no podía ser de otra manera, despliega el territorio-continente afín para esa brutal alteridad, inscrita en la monstruosidad.</w:t>
      </w:r>
      <w:r>
        <w:rPr>
          <w:rFonts w:ascii="Times New Roman" w:eastAsia="Calibri" w:hAnsi="Times New Roman" w:cs="Times New Roman"/>
          <w:sz w:val="24"/>
          <w:szCs w:val="24"/>
          <w:lang w:val="es-ES"/>
        </w:rPr>
        <w:t xml:space="preserve"> </w:t>
      </w:r>
      <w:r w:rsidR="002A5614" w:rsidRPr="002A5614">
        <w:rPr>
          <w:rFonts w:ascii="Times New Roman" w:eastAsia="Calibri" w:hAnsi="Times New Roman" w:cs="Times New Roman"/>
          <w:sz w:val="24"/>
          <w:szCs w:val="24"/>
          <w:lang w:val="es-ES"/>
        </w:rPr>
        <w:t xml:space="preserve">Espacio y monstruosidad. He allí otra imagen del catálogo liminal entre lo Mismo y lo Otro. El espacio se convierte en el </w:t>
      </w:r>
      <w:r>
        <w:rPr>
          <w:rFonts w:ascii="Times New Roman" w:eastAsia="Calibri" w:hAnsi="Times New Roman" w:cs="Times New Roman"/>
          <w:i/>
          <w:sz w:val="24"/>
          <w:szCs w:val="24"/>
          <w:lang w:val="es-ES"/>
        </w:rPr>
        <w:t>tó</w:t>
      </w:r>
      <w:r w:rsidR="002A5614" w:rsidRPr="002A5614">
        <w:rPr>
          <w:rFonts w:ascii="Times New Roman" w:eastAsia="Calibri" w:hAnsi="Times New Roman" w:cs="Times New Roman"/>
          <w:i/>
          <w:sz w:val="24"/>
          <w:szCs w:val="24"/>
          <w:lang w:val="es-ES"/>
        </w:rPr>
        <w:t>pos</w:t>
      </w:r>
      <w:r w:rsidR="002A5614" w:rsidRPr="002A5614">
        <w:rPr>
          <w:rFonts w:ascii="Times New Roman" w:eastAsia="Calibri" w:hAnsi="Times New Roman" w:cs="Times New Roman"/>
          <w:sz w:val="24"/>
          <w:szCs w:val="24"/>
          <w:lang w:val="es-ES"/>
        </w:rPr>
        <w:t xml:space="preserve"> que alberga el cuerpo monstruoso que ha perdido todo</w:t>
      </w:r>
      <w:r w:rsidR="002A5614" w:rsidRPr="002A5614">
        <w:rPr>
          <w:rFonts w:ascii="Times New Roman" w:eastAsia="Calibri" w:hAnsi="Times New Roman" w:cs="Times New Roman"/>
          <w:i/>
          <w:sz w:val="24"/>
          <w:szCs w:val="24"/>
          <w:lang w:val="es-ES"/>
        </w:rPr>
        <w:t xml:space="preserve"> eidos</w:t>
      </w:r>
      <w:r w:rsidR="002A5614" w:rsidRPr="002A5614">
        <w:rPr>
          <w:rFonts w:ascii="Times New Roman" w:eastAsia="Calibri" w:hAnsi="Times New Roman" w:cs="Times New Roman"/>
          <w:sz w:val="24"/>
          <w:szCs w:val="24"/>
          <w:lang w:val="es-ES"/>
        </w:rPr>
        <w:t xml:space="preserve"> replegado sobre su forma, ontológicamente asignada.</w:t>
      </w:r>
    </w:p>
    <w:p w14:paraId="04780EA4" w14:textId="0BB134D5" w:rsidR="002A5614" w:rsidRPr="002A5614" w:rsidRDefault="002A5614" w:rsidP="002E0641">
      <w:pPr>
        <w:spacing w:after="0" w:line="360" w:lineRule="auto"/>
        <w:ind w:firstLine="709"/>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t>Espacio tenebroso de cuerpos del mismo registro ontológico y lumínico. Espacio y cuerpo constituye así un cuadro vivo con férreas líneas de continuidad estructural que vuelven a los cuerpos y a los territorios estructuras isomórficas.</w:t>
      </w:r>
    </w:p>
    <w:p w14:paraId="0CD65D0F" w14:textId="77777777" w:rsidR="002A5614" w:rsidRPr="002A5614" w:rsidRDefault="002A5614" w:rsidP="0057217B">
      <w:pPr>
        <w:spacing w:after="0" w:line="360" w:lineRule="auto"/>
        <w:jc w:val="both"/>
        <w:rPr>
          <w:rFonts w:ascii="Times New Roman" w:eastAsia="Calibri" w:hAnsi="Times New Roman" w:cs="Times New Roman"/>
          <w:sz w:val="24"/>
          <w:szCs w:val="24"/>
          <w:lang w:val="es-ES"/>
        </w:rPr>
      </w:pPr>
    </w:p>
    <w:bookmarkEnd w:id="0"/>
    <w:p w14:paraId="16BCB3C3" w14:textId="77777777" w:rsidR="002A5614" w:rsidRPr="003C3787" w:rsidRDefault="002A5614" w:rsidP="0057217B">
      <w:pPr>
        <w:spacing w:after="0" w:line="360" w:lineRule="auto"/>
        <w:jc w:val="both"/>
        <w:rPr>
          <w:rFonts w:ascii="Times New Roman" w:eastAsia="Calibri" w:hAnsi="Times New Roman" w:cs="Times New Roman"/>
          <w:sz w:val="24"/>
          <w:szCs w:val="24"/>
          <w:lang w:val="es-ES"/>
        </w:rPr>
      </w:pPr>
      <w:r w:rsidRPr="003C3787">
        <w:rPr>
          <w:rFonts w:ascii="Times New Roman" w:eastAsia="Calibri" w:hAnsi="Times New Roman" w:cs="Times New Roman"/>
          <w:sz w:val="24"/>
          <w:szCs w:val="24"/>
          <w:lang w:val="es-ES"/>
        </w:rPr>
        <w:t>Bibliografía</w:t>
      </w:r>
    </w:p>
    <w:p w14:paraId="6048F2DD" w14:textId="170CB45C" w:rsidR="002A5614" w:rsidRPr="003C3787" w:rsidRDefault="00DD619E" w:rsidP="0057217B">
      <w:pPr>
        <w:spacing w:after="0" w:line="360" w:lineRule="auto"/>
        <w:jc w:val="both"/>
        <w:rPr>
          <w:rFonts w:ascii="Times New Roman" w:eastAsia="Times New Roman" w:hAnsi="Times New Roman" w:cs="Times New Roman"/>
          <w:sz w:val="24"/>
          <w:szCs w:val="24"/>
          <w:lang w:val="es-ES" w:eastAsia="es-ES"/>
        </w:rPr>
      </w:pPr>
      <w:r w:rsidRPr="003C3787">
        <w:rPr>
          <w:rFonts w:ascii="Times New Roman" w:eastAsia="Times New Roman" w:hAnsi="Times New Roman" w:cs="Times New Roman"/>
          <w:sz w:val="24"/>
          <w:szCs w:val="24"/>
          <w:lang w:val="es-ES" w:eastAsia="es-ES"/>
        </w:rPr>
        <w:t>Hesíodo</w:t>
      </w:r>
      <w:r w:rsidR="002A5614" w:rsidRPr="003C3787">
        <w:rPr>
          <w:rFonts w:ascii="Times New Roman" w:eastAsia="Times New Roman" w:hAnsi="Times New Roman" w:cs="Times New Roman"/>
          <w:sz w:val="24"/>
          <w:szCs w:val="24"/>
          <w:lang w:val="es-ES" w:eastAsia="es-ES"/>
        </w:rPr>
        <w:t xml:space="preserve"> (2000) </w:t>
      </w:r>
      <w:r w:rsidR="002A5614" w:rsidRPr="003C3787">
        <w:rPr>
          <w:rFonts w:ascii="Times New Roman" w:eastAsia="Times New Roman" w:hAnsi="Times New Roman" w:cs="Times New Roman"/>
          <w:i/>
          <w:sz w:val="24"/>
          <w:szCs w:val="24"/>
          <w:lang w:val="es-ES" w:eastAsia="es-ES"/>
        </w:rPr>
        <w:t xml:space="preserve">Obras y fragmentos. </w:t>
      </w:r>
      <w:r w:rsidRPr="003C3787">
        <w:rPr>
          <w:rFonts w:ascii="Times New Roman" w:eastAsia="Times New Roman" w:hAnsi="Times New Roman" w:cs="Times New Roman"/>
          <w:sz w:val="24"/>
          <w:szCs w:val="24"/>
          <w:lang w:val="es-ES" w:eastAsia="es-ES"/>
        </w:rPr>
        <w:t>Madrid: Gredos</w:t>
      </w:r>
      <w:r w:rsidR="002A5614" w:rsidRPr="003C3787">
        <w:rPr>
          <w:rFonts w:ascii="Times New Roman" w:eastAsia="Times New Roman" w:hAnsi="Times New Roman" w:cs="Times New Roman"/>
          <w:sz w:val="24"/>
          <w:szCs w:val="24"/>
          <w:lang w:val="es-ES" w:eastAsia="es-ES"/>
        </w:rPr>
        <w:t>.</w:t>
      </w:r>
    </w:p>
    <w:p w14:paraId="6999FCDF" w14:textId="2AF05624" w:rsidR="002A5614" w:rsidRPr="002A5614" w:rsidRDefault="00DD619E" w:rsidP="0057217B">
      <w:pPr>
        <w:spacing w:after="0" w:line="360" w:lineRule="auto"/>
        <w:jc w:val="both"/>
        <w:rPr>
          <w:rFonts w:ascii="Times New Roman" w:eastAsia="Times New Roman" w:hAnsi="Times New Roman" w:cs="Times New Roman"/>
          <w:sz w:val="24"/>
          <w:szCs w:val="24"/>
          <w:lang w:val="en-US" w:eastAsia="es-ES"/>
        </w:rPr>
      </w:pPr>
      <w:r w:rsidRPr="003C3787">
        <w:rPr>
          <w:rFonts w:ascii="Times New Roman" w:eastAsia="Times New Roman" w:hAnsi="Times New Roman" w:cs="Times New Roman"/>
          <w:sz w:val="24"/>
          <w:szCs w:val="24"/>
          <w:lang w:val="es-ES" w:eastAsia="es-ES"/>
        </w:rPr>
        <w:t>Hesiod</w:t>
      </w:r>
      <w:r w:rsidR="002A5614" w:rsidRPr="003C3787">
        <w:rPr>
          <w:rFonts w:ascii="Times New Roman" w:eastAsia="Times New Roman" w:hAnsi="Times New Roman" w:cs="Times New Roman"/>
          <w:sz w:val="24"/>
          <w:szCs w:val="24"/>
          <w:lang w:val="es-ES" w:eastAsia="es-ES"/>
        </w:rPr>
        <w:t xml:space="preserve"> (2006) </w:t>
      </w:r>
      <w:r w:rsidR="002A5614" w:rsidRPr="003C3787">
        <w:rPr>
          <w:rFonts w:ascii="Times New Roman" w:eastAsia="Times New Roman" w:hAnsi="Times New Roman" w:cs="Times New Roman"/>
          <w:i/>
          <w:sz w:val="24"/>
          <w:szCs w:val="24"/>
          <w:lang w:val="es-ES" w:eastAsia="es-ES"/>
        </w:rPr>
        <w:t xml:space="preserve">Theogony. Works and Days. </w:t>
      </w:r>
      <w:r w:rsidR="002A5614" w:rsidRPr="003C3787">
        <w:rPr>
          <w:rFonts w:ascii="Times New Roman" w:eastAsia="Times New Roman" w:hAnsi="Times New Roman" w:cs="Times New Roman"/>
          <w:i/>
          <w:sz w:val="24"/>
          <w:szCs w:val="24"/>
          <w:lang w:val="es-AR" w:eastAsia="es-ES"/>
        </w:rPr>
        <w:t>Testimonia.</w:t>
      </w:r>
      <w:r w:rsidR="002A5614" w:rsidRPr="003C3787">
        <w:rPr>
          <w:rFonts w:ascii="Times New Roman" w:eastAsia="Times New Roman" w:hAnsi="Times New Roman" w:cs="Times New Roman"/>
          <w:sz w:val="24"/>
          <w:szCs w:val="24"/>
          <w:lang w:val="es-AR" w:eastAsia="es-ES"/>
        </w:rPr>
        <w:t xml:space="preserve"> Most, G. W. (editor y traductor). </w:t>
      </w:r>
      <w:r w:rsidR="002A5614" w:rsidRPr="002A5614">
        <w:rPr>
          <w:rFonts w:ascii="Times New Roman" w:eastAsia="Times New Roman" w:hAnsi="Times New Roman" w:cs="Times New Roman"/>
          <w:sz w:val="24"/>
          <w:szCs w:val="24"/>
          <w:lang w:val="en-US" w:eastAsia="es-ES"/>
        </w:rPr>
        <w:t xml:space="preserve">Loeb Classical Library, </w:t>
      </w:r>
      <w:r w:rsidRPr="002A5614">
        <w:rPr>
          <w:rFonts w:ascii="Times New Roman" w:eastAsia="Times New Roman" w:hAnsi="Times New Roman" w:cs="Times New Roman"/>
          <w:sz w:val="24"/>
          <w:szCs w:val="24"/>
          <w:lang w:val="en-US" w:eastAsia="es-ES"/>
        </w:rPr>
        <w:t>London</w:t>
      </w:r>
      <w:r>
        <w:rPr>
          <w:rFonts w:ascii="Times New Roman" w:eastAsia="Times New Roman" w:hAnsi="Times New Roman" w:cs="Times New Roman"/>
          <w:sz w:val="24"/>
          <w:szCs w:val="24"/>
          <w:lang w:val="en-US" w:eastAsia="es-ES"/>
        </w:rPr>
        <w:t>:</w:t>
      </w:r>
      <w:r w:rsidRPr="002A5614">
        <w:rPr>
          <w:rFonts w:ascii="Times New Roman" w:eastAsia="Times New Roman" w:hAnsi="Times New Roman" w:cs="Times New Roman"/>
          <w:sz w:val="24"/>
          <w:szCs w:val="24"/>
          <w:lang w:val="en-US" w:eastAsia="es-ES"/>
        </w:rPr>
        <w:t xml:space="preserve"> </w:t>
      </w:r>
      <w:r w:rsidR="002A5614" w:rsidRPr="002A5614">
        <w:rPr>
          <w:rFonts w:ascii="Times New Roman" w:eastAsia="Times New Roman" w:hAnsi="Times New Roman" w:cs="Times New Roman"/>
          <w:sz w:val="24"/>
          <w:szCs w:val="24"/>
          <w:lang w:val="en-US" w:eastAsia="es-ES"/>
        </w:rPr>
        <w:t>Harvard University Press.</w:t>
      </w:r>
    </w:p>
    <w:p w14:paraId="5386E920" w14:textId="6B9EDB14" w:rsidR="002A5614" w:rsidRPr="003C3787" w:rsidRDefault="00DD619E" w:rsidP="0057217B">
      <w:pPr>
        <w:spacing w:after="0" w:line="360" w:lineRule="auto"/>
        <w:jc w:val="both"/>
        <w:rPr>
          <w:rFonts w:ascii="Times New Roman" w:eastAsia="Calibri" w:hAnsi="Times New Roman" w:cs="Times New Roman"/>
          <w:sz w:val="24"/>
          <w:szCs w:val="24"/>
          <w:lang w:val="en-US"/>
        </w:rPr>
      </w:pPr>
      <w:r w:rsidRPr="002A5614">
        <w:rPr>
          <w:rFonts w:ascii="Times New Roman" w:eastAsia="Calibri" w:hAnsi="Times New Roman" w:cs="Times New Roman"/>
          <w:sz w:val="24"/>
          <w:szCs w:val="24"/>
          <w:lang w:val="en-US"/>
        </w:rPr>
        <w:t xml:space="preserve">Liddel, H. G., Scott, R. </w:t>
      </w:r>
      <w:r w:rsidR="002A5614" w:rsidRPr="002A5614">
        <w:rPr>
          <w:rFonts w:ascii="Times New Roman" w:eastAsia="Calibri" w:hAnsi="Times New Roman" w:cs="Times New Roman"/>
          <w:sz w:val="24"/>
          <w:szCs w:val="24"/>
          <w:lang w:val="en-US"/>
        </w:rPr>
        <w:t xml:space="preserve">(1996) </w:t>
      </w:r>
      <w:r w:rsidR="002A5614" w:rsidRPr="002A5614">
        <w:rPr>
          <w:rFonts w:ascii="Times New Roman" w:eastAsia="Calibri" w:hAnsi="Times New Roman" w:cs="Times New Roman"/>
          <w:i/>
          <w:sz w:val="24"/>
          <w:szCs w:val="24"/>
          <w:lang w:val="en-US"/>
        </w:rPr>
        <w:t>A Greek-English Lexicon</w:t>
      </w:r>
      <w:r>
        <w:rPr>
          <w:rFonts w:ascii="Times New Roman" w:eastAsia="Calibri" w:hAnsi="Times New Roman" w:cs="Times New Roman"/>
          <w:sz w:val="24"/>
          <w:szCs w:val="24"/>
          <w:lang w:val="en-US"/>
        </w:rPr>
        <w:t>.</w:t>
      </w:r>
      <w:r w:rsidR="002A5614" w:rsidRPr="002A5614">
        <w:rPr>
          <w:rFonts w:ascii="Times New Roman" w:eastAsia="Calibri" w:hAnsi="Times New Roman" w:cs="Times New Roman"/>
          <w:sz w:val="24"/>
          <w:szCs w:val="24"/>
          <w:lang w:val="en-US"/>
        </w:rPr>
        <w:t xml:space="preserve"> </w:t>
      </w:r>
      <w:r w:rsidRPr="003C3787">
        <w:rPr>
          <w:rFonts w:ascii="Times New Roman" w:eastAsia="Calibri" w:hAnsi="Times New Roman" w:cs="Times New Roman"/>
          <w:sz w:val="24"/>
          <w:szCs w:val="24"/>
          <w:lang w:val="en-US"/>
        </w:rPr>
        <w:t xml:space="preserve">Oxford: </w:t>
      </w:r>
      <w:r w:rsidR="002A5614" w:rsidRPr="003C3787">
        <w:rPr>
          <w:rFonts w:ascii="Times New Roman" w:eastAsia="Calibri" w:hAnsi="Times New Roman" w:cs="Times New Roman"/>
          <w:sz w:val="24"/>
          <w:szCs w:val="24"/>
          <w:lang w:val="en-US"/>
        </w:rPr>
        <w:t>Clarend</w:t>
      </w:r>
      <w:r w:rsidR="002E0641" w:rsidRPr="003C3787">
        <w:rPr>
          <w:rFonts w:ascii="Times New Roman" w:eastAsia="Calibri" w:hAnsi="Times New Roman" w:cs="Times New Roman"/>
          <w:sz w:val="24"/>
          <w:szCs w:val="24"/>
          <w:lang w:val="en-US"/>
        </w:rPr>
        <w:t>o</w:t>
      </w:r>
      <w:r w:rsidRPr="003C3787">
        <w:rPr>
          <w:rFonts w:ascii="Times New Roman" w:eastAsia="Calibri" w:hAnsi="Times New Roman" w:cs="Times New Roman"/>
          <w:sz w:val="24"/>
          <w:szCs w:val="24"/>
          <w:lang w:val="en-US"/>
        </w:rPr>
        <w:t>n Press</w:t>
      </w:r>
      <w:r w:rsidR="002A5614" w:rsidRPr="003C3787">
        <w:rPr>
          <w:rFonts w:ascii="Times New Roman" w:eastAsia="Calibri" w:hAnsi="Times New Roman" w:cs="Times New Roman"/>
          <w:sz w:val="24"/>
          <w:szCs w:val="24"/>
          <w:lang w:val="en-US"/>
        </w:rPr>
        <w:t>.</w:t>
      </w:r>
    </w:p>
    <w:p w14:paraId="79AA62F6" w14:textId="28EB41D9" w:rsidR="002A5614" w:rsidRPr="002A5614" w:rsidRDefault="00DD619E" w:rsidP="0057217B">
      <w:pPr>
        <w:spacing w:after="0" w:line="360" w:lineRule="auto"/>
        <w:jc w:val="both"/>
        <w:rPr>
          <w:rFonts w:ascii="Times New Roman" w:eastAsia="Calibri" w:hAnsi="Times New Roman" w:cs="Times New Roman"/>
          <w:sz w:val="24"/>
          <w:szCs w:val="24"/>
          <w:lang w:val="es-ES"/>
        </w:rPr>
      </w:pPr>
      <w:r w:rsidRPr="003C3787">
        <w:rPr>
          <w:rFonts w:ascii="Times New Roman" w:eastAsia="Calibri" w:hAnsi="Times New Roman" w:cs="Times New Roman"/>
          <w:sz w:val="24"/>
          <w:szCs w:val="24"/>
          <w:lang w:val="en-US"/>
        </w:rPr>
        <w:t xml:space="preserve">Liñares, L. </w:t>
      </w:r>
      <w:r w:rsidR="002A5614" w:rsidRPr="003C3787">
        <w:rPr>
          <w:rFonts w:ascii="Times New Roman" w:eastAsia="Calibri" w:hAnsi="Times New Roman" w:cs="Times New Roman"/>
          <w:sz w:val="24"/>
          <w:szCs w:val="24"/>
          <w:lang w:val="en-US"/>
        </w:rPr>
        <w:t>(2005) Hesíodo</w:t>
      </w:r>
      <w:r w:rsidRPr="003C3787">
        <w:rPr>
          <w:rFonts w:ascii="Times New Roman" w:eastAsia="Calibri" w:hAnsi="Times New Roman" w:cs="Times New Roman"/>
          <w:sz w:val="24"/>
          <w:szCs w:val="24"/>
          <w:lang w:val="en-US"/>
        </w:rPr>
        <w:t>.</w:t>
      </w:r>
      <w:r w:rsidR="002A5614" w:rsidRPr="003C3787">
        <w:rPr>
          <w:rFonts w:ascii="Times New Roman" w:eastAsia="Calibri" w:hAnsi="Times New Roman" w:cs="Times New Roman"/>
          <w:sz w:val="24"/>
          <w:szCs w:val="24"/>
          <w:lang w:val="en-US"/>
        </w:rPr>
        <w:t xml:space="preserve"> </w:t>
      </w:r>
      <w:r w:rsidR="002A5614" w:rsidRPr="002A5614">
        <w:rPr>
          <w:rFonts w:ascii="Times New Roman" w:eastAsia="Calibri" w:hAnsi="Times New Roman" w:cs="Times New Roman"/>
          <w:i/>
          <w:sz w:val="24"/>
          <w:szCs w:val="24"/>
          <w:lang w:val="es-ES"/>
        </w:rPr>
        <w:t>Teogonía</w:t>
      </w:r>
      <w:r w:rsidR="002A5614" w:rsidRPr="002A5614">
        <w:rPr>
          <w:rFonts w:ascii="Times New Roman" w:eastAsia="Calibri" w:hAnsi="Times New Roman" w:cs="Times New Roman"/>
          <w:sz w:val="24"/>
          <w:szCs w:val="24"/>
          <w:lang w:val="es-ES"/>
        </w:rPr>
        <w:t xml:space="preserve">, </w:t>
      </w:r>
      <w:r w:rsidR="002A5614" w:rsidRPr="002A5614">
        <w:rPr>
          <w:rFonts w:ascii="Times New Roman" w:eastAsia="Calibri" w:hAnsi="Times New Roman" w:cs="Times New Roman"/>
          <w:i/>
          <w:sz w:val="24"/>
          <w:szCs w:val="24"/>
          <w:lang w:val="es-ES"/>
        </w:rPr>
        <w:t>Trabajos y Días.</w:t>
      </w:r>
      <w:r w:rsidR="002A5614" w:rsidRPr="002A5614">
        <w:rPr>
          <w:rFonts w:ascii="Times New Roman" w:eastAsia="Calibri" w:hAnsi="Times New Roman" w:cs="Times New Roman"/>
          <w:sz w:val="24"/>
          <w:szCs w:val="24"/>
          <w:lang w:val="es-ES"/>
        </w:rPr>
        <w:t xml:space="preserve"> Edición bilingüe, </w:t>
      </w:r>
      <w:r w:rsidRPr="002A5614">
        <w:rPr>
          <w:rFonts w:ascii="Times New Roman" w:eastAsia="Calibri" w:hAnsi="Times New Roman" w:cs="Times New Roman"/>
          <w:sz w:val="24"/>
          <w:szCs w:val="24"/>
          <w:lang w:val="es-ES"/>
        </w:rPr>
        <w:t>Buenos Aires</w:t>
      </w:r>
      <w:r>
        <w:rPr>
          <w:rFonts w:ascii="Times New Roman" w:eastAsia="Calibri" w:hAnsi="Times New Roman" w:cs="Times New Roman"/>
          <w:sz w:val="24"/>
          <w:szCs w:val="24"/>
          <w:lang w:val="es-ES"/>
        </w:rPr>
        <w:t>:</w:t>
      </w:r>
      <w:r w:rsidRPr="002A561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Losada</w:t>
      </w:r>
      <w:r w:rsidR="002A5614" w:rsidRPr="002A5614">
        <w:rPr>
          <w:rFonts w:ascii="Times New Roman" w:eastAsia="Calibri" w:hAnsi="Times New Roman" w:cs="Times New Roman"/>
          <w:sz w:val="24"/>
          <w:szCs w:val="24"/>
          <w:lang w:val="es-ES"/>
        </w:rPr>
        <w:t>.</w:t>
      </w:r>
    </w:p>
    <w:p w14:paraId="18A37E9E" w14:textId="7F90AC26" w:rsidR="002A5614" w:rsidRPr="002A5614" w:rsidRDefault="00DD619E" w:rsidP="0057217B">
      <w:pPr>
        <w:spacing w:after="0" w:line="360" w:lineRule="auto"/>
        <w:jc w:val="both"/>
        <w:rPr>
          <w:rFonts w:ascii="Times New Roman" w:eastAsia="Calibri" w:hAnsi="Times New Roman" w:cs="Times New Roman"/>
          <w:sz w:val="24"/>
          <w:szCs w:val="24"/>
          <w:lang w:val="es-ES"/>
        </w:rPr>
      </w:pPr>
      <w:r w:rsidRPr="00DD619E">
        <w:rPr>
          <w:rFonts w:ascii="Times New Roman" w:eastAsia="Calibri" w:hAnsi="Times New Roman" w:cs="Times New Roman"/>
          <w:sz w:val="24"/>
          <w:szCs w:val="24"/>
          <w:lang w:val="pt-BR"/>
        </w:rPr>
        <w:t xml:space="preserve">Vianello </w:t>
      </w:r>
      <w:r>
        <w:rPr>
          <w:rFonts w:ascii="Times New Roman" w:eastAsia="Calibri" w:hAnsi="Times New Roman" w:cs="Times New Roman"/>
          <w:sz w:val="24"/>
          <w:szCs w:val="24"/>
          <w:lang w:val="pt-BR"/>
        </w:rPr>
        <w:t>d</w:t>
      </w:r>
      <w:r w:rsidRPr="00DD619E">
        <w:rPr>
          <w:rFonts w:ascii="Times New Roman" w:eastAsia="Calibri" w:hAnsi="Times New Roman" w:cs="Times New Roman"/>
          <w:sz w:val="24"/>
          <w:szCs w:val="24"/>
          <w:lang w:val="pt-BR"/>
        </w:rPr>
        <w:t xml:space="preserve">e Córdova, P. </w:t>
      </w:r>
      <w:r w:rsidR="002A5614" w:rsidRPr="00DD619E">
        <w:rPr>
          <w:rFonts w:ascii="Times New Roman" w:eastAsia="Calibri" w:hAnsi="Times New Roman" w:cs="Times New Roman"/>
          <w:sz w:val="24"/>
          <w:szCs w:val="24"/>
          <w:lang w:val="pt-BR"/>
        </w:rPr>
        <w:t xml:space="preserve">(1978) </w:t>
      </w:r>
      <w:r w:rsidR="002A5614" w:rsidRPr="00DD619E">
        <w:rPr>
          <w:rFonts w:ascii="Times New Roman" w:eastAsia="Calibri" w:hAnsi="Times New Roman" w:cs="Times New Roman"/>
          <w:i/>
          <w:sz w:val="24"/>
          <w:szCs w:val="24"/>
          <w:lang w:val="pt-BR"/>
        </w:rPr>
        <w:t>Hesíodo</w:t>
      </w:r>
      <w:r w:rsidR="002A5614" w:rsidRPr="00DD619E">
        <w:rPr>
          <w:rFonts w:ascii="Times New Roman" w:eastAsia="Calibri" w:hAnsi="Times New Roman" w:cs="Times New Roman"/>
          <w:sz w:val="24"/>
          <w:szCs w:val="24"/>
          <w:lang w:val="pt-BR"/>
        </w:rPr>
        <w:t xml:space="preserve"> </w:t>
      </w:r>
      <w:r w:rsidR="002A5614" w:rsidRPr="00DD619E">
        <w:rPr>
          <w:rFonts w:ascii="Times New Roman" w:eastAsia="Calibri" w:hAnsi="Times New Roman" w:cs="Times New Roman"/>
          <w:i/>
          <w:sz w:val="24"/>
          <w:szCs w:val="24"/>
          <w:lang w:val="pt-BR"/>
        </w:rPr>
        <w:t xml:space="preserve">Teogonía. </w:t>
      </w:r>
      <w:r w:rsidRPr="002A5614">
        <w:rPr>
          <w:rFonts w:ascii="Times New Roman" w:eastAsia="Calibri" w:hAnsi="Times New Roman" w:cs="Times New Roman"/>
          <w:sz w:val="24"/>
          <w:szCs w:val="24"/>
          <w:lang w:val="es-ES"/>
        </w:rPr>
        <w:t>México</w:t>
      </w:r>
      <w:r>
        <w:rPr>
          <w:rFonts w:ascii="Times New Roman" w:eastAsia="Calibri" w:hAnsi="Times New Roman" w:cs="Times New Roman"/>
          <w:sz w:val="24"/>
          <w:szCs w:val="24"/>
          <w:lang w:val="es-ES"/>
        </w:rPr>
        <w:t>:</w:t>
      </w:r>
      <w:r w:rsidRPr="002A5614">
        <w:rPr>
          <w:rFonts w:ascii="Times New Roman" w:eastAsia="Calibri" w:hAnsi="Times New Roman" w:cs="Times New Roman"/>
          <w:sz w:val="24"/>
          <w:szCs w:val="24"/>
          <w:lang w:val="es-ES"/>
        </w:rPr>
        <w:t xml:space="preserve"> </w:t>
      </w:r>
      <w:r w:rsidR="002A5614" w:rsidRPr="002A5614">
        <w:rPr>
          <w:rFonts w:ascii="Times New Roman" w:eastAsia="Calibri" w:hAnsi="Times New Roman" w:cs="Times New Roman"/>
          <w:sz w:val="24"/>
          <w:szCs w:val="24"/>
          <w:lang w:val="es-ES"/>
        </w:rPr>
        <w:t>Universidad Nacional Autónoma de México</w:t>
      </w:r>
      <w:bookmarkStart w:id="1" w:name="_GoBack"/>
      <w:bookmarkEnd w:id="1"/>
      <w:r w:rsidR="002A5614" w:rsidRPr="002A5614">
        <w:rPr>
          <w:rFonts w:ascii="Times New Roman" w:eastAsia="Calibri" w:hAnsi="Times New Roman" w:cs="Times New Roman"/>
          <w:sz w:val="24"/>
          <w:szCs w:val="24"/>
          <w:lang w:val="es-ES"/>
        </w:rPr>
        <w:t>.</w:t>
      </w:r>
    </w:p>
    <w:p w14:paraId="6B3FFA19" w14:textId="09FB6E2E" w:rsidR="002A5614" w:rsidRPr="003C3787" w:rsidRDefault="00DD619E" w:rsidP="0057217B">
      <w:pPr>
        <w:spacing w:after="0" w:line="360" w:lineRule="auto"/>
        <w:rPr>
          <w:rFonts w:ascii="Times New Roman" w:hAnsi="Times New Roman"/>
          <w:sz w:val="24"/>
          <w:szCs w:val="24"/>
          <w:lang w:val="es-AR"/>
        </w:rPr>
      </w:pPr>
      <w:r w:rsidRPr="003C3787">
        <w:rPr>
          <w:rFonts w:ascii="Times New Roman" w:hAnsi="Times New Roman" w:cs="Times New Roman"/>
          <w:sz w:val="24"/>
          <w:szCs w:val="24"/>
          <w:lang w:val="es-AR"/>
        </w:rPr>
        <w:t>Canguilhem, G,</w:t>
      </w:r>
      <w:r w:rsidRPr="003C3787">
        <w:rPr>
          <w:rFonts w:ascii="Times New Roman" w:hAnsi="Times New Roman" w:cs="Times New Roman"/>
          <w:sz w:val="20"/>
          <w:szCs w:val="20"/>
          <w:lang w:val="es-AR"/>
        </w:rPr>
        <w:t xml:space="preserve"> </w:t>
      </w:r>
      <w:r w:rsidR="003C3787" w:rsidRPr="003C3787">
        <w:rPr>
          <w:rFonts w:ascii="Times New Roman" w:hAnsi="Times New Roman" w:cs="Times New Roman"/>
          <w:sz w:val="20"/>
          <w:szCs w:val="20"/>
          <w:lang w:val="es-AR"/>
        </w:rPr>
        <w:t>(1962) “</w:t>
      </w:r>
      <w:r w:rsidR="002A5614" w:rsidRPr="003C3787">
        <w:rPr>
          <w:rFonts w:ascii="Times New Roman" w:hAnsi="Times New Roman" w:cs="Times New Roman"/>
          <w:sz w:val="24"/>
          <w:szCs w:val="24"/>
          <w:lang w:val="es-AR"/>
        </w:rPr>
        <w:t>La monstruosidad y lo monstruoso</w:t>
      </w:r>
      <w:r w:rsidR="003C3787" w:rsidRPr="003C3787">
        <w:rPr>
          <w:rFonts w:ascii="Times New Roman" w:hAnsi="Times New Roman" w:cs="Times New Roman"/>
          <w:sz w:val="24"/>
          <w:szCs w:val="24"/>
          <w:lang w:val="es-AR"/>
        </w:rPr>
        <w:t xml:space="preserve">”, </w:t>
      </w:r>
      <w:r w:rsidR="003C3787" w:rsidRPr="003C3787">
        <w:rPr>
          <w:rFonts w:ascii="Times New Roman" w:hAnsi="Times New Roman" w:cs="Times New Roman"/>
          <w:i/>
          <w:sz w:val="24"/>
          <w:szCs w:val="24"/>
          <w:lang w:val="es-AR"/>
        </w:rPr>
        <w:t>Diógenes</w:t>
      </w:r>
      <w:r w:rsidR="003C3787" w:rsidRPr="003C3787">
        <w:rPr>
          <w:rFonts w:ascii="Times New Roman" w:hAnsi="Times New Roman" w:cs="Times New Roman"/>
          <w:sz w:val="24"/>
          <w:szCs w:val="24"/>
          <w:lang w:val="es-AR"/>
        </w:rPr>
        <w:t>, IX, 40</w:t>
      </w:r>
      <w:r w:rsidR="003C3787">
        <w:rPr>
          <w:rFonts w:ascii="Times New Roman" w:hAnsi="Times New Roman" w:cs="Times New Roman"/>
          <w:sz w:val="24"/>
          <w:szCs w:val="24"/>
          <w:lang w:val="es-AR"/>
        </w:rPr>
        <w:t xml:space="preserve"> (octubre-diciembre 1962), pp. 33-47.</w:t>
      </w:r>
    </w:p>
    <w:p w14:paraId="106A7E68" w14:textId="2C401AC6" w:rsidR="002A5614" w:rsidRPr="003C3787" w:rsidRDefault="00DD619E" w:rsidP="0057217B">
      <w:pPr>
        <w:spacing w:after="0" w:line="360" w:lineRule="auto"/>
        <w:jc w:val="both"/>
        <w:rPr>
          <w:rFonts w:ascii="Times New Roman" w:eastAsia="Calibri" w:hAnsi="Times New Roman" w:cs="Times New Roman"/>
          <w:sz w:val="24"/>
          <w:szCs w:val="24"/>
          <w:lang w:val="es-AR"/>
        </w:rPr>
      </w:pPr>
      <w:r w:rsidRPr="002A5614">
        <w:rPr>
          <w:rFonts w:ascii="Times New Roman" w:eastAsia="Calibri" w:hAnsi="Times New Roman" w:cs="Times New Roman"/>
          <w:sz w:val="24"/>
          <w:szCs w:val="24"/>
          <w:lang w:val="es-ES"/>
        </w:rPr>
        <w:lastRenderedPageBreak/>
        <w:t>Colombani, M.</w:t>
      </w:r>
      <w:r>
        <w:rPr>
          <w:rFonts w:ascii="Times New Roman" w:eastAsia="Calibri" w:hAnsi="Times New Roman" w:cs="Times New Roman"/>
          <w:sz w:val="24"/>
          <w:szCs w:val="24"/>
          <w:lang w:val="es-ES"/>
        </w:rPr>
        <w:t xml:space="preserve"> </w:t>
      </w:r>
      <w:r w:rsidRPr="002A5614">
        <w:rPr>
          <w:rFonts w:ascii="Times New Roman" w:eastAsia="Calibri" w:hAnsi="Times New Roman" w:cs="Times New Roman"/>
          <w:sz w:val="24"/>
          <w:szCs w:val="24"/>
          <w:lang w:val="es-ES"/>
        </w:rPr>
        <w:t xml:space="preserve">C. </w:t>
      </w:r>
      <w:r w:rsidR="002A5614" w:rsidRPr="002A5614">
        <w:rPr>
          <w:rFonts w:ascii="Times New Roman" w:eastAsia="Calibri" w:hAnsi="Times New Roman" w:cs="Times New Roman"/>
          <w:sz w:val="24"/>
          <w:szCs w:val="24"/>
          <w:lang w:val="es-ES"/>
        </w:rPr>
        <w:t xml:space="preserve">(2005) </w:t>
      </w:r>
      <w:r w:rsidR="002A5614" w:rsidRPr="002A5614">
        <w:rPr>
          <w:rFonts w:ascii="Times New Roman" w:eastAsia="Calibri" w:hAnsi="Times New Roman" w:cs="Times New Roman"/>
          <w:i/>
          <w:sz w:val="24"/>
          <w:szCs w:val="24"/>
          <w:lang w:val="es-ES"/>
        </w:rPr>
        <w:t>Hesíodo. Una introducción crítica</w:t>
      </w:r>
      <w:r>
        <w:rPr>
          <w:rFonts w:ascii="Times New Roman" w:eastAsia="Calibri" w:hAnsi="Times New Roman" w:cs="Times New Roman"/>
          <w:sz w:val="24"/>
          <w:szCs w:val="24"/>
          <w:lang w:val="es-ES"/>
        </w:rPr>
        <w:t>.</w:t>
      </w:r>
      <w:r w:rsidR="002A5614" w:rsidRPr="002A5614">
        <w:rPr>
          <w:rFonts w:ascii="Times New Roman" w:eastAsia="Calibri" w:hAnsi="Times New Roman" w:cs="Times New Roman"/>
          <w:sz w:val="24"/>
          <w:szCs w:val="24"/>
          <w:lang w:val="es-ES"/>
        </w:rPr>
        <w:t xml:space="preserve"> </w:t>
      </w:r>
      <w:r w:rsidRPr="003C3787">
        <w:rPr>
          <w:rFonts w:ascii="Times New Roman" w:eastAsia="Calibri" w:hAnsi="Times New Roman" w:cs="Times New Roman"/>
          <w:sz w:val="24"/>
          <w:szCs w:val="24"/>
          <w:lang w:val="es-AR"/>
        </w:rPr>
        <w:t xml:space="preserve">Buenos Aires: </w:t>
      </w:r>
      <w:r w:rsidR="002A5614" w:rsidRPr="003C3787">
        <w:rPr>
          <w:rFonts w:ascii="Times New Roman" w:eastAsia="Calibri" w:hAnsi="Times New Roman" w:cs="Times New Roman"/>
          <w:sz w:val="24"/>
          <w:szCs w:val="24"/>
          <w:lang w:val="es-AR"/>
        </w:rPr>
        <w:t>Santiago Arcos.</w:t>
      </w:r>
    </w:p>
    <w:p w14:paraId="441590D2" w14:textId="4F1D5B8C" w:rsidR="002A5614" w:rsidRPr="002A5614" w:rsidRDefault="00DD619E" w:rsidP="0057217B">
      <w:pPr>
        <w:spacing w:after="0" w:line="360" w:lineRule="auto"/>
        <w:jc w:val="both"/>
        <w:rPr>
          <w:rFonts w:ascii="Times New Roman" w:eastAsia="Times New Roman" w:hAnsi="Times New Roman" w:cs="Times New Roman"/>
          <w:noProof/>
          <w:sz w:val="24"/>
          <w:szCs w:val="24"/>
          <w:lang w:val="es-ES"/>
        </w:rPr>
      </w:pPr>
      <w:r w:rsidRPr="00DD619E">
        <w:rPr>
          <w:rFonts w:ascii="Times New Roman" w:eastAsia="Times New Roman" w:hAnsi="Times New Roman" w:cs="Times New Roman"/>
          <w:noProof/>
          <w:sz w:val="24"/>
          <w:szCs w:val="24"/>
          <w:lang w:val="es-AR"/>
        </w:rPr>
        <w:t>Foucault, M. (1964)</w:t>
      </w:r>
      <w:r w:rsidR="002A5614" w:rsidRPr="00DD619E">
        <w:rPr>
          <w:rFonts w:ascii="Times New Roman" w:eastAsia="Times New Roman" w:hAnsi="Times New Roman" w:cs="Times New Roman"/>
          <w:noProof/>
          <w:sz w:val="24"/>
          <w:szCs w:val="24"/>
          <w:lang w:val="es-AR"/>
        </w:rPr>
        <w:t xml:space="preserve"> </w:t>
      </w:r>
      <w:r w:rsidR="002A5614" w:rsidRPr="002A5614">
        <w:rPr>
          <w:rFonts w:ascii="Times New Roman" w:eastAsia="Times New Roman" w:hAnsi="Times New Roman" w:cs="Times New Roman"/>
          <w:i/>
          <w:noProof/>
          <w:sz w:val="24"/>
          <w:szCs w:val="24"/>
          <w:lang w:val="es-ES"/>
        </w:rPr>
        <w:t>Las palabras y las cosas</w:t>
      </w:r>
      <w:r>
        <w:rPr>
          <w:rFonts w:ascii="Times New Roman" w:eastAsia="Times New Roman" w:hAnsi="Times New Roman" w:cs="Times New Roman"/>
          <w:noProof/>
          <w:sz w:val="24"/>
          <w:szCs w:val="24"/>
          <w:lang w:val="es-ES"/>
        </w:rPr>
        <w:t>.</w:t>
      </w:r>
      <w:r w:rsidR="002A5614" w:rsidRPr="002A5614">
        <w:rPr>
          <w:rFonts w:ascii="Times New Roman" w:eastAsia="Times New Roman" w:hAnsi="Times New Roman" w:cs="Times New Roman"/>
          <w:noProof/>
          <w:sz w:val="24"/>
          <w:szCs w:val="24"/>
          <w:lang w:val="es-ES"/>
        </w:rPr>
        <w:t xml:space="preserve"> </w:t>
      </w:r>
      <w:r w:rsidRPr="002A5614">
        <w:rPr>
          <w:rFonts w:ascii="Times New Roman" w:eastAsia="Times New Roman" w:hAnsi="Times New Roman" w:cs="Times New Roman"/>
          <w:noProof/>
          <w:sz w:val="24"/>
          <w:szCs w:val="24"/>
          <w:lang w:val="es-ES"/>
        </w:rPr>
        <w:t>México</w:t>
      </w:r>
      <w:r>
        <w:rPr>
          <w:rFonts w:ascii="Times New Roman" w:eastAsia="Times New Roman" w:hAnsi="Times New Roman" w:cs="Times New Roman"/>
          <w:noProof/>
          <w:sz w:val="24"/>
          <w:szCs w:val="24"/>
          <w:lang w:val="es-ES"/>
        </w:rPr>
        <w:t>:</w:t>
      </w:r>
      <w:r w:rsidRPr="002A5614">
        <w:rPr>
          <w:rFonts w:ascii="Times New Roman" w:eastAsia="Times New Roman" w:hAnsi="Times New Roman" w:cs="Times New Roman"/>
          <w:noProof/>
          <w:sz w:val="24"/>
          <w:szCs w:val="24"/>
          <w:lang w:val="es-ES"/>
        </w:rPr>
        <w:t xml:space="preserve"> </w:t>
      </w:r>
      <w:r w:rsidR="002A5614" w:rsidRPr="002A5614">
        <w:rPr>
          <w:rFonts w:ascii="Times New Roman" w:eastAsia="Times New Roman" w:hAnsi="Times New Roman" w:cs="Times New Roman"/>
          <w:noProof/>
          <w:sz w:val="24"/>
          <w:szCs w:val="24"/>
          <w:lang w:val="es-ES"/>
        </w:rPr>
        <w:t>Siglo XXI.</w:t>
      </w:r>
    </w:p>
    <w:p w14:paraId="0A619984" w14:textId="1D67A3FB" w:rsidR="002A5614" w:rsidRPr="002A5614" w:rsidRDefault="00DD619E" w:rsidP="0057217B">
      <w:pPr>
        <w:spacing w:after="0" w:line="360" w:lineRule="auto"/>
        <w:jc w:val="both"/>
        <w:rPr>
          <w:rFonts w:ascii="Times New Roman" w:eastAsia="Calibri" w:hAnsi="Times New Roman" w:cs="Times New Roman"/>
          <w:sz w:val="24"/>
          <w:szCs w:val="24"/>
          <w:lang w:val="es-ES"/>
        </w:rPr>
      </w:pPr>
      <w:r w:rsidRPr="002A5614">
        <w:rPr>
          <w:rFonts w:ascii="Times New Roman" w:eastAsia="Calibri" w:hAnsi="Times New Roman" w:cs="Times New Roman"/>
          <w:sz w:val="24"/>
          <w:szCs w:val="24"/>
          <w:lang w:val="es-ES"/>
        </w:rPr>
        <w:t xml:space="preserve">Foucault, M. </w:t>
      </w:r>
      <w:r w:rsidR="002A5614" w:rsidRPr="002A5614">
        <w:rPr>
          <w:rFonts w:ascii="Times New Roman" w:eastAsia="Calibri" w:hAnsi="Times New Roman" w:cs="Times New Roman"/>
          <w:sz w:val="24"/>
          <w:szCs w:val="24"/>
          <w:lang w:val="es-ES"/>
        </w:rPr>
        <w:t xml:space="preserve">(1983) </w:t>
      </w:r>
      <w:r w:rsidR="002A5614" w:rsidRPr="002A5614">
        <w:rPr>
          <w:rFonts w:ascii="Times New Roman" w:eastAsia="Calibri" w:hAnsi="Times New Roman" w:cs="Times New Roman"/>
          <w:i/>
          <w:sz w:val="24"/>
          <w:szCs w:val="24"/>
          <w:lang w:val="es-ES"/>
        </w:rPr>
        <w:t>El orden del discurso</w:t>
      </w:r>
      <w:r>
        <w:rPr>
          <w:rFonts w:ascii="Times New Roman" w:eastAsia="Calibri" w:hAnsi="Times New Roman" w:cs="Times New Roman"/>
          <w:sz w:val="24"/>
          <w:szCs w:val="24"/>
          <w:lang w:val="es-ES"/>
        </w:rPr>
        <w:t>.</w:t>
      </w:r>
      <w:r w:rsidR="002A5614" w:rsidRPr="002A5614">
        <w:rPr>
          <w:rFonts w:ascii="Times New Roman" w:eastAsia="Calibri" w:hAnsi="Times New Roman" w:cs="Times New Roman"/>
          <w:sz w:val="24"/>
          <w:szCs w:val="24"/>
          <w:lang w:val="es-ES"/>
        </w:rPr>
        <w:t xml:space="preserve"> </w:t>
      </w:r>
      <w:r w:rsidRPr="002A5614">
        <w:rPr>
          <w:rFonts w:ascii="Times New Roman" w:eastAsia="Calibri" w:hAnsi="Times New Roman" w:cs="Times New Roman"/>
          <w:sz w:val="24"/>
          <w:szCs w:val="24"/>
          <w:lang w:val="es-ES"/>
        </w:rPr>
        <w:t>Barcelona</w:t>
      </w:r>
      <w:r>
        <w:rPr>
          <w:rFonts w:ascii="Times New Roman" w:eastAsia="Calibri" w:hAnsi="Times New Roman" w:cs="Times New Roman"/>
          <w:sz w:val="24"/>
          <w:szCs w:val="24"/>
          <w:lang w:val="es-ES"/>
        </w:rPr>
        <w:t>:</w:t>
      </w:r>
      <w:r w:rsidRPr="002A561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Tusquets</w:t>
      </w:r>
      <w:r w:rsidR="002A5614" w:rsidRPr="002A5614">
        <w:rPr>
          <w:rFonts w:ascii="Times New Roman" w:eastAsia="Calibri" w:hAnsi="Times New Roman" w:cs="Times New Roman"/>
          <w:sz w:val="24"/>
          <w:szCs w:val="24"/>
          <w:lang w:val="es-ES"/>
        </w:rPr>
        <w:t>.</w:t>
      </w:r>
    </w:p>
    <w:p w14:paraId="5D4B0C88" w14:textId="58C1BC6F" w:rsidR="002A5614" w:rsidRPr="002A5614" w:rsidRDefault="00DD619E" w:rsidP="0057217B">
      <w:pPr>
        <w:spacing w:after="0" w:line="360" w:lineRule="auto"/>
        <w:jc w:val="both"/>
        <w:rPr>
          <w:rFonts w:ascii="Times New Roman" w:eastAsia="Calibri" w:hAnsi="Times New Roman" w:cs="Times New Roman"/>
          <w:spacing w:val="-3"/>
          <w:sz w:val="24"/>
          <w:szCs w:val="24"/>
          <w:lang w:val="es-ES_tradnl"/>
        </w:rPr>
      </w:pPr>
      <w:r w:rsidRPr="002A5614">
        <w:rPr>
          <w:rFonts w:ascii="Times New Roman" w:eastAsia="Calibri" w:hAnsi="Times New Roman" w:cs="Times New Roman"/>
          <w:sz w:val="24"/>
          <w:szCs w:val="24"/>
        </w:rPr>
        <w:t xml:space="preserve">Foucault, M. </w:t>
      </w:r>
      <w:r w:rsidR="002A5614" w:rsidRPr="002A5614">
        <w:rPr>
          <w:rFonts w:ascii="Times New Roman" w:eastAsia="Calibri" w:hAnsi="Times New Roman" w:cs="Times New Roman"/>
          <w:sz w:val="24"/>
          <w:szCs w:val="24"/>
        </w:rPr>
        <w:t>(</w:t>
      </w:r>
      <w:r w:rsidR="002A5614" w:rsidRPr="002A5614">
        <w:rPr>
          <w:rFonts w:ascii="Times New Roman" w:eastAsia="Calibri" w:hAnsi="Times New Roman" w:cs="Times New Roman"/>
          <w:sz w:val="24"/>
          <w:szCs w:val="24"/>
          <w:lang w:val="es-ES"/>
        </w:rPr>
        <w:t>1984</w:t>
      </w:r>
      <w:r w:rsidR="002A5614" w:rsidRPr="002A5614">
        <w:rPr>
          <w:rFonts w:ascii="Times New Roman" w:eastAsia="Calibri" w:hAnsi="Times New Roman" w:cs="Times New Roman"/>
          <w:sz w:val="24"/>
          <w:szCs w:val="24"/>
        </w:rPr>
        <w:t xml:space="preserve">) </w:t>
      </w:r>
      <w:r>
        <w:rPr>
          <w:rFonts w:ascii="Times New Roman" w:eastAsia="Calibri" w:hAnsi="Times New Roman" w:cs="Times New Roman"/>
          <w:i/>
          <w:sz w:val="24"/>
          <w:szCs w:val="24"/>
        </w:rPr>
        <w:t>La arqueología del saber</w:t>
      </w:r>
      <w:r>
        <w:rPr>
          <w:rFonts w:ascii="Times New Roman" w:eastAsia="Calibri" w:hAnsi="Times New Roman" w:cs="Times New Roman"/>
          <w:sz w:val="24"/>
          <w:szCs w:val="24"/>
        </w:rPr>
        <w:t>.</w:t>
      </w:r>
      <w:r w:rsidR="002A5614" w:rsidRPr="002A5614">
        <w:rPr>
          <w:rFonts w:ascii="Times New Roman" w:eastAsia="Calibri" w:hAnsi="Times New Roman" w:cs="Times New Roman"/>
          <w:sz w:val="24"/>
          <w:szCs w:val="24"/>
        </w:rPr>
        <w:t xml:space="preserve"> </w:t>
      </w:r>
      <w:r w:rsidRPr="002A5614">
        <w:rPr>
          <w:rFonts w:ascii="Times New Roman" w:eastAsia="Calibri" w:hAnsi="Times New Roman" w:cs="Times New Roman"/>
          <w:sz w:val="24"/>
          <w:szCs w:val="24"/>
          <w:lang w:val="es-ES"/>
        </w:rPr>
        <w:t>México</w:t>
      </w:r>
      <w:r>
        <w:rPr>
          <w:rFonts w:ascii="Times New Roman" w:eastAsia="Calibri" w:hAnsi="Times New Roman" w:cs="Times New Roman"/>
          <w:sz w:val="24"/>
          <w:szCs w:val="24"/>
          <w:lang w:val="es-ES"/>
        </w:rPr>
        <w:t>:</w:t>
      </w:r>
      <w:r w:rsidRPr="002A561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Siglo XXI.</w:t>
      </w:r>
    </w:p>
    <w:p w14:paraId="02AA26EE" w14:textId="08F74DE5" w:rsidR="002A5614" w:rsidRPr="002A5614" w:rsidRDefault="00DD619E" w:rsidP="0057217B">
      <w:pPr>
        <w:spacing w:after="0" w:line="360" w:lineRule="auto"/>
        <w:jc w:val="both"/>
        <w:rPr>
          <w:rFonts w:ascii="Times New Roman" w:eastAsia="Calibri" w:hAnsi="Times New Roman" w:cs="Times New Roman"/>
          <w:color w:val="000000"/>
          <w:sz w:val="24"/>
          <w:szCs w:val="24"/>
        </w:rPr>
      </w:pPr>
      <w:r w:rsidRPr="003C3787">
        <w:rPr>
          <w:rFonts w:ascii="Times New Roman" w:eastAsia="Calibri" w:hAnsi="Times New Roman" w:cs="Times New Roman"/>
          <w:color w:val="000000"/>
          <w:sz w:val="24"/>
          <w:szCs w:val="24"/>
          <w:lang w:val="es-AR"/>
        </w:rPr>
        <w:t xml:space="preserve">Garreta, M., Belleli, C. </w:t>
      </w:r>
      <w:r w:rsidR="002A5614" w:rsidRPr="003C3787">
        <w:rPr>
          <w:rFonts w:ascii="Times New Roman" w:eastAsia="Calibri" w:hAnsi="Times New Roman" w:cs="Times New Roman"/>
          <w:color w:val="000000"/>
          <w:sz w:val="24"/>
          <w:szCs w:val="24"/>
          <w:lang w:val="es-AR"/>
        </w:rPr>
        <w:t xml:space="preserve">(1999) </w:t>
      </w:r>
      <w:r w:rsidR="002A5614" w:rsidRPr="003C3787">
        <w:rPr>
          <w:rFonts w:ascii="Times New Roman" w:eastAsia="Calibri" w:hAnsi="Times New Roman" w:cs="Times New Roman"/>
          <w:i/>
          <w:color w:val="000000"/>
          <w:sz w:val="24"/>
          <w:szCs w:val="24"/>
          <w:lang w:val="es-AR"/>
        </w:rPr>
        <w:t xml:space="preserve">La trama cultural. </w:t>
      </w:r>
      <w:r w:rsidR="002A5614" w:rsidRPr="002A5614">
        <w:rPr>
          <w:rFonts w:ascii="Times New Roman" w:eastAsia="Calibri" w:hAnsi="Times New Roman" w:cs="Times New Roman"/>
          <w:i/>
          <w:color w:val="000000"/>
          <w:sz w:val="24"/>
          <w:szCs w:val="24"/>
        </w:rPr>
        <w:t>Textos de Antropología.</w:t>
      </w:r>
      <w:r w:rsidR="002A5614" w:rsidRPr="002A5614">
        <w:rPr>
          <w:rFonts w:ascii="Times New Roman" w:eastAsia="Calibri" w:hAnsi="Times New Roman" w:cs="Times New Roman"/>
          <w:color w:val="000000"/>
          <w:sz w:val="24"/>
          <w:szCs w:val="24"/>
        </w:rPr>
        <w:t xml:space="preserve"> </w:t>
      </w:r>
      <w:r w:rsidRPr="002A5614">
        <w:rPr>
          <w:rFonts w:ascii="Times New Roman" w:eastAsia="Calibri" w:hAnsi="Times New Roman" w:cs="Times New Roman"/>
          <w:color w:val="000000"/>
          <w:sz w:val="24"/>
          <w:szCs w:val="24"/>
        </w:rPr>
        <w:t>Buenos Aires</w:t>
      </w:r>
      <w:r>
        <w:rPr>
          <w:rFonts w:ascii="Times New Roman" w:eastAsia="Calibri" w:hAnsi="Times New Roman" w:cs="Times New Roman"/>
          <w:color w:val="000000"/>
          <w:sz w:val="24"/>
          <w:szCs w:val="24"/>
        </w:rPr>
        <w:t>:</w:t>
      </w:r>
      <w:r w:rsidRPr="002A561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Caligraf</w:t>
      </w:r>
      <w:r w:rsidR="002A5614" w:rsidRPr="002A5614">
        <w:rPr>
          <w:rFonts w:ascii="Times New Roman" w:eastAsia="Calibri" w:hAnsi="Times New Roman" w:cs="Times New Roman"/>
          <w:color w:val="000000"/>
          <w:sz w:val="24"/>
          <w:szCs w:val="24"/>
        </w:rPr>
        <w:t>.</w:t>
      </w:r>
    </w:p>
    <w:sectPr w:rsidR="002A5614" w:rsidRPr="002A5614" w:rsidSect="002E2A2A">
      <w:footerReference w:type="default" r:id="rId7"/>
      <w:pgSz w:w="11907" w:h="16840"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94B28" w14:textId="77777777" w:rsidR="00F01E72" w:rsidRDefault="00F01E72" w:rsidP="002A5614">
      <w:pPr>
        <w:spacing w:after="0" w:line="240" w:lineRule="auto"/>
      </w:pPr>
      <w:r>
        <w:separator/>
      </w:r>
    </w:p>
  </w:endnote>
  <w:endnote w:type="continuationSeparator" w:id="0">
    <w:p w14:paraId="160BE4BD" w14:textId="77777777" w:rsidR="00F01E72" w:rsidRDefault="00F01E72" w:rsidP="002A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6D65" w14:textId="7A744DB4" w:rsidR="008D2EF6" w:rsidRDefault="00F01E7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5F9C" w14:textId="77777777" w:rsidR="00F01E72" w:rsidRDefault="00F01E72" w:rsidP="002A5614">
      <w:pPr>
        <w:spacing w:after="0" w:line="240" w:lineRule="auto"/>
      </w:pPr>
      <w:r>
        <w:separator/>
      </w:r>
    </w:p>
  </w:footnote>
  <w:footnote w:type="continuationSeparator" w:id="0">
    <w:p w14:paraId="3E2C5853" w14:textId="77777777" w:rsidR="00F01E72" w:rsidRDefault="00F01E72" w:rsidP="002A5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D4"/>
    <w:rsid w:val="002A5614"/>
    <w:rsid w:val="002E0641"/>
    <w:rsid w:val="002E2A2A"/>
    <w:rsid w:val="00333CC4"/>
    <w:rsid w:val="003C3787"/>
    <w:rsid w:val="004301B2"/>
    <w:rsid w:val="0049385E"/>
    <w:rsid w:val="00506410"/>
    <w:rsid w:val="00544AD5"/>
    <w:rsid w:val="0057217B"/>
    <w:rsid w:val="0076458C"/>
    <w:rsid w:val="00C16BD8"/>
    <w:rsid w:val="00C3141C"/>
    <w:rsid w:val="00D13EEC"/>
    <w:rsid w:val="00D2111D"/>
    <w:rsid w:val="00D954F8"/>
    <w:rsid w:val="00DD619E"/>
    <w:rsid w:val="00EE432C"/>
    <w:rsid w:val="00F01E72"/>
    <w:rsid w:val="00F30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BDB4"/>
  <w15:chartTrackingRefBased/>
  <w15:docId w15:val="{9C5D05F6-6B7B-4350-A51D-708692F9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A5614"/>
  </w:style>
  <w:style w:type="paragraph" w:styleId="Textonotapie">
    <w:name w:val="footnote text"/>
    <w:basedOn w:val="Normal"/>
    <w:link w:val="TextonotapieCar"/>
    <w:uiPriority w:val="99"/>
    <w:semiHidden/>
    <w:unhideWhenUsed/>
    <w:rsid w:val="002A5614"/>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2A5614"/>
    <w:rPr>
      <w:sz w:val="20"/>
      <w:szCs w:val="20"/>
      <w:lang w:val="es-AR"/>
    </w:rPr>
  </w:style>
  <w:style w:type="character" w:styleId="Refdenotaalpie">
    <w:name w:val="footnote reference"/>
    <w:basedOn w:val="Fuentedeprrafopredeter"/>
    <w:uiPriority w:val="99"/>
    <w:semiHidden/>
    <w:unhideWhenUsed/>
    <w:rsid w:val="002A5614"/>
    <w:rPr>
      <w:vertAlign w:val="superscript"/>
    </w:rPr>
  </w:style>
  <w:style w:type="character" w:styleId="Hipervnculo">
    <w:name w:val="Hyperlink"/>
    <w:basedOn w:val="Fuentedeprrafopredeter"/>
    <w:uiPriority w:val="99"/>
    <w:semiHidden/>
    <w:unhideWhenUsed/>
    <w:rsid w:val="002A5614"/>
    <w:rPr>
      <w:color w:val="0000FF"/>
      <w:u w:val="single"/>
    </w:rPr>
  </w:style>
  <w:style w:type="character" w:customStyle="1" w:styleId="english">
    <w:name w:val="english"/>
    <w:basedOn w:val="Fuentedeprrafopredeter"/>
    <w:rsid w:val="002A5614"/>
  </w:style>
  <w:style w:type="paragraph" w:styleId="Textocomentario">
    <w:name w:val="annotation text"/>
    <w:basedOn w:val="Normal"/>
    <w:link w:val="TextocomentarioCar"/>
    <w:semiHidden/>
    <w:rsid w:val="002A561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2A561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A5614"/>
    <w:pPr>
      <w:tabs>
        <w:tab w:val="center" w:pos="4419"/>
        <w:tab w:val="right" w:pos="8838"/>
      </w:tabs>
      <w:spacing w:after="0" w:line="240" w:lineRule="auto"/>
    </w:pPr>
    <w:rPr>
      <w:lang w:val="es-AR"/>
    </w:rPr>
  </w:style>
  <w:style w:type="character" w:customStyle="1" w:styleId="EncabezadoCar">
    <w:name w:val="Encabezado Car"/>
    <w:basedOn w:val="Fuentedeprrafopredeter"/>
    <w:link w:val="Encabezado"/>
    <w:uiPriority w:val="99"/>
    <w:rsid w:val="002A5614"/>
    <w:rPr>
      <w:lang w:val="es-AR"/>
    </w:rPr>
  </w:style>
  <w:style w:type="paragraph" w:styleId="Piedepgina">
    <w:name w:val="footer"/>
    <w:basedOn w:val="Normal"/>
    <w:link w:val="PiedepginaCar"/>
    <w:uiPriority w:val="99"/>
    <w:unhideWhenUsed/>
    <w:rsid w:val="002A5614"/>
    <w:pPr>
      <w:tabs>
        <w:tab w:val="center" w:pos="4419"/>
        <w:tab w:val="right" w:pos="8838"/>
      </w:tabs>
      <w:spacing w:after="0" w:line="240" w:lineRule="auto"/>
    </w:pPr>
    <w:rPr>
      <w:lang w:val="es-AR"/>
    </w:rPr>
  </w:style>
  <w:style w:type="character" w:customStyle="1" w:styleId="PiedepginaCar">
    <w:name w:val="Pie de página Car"/>
    <w:basedOn w:val="Fuentedeprrafopredeter"/>
    <w:link w:val="Piedepgina"/>
    <w:uiPriority w:val="99"/>
    <w:rsid w:val="002A5614"/>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iliacolombani@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2147</Words>
  <Characters>11814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Colombani</dc:creator>
  <cp:keywords/>
  <dc:description/>
  <cp:lastModifiedBy>Ligeia</cp:lastModifiedBy>
  <cp:revision>6</cp:revision>
  <dcterms:created xsi:type="dcterms:W3CDTF">2019-06-04T18:42:00Z</dcterms:created>
  <dcterms:modified xsi:type="dcterms:W3CDTF">2019-06-08T19:00:00Z</dcterms:modified>
</cp:coreProperties>
</file>