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255" w:rsidRPr="00A05506" w:rsidRDefault="00A05506" w:rsidP="00736513">
      <w:pPr>
        <w:spacing w:line="360" w:lineRule="auto"/>
        <w:jc w:val="center"/>
        <w:rPr>
          <w:b/>
          <w:i/>
          <w:color w:val="000000" w:themeColor="text1"/>
          <w:sz w:val="24"/>
          <w:szCs w:val="24"/>
          <w:lang w:val="es-AR"/>
        </w:rPr>
      </w:pPr>
      <w:r w:rsidRPr="00A05506">
        <w:rPr>
          <w:b/>
          <w:i/>
          <w:color w:val="000000" w:themeColor="text1"/>
          <w:sz w:val="24"/>
          <w:szCs w:val="24"/>
          <w:lang w:val="es-AR"/>
        </w:rPr>
        <w:t xml:space="preserve">Lupus </w:t>
      </w:r>
      <w:proofErr w:type="spellStart"/>
      <w:r>
        <w:rPr>
          <w:b/>
          <w:i/>
          <w:color w:val="000000" w:themeColor="text1"/>
          <w:sz w:val="24"/>
          <w:szCs w:val="24"/>
          <w:lang w:val="es-AR"/>
        </w:rPr>
        <w:t>hominis</w:t>
      </w:r>
      <w:proofErr w:type="spellEnd"/>
      <w:r>
        <w:rPr>
          <w:b/>
          <w:i/>
          <w:color w:val="000000" w:themeColor="text1"/>
          <w:sz w:val="24"/>
          <w:szCs w:val="24"/>
          <w:lang w:val="es-AR"/>
        </w:rPr>
        <w:t xml:space="preserve"> lupus</w:t>
      </w:r>
    </w:p>
    <w:p w:rsidR="00A12E09" w:rsidRDefault="00F652B0" w:rsidP="00736513">
      <w:pPr>
        <w:spacing w:line="360" w:lineRule="auto"/>
        <w:jc w:val="center"/>
        <w:rPr>
          <w:b/>
          <w:i/>
          <w:color w:val="000000" w:themeColor="text1"/>
          <w:sz w:val="24"/>
          <w:szCs w:val="24"/>
          <w:lang w:val="es-AR"/>
        </w:rPr>
      </w:pPr>
      <w:r w:rsidRPr="00F652B0">
        <w:rPr>
          <w:b/>
          <w:color w:val="000000" w:themeColor="text1"/>
          <w:sz w:val="24"/>
          <w:szCs w:val="24"/>
          <w:lang w:val="es-AR"/>
        </w:rPr>
        <w:t xml:space="preserve">La tensión constitutiva </w:t>
      </w:r>
      <w:r w:rsidR="00E258A9">
        <w:rPr>
          <w:b/>
          <w:color w:val="000000" w:themeColor="text1"/>
          <w:sz w:val="24"/>
          <w:szCs w:val="24"/>
          <w:lang w:val="es-AR"/>
        </w:rPr>
        <w:t>a</w:t>
      </w:r>
      <w:r w:rsidRPr="00F652B0">
        <w:rPr>
          <w:b/>
          <w:color w:val="000000" w:themeColor="text1"/>
          <w:sz w:val="24"/>
          <w:szCs w:val="24"/>
          <w:lang w:val="es-AR"/>
        </w:rPr>
        <w:t>nimal</w:t>
      </w:r>
      <w:r w:rsidR="00E258A9">
        <w:rPr>
          <w:b/>
          <w:color w:val="000000" w:themeColor="text1"/>
          <w:sz w:val="24"/>
          <w:szCs w:val="24"/>
          <w:lang w:val="es-AR"/>
        </w:rPr>
        <w:t>/</w:t>
      </w:r>
      <w:r w:rsidR="00132D0C">
        <w:rPr>
          <w:b/>
          <w:color w:val="000000" w:themeColor="text1"/>
          <w:sz w:val="24"/>
          <w:szCs w:val="24"/>
          <w:lang w:val="es-AR"/>
        </w:rPr>
        <w:t>ser humano</w:t>
      </w:r>
      <w:r w:rsidRPr="00F652B0">
        <w:rPr>
          <w:b/>
          <w:color w:val="000000" w:themeColor="text1"/>
          <w:sz w:val="24"/>
          <w:szCs w:val="24"/>
          <w:lang w:val="es-AR"/>
        </w:rPr>
        <w:t xml:space="preserve"> en la </w:t>
      </w:r>
      <w:r w:rsidRPr="00EC1D47">
        <w:rPr>
          <w:b/>
          <w:color w:val="000000" w:themeColor="text1"/>
          <w:sz w:val="24"/>
          <w:szCs w:val="24"/>
          <w:lang w:val="es-AR"/>
        </w:rPr>
        <w:t xml:space="preserve">poética </w:t>
      </w:r>
      <w:r w:rsidR="000B63B8" w:rsidRPr="00EC1D47">
        <w:rPr>
          <w:b/>
          <w:color w:val="000000" w:themeColor="text1"/>
          <w:sz w:val="24"/>
          <w:szCs w:val="24"/>
          <w:lang w:val="es-AR"/>
        </w:rPr>
        <w:t>d</w:t>
      </w:r>
      <w:r w:rsidRPr="00EC1D47">
        <w:rPr>
          <w:b/>
          <w:color w:val="000000" w:themeColor="text1"/>
          <w:sz w:val="24"/>
          <w:szCs w:val="24"/>
          <w:lang w:val="es-AR"/>
        </w:rPr>
        <w:t>e</w:t>
      </w:r>
      <w:r w:rsidRPr="00F652B0">
        <w:rPr>
          <w:b/>
          <w:color w:val="000000" w:themeColor="text1"/>
          <w:sz w:val="24"/>
          <w:szCs w:val="24"/>
          <w:lang w:val="es-AR"/>
        </w:rPr>
        <w:t xml:space="preserve"> </w:t>
      </w:r>
      <w:r w:rsidR="004F5AEE">
        <w:rPr>
          <w:b/>
          <w:i/>
          <w:color w:val="000000" w:themeColor="text1"/>
          <w:sz w:val="24"/>
          <w:szCs w:val="24"/>
          <w:lang w:val="es-AR"/>
        </w:rPr>
        <w:t xml:space="preserve">Lobo </w:t>
      </w:r>
      <w:r w:rsidR="000B63B8">
        <w:rPr>
          <w:b/>
          <w:i/>
          <w:color w:val="000000" w:themeColor="text1"/>
          <w:sz w:val="24"/>
          <w:szCs w:val="24"/>
          <w:lang w:val="es-AR"/>
        </w:rPr>
        <w:t>s</w:t>
      </w:r>
      <w:r w:rsidR="004F5AEE">
        <w:rPr>
          <w:b/>
          <w:i/>
          <w:color w:val="000000" w:themeColor="text1"/>
          <w:sz w:val="24"/>
          <w:szCs w:val="24"/>
          <w:lang w:val="es-AR"/>
        </w:rPr>
        <w:t xml:space="preserve">uelto / </w:t>
      </w:r>
      <w:r w:rsidRPr="00F652B0">
        <w:rPr>
          <w:b/>
          <w:i/>
          <w:color w:val="000000" w:themeColor="text1"/>
          <w:sz w:val="24"/>
          <w:szCs w:val="24"/>
          <w:lang w:val="es-AR"/>
        </w:rPr>
        <w:t xml:space="preserve">Cordero </w:t>
      </w:r>
      <w:r w:rsidR="000B63B8">
        <w:rPr>
          <w:b/>
          <w:i/>
          <w:color w:val="000000" w:themeColor="text1"/>
          <w:sz w:val="24"/>
          <w:szCs w:val="24"/>
          <w:lang w:val="es-AR"/>
        </w:rPr>
        <w:t>a</w:t>
      </w:r>
      <w:r w:rsidRPr="00F652B0">
        <w:rPr>
          <w:b/>
          <w:i/>
          <w:color w:val="000000" w:themeColor="text1"/>
          <w:sz w:val="24"/>
          <w:szCs w:val="24"/>
          <w:lang w:val="es-AR"/>
        </w:rPr>
        <w:t>tado</w:t>
      </w:r>
    </w:p>
    <w:p w:rsidR="00EC1D47" w:rsidRDefault="00EC1D47" w:rsidP="00EC1D47">
      <w:pPr>
        <w:spacing w:line="360" w:lineRule="auto"/>
        <w:jc w:val="right"/>
        <w:rPr>
          <w:color w:val="000000" w:themeColor="text1"/>
          <w:sz w:val="22"/>
          <w:szCs w:val="22"/>
          <w:lang w:val="es-AR"/>
        </w:rPr>
      </w:pPr>
    </w:p>
    <w:p w:rsidR="00334359" w:rsidRPr="00EC1D47" w:rsidRDefault="00EC1D47" w:rsidP="00EC1D47">
      <w:pPr>
        <w:spacing w:line="360" w:lineRule="auto"/>
        <w:jc w:val="right"/>
        <w:rPr>
          <w:color w:val="000000" w:themeColor="text1"/>
          <w:sz w:val="22"/>
          <w:szCs w:val="22"/>
          <w:lang w:val="es-AR"/>
        </w:rPr>
      </w:pPr>
      <w:r w:rsidRPr="00EC1D47">
        <w:rPr>
          <w:color w:val="000000" w:themeColor="text1"/>
          <w:sz w:val="22"/>
          <w:szCs w:val="22"/>
          <w:lang w:val="es-AR"/>
        </w:rPr>
        <w:t>Daniel Gutiérrez / UBA</w:t>
      </w:r>
    </w:p>
    <w:p w:rsidR="00EC1D47" w:rsidRDefault="00EC1D47" w:rsidP="00736513">
      <w:pPr>
        <w:spacing w:line="360" w:lineRule="auto"/>
        <w:jc w:val="both"/>
        <w:rPr>
          <w:color w:val="000000" w:themeColor="text1"/>
          <w:sz w:val="24"/>
          <w:szCs w:val="24"/>
          <w:lang w:val="es-AR"/>
        </w:rPr>
      </w:pPr>
    </w:p>
    <w:p w:rsidR="006A16C6" w:rsidRDefault="007E64CE" w:rsidP="00EC39DF">
      <w:pPr>
        <w:spacing w:line="360" w:lineRule="auto"/>
        <w:ind w:firstLine="720"/>
        <w:jc w:val="both"/>
        <w:rPr>
          <w:color w:val="000000" w:themeColor="text1"/>
          <w:sz w:val="24"/>
          <w:szCs w:val="24"/>
          <w:lang w:val="es-AR"/>
        </w:rPr>
      </w:pPr>
      <w:r>
        <w:rPr>
          <w:color w:val="000000" w:themeColor="text1"/>
          <w:sz w:val="24"/>
          <w:szCs w:val="24"/>
          <w:lang w:val="es-AR"/>
        </w:rPr>
        <w:t>Cuando salió a la venta el sexto disco de Patricio Rey y sus redonditos de ricota</w:t>
      </w:r>
      <w:r w:rsidR="00D1118A">
        <w:rPr>
          <w:color w:val="000000" w:themeColor="text1"/>
          <w:sz w:val="24"/>
          <w:szCs w:val="24"/>
          <w:lang w:val="es-AR"/>
        </w:rPr>
        <w:t xml:space="preserve"> (</w:t>
      </w:r>
      <w:r w:rsidR="00CA038B" w:rsidRPr="00CA038B">
        <w:rPr>
          <w:color w:val="000000" w:themeColor="text1"/>
          <w:sz w:val="24"/>
          <w:szCs w:val="24"/>
          <w:lang w:val="es-AR"/>
        </w:rPr>
        <w:t>octubre</w:t>
      </w:r>
      <w:r w:rsidRPr="00CA038B">
        <w:rPr>
          <w:color w:val="000000" w:themeColor="text1"/>
          <w:sz w:val="24"/>
          <w:szCs w:val="24"/>
          <w:lang w:val="es-AR"/>
        </w:rPr>
        <w:t xml:space="preserve"> de 1993</w:t>
      </w:r>
      <w:r w:rsidR="00D1118A">
        <w:rPr>
          <w:color w:val="000000" w:themeColor="text1"/>
          <w:sz w:val="24"/>
          <w:szCs w:val="24"/>
          <w:lang w:val="es-AR"/>
        </w:rPr>
        <w:t>)</w:t>
      </w:r>
      <w:r>
        <w:rPr>
          <w:color w:val="000000" w:themeColor="text1"/>
          <w:sz w:val="24"/>
          <w:szCs w:val="24"/>
          <w:lang w:val="es-AR"/>
        </w:rPr>
        <w:t xml:space="preserve"> muchos nos sorprendimos por el formato de edición. Se trataba de un disco doble. </w:t>
      </w:r>
      <w:r w:rsidR="002B05E8">
        <w:rPr>
          <w:color w:val="000000" w:themeColor="text1"/>
          <w:sz w:val="24"/>
          <w:szCs w:val="24"/>
          <w:lang w:val="es-AR"/>
        </w:rPr>
        <w:t xml:space="preserve">Debido a que los discos dobles </w:t>
      </w:r>
      <w:r w:rsidR="007B5CDB">
        <w:rPr>
          <w:color w:val="000000" w:themeColor="text1"/>
          <w:sz w:val="24"/>
          <w:szCs w:val="24"/>
          <w:lang w:val="es-AR"/>
        </w:rPr>
        <w:t xml:space="preserve">suelen </w:t>
      </w:r>
      <w:r w:rsidR="002D0904">
        <w:rPr>
          <w:color w:val="000000" w:themeColor="text1"/>
          <w:sz w:val="24"/>
          <w:szCs w:val="24"/>
          <w:lang w:val="es-AR"/>
        </w:rPr>
        <w:t>prom</w:t>
      </w:r>
      <w:r w:rsidR="007B5CDB">
        <w:rPr>
          <w:color w:val="000000" w:themeColor="text1"/>
          <w:sz w:val="24"/>
          <w:szCs w:val="24"/>
          <w:lang w:val="es-AR"/>
        </w:rPr>
        <w:t>o</w:t>
      </w:r>
      <w:r w:rsidR="002D0904">
        <w:rPr>
          <w:color w:val="000000" w:themeColor="text1"/>
          <w:sz w:val="24"/>
          <w:szCs w:val="24"/>
          <w:lang w:val="es-AR"/>
        </w:rPr>
        <w:t>v</w:t>
      </w:r>
      <w:r w:rsidR="007B5CDB">
        <w:rPr>
          <w:color w:val="000000" w:themeColor="text1"/>
          <w:sz w:val="24"/>
          <w:szCs w:val="24"/>
          <w:lang w:val="es-AR"/>
        </w:rPr>
        <w:t>er negativamente</w:t>
      </w:r>
      <w:r w:rsidR="002D0904">
        <w:rPr>
          <w:color w:val="000000" w:themeColor="text1"/>
          <w:sz w:val="24"/>
          <w:szCs w:val="24"/>
          <w:lang w:val="es-AR"/>
        </w:rPr>
        <w:t xml:space="preserve"> </w:t>
      </w:r>
      <w:r w:rsidR="007B5CDB" w:rsidRPr="007B5CDB">
        <w:rPr>
          <w:i/>
          <w:color w:val="000000" w:themeColor="text1"/>
          <w:sz w:val="24"/>
          <w:szCs w:val="24"/>
          <w:lang w:val="es-AR"/>
        </w:rPr>
        <w:t xml:space="preserve">ante opera </w:t>
      </w:r>
      <w:proofErr w:type="spellStart"/>
      <w:r w:rsidR="007B5CDB" w:rsidRPr="007B5CDB">
        <w:rPr>
          <w:i/>
          <w:color w:val="000000" w:themeColor="text1"/>
          <w:sz w:val="24"/>
          <w:szCs w:val="24"/>
          <w:lang w:val="es-AR"/>
        </w:rPr>
        <w:t>audiendi</w:t>
      </w:r>
      <w:proofErr w:type="spellEnd"/>
      <w:r w:rsidR="007B5CDB">
        <w:rPr>
          <w:color w:val="000000" w:themeColor="text1"/>
          <w:sz w:val="24"/>
          <w:szCs w:val="24"/>
          <w:lang w:val="es-AR"/>
        </w:rPr>
        <w:t xml:space="preserve"> e</w:t>
      </w:r>
      <w:r w:rsidR="002D0904">
        <w:rPr>
          <w:color w:val="000000" w:themeColor="text1"/>
          <w:sz w:val="24"/>
          <w:szCs w:val="24"/>
          <w:lang w:val="es-AR"/>
        </w:rPr>
        <w:t>l prurito</w:t>
      </w:r>
      <w:r w:rsidR="002B05E8">
        <w:rPr>
          <w:color w:val="000000" w:themeColor="text1"/>
          <w:sz w:val="24"/>
          <w:szCs w:val="24"/>
          <w:lang w:val="es-AR"/>
        </w:rPr>
        <w:t xml:space="preserve"> </w:t>
      </w:r>
      <w:r w:rsidR="002D0904">
        <w:rPr>
          <w:color w:val="000000" w:themeColor="text1"/>
          <w:sz w:val="24"/>
          <w:szCs w:val="24"/>
          <w:lang w:val="es-AR"/>
        </w:rPr>
        <w:t xml:space="preserve">respecto de </w:t>
      </w:r>
      <w:r w:rsidR="004452B7">
        <w:rPr>
          <w:color w:val="000000" w:themeColor="text1"/>
          <w:sz w:val="24"/>
          <w:szCs w:val="24"/>
          <w:lang w:val="es-AR"/>
        </w:rPr>
        <w:t>la ecuación calidad/cantidad</w:t>
      </w:r>
      <w:r w:rsidR="002B05E8">
        <w:rPr>
          <w:color w:val="000000" w:themeColor="text1"/>
          <w:sz w:val="24"/>
          <w:szCs w:val="24"/>
          <w:lang w:val="es-AR"/>
        </w:rPr>
        <w:t>,</w:t>
      </w:r>
      <w:r w:rsidR="00B930E6">
        <w:rPr>
          <w:rStyle w:val="Refdenotaalpie"/>
          <w:color w:val="000000" w:themeColor="text1"/>
          <w:sz w:val="24"/>
          <w:szCs w:val="24"/>
          <w:lang w:val="es-AR"/>
        </w:rPr>
        <w:footnoteReference w:id="1"/>
      </w:r>
      <w:r w:rsidR="002B05E8">
        <w:rPr>
          <w:color w:val="000000" w:themeColor="text1"/>
          <w:sz w:val="24"/>
          <w:szCs w:val="24"/>
          <w:lang w:val="es-AR"/>
        </w:rPr>
        <w:t xml:space="preserve"> d</w:t>
      </w:r>
      <w:r>
        <w:rPr>
          <w:color w:val="000000" w:themeColor="text1"/>
          <w:sz w:val="24"/>
          <w:szCs w:val="24"/>
          <w:lang w:val="es-AR"/>
        </w:rPr>
        <w:t>e inmediato</w:t>
      </w:r>
      <w:r w:rsidR="002B05E8">
        <w:rPr>
          <w:color w:val="000000" w:themeColor="text1"/>
          <w:sz w:val="24"/>
          <w:szCs w:val="24"/>
          <w:lang w:val="es-AR"/>
        </w:rPr>
        <w:t xml:space="preserve"> se</w:t>
      </w:r>
      <w:r>
        <w:rPr>
          <w:color w:val="000000" w:themeColor="text1"/>
          <w:sz w:val="24"/>
          <w:szCs w:val="24"/>
          <w:lang w:val="es-AR"/>
        </w:rPr>
        <w:t xml:space="preserve"> </w:t>
      </w:r>
      <w:r w:rsidR="0058772D">
        <w:rPr>
          <w:color w:val="000000" w:themeColor="text1"/>
          <w:sz w:val="24"/>
          <w:szCs w:val="24"/>
          <w:lang w:val="es-AR"/>
        </w:rPr>
        <w:t>despert</w:t>
      </w:r>
      <w:r w:rsidR="002B05E8">
        <w:rPr>
          <w:color w:val="000000" w:themeColor="text1"/>
          <w:sz w:val="24"/>
          <w:szCs w:val="24"/>
          <w:lang w:val="es-AR"/>
        </w:rPr>
        <w:t>ó</w:t>
      </w:r>
      <w:r>
        <w:rPr>
          <w:color w:val="000000" w:themeColor="text1"/>
          <w:sz w:val="24"/>
          <w:szCs w:val="24"/>
          <w:lang w:val="es-AR"/>
        </w:rPr>
        <w:t xml:space="preserve"> ciert</w:t>
      </w:r>
      <w:r w:rsidR="002B05E8">
        <w:rPr>
          <w:color w:val="000000" w:themeColor="text1"/>
          <w:sz w:val="24"/>
          <w:szCs w:val="24"/>
          <w:lang w:val="es-AR"/>
        </w:rPr>
        <w:t>a</w:t>
      </w:r>
      <w:r>
        <w:rPr>
          <w:color w:val="000000" w:themeColor="text1"/>
          <w:sz w:val="24"/>
          <w:szCs w:val="24"/>
          <w:lang w:val="es-AR"/>
        </w:rPr>
        <w:t xml:space="preserve"> </w:t>
      </w:r>
      <w:r w:rsidR="002B05E8">
        <w:rPr>
          <w:color w:val="000000" w:themeColor="text1"/>
          <w:sz w:val="24"/>
          <w:szCs w:val="24"/>
          <w:lang w:val="es-AR"/>
        </w:rPr>
        <w:t>suspicacia</w:t>
      </w:r>
      <w:r>
        <w:rPr>
          <w:color w:val="000000" w:themeColor="text1"/>
          <w:sz w:val="24"/>
          <w:szCs w:val="24"/>
          <w:lang w:val="es-AR"/>
        </w:rPr>
        <w:t xml:space="preserve"> entre los seguidores de una banda de rock que se habí</w:t>
      </w:r>
      <w:r w:rsidR="004452B7">
        <w:rPr>
          <w:color w:val="000000" w:themeColor="text1"/>
          <w:sz w:val="24"/>
          <w:szCs w:val="24"/>
          <w:lang w:val="es-AR"/>
        </w:rPr>
        <w:t>a</w:t>
      </w:r>
      <w:r w:rsidR="00665E21">
        <w:rPr>
          <w:color w:val="000000" w:themeColor="text1"/>
          <w:sz w:val="24"/>
          <w:szCs w:val="24"/>
          <w:lang w:val="es-AR"/>
        </w:rPr>
        <w:t xml:space="preserve"> </w:t>
      </w:r>
      <w:r>
        <w:rPr>
          <w:color w:val="000000" w:themeColor="text1"/>
          <w:sz w:val="24"/>
          <w:szCs w:val="24"/>
          <w:lang w:val="es-AR"/>
        </w:rPr>
        <w:t>caracterizado</w:t>
      </w:r>
      <w:r w:rsidR="004452B7">
        <w:rPr>
          <w:color w:val="000000" w:themeColor="text1"/>
          <w:sz w:val="24"/>
          <w:szCs w:val="24"/>
          <w:lang w:val="es-AR"/>
        </w:rPr>
        <w:t xml:space="preserve"> hasta el momento</w:t>
      </w:r>
      <w:r>
        <w:rPr>
          <w:color w:val="000000" w:themeColor="text1"/>
          <w:sz w:val="24"/>
          <w:szCs w:val="24"/>
          <w:lang w:val="es-AR"/>
        </w:rPr>
        <w:t xml:space="preserve"> por </w:t>
      </w:r>
      <w:r w:rsidR="00700CDB">
        <w:rPr>
          <w:color w:val="000000" w:themeColor="text1"/>
          <w:sz w:val="24"/>
          <w:szCs w:val="24"/>
          <w:lang w:val="es-AR"/>
        </w:rPr>
        <w:t xml:space="preserve">mantener </w:t>
      </w:r>
      <w:r w:rsidR="004452B7">
        <w:rPr>
          <w:color w:val="000000" w:themeColor="text1"/>
          <w:sz w:val="24"/>
          <w:szCs w:val="24"/>
          <w:lang w:val="es-AR"/>
        </w:rPr>
        <w:t>elevados estándares compositivos</w:t>
      </w:r>
      <w:r>
        <w:rPr>
          <w:color w:val="000000" w:themeColor="text1"/>
          <w:sz w:val="24"/>
          <w:szCs w:val="24"/>
          <w:lang w:val="es-AR"/>
        </w:rPr>
        <w:t xml:space="preserve"> </w:t>
      </w:r>
      <w:r w:rsidR="004452B7">
        <w:rPr>
          <w:color w:val="000000" w:themeColor="text1"/>
          <w:sz w:val="24"/>
          <w:szCs w:val="24"/>
          <w:lang w:val="es-AR"/>
        </w:rPr>
        <w:t>y</w:t>
      </w:r>
      <w:r>
        <w:rPr>
          <w:color w:val="000000" w:themeColor="text1"/>
          <w:sz w:val="24"/>
          <w:szCs w:val="24"/>
          <w:lang w:val="es-AR"/>
        </w:rPr>
        <w:t xml:space="preserve"> </w:t>
      </w:r>
      <w:r w:rsidR="007B5CDB">
        <w:rPr>
          <w:color w:val="000000" w:themeColor="text1"/>
          <w:sz w:val="24"/>
          <w:szCs w:val="24"/>
          <w:lang w:val="es-AR"/>
        </w:rPr>
        <w:t>también por u</w:t>
      </w:r>
      <w:r>
        <w:rPr>
          <w:color w:val="000000" w:themeColor="text1"/>
          <w:sz w:val="24"/>
          <w:szCs w:val="24"/>
          <w:lang w:val="es-AR"/>
        </w:rPr>
        <w:t xml:space="preserve">na postura muy </w:t>
      </w:r>
      <w:r w:rsidR="007B5CDB">
        <w:rPr>
          <w:color w:val="000000" w:themeColor="text1"/>
          <w:sz w:val="24"/>
          <w:szCs w:val="24"/>
          <w:lang w:val="es-AR"/>
        </w:rPr>
        <w:t>definida</w:t>
      </w:r>
      <w:r>
        <w:rPr>
          <w:color w:val="000000" w:themeColor="text1"/>
          <w:sz w:val="24"/>
          <w:szCs w:val="24"/>
          <w:lang w:val="es-AR"/>
        </w:rPr>
        <w:t xml:space="preserve"> respecto del </w:t>
      </w:r>
      <w:proofErr w:type="spellStart"/>
      <w:r w:rsidRPr="00154D72">
        <w:rPr>
          <w:i/>
          <w:color w:val="000000" w:themeColor="text1"/>
          <w:sz w:val="24"/>
          <w:szCs w:val="24"/>
          <w:lang w:val="es-AR"/>
        </w:rPr>
        <w:t>mainstream</w:t>
      </w:r>
      <w:proofErr w:type="spellEnd"/>
      <w:r>
        <w:rPr>
          <w:color w:val="000000" w:themeColor="text1"/>
          <w:sz w:val="24"/>
          <w:szCs w:val="24"/>
          <w:lang w:val="es-AR"/>
        </w:rPr>
        <w:t xml:space="preserve"> musical</w:t>
      </w:r>
      <w:r w:rsidR="002B05E8">
        <w:rPr>
          <w:color w:val="000000" w:themeColor="text1"/>
          <w:sz w:val="24"/>
          <w:szCs w:val="24"/>
          <w:lang w:val="es-AR"/>
        </w:rPr>
        <w:t>.</w:t>
      </w:r>
      <w:r>
        <w:rPr>
          <w:color w:val="000000" w:themeColor="text1"/>
          <w:sz w:val="24"/>
          <w:szCs w:val="24"/>
          <w:lang w:val="es-AR"/>
        </w:rPr>
        <w:t xml:space="preserve"> </w:t>
      </w:r>
      <w:r w:rsidR="002B05E8">
        <w:rPr>
          <w:color w:val="000000" w:themeColor="text1"/>
          <w:sz w:val="24"/>
          <w:szCs w:val="24"/>
          <w:lang w:val="es-AR"/>
        </w:rPr>
        <w:t>Sin embargo, e</w:t>
      </w:r>
      <w:r>
        <w:rPr>
          <w:color w:val="000000" w:themeColor="text1"/>
          <w:sz w:val="24"/>
          <w:szCs w:val="24"/>
          <w:lang w:val="es-AR"/>
        </w:rPr>
        <w:t xml:space="preserve">n el caso del disco doble </w:t>
      </w:r>
      <w:r w:rsidR="00665E21">
        <w:rPr>
          <w:i/>
          <w:color w:val="000000" w:themeColor="text1"/>
          <w:sz w:val="24"/>
          <w:szCs w:val="24"/>
          <w:lang w:val="es-AR"/>
        </w:rPr>
        <w:t xml:space="preserve">Lobo </w:t>
      </w:r>
      <w:r w:rsidR="000B63B8">
        <w:rPr>
          <w:i/>
          <w:color w:val="000000" w:themeColor="text1"/>
          <w:sz w:val="24"/>
          <w:szCs w:val="24"/>
          <w:lang w:val="es-AR"/>
        </w:rPr>
        <w:t>s</w:t>
      </w:r>
      <w:r w:rsidR="00665E21">
        <w:rPr>
          <w:i/>
          <w:color w:val="000000" w:themeColor="text1"/>
          <w:sz w:val="24"/>
          <w:szCs w:val="24"/>
          <w:lang w:val="es-AR"/>
        </w:rPr>
        <w:t>uelto</w:t>
      </w:r>
      <w:r w:rsidRPr="00826DEF">
        <w:rPr>
          <w:i/>
          <w:color w:val="000000" w:themeColor="text1"/>
          <w:sz w:val="24"/>
          <w:szCs w:val="24"/>
          <w:lang w:val="es-AR"/>
        </w:rPr>
        <w:t xml:space="preserve">/Cordero </w:t>
      </w:r>
      <w:r w:rsidR="000B63B8">
        <w:rPr>
          <w:i/>
          <w:color w:val="000000" w:themeColor="text1"/>
          <w:sz w:val="24"/>
          <w:szCs w:val="24"/>
          <w:lang w:val="es-AR"/>
        </w:rPr>
        <w:t>a</w:t>
      </w:r>
      <w:r w:rsidRPr="00826DEF">
        <w:rPr>
          <w:i/>
          <w:color w:val="000000" w:themeColor="text1"/>
          <w:sz w:val="24"/>
          <w:szCs w:val="24"/>
          <w:lang w:val="es-AR"/>
        </w:rPr>
        <w:t>tado</w:t>
      </w:r>
      <w:r>
        <w:rPr>
          <w:color w:val="000000" w:themeColor="text1"/>
          <w:sz w:val="24"/>
          <w:szCs w:val="24"/>
          <w:lang w:val="es-AR"/>
        </w:rPr>
        <w:t xml:space="preserve"> bastaba apretar </w:t>
      </w:r>
      <w:proofErr w:type="spellStart"/>
      <w:r w:rsidRPr="007254F8">
        <w:rPr>
          <w:i/>
          <w:color w:val="000000" w:themeColor="text1"/>
          <w:sz w:val="24"/>
          <w:szCs w:val="24"/>
          <w:lang w:val="es-AR"/>
        </w:rPr>
        <w:t>play</w:t>
      </w:r>
      <w:proofErr w:type="spellEnd"/>
      <w:r>
        <w:rPr>
          <w:color w:val="000000" w:themeColor="text1"/>
          <w:sz w:val="24"/>
          <w:szCs w:val="24"/>
          <w:lang w:val="es-AR"/>
        </w:rPr>
        <w:t xml:space="preserve"> para que l</w:t>
      </w:r>
      <w:r w:rsidR="00737203">
        <w:rPr>
          <w:color w:val="000000" w:themeColor="text1"/>
          <w:sz w:val="24"/>
          <w:szCs w:val="24"/>
          <w:lang w:val="es-AR"/>
        </w:rPr>
        <w:t>a</w:t>
      </w:r>
      <w:r>
        <w:rPr>
          <w:color w:val="000000" w:themeColor="text1"/>
          <w:sz w:val="24"/>
          <w:szCs w:val="24"/>
          <w:lang w:val="es-AR"/>
        </w:rPr>
        <w:t>s primer</w:t>
      </w:r>
      <w:r w:rsidR="00826DEF">
        <w:rPr>
          <w:color w:val="000000" w:themeColor="text1"/>
          <w:sz w:val="24"/>
          <w:szCs w:val="24"/>
          <w:lang w:val="es-AR"/>
        </w:rPr>
        <w:t>a</w:t>
      </w:r>
      <w:r>
        <w:rPr>
          <w:color w:val="000000" w:themeColor="text1"/>
          <w:sz w:val="24"/>
          <w:szCs w:val="24"/>
          <w:lang w:val="es-AR"/>
        </w:rPr>
        <w:t xml:space="preserve">s </w:t>
      </w:r>
      <w:r w:rsidR="00826DEF">
        <w:rPr>
          <w:color w:val="000000" w:themeColor="text1"/>
          <w:sz w:val="24"/>
          <w:szCs w:val="24"/>
          <w:lang w:val="es-AR"/>
        </w:rPr>
        <w:t>impresiones sonoras</w:t>
      </w:r>
      <w:r w:rsidR="007254F8">
        <w:rPr>
          <w:color w:val="000000" w:themeColor="text1"/>
          <w:sz w:val="24"/>
          <w:szCs w:val="24"/>
          <w:lang w:val="es-AR"/>
        </w:rPr>
        <w:t xml:space="preserve"> del disco </w:t>
      </w:r>
      <w:r w:rsidR="00665E21">
        <w:rPr>
          <w:color w:val="000000" w:themeColor="text1"/>
          <w:sz w:val="24"/>
          <w:szCs w:val="24"/>
          <w:lang w:val="es-AR"/>
        </w:rPr>
        <w:t>–</w:t>
      </w:r>
      <w:r w:rsidR="007254F8">
        <w:rPr>
          <w:color w:val="000000" w:themeColor="text1"/>
          <w:sz w:val="24"/>
          <w:szCs w:val="24"/>
          <w:lang w:val="es-AR"/>
        </w:rPr>
        <w:t xml:space="preserve">y </w:t>
      </w:r>
      <w:r w:rsidR="00665E21">
        <w:rPr>
          <w:color w:val="000000" w:themeColor="text1"/>
          <w:sz w:val="24"/>
          <w:szCs w:val="24"/>
          <w:lang w:val="es-AR"/>
        </w:rPr>
        <w:t xml:space="preserve">también </w:t>
      </w:r>
      <w:r w:rsidR="007254F8">
        <w:rPr>
          <w:color w:val="000000" w:themeColor="text1"/>
          <w:sz w:val="24"/>
          <w:szCs w:val="24"/>
          <w:lang w:val="es-AR"/>
        </w:rPr>
        <w:t xml:space="preserve">a lo largo de </w:t>
      </w:r>
      <w:r w:rsidR="00665E21">
        <w:rPr>
          <w:color w:val="000000" w:themeColor="text1"/>
          <w:sz w:val="24"/>
          <w:szCs w:val="24"/>
          <w:lang w:val="es-AR"/>
        </w:rPr>
        <w:t>los veinticinco</w:t>
      </w:r>
      <w:r w:rsidR="007254F8">
        <w:rPr>
          <w:color w:val="000000" w:themeColor="text1"/>
          <w:sz w:val="24"/>
          <w:szCs w:val="24"/>
          <w:lang w:val="es-AR"/>
        </w:rPr>
        <w:t xml:space="preserve"> </w:t>
      </w:r>
      <w:proofErr w:type="spellStart"/>
      <w:r w:rsidR="007254F8" w:rsidRPr="00665E21">
        <w:rPr>
          <w:i/>
          <w:color w:val="000000" w:themeColor="text1"/>
          <w:sz w:val="24"/>
          <w:szCs w:val="24"/>
          <w:lang w:val="es-AR"/>
        </w:rPr>
        <w:t>tracks</w:t>
      </w:r>
      <w:proofErr w:type="spellEnd"/>
      <w:r w:rsidR="00665E21">
        <w:rPr>
          <w:color w:val="000000" w:themeColor="text1"/>
          <w:sz w:val="24"/>
          <w:szCs w:val="24"/>
          <w:lang w:val="es-AR"/>
        </w:rPr>
        <w:t xml:space="preserve"> que lo conforman</w:t>
      </w:r>
      <w:r w:rsidR="00826DEF">
        <w:rPr>
          <w:color w:val="000000" w:themeColor="text1"/>
          <w:sz w:val="24"/>
          <w:szCs w:val="24"/>
          <w:lang w:val="es-AR"/>
        </w:rPr>
        <w:t>–</w:t>
      </w:r>
      <w:r w:rsidR="005908C9">
        <w:rPr>
          <w:color w:val="000000" w:themeColor="text1"/>
          <w:sz w:val="24"/>
          <w:szCs w:val="24"/>
          <w:lang w:val="es-AR"/>
        </w:rPr>
        <w:t xml:space="preserve"> </w:t>
      </w:r>
      <w:r w:rsidR="007254F8">
        <w:rPr>
          <w:color w:val="000000" w:themeColor="text1"/>
          <w:sz w:val="24"/>
          <w:szCs w:val="24"/>
          <w:lang w:val="es-AR"/>
        </w:rPr>
        <w:t>despejen toda duda</w:t>
      </w:r>
      <w:r w:rsidR="00665E21">
        <w:rPr>
          <w:color w:val="000000" w:themeColor="text1"/>
          <w:sz w:val="24"/>
          <w:szCs w:val="24"/>
          <w:lang w:val="es-AR"/>
        </w:rPr>
        <w:t xml:space="preserve"> y aprehensión</w:t>
      </w:r>
      <w:r w:rsidR="007254F8">
        <w:rPr>
          <w:color w:val="000000" w:themeColor="text1"/>
          <w:sz w:val="24"/>
          <w:szCs w:val="24"/>
          <w:lang w:val="es-AR"/>
        </w:rPr>
        <w:t xml:space="preserve">. Porque </w:t>
      </w:r>
      <w:r w:rsidR="000B63B8">
        <w:rPr>
          <w:i/>
          <w:color w:val="000000" w:themeColor="text1"/>
          <w:sz w:val="24"/>
          <w:szCs w:val="24"/>
          <w:lang w:val="es-AR"/>
        </w:rPr>
        <w:t>Lobo suelto/Cordero a</w:t>
      </w:r>
      <w:r w:rsidR="007254F8" w:rsidRPr="00826DEF">
        <w:rPr>
          <w:i/>
          <w:color w:val="000000" w:themeColor="text1"/>
          <w:sz w:val="24"/>
          <w:szCs w:val="24"/>
          <w:lang w:val="es-AR"/>
        </w:rPr>
        <w:t>tado</w:t>
      </w:r>
      <w:r w:rsidR="007254F8">
        <w:rPr>
          <w:color w:val="000000" w:themeColor="text1"/>
          <w:sz w:val="24"/>
          <w:szCs w:val="24"/>
          <w:lang w:val="es-AR"/>
        </w:rPr>
        <w:t xml:space="preserve"> n</w:t>
      </w:r>
      <w:r w:rsidR="00D84E4F" w:rsidRPr="00D84E4F">
        <w:rPr>
          <w:color w:val="000000" w:themeColor="text1"/>
          <w:sz w:val="24"/>
          <w:szCs w:val="24"/>
          <w:lang w:val="es-AR"/>
        </w:rPr>
        <w:t xml:space="preserve">o es </w:t>
      </w:r>
      <w:r w:rsidR="00665E21">
        <w:rPr>
          <w:color w:val="000000" w:themeColor="text1"/>
          <w:sz w:val="24"/>
          <w:szCs w:val="24"/>
          <w:lang w:val="es-AR"/>
        </w:rPr>
        <w:t xml:space="preserve">exactamente </w:t>
      </w:r>
      <w:r w:rsidR="005908C9">
        <w:rPr>
          <w:color w:val="000000" w:themeColor="text1"/>
          <w:sz w:val="24"/>
          <w:szCs w:val="24"/>
          <w:lang w:val="es-AR"/>
        </w:rPr>
        <w:t xml:space="preserve">–más allá del formato– </w:t>
      </w:r>
      <w:r w:rsidR="00D84E4F" w:rsidRPr="00D84E4F">
        <w:rPr>
          <w:color w:val="000000" w:themeColor="text1"/>
          <w:sz w:val="24"/>
          <w:szCs w:val="24"/>
          <w:lang w:val="es-AR"/>
        </w:rPr>
        <w:t xml:space="preserve">un disco doble, </w:t>
      </w:r>
      <w:r w:rsidR="007254F8">
        <w:rPr>
          <w:color w:val="000000" w:themeColor="text1"/>
          <w:sz w:val="24"/>
          <w:szCs w:val="24"/>
          <w:lang w:val="es-AR"/>
        </w:rPr>
        <w:t xml:space="preserve">sino que </w:t>
      </w:r>
      <w:r w:rsidR="000B63B8">
        <w:rPr>
          <w:color w:val="000000" w:themeColor="text1"/>
          <w:sz w:val="24"/>
          <w:szCs w:val="24"/>
          <w:lang w:val="es-AR"/>
        </w:rPr>
        <w:t>se trata</w:t>
      </w:r>
      <w:r w:rsidR="00D84E4F" w:rsidRPr="00D84E4F">
        <w:rPr>
          <w:color w:val="000000" w:themeColor="text1"/>
          <w:sz w:val="24"/>
          <w:szCs w:val="24"/>
          <w:lang w:val="es-AR"/>
        </w:rPr>
        <w:t xml:space="preserve"> </w:t>
      </w:r>
      <w:r w:rsidR="005908C9">
        <w:rPr>
          <w:color w:val="000000" w:themeColor="text1"/>
          <w:sz w:val="24"/>
          <w:szCs w:val="24"/>
          <w:lang w:val="es-AR"/>
        </w:rPr>
        <w:t xml:space="preserve">conceptualmente </w:t>
      </w:r>
      <w:r w:rsidR="000B63B8">
        <w:rPr>
          <w:color w:val="000000" w:themeColor="text1"/>
          <w:sz w:val="24"/>
          <w:szCs w:val="24"/>
          <w:lang w:val="es-AR"/>
        </w:rPr>
        <w:t xml:space="preserve">de </w:t>
      </w:r>
      <w:r w:rsidR="00D84E4F" w:rsidRPr="00D84E4F">
        <w:rPr>
          <w:color w:val="000000" w:themeColor="text1"/>
          <w:sz w:val="24"/>
          <w:szCs w:val="24"/>
          <w:lang w:val="es-AR"/>
        </w:rPr>
        <w:t xml:space="preserve">un disco desdoblado, </w:t>
      </w:r>
      <w:r w:rsidR="000B63B8">
        <w:rPr>
          <w:color w:val="000000" w:themeColor="text1"/>
          <w:sz w:val="24"/>
          <w:szCs w:val="24"/>
          <w:lang w:val="es-AR"/>
        </w:rPr>
        <w:t xml:space="preserve">de </w:t>
      </w:r>
      <w:r w:rsidR="007254F8">
        <w:rPr>
          <w:color w:val="000000" w:themeColor="text1"/>
          <w:sz w:val="24"/>
          <w:szCs w:val="24"/>
          <w:lang w:val="es-AR"/>
        </w:rPr>
        <w:t>u</w:t>
      </w:r>
      <w:r w:rsidR="00D84E4F" w:rsidRPr="00D84E4F">
        <w:rPr>
          <w:color w:val="000000" w:themeColor="text1"/>
          <w:sz w:val="24"/>
          <w:szCs w:val="24"/>
          <w:lang w:val="es-AR"/>
        </w:rPr>
        <w:t xml:space="preserve">n disco del doble, </w:t>
      </w:r>
      <w:r w:rsidR="000B63B8">
        <w:rPr>
          <w:color w:val="000000" w:themeColor="text1"/>
          <w:sz w:val="24"/>
          <w:szCs w:val="24"/>
          <w:lang w:val="es-AR"/>
        </w:rPr>
        <w:t xml:space="preserve">de </w:t>
      </w:r>
      <w:r w:rsidR="00394DAD">
        <w:rPr>
          <w:color w:val="000000" w:themeColor="text1"/>
          <w:sz w:val="24"/>
          <w:szCs w:val="24"/>
          <w:lang w:val="es-AR"/>
        </w:rPr>
        <w:t>una</w:t>
      </w:r>
      <w:r w:rsidR="005908C9">
        <w:rPr>
          <w:color w:val="000000" w:themeColor="text1"/>
          <w:sz w:val="24"/>
          <w:szCs w:val="24"/>
          <w:lang w:val="es-AR"/>
        </w:rPr>
        <w:t xml:space="preserve"> obra que</w:t>
      </w:r>
      <w:r w:rsidR="00394DAD">
        <w:rPr>
          <w:color w:val="000000" w:themeColor="text1"/>
          <w:sz w:val="24"/>
          <w:szCs w:val="24"/>
          <w:lang w:val="es-AR"/>
        </w:rPr>
        <w:t xml:space="preserve"> </w:t>
      </w:r>
      <w:r w:rsidR="005908C9">
        <w:rPr>
          <w:color w:val="000000" w:themeColor="text1"/>
          <w:sz w:val="24"/>
          <w:szCs w:val="24"/>
          <w:lang w:val="es-AR"/>
        </w:rPr>
        <w:t>r</w:t>
      </w:r>
      <w:r w:rsidR="00394DAD">
        <w:rPr>
          <w:color w:val="000000" w:themeColor="text1"/>
          <w:sz w:val="24"/>
          <w:szCs w:val="24"/>
          <w:lang w:val="es-AR"/>
        </w:rPr>
        <w:t>eflexi</w:t>
      </w:r>
      <w:r w:rsidR="005908C9">
        <w:rPr>
          <w:color w:val="000000" w:themeColor="text1"/>
          <w:sz w:val="24"/>
          <w:szCs w:val="24"/>
          <w:lang w:val="es-AR"/>
        </w:rPr>
        <w:t>ona</w:t>
      </w:r>
      <w:r w:rsidR="00394DAD">
        <w:rPr>
          <w:color w:val="000000" w:themeColor="text1"/>
          <w:sz w:val="24"/>
          <w:szCs w:val="24"/>
          <w:lang w:val="es-AR"/>
        </w:rPr>
        <w:t xml:space="preserve"> lúcida</w:t>
      </w:r>
      <w:r w:rsidR="005908C9">
        <w:rPr>
          <w:color w:val="000000" w:themeColor="text1"/>
          <w:sz w:val="24"/>
          <w:szCs w:val="24"/>
          <w:lang w:val="es-AR"/>
        </w:rPr>
        <w:t>mente</w:t>
      </w:r>
      <w:r w:rsidR="00394DAD">
        <w:rPr>
          <w:color w:val="000000" w:themeColor="text1"/>
          <w:sz w:val="24"/>
          <w:szCs w:val="24"/>
          <w:lang w:val="es-AR"/>
        </w:rPr>
        <w:t xml:space="preserve"> sobre</w:t>
      </w:r>
      <w:r w:rsidR="00D84E4F" w:rsidRPr="00D84E4F">
        <w:rPr>
          <w:color w:val="000000" w:themeColor="text1"/>
          <w:sz w:val="24"/>
          <w:szCs w:val="24"/>
          <w:lang w:val="es-AR"/>
        </w:rPr>
        <w:t xml:space="preserve"> la figura del doble</w:t>
      </w:r>
      <w:r w:rsidR="00826DEF">
        <w:rPr>
          <w:color w:val="000000" w:themeColor="text1"/>
          <w:sz w:val="24"/>
          <w:szCs w:val="24"/>
          <w:lang w:val="es-AR"/>
        </w:rPr>
        <w:t xml:space="preserve">, </w:t>
      </w:r>
      <w:r w:rsidR="005908C9">
        <w:rPr>
          <w:color w:val="000000" w:themeColor="text1"/>
          <w:sz w:val="24"/>
          <w:szCs w:val="24"/>
          <w:lang w:val="es-AR"/>
        </w:rPr>
        <w:t>a</w:t>
      </w:r>
      <w:r w:rsidR="00826DEF">
        <w:rPr>
          <w:color w:val="000000" w:themeColor="text1"/>
          <w:sz w:val="24"/>
          <w:szCs w:val="24"/>
          <w:lang w:val="es-AR"/>
        </w:rPr>
        <w:t>demás</w:t>
      </w:r>
      <w:r w:rsidR="007254F8">
        <w:rPr>
          <w:color w:val="000000" w:themeColor="text1"/>
          <w:sz w:val="24"/>
          <w:szCs w:val="24"/>
          <w:lang w:val="es-AR"/>
        </w:rPr>
        <w:t xml:space="preserve"> </w:t>
      </w:r>
      <w:r w:rsidR="005908C9">
        <w:rPr>
          <w:color w:val="000000" w:themeColor="text1"/>
          <w:sz w:val="24"/>
          <w:szCs w:val="24"/>
          <w:lang w:val="es-AR"/>
        </w:rPr>
        <w:t xml:space="preserve">de </w:t>
      </w:r>
      <w:r w:rsidR="00826DEF">
        <w:rPr>
          <w:color w:val="000000" w:themeColor="text1"/>
          <w:sz w:val="24"/>
          <w:szCs w:val="24"/>
          <w:lang w:val="es-AR"/>
        </w:rPr>
        <w:t>estila</w:t>
      </w:r>
      <w:r w:rsidR="005908C9">
        <w:rPr>
          <w:color w:val="000000" w:themeColor="text1"/>
          <w:sz w:val="24"/>
          <w:szCs w:val="24"/>
          <w:lang w:val="es-AR"/>
        </w:rPr>
        <w:t>r, por si fuera poco,</w:t>
      </w:r>
      <w:r w:rsidR="007254F8">
        <w:rPr>
          <w:color w:val="000000" w:themeColor="text1"/>
          <w:sz w:val="24"/>
          <w:szCs w:val="24"/>
          <w:lang w:val="es-AR"/>
        </w:rPr>
        <w:t xml:space="preserve"> t</w:t>
      </w:r>
      <w:r w:rsidR="00D84E4F">
        <w:rPr>
          <w:color w:val="000000" w:themeColor="text1"/>
          <w:sz w:val="24"/>
          <w:szCs w:val="24"/>
          <w:lang w:val="es-AR"/>
        </w:rPr>
        <w:t>oda una metafísica de</w:t>
      </w:r>
      <w:r w:rsidR="005908C9">
        <w:rPr>
          <w:color w:val="000000" w:themeColor="text1"/>
          <w:sz w:val="24"/>
          <w:szCs w:val="24"/>
          <w:lang w:val="es-AR"/>
        </w:rPr>
        <w:t>l ser</w:t>
      </w:r>
      <w:r w:rsidR="00D84E4F">
        <w:rPr>
          <w:color w:val="000000" w:themeColor="text1"/>
          <w:sz w:val="24"/>
          <w:szCs w:val="24"/>
          <w:lang w:val="es-AR"/>
        </w:rPr>
        <w:t xml:space="preserve"> argentin</w:t>
      </w:r>
      <w:r w:rsidR="005908C9">
        <w:rPr>
          <w:color w:val="000000" w:themeColor="text1"/>
          <w:sz w:val="24"/>
          <w:szCs w:val="24"/>
          <w:lang w:val="es-AR"/>
        </w:rPr>
        <w:t>o</w:t>
      </w:r>
      <w:r w:rsidR="00D84E4F">
        <w:rPr>
          <w:color w:val="000000" w:themeColor="text1"/>
          <w:sz w:val="24"/>
          <w:szCs w:val="24"/>
          <w:lang w:val="es-AR"/>
        </w:rPr>
        <w:t>.</w:t>
      </w:r>
      <w:r w:rsidR="002B05E8">
        <w:rPr>
          <w:color w:val="000000" w:themeColor="text1"/>
          <w:sz w:val="24"/>
          <w:szCs w:val="24"/>
          <w:lang w:val="es-AR"/>
        </w:rPr>
        <w:t xml:space="preserve"> </w:t>
      </w:r>
    </w:p>
    <w:p w:rsidR="00EC1D47" w:rsidRDefault="00EC1D47" w:rsidP="00736513">
      <w:pPr>
        <w:spacing w:line="360" w:lineRule="auto"/>
        <w:jc w:val="both"/>
        <w:rPr>
          <w:color w:val="000000" w:themeColor="text1"/>
          <w:sz w:val="24"/>
          <w:szCs w:val="24"/>
          <w:lang w:val="es-AR"/>
        </w:rPr>
      </w:pPr>
    </w:p>
    <w:p w:rsidR="005C5E77" w:rsidRDefault="00154D72" w:rsidP="00EC39DF">
      <w:pPr>
        <w:spacing w:line="360" w:lineRule="auto"/>
        <w:ind w:firstLine="284"/>
        <w:jc w:val="both"/>
        <w:rPr>
          <w:color w:val="000000" w:themeColor="text1"/>
          <w:sz w:val="24"/>
          <w:szCs w:val="24"/>
          <w:lang w:val="es-AR"/>
        </w:rPr>
      </w:pPr>
      <w:r>
        <w:rPr>
          <w:color w:val="000000" w:themeColor="text1"/>
          <w:sz w:val="24"/>
          <w:szCs w:val="24"/>
          <w:lang w:val="es-AR"/>
        </w:rPr>
        <w:t xml:space="preserve">1. </w:t>
      </w:r>
      <w:r w:rsidRPr="00154D72">
        <w:rPr>
          <w:i/>
          <w:color w:val="000000" w:themeColor="text1"/>
          <w:sz w:val="24"/>
          <w:szCs w:val="24"/>
          <w:lang w:val="es-AR"/>
        </w:rPr>
        <w:t>Figuras y figuraciones del animal</w:t>
      </w:r>
      <w:r>
        <w:rPr>
          <w:color w:val="000000" w:themeColor="text1"/>
          <w:sz w:val="24"/>
          <w:szCs w:val="24"/>
          <w:lang w:val="es-AR"/>
        </w:rPr>
        <w:t xml:space="preserve">. </w:t>
      </w:r>
      <w:r w:rsidR="005908C9">
        <w:rPr>
          <w:color w:val="000000" w:themeColor="text1"/>
          <w:sz w:val="24"/>
          <w:szCs w:val="24"/>
          <w:lang w:val="es-AR"/>
        </w:rPr>
        <w:t>S</w:t>
      </w:r>
      <w:r w:rsidR="007254F8">
        <w:rPr>
          <w:color w:val="000000" w:themeColor="text1"/>
          <w:sz w:val="24"/>
          <w:szCs w:val="24"/>
          <w:lang w:val="es-AR"/>
        </w:rPr>
        <w:t xml:space="preserve">i bien no hay indicaciones </w:t>
      </w:r>
      <w:r w:rsidR="005908C9">
        <w:rPr>
          <w:color w:val="000000" w:themeColor="text1"/>
          <w:sz w:val="24"/>
          <w:szCs w:val="24"/>
          <w:lang w:val="es-AR"/>
        </w:rPr>
        <w:t xml:space="preserve">textuales </w:t>
      </w:r>
      <w:r w:rsidR="007254F8">
        <w:rPr>
          <w:color w:val="000000" w:themeColor="text1"/>
          <w:sz w:val="24"/>
          <w:szCs w:val="24"/>
          <w:lang w:val="es-AR"/>
        </w:rPr>
        <w:t xml:space="preserve">sobre cuál de los dos </w:t>
      </w:r>
      <w:r w:rsidR="00826DEF">
        <w:rPr>
          <w:color w:val="000000" w:themeColor="text1"/>
          <w:sz w:val="24"/>
          <w:szCs w:val="24"/>
          <w:lang w:val="es-AR"/>
        </w:rPr>
        <w:t xml:space="preserve">discos </w:t>
      </w:r>
      <w:r w:rsidR="005908C9">
        <w:rPr>
          <w:color w:val="000000" w:themeColor="text1"/>
          <w:sz w:val="24"/>
          <w:szCs w:val="24"/>
          <w:lang w:val="es-AR"/>
        </w:rPr>
        <w:t>sería</w:t>
      </w:r>
      <w:r w:rsidR="007254F8">
        <w:rPr>
          <w:color w:val="000000" w:themeColor="text1"/>
          <w:sz w:val="24"/>
          <w:szCs w:val="24"/>
          <w:lang w:val="es-AR"/>
        </w:rPr>
        <w:t xml:space="preserve"> el volumen </w:t>
      </w:r>
      <w:r w:rsidR="00520EFA">
        <w:rPr>
          <w:color w:val="000000" w:themeColor="text1"/>
          <w:sz w:val="24"/>
          <w:szCs w:val="24"/>
          <w:lang w:val="es-AR"/>
        </w:rPr>
        <w:t>primero</w:t>
      </w:r>
      <w:r w:rsidR="007254F8">
        <w:rPr>
          <w:color w:val="000000" w:themeColor="text1"/>
          <w:sz w:val="24"/>
          <w:szCs w:val="24"/>
          <w:lang w:val="es-AR"/>
        </w:rPr>
        <w:t xml:space="preserve"> y </w:t>
      </w:r>
      <w:r w:rsidR="00826DEF">
        <w:rPr>
          <w:color w:val="000000" w:themeColor="text1"/>
          <w:sz w:val="24"/>
          <w:szCs w:val="24"/>
          <w:lang w:val="es-AR"/>
        </w:rPr>
        <w:t xml:space="preserve">cuál </w:t>
      </w:r>
      <w:r w:rsidR="007254F8">
        <w:rPr>
          <w:color w:val="000000" w:themeColor="text1"/>
          <w:sz w:val="24"/>
          <w:szCs w:val="24"/>
          <w:lang w:val="es-AR"/>
        </w:rPr>
        <w:t xml:space="preserve">el </w:t>
      </w:r>
      <w:r w:rsidR="00826DEF">
        <w:rPr>
          <w:color w:val="000000" w:themeColor="text1"/>
          <w:sz w:val="24"/>
          <w:szCs w:val="24"/>
          <w:lang w:val="es-AR"/>
        </w:rPr>
        <w:t xml:space="preserve">volumen </w:t>
      </w:r>
      <w:r w:rsidR="00520EFA">
        <w:rPr>
          <w:color w:val="000000" w:themeColor="text1"/>
          <w:sz w:val="24"/>
          <w:szCs w:val="24"/>
          <w:lang w:val="es-AR"/>
        </w:rPr>
        <w:t>segundo</w:t>
      </w:r>
      <w:r w:rsidR="007254F8">
        <w:rPr>
          <w:color w:val="000000" w:themeColor="text1"/>
          <w:sz w:val="24"/>
          <w:szCs w:val="24"/>
          <w:lang w:val="es-AR"/>
        </w:rPr>
        <w:t xml:space="preserve">, </w:t>
      </w:r>
      <w:r w:rsidR="005908C9">
        <w:rPr>
          <w:color w:val="000000" w:themeColor="text1"/>
          <w:sz w:val="24"/>
          <w:szCs w:val="24"/>
          <w:lang w:val="es-AR"/>
        </w:rPr>
        <w:t>si prestamos atención a</w:t>
      </w:r>
      <w:r w:rsidR="007254F8">
        <w:rPr>
          <w:color w:val="000000" w:themeColor="text1"/>
          <w:sz w:val="24"/>
          <w:szCs w:val="24"/>
          <w:lang w:val="es-AR"/>
        </w:rPr>
        <w:t xml:space="preserve">l plano </w:t>
      </w:r>
      <w:r w:rsidR="00D1118A">
        <w:rPr>
          <w:color w:val="000000" w:themeColor="text1"/>
          <w:sz w:val="24"/>
          <w:szCs w:val="24"/>
          <w:lang w:val="es-AR"/>
        </w:rPr>
        <w:t>del contenid</w:t>
      </w:r>
      <w:r w:rsidR="003D6DE3">
        <w:rPr>
          <w:color w:val="000000" w:themeColor="text1"/>
          <w:sz w:val="24"/>
          <w:szCs w:val="24"/>
          <w:lang w:val="es-AR"/>
        </w:rPr>
        <w:t>o</w:t>
      </w:r>
      <w:r w:rsidR="007254F8">
        <w:rPr>
          <w:color w:val="000000" w:themeColor="text1"/>
          <w:sz w:val="24"/>
          <w:szCs w:val="24"/>
          <w:lang w:val="es-AR"/>
        </w:rPr>
        <w:t xml:space="preserve"> parece </w:t>
      </w:r>
      <w:r w:rsidR="005908C9">
        <w:rPr>
          <w:color w:val="000000" w:themeColor="text1"/>
          <w:sz w:val="24"/>
          <w:szCs w:val="24"/>
          <w:lang w:val="es-AR"/>
        </w:rPr>
        <w:t>quedar</w:t>
      </w:r>
      <w:r w:rsidR="007254F8">
        <w:rPr>
          <w:color w:val="000000" w:themeColor="text1"/>
          <w:sz w:val="24"/>
          <w:szCs w:val="24"/>
          <w:lang w:val="es-AR"/>
        </w:rPr>
        <w:t xml:space="preserve"> </w:t>
      </w:r>
      <w:r w:rsidR="00956FB9">
        <w:rPr>
          <w:color w:val="000000" w:themeColor="text1"/>
          <w:sz w:val="24"/>
          <w:szCs w:val="24"/>
          <w:lang w:val="es-AR"/>
        </w:rPr>
        <w:t xml:space="preserve">en </w:t>
      </w:r>
      <w:r w:rsidR="007254F8">
        <w:rPr>
          <w:color w:val="000000" w:themeColor="text1"/>
          <w:sz w:val="24"/>
          <w:szCs w:val="24"/>
          <w:lang w:val="es-AR"/>
        </w:rPr>
        <w:t xml:space="preserve">claro que se </w:t>
      </w:r>
      <w:r w:rsidR="00826DEF">
        <w:rPr>
          <w:color w:val="000000" w:themeColor="text1"/>
          <w:sz w:val="24"/>
          <w:szCs w:val="24"/>
          <w:lang w:val="es-AR"/>
        </w:rPr>
        <w:t xml:space="preserve">debería de </w:t>
      </w:r>
      <w:r w:rsidR="00D1118A">
        <w:rPr>
          <w:color w:val="000000" w:themeColor="text1"/>
          <w:sz w:val="24"/>
          <w:szCs w:val="24"/>
          <w:lang w:val="es-AR"/>
        </w:rPr>
        <w:t>comenzar</w:t>
      </w:r>
      <w:r w:rsidR="004965CC">
        <w:rPr>
          <w:color w:val="000000" w:themeColor="text1"/>
          <w:sz w:val="24"/>
          <w:szCs w:val="24"/>
          <w:lang w:val="es-AR"/>
        </w:rPr>
        <w:t xml:space="preserve"> la experiencia estética</w:t>
      </w:r>
      <w:r w:rsidR="00D1118A">
        <w:rPr>
          <w:color w:val="000000" w:themeColor="text1"/>
          <w:sz w:val="24"/>
          <w:szCs w:val="24"/>
          <w:lang w:val="es-AR"/>
        </w:rPr>
        <w:t xml:space="preserve"> escuchando</w:t>
      </w:r>
      <w:r w:rsidR="007254F8">
        <w:rPr>
          <w:color w:val="000000" w:themeColor="text1"/>
          <w:sz w:val="24"/>
          <w:szCs w:val="24"/>
          <w:lang w:val="es-AR"/>
        </w:rPr>
        <w:t xml:space="preserve"> </w:t>
      </w:r>
      <w:r w:rsidR="001C784E">
        <w:rPr>
          <w:color w:val="000000" w:themeColor="text1"/>
          <w:sz w:val="24"/>
          <w:szCs w:val="24"/>
          <w:lang w:val="es-AR"/>
        </w:rPr>
        <w:t>el “</w:t>
      </w:r>
      <w:proofErr w:type="spellStart"/>
      <w:r w:rsidR="001C784E">
        <w:rPr>
          <w:color w:val="000000" w:themeColor="text1"/>
          <w:sz w:val="24"/>
          <w:szCs w:val="24"/>
          <w:lang w:val="es-AR"/>
        </w:rPr>
        <w:t>track</w:t>
      </w:r>
      <w:proofErr w:type="spellEnd"/>
      <w:r w:rsidR="001C784E">
        <w:rPr>
          <w:color w:val="000000" w:themeColor="text1"/>
          <w:sz w:val="24"/>
          <w:szCs w:val="24"/>
          <w:lang w:val="es-AR"/>
        </w:rPr>
        <w:t>-ritual”</w:t>
      </w:r>
      <w:r w:rsidR="007254F8">
        <w:rPr>
          <w:color w:val="000000" w:themeColor="text1"/>
          <w:sz w:val="24"/>
          <w:szCs w:val="24"/>
          <w:lang w:val="es-AR"/>
        </w:rPr>
        <w:t xml:space="preserve"> denominad</w:t>
      </w:r>
      <w:r w:rsidR="001C784E">
        <w:rPr>
          <w:color w:val="000000" w:themeColor="text1"/>
          <w:sz w:val="24"/>
          <w:szCs w:val="24"/>
          <w:lang w:val="es-AR"/>
        </w:rPr>
        <w:t>o</w:t>
      </w:r>
      <w:r w:rsidR="007254F8">
        <w:rPr>
          <w:color w:val="000000" w:themeColor="text1"/>
          <w:sz w:val="24"/>
          <w:szCs w:val="24"/>
          <w:lang w:val="es-AR"/>
        </w:rPr>
        <w:t xml:space="preserve"> </w:t>
      </w:r>
      <w:r w:rsidR="00826DEF">
        <w:rPr>
          <w:color w:val="000000" w:themeColor="text1"/>
          <w:sz w:val="24"/>
          <w:szCs w:val="24"/>
          <w:lang w:val="es-AR"/>
        </w:rPr>
        <w:t>‘I</w:t>
      </w:r>
      <w:r w:rsidR="007254F8">
        <w:rPr>
          <w:color w:val="000000" w:themeColor="text1"/>
          <w:sz w:val="24"/>
          <w:szCs w:val="24"/>
          <w:lang w:val="es-AR"/>
        </w:rPr>
        <w:t>nvocación</w:t>
      </w:r>
      <w:r w:rsidR="00826DEF">
        <w:rPr>
          <w:color w:val="000000" w:themeColor="text1"/>
          <w:sz w:val="24"/>
          <w:szCs w:val="24"/>
          <w:lang w:val="es-AR"/>
        </w:rPr>
        <w:t>’,</w:t>
      </w:r>
      <w:r w:rsidR="007254F8">
        <w:rPr>
          <w:color w:val="000000" w:themeColor="text1"/>
          <w:sz w:val="24"/>
          <w:szCs w:val="24"/>
          <w:lang w:val="es-AR"/>
        </w:rPr>
        <w:t xml:space="preserve"> </w:t>
      </w:r>
      <w:r w:rsidR="00BB23FD">
        <w:rPr>
          <w:color w:val="000000" w:themeColor="text1"/>
          <w:sz w:val="24"/>
          <w:szCs w:val="24"/>
          <w:lang w:val="es-AR"/>
        </w:rPr>
        <w:t>el</w:t>
      </w:r>
      <w:r w:rsidR="00CA038B">
        <w:rPr>
          <w:color w:val="000000" w:themeColor="text1"/>
          <w:sz w:val="24"/>
          <w:szCs w:val="24"/>
          <w:lang w:val="es-AR"/>
        </w:rPr>
        <w:t xml:space="preserve"> cual </w:t>
      </w:r>
      <w:r>
        <w:rPr>
          <w:color w:val="000000" w:themeColor="text1"/>
          <w:sz w:val="24"/>
          <w:szCs w:val="24"/>
          <w:lang w:val="es-AR"/>
        </w:rPr>
        <w:t>consiste en</w:t>
      </w:r>
      <w:r w:rsidR="00CA038B">
        <w:rPr>
          <w:color w:val="000000" w:themeColor="text1"/>
          <w:sz w:val="24"/>
          <w:szCs w:val="24"/>
          <w:lang w:val="es-AR"/>
        </w:rPr>
        <w:t xml:space="preserve"> una letaní</w:t>
      </w:r>
      <w:r w:rsidR="001C784E">
        <w:rPr>
          <w:color w:val="000000" w:themeColor="text1"/>
          <w:sz w:val="24"/>
          <w:szCs w:val="24"/>
          <w:lang w:val="es-AR"/>
        </w:rPr>
        <w:t>a</w:t>
      </w:r>
      <w:r w:rsidR="00CA038B">
        <w:rPr>
          <w:color w:val="000000" w:themeColor="text1"/>
          <w:sz w:val="24"/>
          <w:szCs w:val="24"/>
          <w:lang w:val="es-AR"/>
        </w:rPr>
        <w:t xml:space="preserve"> </w:t>
      </w:r>
      <w:proofErr w:type="spellStart"/>
      <w:r w:rsidR="00CA038B">
        <w:rPr>
          <w:color w:val="000000" w:themeColor="text1"/>
          <w:sz w:val="24"/>
          <w:szCs w:val="24"/>
          <w:lang w:val="es-AR"/>
        </w:rPr>
        <w:t>monoléxica</w:t>
      </w:r>
      <w:proofErr w:type="spellEnd"/>
      <w:r w:rsidR="00CA038B">
        <w:rPr>
          <w:color w:val="000000" w:themeColor="text1"/>
          <w:sz w:val="24"/>
          <w:szCs w:val="24"/>
          <w:lang w:val="es-AR"/>
        </w:rPr>
        <w:t xml:space="preserve"> (</w:t>
      </w:r>
      <w:r>
        <w:rPr>
          <w:color w:val="000000" w:themeColor="text1"/>
          <w:sz w:val="24"/>
          <w:szCs w:val="24"/>
          <w:lang w:val="es-AR"/>
        </w:rPr>
        <w:t>es</w:t>
      </w:r>
      <w:r w:rsidR="00CA038B">
        <w:rPr>
          <w:color w:val="000000" w:themeColor="text1"/>
          <w:sz w:val="24"/>
          <w:szCs w:val="24"/>
          <w:lang w:val="es-AR"/>
        </w:rPr>
        <w:t xml:space="preserve"> pronuncia</w:t>
      </w:r>
      <w:r>
        <w:rPr>
          <w:color w:val="000000" w:themeColor="text1"/>
          <w:sz w:val="24"/>
          <w:szCs w:val="24"/>
          <w:lang w:val="es-AR"/>
        </w:rPr>
        <w:t>da</w:t>
      </w:r>
      <w:r w:rsidR="00CA038B">
        <w:rPr>
          <w:color w:val="000000" w:themeColor="text1"/>
          <w:sz w:val="24"/>
          <w:szCs w:val="24"/>
          <w:lang w:val="es-AR"/>
        </w:rPr>
        <w:t xml:space="preserve"> </w:t>
      </w:r>
      <w:r>
        <w:rPr>
          <w:color w:val="000000" w:themeColor="text1"/>
          <w:sz w:val="24"/>
          <w:szCs w:val="24"/>
          <w:lang w:val="es-AR"/>
        </w:rPr>
        <w:t xml:space="preserve">ocho veces </w:t>
      </w:r>
      <w:r w:rsidR="00CA038B">
        <w:rPr>
          <w:color w:val="000000" w:themeColor="text1"/>
          <w:sz w:val="24"/>
          <w:szCs w:val="24"/>
          <w:lang w:val="es-AR"/>
        </w:rPr>
        <w:t xml:space="preserve">la palabra ‘lobo’) donde al final la voz humana </w:t>
      </w:r>
      <w:r w:rsidR="00956FB9">
        <w:rPr>
          <w:color w:val="000000" w:themeColor="text1"/>
          <w:sz w:val="24"/>
          <w:szCs w:val="24"/>
          <w:lang w:val="es-AR"/>
        </w:rPr>
        <w:t>da</w:t>
      </w:r>
      <w:r w:rsidR="00CA038B">
        <w:rPr>
          <w:color w:val="000000" w:themeColor="text1"/>
          <w:sz w:val="24"/>
          <w:szCs w:val="24"/>
          <w:lang w:val="es-AR"/>
        </w:rPr>
        <w:t xml:space="preserve"> paso al gruñido anuente del animal. </w:t>
      </w:r>
      <w:r w:rsidR="00956FB9">
        <w:rPr>
          <w:color w:val="000000" w:themeColor="text1"/>
          <w:sz w:val="24"/>
          <w:szCs w:val="24"/>
          <w:lang w:val="es-AR"/>
        </w:rPr>
        <w:t>Así, d</w:t>
      </w:r>
      <w:r w:rsidR="00826DEF">
        <w:rPr>
          <w:color w:val="000000" w:themeColor="text1"/>
          <w:sz w:val="24"/>
          <w:szCs w:val="24"/>
          <w:lang w:val="es-AR"/>
        </w:rPr>
        <w:t>esde el inicio</w:t>
      </w:r>
      <w:r w:rsidR="00956FB9">
        <w:rPr>
          <w:color w:val="000000" w:themeColor="text1"/>
          <w:sz w:val="24"/>
          <w:szCs w:val="24"/>
          <w:lang w:val="es-AR"/>
        </w:rPr>
        <w:t xml:space="preserve"> de la obra,</w:t>
      </w:r>
      <w:r>
        <w:rPr>
          <w:color w:val="000000" w:themeColor="text1"/>
          <w:sz w:val="24"/>
          <w:szCs w:val="24"/>
          <w:lang w:val="es-AR"/>
        </w:rPr>
        <w:t xml:space="preserve"> </w:t>
      </w:r>
      <w:r w:rsidR="00826DEF">
        <w:rPr>
          <w:color w:val="000000" w:themeColor="text1"/>
          <w:sz w:val="24"/>
          <w:szCs w:val="24"/>
          <w:lang w:val="es-AR"/>
        </w:rPr>
        <w:t>e</w:t>
      </w:r>
      <w:r w:rsidR="007254F8">
        <w:rPr>
          <w:color w:val="000000" w:themeColor="text1"/>
          <w:sz w:val="24"/>
          <w:szCs w:val="24"/>
          <w:lang w:val="es-AR"/>
        </w:rPr>
        <w:t xml:space="preserve">l </w:t>
      </w:r>
      <w:r>
        <w:rPr>
          <w:color w:val="000000" w:themeColor="text1"/>
          <w:sz w:val="24"/>
          <w:szCs w:val="24"/>
          <w:lang w:val="es-AR"/>
        </w:rPr>
        <w:t xml:space="preserve">ser </w:t>
      </w:r>
      <w:r w:rsidR="00826DEF">
        <w:rPr>
          <w:color w:val="000000" w:themeColor="text1"/>
          <w:sz w:val="24"/>
          <w:szCs w:val="24"/>
          <w:lang w:val="es-AR"/>
        </w:rPr>
        <w:t xml:space="preserve">animal, el </w:t>
      </w:r>
      <w:r w:rsidR="007254F8">
        <w:rPr>
          <w:color w:val="000000" w:themeColor="text1"/>
          <w:sz w:val="24"/>
          <w:szCs w:val="24"/>
          <w:lang w:val="es-AR"/>
        </w:rPr>
        <w:t>lobo</w:t>
      </w:r>
      <w:r w:rsidR="00826DEF">
        <w:rPr>
          <w:color w:val="000000" w:themeColor="text1"/>
          <w:sz w:val="24"/>
          <w:szCs w:val="24"/>
          <w:lang w:val="es-AR"/>
        </w:rPr>
        <w:t xml:space="preserve"> en este caso,</w:t>
      </w:r>
      <w:r w:rsidR="007254F8">
        <w:rPr>
          <w:color w:val="000000" w:themeColor="text1"/>
          <w:sz w:val="24"/>
          <w:szCs w:val="24"/>
          <w:lang w:val="es-AR"/>
        </w:rPr>
        <w:t xml:space="preserve"> </w:t>
      </w:r>
      <w:r w:rsidR="00503FA5">
        <w:rPr>
          <w:color w:val="000000" w:themeColor="text1"/>
          <w:sz w:val="24"/>
          <w:szCs w:val="24"/>
          <w:lang w:val="es-AR"/>
        </w:rPr>
        <w:t>s</w:t>
      </w:r>
      <w:r w:rsidR="007254F8">
        <w:rPr>
          <w:color w:val="000000" w:themeColor="text1"/>
          <w:sz w:val="24"/>
          <w:szCs w:val="24"/>
          <w:lang w:val="es-AR"/>
        </w:rPr>
        <w:t>e apropi</w:t>
      </w:r>
      <w:r w:rsidR="001B1332">
        <w:rPr>
          <w:color w:val="000000" w:themeColor="text1"/>
          <w:sz w:val="24"/>
          <w:szCs w:val="24"/>
          <w:lang w:val="es-AR"/>
        </w:rPr>
        <w:t>a</w:t>
      </w:r>
      <w:r w:rsidR="007254F8">
        <w:rPr>
          <w:color w:val="000000" w:themeColor="text1"/>
          <w:sz w:val="24"/>
          <w:szCs w:val="24"/>
          <w:lang w:val="es-AR"/>
        </w:rPr>
        <w:t xml:space="preserve"> de la voz. Busca el tono, el temple, la articulación</w:t>
      </w:r>
      <w:r w:rsidR="005908C9">
        <w:rPr>
          <w:color w:val="000000" w:themeColor="text1"/>
          <w:sz w:val="24"/>
          <w:szCs w:val="24"/>
          <w:lang w:val="es-AR"/>
        </w:rPr>
        <w:t>.</w:t>
      </w:r>
      <w:r w:rsidR="007254F8">
        <w:rPr>
          <w:color w:val="000000" w:themeColor="text1"/>
          <w:sz w:val="24"/>
          <w:szCs w:val="24"/>
          <w:lang w:val="es-AR"/>
        </w:rPr>
        <w:t xml:space="preserve"> Desea enunciar.</w:t>
      </w:r>
      <w:r w:rsidR="00947F47">
        <w:rPr>
          <w:color w:val="000000" w:themeColor="text1"/>
          <w:sz w:val="24"/>
          <w:szCs w:val="24"/>
          <w:lang w:val="es-AR"/>
        </w:rPr>
        <w:t xml:space="preserve"> </w:t>
      </w:r>
      <w:r w:rsidR="00503FA5">
        <w:rPr>
          <w:color w:val="000000" w:themeColor="text1"/>
          <w:sz w:val="24"/>
          <w:szCs w:val="24"/>
          <w:lang w:val="es-AR"/>
        </w:rPr>
        <w:t xml:space="preserve">Y </w:t>
      </w:r>
      <w:r w:rsidR="00503FA5">
        <w:rPr>
          <w:color w:val="000000" w:themeColor="text1"/>
          <w:sz w:val="24"/>
          <w:szCs w:val="24"/>
          <w:lang w:val="es-AR"/>
        </w:rPr>
        <w:lastRenderedPageBreak/>
        <w:t>e</w:t>
      </w:r>
      <w:r w:rsidR="00947F47">
        <w:rPr>
          <w:color w:val="000000" w:themeColor="text1"/>
          <w:sz w:val="24"/>
          <w:szCs w:val="24"/>
          <w:lang w:val="es-AR"/>
        </w:rPr>
        <w:t xml:space="preserve">nuncia </w:t>
      </w:r>
      <w:r w:rsidR="00503FA5">
        <w:rPr>
          <w:color w:val="000000" w:themeColor="text1"/>
          <w:sz w:val="24"/>
          <w:szCs w:val="24"/>
          <w:lang w:val="es-AR"/>
        </w:rPr>
        <w:t>fundado en</w:t>
      </w:r>
      <w:r w:rsidR="00947F47">
        <w:rPr>
          <w:color w:val="000000" w:themeColor="text1"/>
          <w:sz w:val="24"/>
          <w:szCs w:val="24"/>
          <w:lang w:val="es-AR"/>
        </w:rPr>
        <w:t xml:space="preserve"> su propia imaginería: “quiero verte </w:t>
      </w:r>
      <w:r w:rsidR="005908C9">
        <w:rPr>
          <w:color w:val="000000" w:themeColor="text1"/>
          <w:sz w:val="24"/>
          <w:szCs w:val="24"/>
          <w:lang w:val="es-AR"/>
        </w:rPr>
        <w:t>oler</w:t>
      </w:r>
      <w:r w:rsidR="00947F47">
        <w:rPr>
          <w:color w:val="000000" w:themeColor="text1"/>
          <w:sz w:val="24"/>
          <w:szCs w:val="24"/>
          <w:lang w:val="es-AR"/>
        </w:rPr>
        <w:t xml:space="preserve"> como </w:t>
      </w:r>
      <w:r w:rsidR="005908C9">
        <w:rPr>
          <w:color w:val="000000" w:themeColor="text1"/>
          <w:sz w:val="24"/>
          <w:szCs w:val="24"/>
          <w:lang w:val="es-AR"/>
        </w:rPr>
        <w:t>el</w:t>
      </w:r>
      <w:r w:rsidR="00947F47">
        <w:rPr>
          <w:color w:val="000000" w:themeColor="text1"/>
          <w:sz w:val="24"/>
          <w:szCs w:val="24"/>
          <w:lang w:val="es-AR"/>
        </w:rPr>
        <w:t xml:space="preserve"> ratón </w:t>
      </w:r>
      <w:r w:rsidR="005908C9">
        <w:rPr>
          <w:color w:val="000000" w:themeColor="text1"/>
          <w:sz w:val="24"/>
          <w:szCs w:val="24"/>
          <w:lang w:val="es-AR"/>
        </w:rPr>
        <w:t xml:space="preserve">/ </w:t>
      </w:r>
      <w:r w:rsidR="00947F47">
        <w:rPr>
          <w:color w:val="000000" w:themeColor="text1"/>
          <w:sz w:val="24"/>
          <w:szCs w:val="24"/>
          <w:lang w:val="es-AR"/>
        </w:rPr>
        <w:t>el peligro del gato matón”</w:t>
      </w:r>
      <w:r w:rsidR="005908C9">
        <w:rPr>
          <w:color w:val="000000" w:themeColor="text1"/>
          <w:sz w:val="24"/>
          <w:szCs w:val="24"/>
          <w:lang w:val="es-AR"/>
        </w:rPr>
        <w:t xml:space="preserve"> (‘Rock para el negro Atila’, vv. 5-6)</w:t>
      </w:r>
      <w:r w:rsidR="00947F47">
        <w:rPr>
          <w:color w:val="000000" w:themeColor="text1"/>
          <w:sz w:val="24"/>
          <w:szCs w:val="24"/>
          <w:lang w:val="es-AR"/>
        </w:rPr>
        <w:t xml:space="preserve">. </w:t>
      </w:r>
      <w:r w:rsidR="005908C9">
        <w:rPr>
          <w:color w:val="000000" w:themeColor="text1"/>
          <w:sz w:val="24"/>
          <w:szCs w:val="24"/>
          <w:lang w:val="es-AR"/>
        </w:rPr>
        <w:t>Lo que logra, pues, e</w:t>
      </w:r>
      <w:r w:rsidR="00947F47">
        <w:rPr>
          <w:color w:val="000000" w:themeColor="text1"/>
          <w:sz w:val="24"/>
          <w:szCs w:val="24"/>
          <w:lang w:val="es-AR"/>
        </w:rPr>
        <w:t>nuncia</w:t>
      </w:r>
      <w:r w:rsidR="005908C9">
        <w:rPr>
          <w:color w:val="000000" w:themeColor="text1"/>
          <w:sz w:val="24"/>
          <w:szCs w:val="24"/>
          <w:lang w:val="es-AR"/>
        </w:rPr>
        <w:t>r</w:t>
      </w:r>
      <w:r w:rsidR="001B1332">
        <w:rPr>
          <w:color w:val="000000" w:themeColor="text1"/>
          <w:sz w:val="24"/>
          <w:szCs w:val="24"/>
          <w:lang w:val="es-AR"/>
        </w:rPr>
        <w:t xml:space="preserve"> l</w:t>
      </w:r>
      <w:r w:rsidR="005908C9">
        <w:rPr>
          <w:color w:val="000000" w:themeColor="text1"/>
          <w:sz w:val="24"/>
          <w:szCs w:val="24"/>
          <w:lang w:val="es-AR"/>
        </w:rPr>
        <w:t>a voz</w:t>
      </w:r>
      <w:r w:rsidR="00947F47">
        <w:rPr>
          <w:color w:val="000000" w:themeColor="text1"/>
          <w:sz w:val="24"/>
          <w:szCs w:val="24"/>
          <w:lang w:val="es-AR"/>
        </w:rPr>
        <w:t xml:space="preserve"> animal </w:t>
      </w:r>
      <w:r w:rsidR="005908C9">
        <w:rPr>
          <w:color w:val="000000" w:themeColor="text1"/>
          <w:sz w:val="24"/>
          <w:szCs w:val="24"/>
          <w:lang w:val="es-AR"/>
        </w:rPr>
        <w:t>s</w:t>
      </w:r>
      <w:r w:rsidR="003D6DE3">
        <w:rPr>
          <w:color w:val="000000" w:themeColor="text1"/>
          <w:sz w:val="24"/>
          <w:szCs w:val="24"/>
          <w:lang w:val="es-AR"/>
        </w:rPr>
        <w:t>on</w:t>
      </w:r>
      <w:r w:rsidR="00947F47">
        <w:rPr>
          <w:color w:val="000000" w:themeColor="text1"/>
          <w:sz w:val="24"/>
          <w:szCs w:val="24"/>
          <w:lang w:val="es-AR"/>
        </w:rPr>
        <w:t xml:space="preserve"> enunciados cuyos actantes </w:t>
      </w:r>
      <w:r w:rsidR="003D6DE3">
        <w:rPr>
          <w:color w:val="000000" w:themeColor="text1"/>
          <w:sz w:val="24"/>
          <w:szCs w:val="24"/>
          <w:lang w:val="es-AR"/>
        </w:rPr>
        <w:t>se manifiestan</w:t>
      </w:r>
      <w:r w:rsidR="005908C9">
        <w:rPr>
          <w:color w:val="000000" w:themeColor="text1"/>
          <w:sz w:val="24"/>
          <w:szCs w:val="24"/>
          <w:lang w:val="es-AR"/>
        </w:rPr>
        <w:t xml:space="preserve">, principalmente, </w:t>
      </w:r>
      <w:r w:rsidR="003D6DE3">
        <w:rPr>
          <w:color w:val="000000" w:themeColor="text1"/>
          <w:sz w:val="24"/>
          <w:szCs w:val="24"/>
          <w:lang w:val="es-AR"/>
        </w:rPr>
        <w:t xml:space="preserve">como </w:t>
      </w:r>
      <w:r w:rsidR="00947F47">
        <w:rPr>
          <w:color w:val="000000" w:themeColor="text1"/>
          <w:sz w:val="24"/>
          <w:szCs w:val="24"/>
          <w:lang w:val="es-AR"/>
        </w:rPr>
        <w:t xml:space="preserve">animales o </w:t>
      </w:r>
      <w:r w:rsidR="005908C9">
        <w:rPr>
          <w:color w:val="000000" w:themeColor="text1"/>
          <w:sz w:val="24"/>
          <w:szCs w:val="24"/>
          <w:lang w:val="es-AR"/>
        </w:rPr>
        <w:t xml:space="preserve">bien </w:t>
      </w:r>
      <w:r w:rsidR="003D6DE3">
        <w:rPr>
          <w:color w:val="000000" w:themeColor="text1"/>
          <w:sz w:val="24"/>
          <w:szCs w:val="24"/>
          <w:lang w:val="es-AR"/>
        </w:rPr>
        <w:t xml:space="preserve">como </w:t>
      </w:r>
      <w:r w:rsidR="005908C9">
        <w:rPr>
          <w:color w:val="000000" w:themeColor="text1"/>
          <w:sz w:val="24"/>
          <w:szCs w:val="24"/>
          <w:lang w:val="es-AR"/>
        </w:rPr>
        <w:t xml:space="preserve">seres </w:t>
      </w:r>
      <w:r w:rsidR="00947F47">
        <w:rPr>
          <w:color w:val="000000" w:themeColor="text1"/>
          <w:sz w:val="24"/>
          <w:szCs w:val="24"/>
          <w:lang w:val="es-AR"/>
        </w:rPr>
        <w:t xml:space="preserve">humanos que han perdido </w:t>
      </w:r>
      <w:r w:rsidR="003D6DE3">
        <w:rPr>
          <w:color w:val="000000" w:themeColor="text1"/>
          <w:sz w:val="24"/>
          <w:szCs w:val="24"/>
          <w:lang w:val="es-AR"/>
        </w:rPr>
        <w:t xml:space="preserve">ya </w:t>
      </w:r>
      <w:r w:rsidR="00947F47">
        <w:rPr>
          <w:color w:val="000000" w:themeColor="text1"/>
          <w:sz w:val="24"/>
          <w:szCs w:val="24"/>
          <w:lang w:val="es-AR"/>
        </w:rPr>
        <w:t>la forma humana.</w:t>
      </w:r>
      <w:r w:rsidR="005908C9">
        <w:rPr>
          <w:color w:val="000000" w:themeColor="text1"/>
          <w:sz w:val="24"/>
          <w:szCs w:val="24"/>
          <w:lang w:val="es-AR"/>
        </w:rPr>
        <w:t xml:space="preserve"> </w:t>
      </w:r>
      <w:r w:rsidR="00D67CA4">
        <w:rPr>
          <w:color w:val="000000" w:themeColor="text1"/>
          <w:sz w:val="24"/>
          <w:szCs w:val="24"/>
          <w:lang w:val="es-AR"/>
        </w:rPr>
        <w:t>Esta p</w:t>
      </w:r>
      <w:r w:rsidR="001B1332">
        <w:rPr>
          <w:color w:val="000000" w:themeColor="text1"/>
          <w:sz w:val="24"/>
          <w:szCs w:val="24"/>
          <w:lang w:val="es-AR"/>
        </w:rPr>
        <w:t>é</w:t>
      </w:r>
      <w:r w:rsidR="00D67CA4">
        <w:rPr>
          <w:color w:val="000000" w:themeColor="text1"/>
          <w:sz w:val="24"/>
          <w:szCs w:val="24"/>
          <w:lang w:val="es-AR"/>
        </w:rPr>
        <w:t>rdida de</w:t>
      </w:r>
      <w:r w:rsidR="00D0752B">
        <w:rPr>
          <w:color w:val="000000" w:themeColor="text1"/>
          <w:sz w:val="24"/>
          <w:szCs w:val="24"/>
          <w:lang w:val="es-AR"/>
        </w:rPr>
        <w:t xml:space="preserve"> la forma humana</w:t>
      </w:r>
      <w:r w:rsidR="00947F47">
        <w:rPr>
          <w:color w:val="000000" w:themeColor="text1"/>
          <w:sz w:val="24"/>
          <w:szCs w:val="24"/>
          <w:lang w:val="es-AR"/>
        </w:rPr>
        <w:t xml:space="preserve"> parece estar en el </w:t>
      </w:r>
      <w:r w:rsidR="004965CC">
        <w:rPr>
          <w:color w:val="000000" w:themeColor="text1"/>
          <w:sz w:val="24"/>
          <w:szCs w:val="24"/>
          <w:lang w:val="es-AR"/>
        </w:rPr>
        <w:t>“</w:t>
      </w:r>
      <w:r w:rsidR="00947F47">
        <w:rPr>
          <w:color w:val="000000" w:themeColor="text1"/>
          <w:sz w:val="24"/>
          <w:szCs w:val="24"/>
          <w:lang w:val="es-AR"/>
        </w:rPr>
        <w:t>origen</w:t>
      </w:r>
      <w:r w:rsidR="004965CC">
        <w:rPr>
          <w:color w:val="000000" w:themeColor="text1"/>
          <w:sz w:val="24"/>
          <w:szCs w:val="24"/>
          <w:lang w:val="es-AR"/>
        </w:rPr>
        <w:t>”</w:t>
      </w:r>
      <w:r w:rsidR="00947F47">
        <w:rPr>
          <w:color w:val="000000" w:themeColor="text1"/>
          <w:sz w:val="24"/>
          <w:szCs w:val="24"/>
          <w:lang w:val="es-AR"/>
        </w:rPr>
        <w:t xml:space="preserve"> </w:t>
      </w:r>
      <w:r w:rsidR="005C5E77">
        <w:rPr>
          <w:color w:val="000000" w:themeColor="text1"/>
          <w:sz w:val="24"/>
          <w:szCs w:val="24"/>
          <w:lang w:val="es-AR"/>
        </w:rPr>
        <w:t xml:space="preserve">conceptual </w:t>
      </w:r>
      <w:r w:rsidR="00947F47">
        <w:rPr>
          <w:color w:val="000000" w:themeColor="text1"/>
          <w:sz w:val="24"/>
          <w:szCs w:val="24"/>
          <w:lang w:val="es-AR"/>
        </w:rPr>
        <w:t xml:space="preserve">del discurso </w:t>
      </w:r>
      <w:proofErr w:type="spellStart"/>
      <w:r w:rsidR="00947F47">
        <w:rPr>
          <w:color w:val="000000" w:themeColor="text1"/>
          <w:sz w:val="24"/>
          <w:szCs w:val="24"/>
          <w:lang w:val="es-AR"/>
        </w:rPr>
        <w:t>ricotero</w:t>
      </w:r>
      <w:proofErr w:type="spellEnd"/>
      <w:r w:rsidR="00947F47">
        <w:rPr>
          <w:color w:val="000000" w:themeColor="text1"/>
          <w:sz w:val="24"/>
          <w:szCs w:val="24"/>
          <w:lang w:val="es-AR"/>
        </w:rPr>
        <w:t xml:space="preserve"> </w:t>
      </w:r>
      <w:r w:rsidR="00C40DD1">
        <w:rPr>
          <w:color w:val="000000" w:themeColor="text1"/>
          <w:sz w:val="24"/>
          <w:szCs w:val="24"/>
          <w:lang w:val="es-AR"/>
        </w:rPr>
        <w:t>(</w:t>
      </w:r>
      <w:r w:rsidR="00947F47">
        <w:rPr>
          <w:color w:val="000000" w:themeColor="text1"/>
          <w:sz w:val="24"/>
          <w:szCs w:val="24"/>
          <w:lang w:val="es-AR"/>
        </w:rPr>
        <w:t xml:space="preserve">o </w:t>
      </w:r>
      <w:proofErr w:type="spellStart"/>
      <w:r w:rsidR="00947F47">
        <w:rPr>
          <w:color w:val="000000" w:themeColor="text1"/>
          <w:sz w:val="24"/>
          <w:szCs w:val="24"/>
          <w:lang w:val="es-AR"/>
        </w:rPr>
        <w:t>solariano</w:t>
      </w:r>
      <w:proofErr w:type="spellEnd"/>
      <w:r w:rsidR="00C40DD1">
        <w:rPr>
          <w:color w:val="000000" w:themeColor="text1"/>
          <w:sz w:val="24"/>
          <w:szCs w:val="24"/>
          <w:lang w:val="es-AR"/>
        </w:rPr>
        <w:t>)</w:t>
      </w:r>
      <w:r w:rsidR="005E0170">
        <w:rPr>
          <w:color w:val="000000" w:themeColor="text1"/>
          <w:sz w:val="24"/>
          <w:szCs w:val="24"/>
          <w:lang w:val="es-AR"/>
        </w:rPr>
        <w:t>.</w:t>
      </w:r>
      <w:r w:rsidR="00947F47">
        <w:rPr>
          <w:color w:val="000000" w:themeColor="text1"/>
          <w:sz w:val="24"/>
          <w:szCs w:val="24"/>
          <w:lang w:val="es-AR"/>
        </w:rPr>
        <w:t xml:space="preserve"> </w:t>
      </w:r>
      <w:r w:rsidR="00D67CA4">
        <w:rPr>
          <w:color w:val="000000" w:themeColor="text1"/>
          <w:sz w:val="24"/>
          <w:szCs w:val="24"/>
          <w:lang w:val="es-AR"/>
        </w:rPr>
        <w:t>El colectivo Perros sapiens señala al respecto</w:t>
      </w:r>
      <w:r w:rsidR="002334CC">
        <w:rPr>
          <w:color w:val="000000" w:themeColor="text1"/>
          <w:sz w:val="24"/>
          <w:szCs w:val="24"/>
          <w:lang w:val="es-AR"/>
        </w:rPr>
        <w:t xml:space="preserve"> que</w:t>
      </w:r>
      <w:r w:rsidR="005C5E77">
        <w:rPr>
          <w:color w:val="000000" w:themeColor="text1"/>
          <w:sz w:val="24"/>
          <w:szCs w:val="24"/>
          <w:lang w:val="es-AR"/>
        </w:rPr>
        <w:t xml:space="preserve"> el personaje de</w:t>
      </w:r>
      <w:r w:rsidR="002334CC">
        <w:rPr>
          <w:color w:val="000000" w:themeColor="text1"/>
          <w:sz w:val="24"/>
          <w:szCs w:val="24"/>
          <w:lang w:val="es-AR"/>
        </w:rPr>
        <w:t xml:space="preserve"> Patricio Rey</w:t>
      </w:r>
      <w:r w:rsidR="005C5E77">
        <w:rPr>
          <w:color w:val="000000" w:themeColor="text1"/>
          <w:sz w:val="24"/>
          <w:szCs w:val="24"/>
          <w:lang w:val="es-AR"/>
        </w:rPr>
        <w:t xml:space="preserve"> es:</w:t>
      </w:r>
      <w:r w:rsidR="002334CC">
        <w:rPr>
          <w:color w:val="000000" w:themeColor="text1"/>
          <w:sz w:val="24"/>
          <w:szCs w:val="24"/>
          <w:lang w:val="es-AR"/>
        </w:rPr>
        <w:t xml:space="preserve"> </w:t>
      </w:r>
    </w:p>
    <w:p w:rsidR="005C5E77" w:rsidRDefault="005C5E77" w:rsidP="005C5E77">
      <w:pPr>
        <w:spacing w:line="276" w:lineRule="auto"/>
        <w:jc w:val="both"/>
        <w:rPr>
          <w:color w:val="000000" w:themeColor="text1"/>
          <w:sz w:val="24"/>
          <w:szCs w:val="24"/>
          <w:lang w:val="es-AR"/>
        </w:rPr>
      </w:pPr>
    </w:p>
    <w:p w:rsidR="002334CC" w:rsidRPr="005C5E77" w:rsidRDefault="005C5E77" w:rsidP="005C5E77">
      <w:pPr>
        <w:spacing w:line="276" w:lineRule="auto"/>
        <w:ind w:left="284" w:right="282"/>
        <w:jc w:val="both"/>
        <w:rPr>
          <w:color w:val="000000" w:themeColor="text1"/>
          <w:sz w:val="22"/>
          <w:szCs w:val="22"/>
          <w:lang w:val="es-AR"/>
        </w:rPr>
      </w:pPr>
      <w:r w:rsidRPr="005C5E77">
        <w:rPr>
          <w:color w:val="000000" w:themeColor="text1"/>
          <w:sz w:val="22"/>
          <w:szCs w:val="22"/>
          <w:lang w:val="es-AR"/>
        </w:rPr>
        <w:t>Un monarca absoluto y disoluto, inventado para ir más allá de nosotros mismos. Un pasaje, una contraseña (...) para atizar encuentros en torno al principio ordenador del placer, con el mandato de perder la forma humana.</w:t>
      </w:r>
      <w:r w:rsidR="002334CC" w:rsidRPr="005C5E77">
        <w:rPr>
          <w:color w:val="000000" w:themeColor="text1"/>
          <w:sz w:val="22"/>
          <w:szCs w:val="22"/>
          <w:lang w:val="es-AR"/>
        </w:rPr>
        <w:t xml:space="preserve"> (</w:t>
      </w:r>
      <w:r w:rsidRPr="005C5E77">
        <w:rPr>
          <w:color w:val="000000" w:themeColor="text1"/>
          <w:sz w:val="22"/>
          <w:szCs w:val="22"/>
          <w:lang w:val="es-AR"/>
        </w:rPr>
        <w:t xml:space="preserve">Gago, </w:t>
      </w:r>
      <w:proofErr w:type="spellStart"/>
      <w:r w:rsidRPr="005C5E77">
        <w:rPr>
          <w:color w:val="000000" w:themeColor="text1"/>
          <w:sz w:val="22"/>
          <w:szCs w:val="22"/>
          <w:lang w:val="es-AR"/>
        </w:rPr>
        <w:t>Gatto</w:t>
      </w:r>
      <w:proofErr w:type="spellEnd"/>
      <w:r w:rsidRPr="005C5E77">
        <w:rPr>
          <w:color w:val="000000" w:themeColor="text1"/>
          <w:sz w:val="22"/>
          <w:szCs w:val="22"/>
          <w:lang w:val="es-AR"/>
        </w:rPr>
        <w:t xml:space="preserve"> y Valle 2013: 41</w:t>
      </w:r>
      <w:r w:rsidR="002334CC" w:rsidRPr="005C5E77">
        <w:rPr>
          <w:color w:val="000000" w:themeColor="text1"/>
          <w:sz w:val="22"/>
          <w:szCs w:val="22"/>
          <w:lang w:val="es-AR"/>
        </w:rPr>
        <w:t>).</w:t>
      </w:r>
    </w:p>
    <w:p w:rsidR="005C5E77" w:rsidRDefault="005C5E77" w:rsidP="005C5E77">
      <w:pPr>
        <w:spacing w:line="276" w:lineRule="auto"/>
        <w:jc w:val="both"/>
        <w:rPr>
          <w:i/>
          <w:color w:val="000000" w:themeColor="text1"/>
          <w:sz w:val="24"/>
          <w:szCs w:val="24"/>
          <w:lang w:val="es-AR"/>
        </w:rPr>
      </w:pPr>
    </w:p>
    <w:p w:rsidR="00664A74" w:rsidRDefault="005C5E77" w:rsidP="00EC39DF">
      <w:pPr>
        <w:spacing w:line="360" w:lineRule="auto"/>
        <w:ind w:firstLine="284"/>
        <w:jc w:val="both"/>
        <w:rPr>
          <w:color w:val="000000" w:themeColor="text1"/>
          <w:sz w:val="24"/>
          <w:szCs w:val="24"/>
          <w:lang w:val="es-AR"/>
        </w:rPr>
      </w:pPr>
      <w:r w:rsidRPr="005C5E77">
        <w:rPr>
          <w:i/>
          <w:color w:val="000000" w:themeColor="text1"/>
          <w:sz w:val="24"/>
          <w:szCs w:val="24"/>
          <w:lang w:val="es-AR"/>
        </w:rPr>
        <w:t>L</w:t>
      </w:r>
      <w:r w:rsidR="0007163C" w:rsidRPr="0007163C">
        <w:rPr>
          <w:i/>
          <w:color w:val="000000" w:themeColor="text1"/>
          <w:sz w:val="24"/>
          <w:szCs w:val="24"/>
          <w:lang w:val="es-AR"/>
        </w:rPr>
        <w:t>obo suelto/Cordero atado</w:t>
      </w:r>
      <w:r w:rsidR="0007163C">
        <w:rPr>
          <w:color w:val="000000" w:themeColor="text1"/>
          <w:sz w:val="24"/>
          <w:szCs w:val="24"/>
          <w:lang w:val="es-AR"/>
        </w:rPr>
        <w:t xml:space="preserve"> sea tal vez la obra </w:t>
      </w:r>
      <w:r w:rsidR="00956FB9">
        <w:rPr>
          <w:color w:val="000000" w:themeColor="text1"/>
          <w:sz w:val="24"/>
          <w:szCs w:val="24"/>
          <w:lang w:val="es-AR"/>
        </w:rPr>
        <w:t xml:space="preserve">de la banda platense </w:t>
      </w:r>
      <w:r w:rsidR="0007163C">
        <w:rPr>
          <w:color w:val="000000" w:themeColor="text1"/>
          <w:sz w:val="24"/>
          <w:szCs w:val="24"/>
          <w:lang w:val="es-AR"/>
        </w:rPr>
        <w:t>que más evidentemente se apoye en este principio ético/filosófico.</w:t>
      </w:r>
      <w:r w:rsidR="00BB3AE4">
        <w:rPr>
          <w:color w:val="000000" w:themeColor="text1"/>
          <w:sz w:val="24"/>
          <w:szCs w:val="24"/>
          <w:lang w:val="es-AR"/>
        </w:rPr>
        <w:t xml:space="preserve"> </w:t>
      </w:r>
      <w:r w:rsidR="0007163C">
        <w:rPr>
          <w:color w:val="000000" w:themeColor="text1"/>
          <w:sz w:val="24"/>
          <w:szCs w:val="24"/>
          <w:lang w:val="es-AR"/>
        </w:rPr>
        <w:t>Pues e</w:t>
      </w:r>
      <w:r w:rsidR="00F71921">
        <w:rPr>
          <w:color w:val="000000" w:themeColor="text1"/>
          <w:sz w:val="24"/>
          <w:szCs w:val="24"/>
          <w:lang w:val="es-AR"/>
        </w:rPr>
        <w:t xml:space="preserve">l disco vehiculiza un discurso en el que </w:t>
      </w:r>
      <w:r w:rsidR="00BB3AE4">
        <w:rPr>
          <w:color w:val="000000" w:themeColor="text1"/>
          <w:sz w:val="24"/>
          <w:szCs w:val="24"/>
          <w:lang w:val="es-AR"/>
        </w:rPr>
        <w:t>la naturaleza</w:t>
      </w:r>
      <w:r w:rsidR="00F71921">
        <w:rPr>
          <w:color w:val="000000" w:themeColor="text1"/>
          <w:sz w:val="24"/>
          <w:szCs w:val="24"/>
          <w:lang w:val="es-AR"/>
        </w:rPr>
        <w:t xml:space="preserve"> humana se </w:t>
      </w:r>
      <w:r w:rsidR="00D67CA4">
        <w:rPr>
          <w:color w:val="000000" w:themeColor="text1"/>
          <w:sz w:val="24"/>
          <w:szCs w:val="24"/>
          <w:lang w:val="es-AR"/>
        </w:rPr>
        <w:t xml:space="preserve">va </w:t>
      </w:r>
      <w:r w:rsidR="00F71921">
        <w:rPr>
          <w:color w:val="000000" w:themeColor="text1"/>
          <w:sz w:val="24"/>
          <w:szCs w:val="24"/>
          <w:lang w:val="es-AR"/>
        </w:rPr>
        <w:t>diluye</w:t>
      </w:r>
      <w:r w:rsidR="00D67CA4">
        <w:rPr>
          <w:color w:val="000000" w:themeColor="text1"/>
          <w:sz w:val="24"/>
          <w:szCs w:val="24"/>
          <w:lang w:val="es-AR"/>
        </w:rPr>
        <w:t>ndo</w:t>
      </w:r>
      <w:r w:rsidR="00F71921">
        <w:rPr>
          <w:color w:val="000000" w:themeColor="text1"/>
          <w:sz w:val="24"/>
          <w:szCs w:val="24"/>
          <w:lang w:val="es-AR"/>
        </w:rPr>
        <w:t xml:space="preserve"> </w:t>
      </w:r>
      <w:r w:rsidR="00956FB9">
        <w:rPr>
          <w:color w:val="000000" w:themeColor="text1"/>
          <w:sz w:val="24"/>
          <w:szCs w:val="24"/>
          <w:lang w:val="es-AR"/>
        </w:rPr>
        <w:t>paulatinamente</w:t>
      </w:r>
      <w:r w:rsidR="00F71921">
        <w:rPr>
          <w:color w:val="000000" w:themeColor="text1"/>
          <w:sz w:val="24"/>
          <w:szCs w:val="24"/>
          <w:lang w:val="es-AR"/>
        </w:rPr>
        <w:t xml:space="preserve"> </w:t>
      </w:r>
      <w:r w:rsidR="00D67CA4">
        <w:rPr>
          <w:color w:val="000000" w:themeColor="text1"/>
          <w:sz w:val="24"/>
          <w:szCs w:val="24"/>
          <w:lang w:val="es-AR"/>
        </w:rPr>
        <w:t>para dar paso a la</w:t>
      </w:r>
      <w:r w:rsidR="00F71921">
        <w:rPr>
          <w:color w:val="000000" w:themeColor="text1"/>
          <w:sz w:val="24"/>
          <w:szCs w:val="24"/>
          <w:lang w:val="es-AR"/>
        </w:rPr>
        <w:t xml:space="preserve"> emerge</w:t>
      </w:r>
      <w:r w:rsidR="00D67CA4">
        <w:rPr>
          <w:color w:val="000000" w:themeColor="text1"/>
          <w:sz w:val="24"/>
          <w:szCs w:val="24"/>
          <w:lang w:val="es-AR"/>
        </w:rPr>
        <w:t>ncia de</w:t>
      </w:r>
      <w:r w:rsidR="00F71921">
        <w:rPr>
          <w:color w:val="000000" w:themeColor="text1"/>
          <w:sz w:val="24"/>
          <w:szCs w:val="24"/>
          <w:lang w:val="es-AR"/>
        </w:rPr>
        <w:t xml:space="preserve"> la </w:t>
      </w:r>
      <w:r w:rsidR="004965CC">
        <w:rPr>
          <w:color w:val="000000" w:themeColor="text1"/>
          <w:sz w:val="24"/>
          <w:szCs w:val="24"/>
          <w:lang w:val="es-AR"/>
        </w:rPr>
        <w:t>absorbente</w:t>
      </w:r>
      <w:r w:rsidR="00B41854">
        <w:rPr>
          <w:color w:val="000000" w:themeColor="text1"/>
          <w:sz w:val="24"/>
          <w:szCs w:val="24"/>
          <w:lang w:val="es-AR"/>
        </w:rPr>
        <w:t xml:space="preserve"> </w:t>
      </w:r>
      <w:r w:rsidR="00F71921">
        <w:rPr>
          <w:color w:val="000000" w:themeColor="text1"/>
          <w:sz w:val="24"/>
          <w:szCs w:val="24"/>
          <w:lang w:val="es-AR"/>
        </w:rPr>
        <w:t>i</w:t>
      </w:r>
      <w:r w:rsidR="00A92812">
        <w:rPr>
          <w:color w:val="000000" w:themeColor="text1"/>
          <w:sz w:val="24"/>
          <w:szCs w:val="24"/>
          <w:lang w:val="es-AR"/>
        </w:rPr>
        <w:t>dentidad animal</w:t>
      </w:r>
      <w:r w:rsidR="005D433A">
        <w:rPr>
          <w:color w:val="000000" w:themeColor="text1"/>
          <w:sz w:val="24"/>
          <w:szCs w:val="24"/>
          <w:lang w:val="es-AR"/>
        </w:rPr>
        <w:t xml:space="preserve">, lo que </w:t>
      </w:r>
      <w:r w:rsidR="00BB23FD">
        <w:rPr>
          <w:color w:val="000000" w:themeColor="text1"/>
          <w:sz w:val="24"/>
          <w:szCs w:val="24"/>
          <w:lang w:val="es-AR"/>
        </w:rPr>
        <w:t xml:space="preserve">queda </w:t>
      </w:r>
      <w:r w:rsidR="005D433A">
        <w:rPr>
          <w:color w:val="000000" w:themeColor="text1"/>
          <w:sz w:val="24"/>
          <w:szCs w:val="24"/>
          <w:lang w:val="es-AR"/>
        </w:rPr>
        <w:t>cabalmente representado en la</w:t>
      </w:r>
      <w:r w:rsidR="003F05B7">
        <w:rPr>
          <w:color w:val="000000" w:themeColor="text1"/>
          <w:sz w:val="24"/>
          <w:szCs w:val="24"/>
          <w:lang w:val="es-AR"/>
        </w:rPr>
        <w:t>s</w:t>
      </w:r>
      <w:r w:rsidR="005D433A">
        <w:rPr>
          <w:color w:val="000000" w:themeColor="text1"/>
          <w:sz w:val="24"/>
          <w:szCs w:val="24"/>
          <w:lang w:val="es-AR"/>
        </w:rPr>
        <w:t xml:space="preserve"> siguiente</w:t>
      </w:r>
      <w:r w:rsidR="003F05B7">
        <w:rPr>
          <w:color w:val="000000" w:themeColor="text1"/>
          <w:sz w:val="24"/>
          <w:szCs w:val="24"/>
          <w:lang w:val="es-AR"/>
        </w:rPr>
        <w:t>s</w:t>
      </w:r>
      <w:r w:rsidR="005D433A">
        <w:rPr>
          <w:color w:val="000000" w:themeColor="text1"/>
          <w:sz w:val="24"/>
          <w:szCs w:val="24"/>
          <w:lang w:val="es-AR"/>
        </w:rPr>
        <w:t xml:space="preserve"> im</w:t>
      </w:r>
      <w:r w:rsidR="003F05B7">
        <w:rPr>
          <w:color w:val="000000" w:themeColor="text1"/>
          <w:sz w:val="24"/>
          <w:szCs w:val="24"/>
          <w:lang w:val="es-AR"/>
        </w:rPr>
        <w:t>á</w:t>
      </w:r>
      <w:r w:rsidR="005D433A">
        <w:rPr>
          <w:color w:val="000000" w:themeColor="text1"/>
          <w:sz w:val="24"/>
          <w:szCs w:val="24"/>
          <w:lang w:val="es-AR"/>
        </w:rPr>
        <w:t>gen</w:t>
      </w:r>
      <w:r w:rsidR="003F05B7">
        <w:rPr>
          <w:color w:val="000000" w:themeColor="text1"/>
          <w:sz w:val="24"/>
          <w:szCs w:val="24"/>
          <w:lang w:val="es-AR"/>
        </w:rPr>
        <w:t>es</w:t>
      </w:r>
      <w:r w:rsidR="005D433A">
        <w:rPr>
          <w:color w:val="000000" w:themeColor="text1"/>
          <w:sz w:val="24"/>
          <w:szCs w:val="24"/>
          <w:lang w:val="es-AR"/>
        </w:rPr>
        <w:t xml:space="preserve"> del </w:t>
      </w:r>
      <w:proofErr w:type="spellStart"/>
      <w:r w:rsidR="005D433A" w:rsidRPr="005D433A">
        <w:rPr>
          <w:i/>
          <w:color w:val="000000" w:themeColor="text1"/>
          <w:sz w:val="24"/>
          <w:szCs w:val="24"/>
          <w:lang w:val="es-AR"/>
        </w:rPr>
        <w:t>artbook</w:t>
      </w:r>
      <w:proofErr w:type="spellEnd"/>
      <w:r w:rsidR="005D433A">
        <w:rPr>
          <w:color w:val="000000" w:themeColor="text1"/>
          <w:sz w:val="24"/>
          <w:szCs w:val="24"/>
          <w:lang w:val="es-AR"/>
        </w:rPr>
        <w:t xml:space="preserve"> del primer volumen:</w:t>
      </w:r>
      <w:r w:rsidR="00911536" w:rsidRPr="00911536">
        <w:rPr>
          <w:color w:val="000000" w:themeColor="text1"/>
          <w:sz w:val="24"/>
          <w:szCs w:val="24"/>
          <w:lang w:val="es-AR"/>
        </w:rPr>
        <w:t xml:space="preserve"> </w:t>
      </w:r>
    </w:p>
    <w:p w:rsidR="005D433A" w:rsidRDefault="00664A74" w:rsidP="00664A74">
      <w:pPr>
        <w:spacing w:line="360" w:lineRule="auto"/>
        <w:jc w:val="center"/>
        <w:rPr>
          <w:color w:val="000000" w:themeColor="text1"/>
          <w:sz w:val="24"/>
          <w:szCs w:val="24"/>
          <w:lang w:val="es-AR"/>
        </w:rPr>
      </w:pPr>
      <w:r w:rsidRPr="00664A74">
        <w:rPr>
          <w:b/>
          <w:noProof/>
          <w:color w:val="000000" w:themeColor="text1"/>
          <w:sz w:val="24"/>
          <w:szCs w:val="24"/>
          <w:lang w:val="es-AR" w:eastAsia="es-AR"/>
        </w:rPr>
        <w:drawing>
          <wp:inline distT="0" distB="0" distL="0" distR="0">
            <wp:extent cx="1110165" cy="1128046"/>
            <wp:effectExtent l="19050" t="0" r="13785" b="0"/>
            <wp:docPr id="7" name="Imagen 2" descr="C:\Users\Daniel\Downloads\_20190606_012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Downloads\_20190606_012457.JPG"/>
                    <pic:cNvPicPr>
                      <a:picLocks noChangeAspect="1" noChangeArrowheads="1"/>
                    </pic:cNvPicPr>
                  </pic:nvPicPr>
                  <pic:blipFill>
                    <a:blip r:embed="rId8" cstate="print">
                      <a:grayscl/>
                    </a:blip>
                    <a:srcRect t="2704" r="3180"/>
                    <a:stretch>
                      <a:fillRect/>
                    </a:stretch>
                  </pic:blipFill>
                  <pic:spPr bwMode="auto">
                    <a:xfrm rot="5400000">
                      <a:off x="0" y="0"/>
                      <a:ext cx="1110140" cy="1128020"/>
                    </a:xfrm>
                    <a:prstGeom prst="rect">
                      <a:avLst/>
                    </a:prstGeom>
                    <a:noFill/>
                    <a:ln w="9525">
                      <a:noFill/>
                      <a:miter lim="800000"/>
                      <a:headEnd/>
                      <a:tailEnd/>
                    </a:ln>
                  </pic:spPr>
                </pic:pic>
              </a:graphicData>
            </a:graphic>
          </wp:inline>
        </w:drawing>
      </w:r>
      <w:r w:rsidR="009F4BD0" w:rsidRPr="009F4BD0">
        <w:rPr>
          <w:color w:val="000000" w:themeColor="text1"/>
          <w:sz w:val="24"/>
          <w:szCs w:val="24"/>
          <w:lang w:val="es-AR"/>
        </w:rPr>
        <w:t xml:space="preserve"> </w:t>
      </w:r>
      <w:r w:rsidR="009F4BD0" w:rsidRPr="009F4BD0">
        <w:rPr>
          <w:noProof/>
          <w:color w:val="000000" w:themeColor="text1"/>
          <w:sz w:val="24"/>
          <w:szCs w:val="24"/>
          <w:lang w:val="es-AR" w:eastAsia="es-AR"/>
        </w:rPr>
        <w:drawing>
          <wp:inline distT="0" distB="0" distL="0" distR="0">
            <wp:extent cx="1123433" cy="1087909"/>
            <wp:effectExtent l="0" t="19050" r="0" b="16991"/>
            <wp:docPr id="24" name="Imagen 4" descr="C:\Users\Daniel\Downloads\_20190606_030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iel\Downloads\_20190606_030459.JPG"/>
                    <pic:cNvPicPr>
                      <a:picLocks noChangeAspect="1" noChangeArrowheads="1"/>
                    </pic:cNvPicPr>
                  </pic:nvPicPr>
                  <pic:blipFill>
                    <a:blip r:embed="rId9" cstate="print">
                      <a:grayscl/>
                    </a:blip>
                    <a:srcRect r="1035"/>
                    <a:stretch>
                      <a:fillRect/>
                    </a:stretch>
                  </pic:blipFill>
                  <pic:spPr bwMode="auto">
                    <a:xfrm rot="5400000">
                      <a:off x="0" y="0"/>
                      <a:ext cx="1125202" cy="1089622"/>
                    </a:xfrm>
                    <a:prstGeom prst="rect">
                      <a:avLst/>
                    </a:prstGeom>
                    <a:noFill/>
                    <a:ln w="9525">
                      <a:noFill/>
                      <a:miter lim="800000"/>
                      <a:headEnd/>
                      <a:tailEnd/>
                    </a:ln>
                  </pic:spPr>
                </pic:pic>
              </a:graphicData>
            </a:graphic>
          </wp:inline>
        </w:drawing>
      </w:r>
      <w:r w:rsidR="003F05B7">
        <w:rPr>
          <w:color w:val="000000" w:themeColor="text1"/>
          <w:sz w:val="24"/>
          <w:szCs w:val="24"/>
          <w:lang w:val="es-AR"/>
        </w:rPr>
        <w:t xml:space="preserve"> </w:t>
      </w:r>
    </w:p>
    <w:p w:rsidR="00664A74" w:rsidRDefault="00664A74" w:rsidP="00664A74">
      <w:pPr>
        <w:jc w:val="both"/>
        <w:rPr>
          <w:color w:val="000000" w:themeColor="text1"/>
          <w:sz w:val="24"/>
          <w:szCs w:val="24"/>
          <w:lang w:val="es-AR"/>
        </w:rPr>
      </w:pPr>
    </w:p>
    <w:p w:rsidR="00785D8B" w:rsidRDefault="00911536" w:rsidP="00EC39DF">
      <w:pPr>
        <w:spacing w:line="360" w:lineRule="auto"/>
        <w:ind w:firstLine="720"/>
        <w:jc w:val="both"/>
        <w:rPr>
          <w:color w:val="000000" w:themeColor="text1"/>
          <w:sz w:val="24"/>
          <w:szCs w:val="24"/>
          <w:lang w:val="es-AR"/>
        </w:rPr>
      </w:pPr>
      <w:r>
        <w:rPr>
          <w:color w:val="000000" w:themeColor="text1"/>
          <w:sz w:val="24"/>
          <w:szCs w:val="24"/>
          <w:lang w:val="es-AR"/>
        </w:rPr>
        <w:t xml:space="preserve">Tengamos en cuenta que esta derivación de lo humano a lo animal puede rastrearse ya en el surgimiento del discurso </w:t>
      </w:r>
      <w:proofErr w:type="spellStart"/>
      <w:r w:rsidR="00956FB9">
        <w:rPr>
          <w:color w:val="000000" w:themeColor="text1"/>
          <w:sz w:val="24"/>
          <w:szCs w:val="24"/>
          <w:lang w:val="es-AR"/>
        </w:rPr>
        <w:t>ricotero</w:t>
      </w:r>
      <w:proofErr w:type="spellEnd"/>
      <w:r w:rsidR="00956FB9">
        <w:rPr>
          <w:color w:val="000000" w:themeColor="text1"/>
          <w:sz w:val="24"/>
          <w:szCs w:val="24"/>
          <w:lang w:val="es-AR"/>
        </w:rPr>
        <w:t>: “tu aullido esta vez (¡</w:t>
      </w:r>
      <w:r>
        <w:rPr>
          <w:color w:val="000000" w:themeColor="text1"/>
          <w:sz w:val="24"/>
          <w:szCs w:val="24"/>
          <w:lang w:val="es-AR"/>
        </w:rPr>
        <w:t>quiera Dios</w:t>
      </w:r>
      <w:r w:rsidR="00956FB9">
        <w:rPr>
          <w:color w:val="000000" w:themeColor="text1"/>
          <w:sz w:val="24"/>
          <w:szCs w:val="24"/>
          <w:lang w:val="es-AR"/>
        </w:rPr>
        <w:t>!) /</w:t>
      </w:r>
      <w:r>
        <w:rPr>
          <w:color w:val="000000" w:themeColor="text1"/>
          <w:sz w:val="24"/>
          <w:szCs w:val="24"/>
          <w:lang w:val="es-AR"/>
        </w:rPr>
        <w:t xml:space="preserve"> </w:t>
      </w:r>
      <w:proofErr w:type="gramStart"/>
      <w:r>
        <w:rPr>
          <w:color w:val="000000" w:themeColor="text1"/>
          <w:sz w:val="24"/>
          <w:szCs w:val="24"/>
          <w:lang w:val="es-AR"/>
        </w:rPr>
        <w:t>no</w:t>
      </w:r>
      <w:proofErr w:type="gramEnd"/>
      <w:r>
        <w:rPr>
          <w:color w:val="000000" w:themeColor="text1"/>
          <w:sz w:val="24"/>
          <w:szCs w:val="24"/>
          <w:lang w:val="es-AR"/>
        </w:rPr>
        <w:t xml:space="preserve"> se va a oír</w:t>
      </w:r>
      <w:r w:rsidR="00956FB9">
        <w:rPr>
          <w:color w:val="000000" w:themeColor="text1"/>
          <w:sz w:val="24"/>
          <w:szCs w:val="24"/>
          <w:lang w:val="es-AR"/>
        </w:rPr>
        <w:t xml:space="preserve"> en la prisión</w:t>
      </w:r>
      <w:r>
        <w:rPr>
          <w:color w:val="000000" w:themeColor="text1"/>
          <w:sz w:val="24"/>
          <w:szCs w:val="24"/>
          <w:lang w:val="es-AR"/>
        </w:rPr>
        <w:t xml:space="preserve">” se escucha casi en los primeros versos de </w:t>
      </w:r>
      <w:proofErr w:type="spellStart"/>
      <w:r w:rsidRPr="00A05506">
        <w:rPr>
          <w:i/>
          <w:color w:val="000000" w:themeColor="text1"/>
          <w:sz w:val="24"/>
          <w:szCs w:val="24"/>
          <w:lang w:val="es-AR"/>
        </w:rPr>
        <w:t>Gulp</w:t>
      </w:r>
      <w:proofErr w:type="spellEnd"/>
      <w:r w:rsidR="00956FB9">
        <w:rPr>
          <w:i/>
          <w:color w:val="000000" w:themeColor="text1"/>
          <w:sz w:val="24"/>
          <w:szCs w:val="24"/>
          <w:lang w:val="es-AR"/>
        </w:rPr>
        <w:t>!</w:t>
      </w:r>
      <w:r w:rsidR="00956FB9">
        <w:rPr>
          <w:color w:val="000000" w:themeColor="text1"/>
          <w:sz w:val="24"/>
          <w:szCs w:val="24"/>
          <w:lang w:val="es-AR"/>
        </w:rPr>
        <w:t xml:space="preserve"> (1985, vv. </w:t>
      </w:r>
      <w:r w:rsidR="00B76CB4">
        <w:rPr>
          <w:color w:val="000000" w:themeColor="text1"/>
          <w:sz w:val="24"/>
          <w:szCs w:val="24"/>
          <w:lang w:val="es-AR"/>
        </w:rPr>
        <w:t>8-9</w:t>
      </w:r>
      <w:r w:rsidR="00956FB9">
        <w:rPr>
          <w:color w:val="000000" w:themeColor="text1"/>
          <w:sz w:val="24"/>
          <w:szCs w:val="24"/>
          <w:lang w:val="es-AR"/>
        </w:rPr>
        <w:t>)</w:t>
      </w:r>
      <w:r>
        <w:rPr>
          <w:color w:val="000000" w:themeColor="text1"/>
          <w:sz w:val="24"/>
          <w:szCs w:val="24"/>
          <w:lang w:val="es-AR"/>
        </w:rPr>
        <w:t xml:space="preserve">, la </w:t>
      </w:r>
      <w:r w:rsidRPr="00956FB9">
        <w:rPr>
          <w:i/>
          <w:color w:val="000000" w:themeColor="text1"/>
          <w:sz w:val="24"/>
          <w:szCs w:val="24"/>
          <w:lang w:val="es-AR"/>
        </w:rPr>
        <w:t xml:space="preserve">opera prima </w:t>
      </w:r>
      <w:r w:rsidRPr="00956FB9">
        <w:rPr>
          <w:color w:val="000000" w:themeColor="text1"/>
          <w:sz w:val="24"/>
          <w:szCs w:val="24"/>
          <w:lang w:val="es-AR"/>
        </w:rPr>
        <w:t>de</w:t>
      </w:r>
      <w:r>
        <w:rPr>
          <w:color w:val="000000" w:themeColor="text1"/>
          <w:sz w:val="24"/>
          <w:szCs w:val="24"/>
          <w:lang w:val="es-AR"/>
        </w:rPr>
        <w:t xml:space="preserve"> Patricio Rey y sus redonditos de ricota.</w:t>
      </w:r>
      <w:r w:rsidR="00A92812">
        <w:rPr>
          <w:color w:val="000000" w:themeColor="text1"/>
          <w:sz w:val="24"/>
          <w:szCs w:val="24"/>
          <w:lang w:val="es-AR"/>
        </w:rPr>
        <w:t xml:space="preserve"> </w:t>
      </w:r>
      <w:r w:rsidR="00445C27">
        <w:rPr>
          <w:color w:val="000000" w:themeColor="text1"/>
          <w:sz w:val="24"/>
          <w:szCs w:val="24"/>
          <w:lang w:val="es-AR"/>
        </w:rPr>
        <w:t>En el cas</w:t>
      </w:r>
      <w:r w:rsidR="00F71921">
        <w:rPr>
          <w:color w:val="000000" w:themeColor="text1"/>
          <w:sz w:val="24"/>
          <w:szCs w:val="24"/>
          <w:lang w:val="es-AR"/>
        </w:rPr>
        <w:t>o de la obra que nos ocupa</w:t>
      </w:r>
      <w:r w:rsidR="00D67CA4">
        <w:rPr>
          <w:color w:val="000000" w:themeColor="text1"/>
          <w:sz w:val="24"/>
          <w:szCs w:val="24"/>
          <w:lang w:val="es-AR"/>
        </w:rPr>
        <w:t>,</w:t>
      </w:r>
      <w:r w:rsidR="00F71921">
        <w:rPr>
          <w:color w:val="000000" w:themeColor="text1"/>
          <w:sz w:val="24"/>
          <w:szCs w:val="24"/>
          <w:lang w:val="es-AR"/>
        </w:rPr>
        <w:t xml:space="preserve"> </w:t>
      </w:r>
      <w:r w:rsidR="00D67CA4">
        <w:rPr>
          <w:color w:val="000000" w:themeColor="text1"/>
          <w:sz w:val="24"/>
          <w:szCs w:val="24"/>
          <w:lang w:val="es-AR"/>
        </w:rPr>
        <w:t>el discurso se inaugura</w:t>
      </w:r>
      <w:r w:rsidR="00A82ACE">
        <w:rPr>
          <w:color w:val="000000" w:themeColor="text1"/>
          <w:sz w:val="24"/>
          <w:szCs w:val="24"/>
          <w:lang w:val="es-AR"/>
        </w:rPr>
        <w:t xml:space="preserve"> </w:t>
      </w:r>
      <w:r w:rsidR="00D67CA4">
        <w:rPr>
          <w:color w:val="000000" w:themeColor="text1"/>
          <w:sz w:val="24"/>
          <w:szCs w:val="24"/>
          <w:lang w:val="es-AR"/>
        </w:rPr>
        <w:t xml:space="preserve">directamente </w:t>
      </w:r>
      <w:r w:rsidR="00956FB9">
        <w:rPr>
          <w:color w:val="000000" w:themeColor="text1"/>
          <w:sz w:val="24"/>
          <w:szCs w:val="24"/>
          <w:lang w:val="es-AR"/>
        </w:rPr>
        <w:t xml:space="preserve">invocando al </w:t>
      </w:r>
      <w:proofErr w:type="spellStart"/>
      <w:r w:rsidR="009F1C79" w:rsidRPr="009F1C79">
        <w:rPr>
          <w:i/>
          <w:color w:val="000000" w:themeColor="text1"/>
          <w:sz w:val="24"/>
          <w:szCs w:val="24"/>
          <w:lang w:val="es-AR"/>
        </w:rPr>
        <w:t>canis</w:t>
      </w:r>
      <w:proofErr w:type="spellEnd"/>
      <w:r w:rsidR="009F1C79" w:rsidRPr="009F1C79">
        <w:rPr>
          <w:i/>
          <w:color w:val="000000" w:themeColor="text1"/>
          <w:sz w:val="24"/>
          <w:szCs w:val="24"/>
          <w:lang w:val="es-AR"/>
        </w:rPr>
        <w:t xml:space="preserve"> lupus</w:t>
      </w:r>
      <w:r w:rsidR="00956FB9">
        <w:rPr>
          <w:color w:val="000000" w:themeColor="text1"/>
          <w:sz w:val="24"/>
          <w:szCs w:val="24"/>
          <w:lang w:val="es-AR"/>
        </w:rPr>
        <w:t xml:space="preserve"> y su articulación característica</w:t>
      </w:r>
      <w:r w:rsidR="00A82ACE">
        <w:rPr>
          <w:color w:val="000000" w:themeColor="text1"/>
          <w:sz w:val="24"/>
          <w:szCs w:val="24"/>
          <w:lang w:val="es-AR"/>
        </w:rPr>
        <w:t xml:space="preserve"> </w:t>
      </w:r>
      <w:r w:rsidR="00956FB9">
        <w:rPr>
          <w:color w:val="000000" w:themeColor="text1"/>
          <w:sz w:val="24"/>
          <w:szCs w:val="24"/>
          <w:lang w:val="es-AR"/>
        </w:rPr>
        <w:t>(</w:t>
      </w:r>
      <w:r w:rsidR="009F1C79">
        <w:rPr>
          <w:color w:val="000000" w:themeColor="text1"/>
          <w:sz w:val="24"/>
          <w:szCs w:val="24"/>
          <w:lang w:val="es-AR"/>
        </w:rPr>
        <w:t>el</w:t>
      </w:r>
      <w:r w:rsidR="00956FB9">
        <w:rPr>
          <w:color w:val="000000" w:themeColor="text1"/>
          <w:sz w:val="24"/>
          <w:szCs w:val="24"/>
          <w:lang w:val="es-AR"/>
        </w:rPr>
        <w:t xml:space="preserve"> </w:t>
      </w:r>
      <w:r w:rsidR="00A82ACE">
        <w:rPr>
          <w:color w:val="000000" w:themeColor="text1"/>
          <w:sz w:val="24"/>
          <w:szCs w:val="24"/>
          <w:lang w:val="es-AR"/>
        </w:rPr>
        <w:t>aullid</w:t>
      </w:r>
      <w:r w:rsidR="009F1C79">
        <w:rPr>
          <w:color w:val="000000" w:themeColor="text1"/>
          <w:sz w:val="24"/>
          <w:szCs w:val="24"/>
          <w:lang w:val="es-AR"/>
        </w:rPr>
        <w:t>o</w:t>
      </w:r>
      <w:r w:rsidR="00956FB9">
        <w:rPr>
          <w:color w:val="000000" w:themeColor="text1"/>
          <w:sz w:val="24"/>
          <w:szCs w:val="24"/>
          <w:lang w:val="es-AR"/>
        </w:rPr>
        <w:t>)</w:t>
      </w:r>
      <w:r w:rsidR="00956FB9">
        <w:rPr>
          <w:rStyle w:val="Refdenotaalpie"/>
          <w:color w:val="000000" w:themeColor="text1"/>
          <w:sz w:val="24"/>
          <w:szCs w:val="24"/>
          <w:lang w:val="es-AR"/>
        </w:rPr>
        <w:footnoteReference w:id="2"/>
      </w:r>
      <w:r w:rsidR="00D67CA4">
        <w:rPr>
          <w:color w:val="000000" w:themeColor="text1"/>
          <w:sz w:val="24"/>
          <w:szCs w:val="24"/>
          <w:lang w:val="es-AR"/>
        </w:rPr>
        <w:t xml:space="preserve"> </w:t>
      </w:r>
      <w:r w:rsidR="00A82ACE">
        <w:rPr>
          <w:color w:val="000000" w:themeColor="text1"/>
          <w:sz w:val="24"/>
          <w:szCs w:val="24"/>
          <w:lang w:val="es-AR"/>
        </w:rPr>
        <w:t xml:space="preserve">y </w:t>
      </w:r>
      <w:r w:rsidR="00D67CA4">
        <w:rPr>
          <w:color w:val="000000" w:themeColor="text1"/>
          <w:sz w:val="24"/>
          <w:szCs w:val="24"/>
          <w:lang w:val="es-AR"/>
        </w:rPr>
        <w:t>concluye</w:t>
      </w:r>
      <w:r w:rsidR="00A82ACE">
        <w:rPr>
          <w:color w:val="000000" w:themeColor="text1"/>
          <w:sz w:val="24"/>
          <w:szCs w:val="24"/>
          <w:lang w:val="es-AR"/>
        </w:rPr>
        <w:t xml:space="preserve"> con una oda al </w:t>
      </w:r>
      <w:r w:rsidR="00D67CA4">
        <w:rPr>
          <w:color w:val="000000" w:themeColor="text1"/>
          <w:sz w:val="24"/>
          <w:szCs w:val="24"/>
          <w:lang w:val="es-AR"/>
        </w:rPr>
        <w:t>“</w:t>
      </w:r>
      <w:r w:rsidR="00A82ACE">
        <w:rPr>
          <w:color w:val="000000" w:themeColor="text1"/>
          <w:sz w:val="24"/>
          <w:szCs w:val="24"/>
          <w:lang w:val="es-AR"/>
        </w:rPr>
        <w:t>rey de esta jungla</w:t>
      </w:r>
      <w:r w:rsidR="00D67CA4">
        <w:rPr>
          <w:color w:val="000000" w:themeColor="text1"/>
          <w:sz w:val="24"/>
          <w:szCs w:val="24"/>
          <w:lang w:val="es-AR"/>
        </w:rPr>
        <w:t>” (‘Etiqueta negra’, v. 2)</w:t>
      </w:r>
      <w:r w:rsidR="00A82ACE">
        <w:rPr>
          <w:color w:val="000000" w:themeColor="text1"/>
          <w:sz w:val="24"/>
          <w:szCs w:val="24"/>
          <w:lang w:val="es-AR"/>
        </w:rPr>
        <w:t>.</w:t>
      </w:r>
      <w:r w:rsidR="00F71921">
        <w:rPr>
          <w:color w:val="000000" w:themeColor="text1"/>
          <w:sz w:val="24"/>
          <w:szCs w:val="24"/>
          <w:lang w:val="es-AR"/>
        </w:rPr>
        <w:t xml:space="preserve"> </w:t>
      </w:r>
      <w:r w:rsidR="00D67CA4">
        <w:rPr>
          <w:color w:val="000000" w:themeColor="text1"/>
          <w:sz w:val="24"/>
          <w:szCs w:val="24"/>
          <w:lang w:val="es-AR"/>
        </w:rPr>
        <w:t xml:space="preserve">Lo que se </w:t>
      </w:r>
      <w:r>
        <w:rPr>
          <w:color w:val="000000" w:themeColor="text1"/>
          <w:sz w:val="24"/>
          <w:szCs w:val="24"/>
          <w:lang w:val="es-AR"/>
        </w:rPr>
        <w:t xml:space="preserve">estaría </w:t>
      </w:r>
      <w:r w:rsidR="00D67CA4">
        <w:rPr>
          <w:color w:val="000000" w:themeColor="text1"/>
          <w:sz w:val="24"/>
          <w:szCs w:val="24"/>
          <w:lang w:val="es-AR"/>
        </w:rPr>
        <w:t>pon</w:t>
      </w:r>
      <w:r>
        <w:rPr>
          <w:color w:val="000000" w:themeColor="text1"/>
          <w:sz w:val="24"/>
          <w:szCs w:val="24"/>
          <w:lang w:val="es-AR"/>
        </w:rPr>
        <w:t>i</w:t>
      </w:r>
      <w:r w:rsidR="00D67CA4">
        <w:rPr>
          <w:color w:val="000000" w:themeColor="text1"/>
          <w:sz w:val="24"/>
          <w:szCs w:val="24"/>
          <w:lang w:val="es-AR"/>
        </w:rPr>
        <w:t>e</w:t>
      </w:r>
      <w:r>
        <w:rPr>
          <w:color w:val="000000" w:themeColor="text1"/>
          <w:sz w:val="24"/>
          <w:szCs w:val="24"/>
          <w:lang w:val="es-AR"/>
        </w:rPr>
        <w:t>ndo</w:t>
      </w:r>
      <w:r w:rsidR="00D67CA4">
        <w:rPr>
          <w:color w:val="000000" w:themeColor="text1"/>
          <w:sz w:val="24"/>
          <w:szCs w:val="24"/>
          <w:lang w:val="es-AR"/>
        </w:rPr>
        <w:t xml:space="preserve"> en juego, entonces, es una e</w:t>
      </w:r>
      <w:r w:rsidR="00F71921">
        <w:rPr>
          <w:color w:val="000000" w:themeColor="text1"/>
          <w:sz w:val="24"/>
          <w:szCs w:val="24"/>
          <w:lang w:val="es-AR"/>
        </w:rPr>
        <w:t xml:space="preserve">nunciación y </w:t>
      </w:r>
      <w:r w:rsidR="00D67CA4">
        <w:rPr>
          <w:color w:val="000000" w:themeColor="text1"/>
          <w:sz w:val="24"/>
          <w:szCs w:val="24"/>
          <w:lang w:val="es-AR"/>
        </w:rPr>
        <w:t xml:space="preserve">un </w:t>
      </w:r>
      <w:r w:rsidR="00F71921">
        <w:rPr>
          <w:color w:val="000000" w:themeColor="text1"/>
          <w:sz w:val="24"/>
          <w:szCs w:val="24"/>
          <w:lang w:val="es-AR"/>
        </w:rPr>
        <w:t xml:space="preserve">espacio donde lo animal </w:t>
      </w:r>
      <w:r>
        <w:rPr>
          <w:color w:val="000000" w:themeColor="text1"/>
          <w:sz w:val="24"/>
          <w:szCs w:val="24"/>
          <w:lang w:val="es-AR"/>
        </w:rPr>
        <w:t>establece</w:t>
      </w:r>
      <w:r w:rsidR="00F71921">
        <w:rPr>
          <w:color w:val="000000" w:themeColor="text1"/>
          <w:sz w:val="24"/>
          <w:szCs w:val="24"/>
          <w:lang w:val="es-AR"/>
        </w:rPr>
        <w:t xml:space="preserve"> su </w:t>
      </w:r>
      <w:r w:rsidR="00D67CA4">
        <w:rPr>
          <w:color w:val="000000" w:themeColor="text1"/>
          <w:sz w:val="24"/>
          <w:szCs w:val="24"/>
          <w:lang w:val="es-AR"/>
        </w:rPr>
        <w:t xml:space="preserve">propia </w:t>
      </w:r>
      <w:r w:rsidR="00F71921">
        <w:rPr>
          <w:color w:val="000000" w:themeColor="text1"/>
          <w:sz w:val="24"/>
          <w:szCs w:val="24"/>
          <w:lang w:val="es-AR"/>
        </w:rPr>
        <w:t xml:space="preserve">potencia </w:t>
      </w:r>
      <w:r w:rsidR="00D67CA4">
        <w:rPr>
          <w:color w:val="000000" w:themeColor="text1"/>
          <w:sz w:val="24"/>
          <w:szCs w:val="24"/>
          <w:lang w:val="es-AR"/>
        </w:rPr>
        <w:t>discursiva</w:t>
      </w:r>
      <w:r w:rsidR="00F71921">
        <w:rPr>
          <w:color w:val="000000" w:themeColor="text1"/>
          <w:sz w:val="24"/>
          <w:szCs w:val="24"/>
          <w:lang w:val="es-AR"/>
        </w:rPr>
        <w:t>.</w:t>
      </w:r>
    </w:p>
    <w:p w:rsidR="00785D8B" w:rsidRDefault="00B64087" w:rsidP="00EC39DF">
      <w:pPr>
        <w:spacing w:line="360" w:lineRule="auto"/>
        <w:ind w:firstLine="720"/>
        <w:jc w:val="both"/>
        <w:rPr>
          <w:color w:val="000000" w:themeColor="text1"/>
          <w:sz w:val="24"/>
          <w:szCs w:val="24"/>
          <w:lang w:val="es-AR"/>
        </w:rPr>
      </w:pPr>
      <w:r>
        <w:rPr>
          <w:color w:val="000000" w:themeColor="text1"/>
          <w:sz w:val="24"/>
          <w:szCs w:val="24"/>
          <w:lang w:val="es-AR"/>
        </w:rPr>
        <w:lastRenderedPageBreak/>
        <w:t xml:space="preserve">Si prestamos ahora </w:t>
      </w:r>
      <w:r w:rsidR="005D433A">
        <w:rPr>
          <w:color w:val="000000" w:themeColor="text1"/>
          <w:sz w:val="24"/>
          <w:szCs w:val="24"/>
          <w:lang w:val="es-AR"/>
        </w:rPr>
        <w:t xml:space="preserve">mayor </w:t>
      </w:r>
      <w:r w:rsidR="00785D8B">
        <w:rPr>
          <w:color w:val="000000" w:themeColor="text1"/>
          <w:sz w:val="24"/>
          <w:szCs w:val="24"/>
          <w:lang w:val="es-AR"/>
        </w:rPr>
        <w:t xml:space="preserve">atención </w:t>
      </w:r>
      <w:r>
        <w:rPr>
          <w:color w:val="000000" w:themeColor="text1"/>
          <w:sz w:val="24"/>
          <w:szCs w:val="24"/>
          <w:lang w:val="es-AR"/>
        </w:rPr>
        <w:t>a la dimensión iconográfica de la obra, notaremos que e</w:t>
      </w:r>
      <w:r w:rsidR="00737203">
        <w:rPr>
          <w:color w:val="000000" w:themeColor="text1"/>
          <w:sz w:val="24"/>
          <w:szCs w:val="24"/>
          <w:lang w:val="es-AR"/>
        </w:rPr>
        <w:t xml:space="preserve">n la portada </w:t>
      </w:r>
      <w:r>
        <w:rPr>
          <w:color w:val="000000" w:themeColor="text1"/>
          <w:sz w:val="24"/>
          <w:szCs w:val="24"/>
          <w:lang w:val="es-AR"/>
        </w:rPr>
        <w:t>del</w:t>
      </w:r>
      <w:r w:rsidRPr="001B1332">
        <w:rPr>
          <w:i/>
          <w:color w:val="000000" w:themeColor="text1"/>
          <w:sz w:val="24"/>
          <w:szCs w:val="24"/>
          <w:lang w:val="es-AR"/>
        </w:rPr>
        <w:t xml:space="preserve"> </w:t>
      </w:r>
      <w:proofErr w:type="spellStart"/>
      <w:r w:rsidR="001B1332" w:rsidRPr="001B1332">
        <w:rPr>
          <w:i/>
          <w:color w:val="000000" w:themeColor="text1"/>
          <w:sz w:val="24"/>
          <w:szCs w:val="24"/>
          <w:lang w:val="es-AR"/>
        </w:rPr>
        <w:t>art</w:t>
      </w:r>
      <w:r w:rsidRPr="00B64087">
        <w:rPr>
          <w:i/>
          <w:color w:val="000000" w:themeColor="text1"/>
          <w:sz w:val="24"/>
          <w:szCs w:val="24"/>
          <w:lang w:val="es-AR"/>
        </w:rPr>
        <w:t>book</w:t>
      </w:r>
      <w:proofErr w:type="spellEnd"/>
      <w:r>
        <w:rPr>
          <w:color w:val="000000" w:themeColor="text1"/>
          <w:sz w:val="24"/>
          <w:szCs w:val="24"/>
          <w:lang w:val="es-AR"/>
        </w:rPr>
        <w:t xml:space="preserve"> </w:t>
      </w:r>
      <w:r w:rsidR="00737203">
        <w:rPr>
          <w:color w:val="000000" w:themeColor="text1"/>
          <w:sz w:val="24"/>
          <w:szCs w:val="24"/>
          <w:lang w:val="es-AR"/>
        </w:rPr>
        <w:t xml:space="preserve">de ambos discos </w:t>
      </w:r>
      <w:r>
        <w:rPr>
          <w:color w:val="000000" w:themeColor="text1"/>
          <w:sz w:val="24"/>
          <w:szCs w:val="24"/>
          <w:lang w:val="es-AR"/>
        </w:rPr>
        <w:t>aparece</w:t>
      </w:r>
      <w:r w:rsidR="00737203">
        <w:rPr>
          <w:color w:val="000000" w:themeColor="text1"/>
          <w:sz w:val="24"/>
          <w:szCs w:val="24"/>
          <w:lang w:val="es-AR"/>
        </w:rPr>
        <w:t xml:space="preserve"> representada la figura </w:t>
      </w:r>
      <w:r w:rsidR="00AF03FC">
        <w:rPr>
          <w:color w:val="000000" w:themeColor="text1"/>
          <w:sz w:val="24"/>
          <w:szCs w:val="24"/>
          <w:lang w:val="es-AR"/>
        </w:rPr>
        <w:t xml:space="preserve">caricaturizada </w:t>
      </w:r>
      <w:r w:rsidR="00737203">
        <w:rPr>
          <w:color w:val="000000" w:themeColor="text1"/>
          <w:sz w:val="24"/>
          <w:szCs w:val="24"/>
          <w:lang w:val="es-AR"/>
        </w:rPr>
        <w:t xml:space="preserve">de un lobo que interpela </w:t>
      </w:r>
      <w:r w:rsidR="00785D8B">
        <w:rPr>
          <w:color w:val="000000" w:themeColor="text1"/>
          <w:sz w:val="24"/>
          <w:szCs w:val="24"/>
          <w:lang w:val="es-AR"/>
        </w:rPr>
        <w:t xml:space="preserve">con su mirada </w:t>
      </w:r>
      <w:r w:rsidR="00737203">
        <w:rPr>
          <w:color w:val="000000" w:themeColor="text1"/>
          <w:sz w:val="24"/>
          <w:szCs w:val="24"/>
          <w:lang w:val="es-AR"/>
        </w:rPr>
        <w:t xml:space="preserve">directamente al espectador. </w:t>
      </w:r>
      <w:r w:rsidR="004965CC">
        <w:rPr>
          <w:color w:val="000000" w:themeColor="text1"/>
          <w:sz w:val="24"/>
          <w:szCs w:val="24"/>
          <w:lang w:val="es-AR"/>
        </w:rPr>
        <w:t>Al</w:t>
      </w:r>
      <w:r>
        <w:rPr>
          <w:color w:val="000000" w:themeColor="text1"/>
          <w:sz w:val="24"/>
          <w:szCs w:val="24"/>
          <w:lang w:val="es-AR"/>
        </w:rPr>
        <w:t xml:space="preserve"> desplega</w:t>
      </w:r>
      <w:r w:rsidR="004965CC">
        <w:rPr>
          <w:color w:val="000000" w:themeColor="text1"/>
          <w:sz w:val="24"/>
          <w:szCs w:val="24"/>
          <w:lang w:val="es-AR"/>
        </w:rPr>
        <w:t>r</w:t>
      </w:r>
      <w:r>
        <w:rPr>
          <w:color w:val="000000" w:themeColor="text1"/>
          <w:sz w:val="24"/>
          <w:szCs w:val="24"/>
          <w:lang w:val="es-AR"/>
        </w:rPr>
        <w:t xml:space="preserve"> la portada de los dos discos, </w:t>
      </w:r>
      <w:r w:rsidR="004965CC">
        <w:rPr>
          <w:color w:val="000000" w:themeColor="text1"/>
          <w:sz w:val="24"/>
          <w:szCs w:val="24"/>
          <w:lang w:val="es-AR"/>
        </w:rPr>
        <w:t xml:space="preserve">observamos que </w:t>
      </w:r>
      <w:r>
        <w:rPr>
          <w:color w:val="000000" w:themeColor="text1"/>
          <w:sz w:val="24"/>
          <w:szCs w:val="24"/>
          <w:lang w:val="es-AR"/>
        </w:rPr>
        <w:t>en ambos casos aparecen</w:t>
      </w:r>
      <w:r w:rsidR="004965CC">
        <w:rPr>
          <w:color w:val="000000" w:themeColor="text1"/>
          <w:sz w:val="24"/>
          <w:szCs w:val="24"/>
          <w:lang w:val="es-AR"/>
        </w:rPr>
        <w:t>,</w:t>
      </w:r>
      <w:r w:rsidR="00785D8B">
        <w:rPr>
          <w:color w:val="000000" w:themeColor="text1"/>
          <w:sz w:val="24"/>
          <w:szCs w:val="24"/>
          <w:lang w:val="es-AR"/>
        </w:rPr>
        <w:t xml:space="preserve"> en lo que fuera la contraportada</w:t>
      </w:r>
      <w:r w:rsidR="004965CC">
        <w:rPr>
          <w:color w:val="000000" w:themeColor="text1"/>
          <w:sz w:val="24"/>
          <w:szCs w:val="24"/>
          <w:lang w:val="es-AR"/>
        </w:rPr>
        <w:t>,</w:t>
      </w:r>
      <w:r>
        <w:rPr>
          <w:color w:val="000000" w:themeColor="text1"/>
          <w:sz w:val="24"/>
          <w:szCs w:val="24"/>
          <w:lang w:val="es-AR"/>
        </w:rPr>
        <w:t xml:space="preserve"> figuras que terminan de definir la cualidad de cada representación del lobo. </w:t>
      </w:r>
      <w:r w:rsidR="00785D8B">
        <w:rPr>
          <w:color w:val="000000" w:themeColor="text1"/>
          <w:sz w:val="24"/>
          <w:szCs w:val="24"/>
          <w:lang w:val="es-AR"/>
        </w:rPr>
        <w:t>Lo llamativo aquí redunda en la</w:t>
      </w:r>
      <w:r>
        <w:rPr>
          <w:color w:val="000000" w:themeColor="text1"/>
          <w:sz w:val="24"/>
          <w:szCs w:val="24"/>
          <w:lang w:val="es-AR"/>
        </w:rPr>
        <w:t xml:space="preserve"> </w:t>
      </w:r>
      <w:r w:rsidR="00785D8B">
        <w:rPr>
          <w:color w:val="000000" w:themeColor="text1"/>
          <w:sz w:val="24"/>
          <w:szCs w:val="24"/>
          <w:lang w:val="es-AR"/>
        </w:rPr>
        <w:t>m</w:t>
      </w:r>
      <w:r>
        <w:rPr>
          <w:color w:val="000000" w:themeColor="text1"/>
          <w:sz w:val="24"/>
          <w:szCs w:val="24"/>
          <w:lang w:val="es-AR"/>
        </w:rPr>
        <w:t>anera</w:t>
      </w:r>
      <w:r w:rsidR="00737203">
        <w:rPr>
          <w:color w:val="000000" w:themeColor="text1"/>
          <w:sz w:val="24"/>
          <w:szCs w:val="24"/>
          <w:lang w:val="es-AR"/>
        </w:rPr>
        <w:t xml:space="preserve"> </w:t>
      </w:r>
      <w:r w:rsidR="004965CC">
        <w:rPr>
          <w:color w:val="000000" w:themeColor="text1"/>
          <w:sz w:val="24"/>
          <w:szCs w:val="24"/>
          <w:lang w:val="es-AR"/>
        </w:rPr>
        <w:t xml:space="preserve">en que </w:t>
      </w:r>
      <w:r w:rsidR="00785D8B">
        <w:rPr>
          <w:color w:val="000000" w:themeColor="text1"/>
          <w:sz w:val="24"/>
          <w:szCs w:val="24"/>
          <w:lang w:val="es-AR"/>
        </w:rPr>
        <w:t xml:space="preserve">es puesto en cuestión </w:t>
      </w:r>
      <w:r>
        <w:rPr>
          <w:color w:val="000000" w:themeColor="text1"/>
          <w:sz w:val="24"/>
          <w:szCs w:val="24"/>
          <w:lang w:val="es-AR"/>
        </w:rPr>
        <w:t>e</w:t>
      </w:r>
      <w:r w:rsidR="00737203">
        <w:rPr>
          <w:color w:val="000000" w:themeColor="text1"/>
          <w:sz w:val="24"/>
          <w:szCs w:val="24"/>
          <w:lang w:val="es-AR"/>
        </w:rPr>
        <w:t>l principio de identidad</w:t>
      </w:r>
      <w:r w:rsidR="00785D8B">
        <w:rPr>
          <w:color w:val="000000" w:themeColor="text1"/>
          <w:sz w:val="24"/>
          <w:szCs w:val="24"/>
          <w:lang w:val="es-AR"/>
        </w:rPr>
        <w:t>. Veamos cómo.</w:t>
      </w:r>
      <w:r w:rsidR="00737203">
        <w:rPr>
          <w:color w:val="000000" w:themeColor="text1"/>
          <w:sz w:val="24"/>
          <w:szCs w:val="24"/>
          <w:lang w:val="es-AR"/>
        </w:rPr>
        <w:t xml:space="preserve"> </w:t>
      </w:r>
    </w:p>
    <w:p w:rsidR="00785D8B" w:rsidRDefault="00B64087" w:rsidP="00251160">
      <w:pPr>
        <w:spacing w:line="360" w:lineRule="auto"/>
        <w:jc w:val="both"/>
        <w:rPr>
          <w:color w:val="000000" w:themeColor="text1"/>
          <w:sz w:val="24"/>
          <w:szCs w:val="24"/>
          <w:lang w:val="es-AR"/>
        </w:rPr>
      </w:pPr>
      <w:r>
        <w:rPr>
          <w:color w:val="000000" w:themeColor="text1"/>
          <w:sz w:val="24"/>
          <w:szCs w:val="24"/>
          <w:lang w:val="es-AR"/>
        </w:rPr>
        <w:t>A</w:t>
      </w:r>
      <w:r w:rsidR="00737203">
        <w:rPr>
          <w:color w:val="000000" w:themeColor="text1"/>
          <w:sz w:val="24"/>
          <w:szCs w:val="24"/>
          <w:lang w:val="es-AR"/>
        </w:rPr>
        <w:t xml:space="preserve">mbos lobos, aún siendo esencialmente lobos, exhiben una diferencia específica: uno </w:t>
      </w:r>
      <w:r>
        <w:rPr>
          <w:color w:val="000000" w:themeColor="text1"/>
          <w:sz w:val="24"/>
          <w:szCs w:val="24"/>
          <w:lang w:val="es-AR"/>
        </w:rPr>
        <w:t xml:space="preserve">está representado como </w:t>
      </w:r>
      <w:r w:rsidR="00737203">
        <w:rPr>
          <w:color w:val="000000" w:themeColor="text1"/>
          <w:sz w:val="24"/>
          <w:szCs w:val="24"/>
          <w:lang w:val="es-AR"/>
        </w:rPr>
        <w:t>más</w:t>
      </w:r>
      <w:r w:rsidR="004965CC">
        <w:rPr>
          <w:color w:val="000000" w:themeColor="text1"/>
          <w:sz w:val="24"/>
          <w:szCs w:val="24"/>
          <w:lang w:val="es-AR"/>
        </w:rPr>
        <w:t xml:space="preserve"> </w:t>
      </w:r>
      <w:proofErr w:type="spellStart"/>
      <w:r w:rsidR="004965CC">
        <w:rPr>
          <w:color w:val="000000" w:themeColor="text1"/>
          <w:sz w:val="24"/>
          <w:szCs w:val="24"/>
          <w:lang w:val="es-AR"/>
        </w:rPr>
        <w:t>antropomorfi</w:t>
      </w:r>
      <w:r>
        <w:rPr>
          <w:color w:val="000000" w:themeColor="text1"/>
          <w:sz w:val="24"/>
          <w:szCs w:val="24"/>
          <w:lang w:val="es-AR"/>
        </w:rPr>
        <w:t>zado</w:t>
      </w:r>
      <w:proofErr w:type="spellEnd"/>
      <w:r w:rsidR="000F148C">
        <w:rPr>
          <w:color w:val="000000" w:themeColor="text1"/>
          <w:sz w:val="24"/>
          <w:szCs w:val="24"/>
          <w:lang w:val="es-AR"/>
        </w:rPr>
        <w:t xml:space="preserve"> (imagen 1)</w:t>
      </w:r>
      <w:r w:rsidR="00AF03FC">
        <w:rPr>
          <w:color w:val="000000" w:themeColor="text1"/>
          <w:sz w:val="24"/>
          <w:szCs w:val="24"/>
          <w:lang w:val="es-AR"/>
        </w:rPr>
        <w:t>,</w:t>
      </w:r>
      <w:r w:rsidR="00737203">
        <w:rPr>
          <w:color w:val="000000" w:themeColor="text1"/>
          <w:sz w:val="24"/>
          <w:szCs w:val="24"/>
          <w:lang w:val="es-AR"/>
        </w:rPr>
        <w:t xml:space="preserve"> </w:t>
      </w:r>
      <w:r>
        <w:rPr>
          <w:color w:val="000000" w:themeColor="text1"/>
          <w:sz w:val="24"/>
          <w:szCs w:val="24"/>
          <w:lang w:val="es-AR"/>
        </w:rPr>
        <w:t>mientras que el</w:t>
      </w:r>
      <w:r w:rsidR="00737203">
        <w:rPr>
          <w:color w:val="000000" w:themeColor="text1"/>
          <w:sz w:val="24"/>
          <w:szCs w:val="24"/>
          <w:lang w:val="es-AR"/>
        </w:rPr>
        <w:t xml:space="preserve"> </w:t>
      </w:r>
      <w:r>
        <w:rPr>
          <w:color w:val="000000" w:themeColor="text1"/>
          <w:sz w:val="24"/>
          <w:szCs w:val="24"/>
          <w:lang w:val="es-AR"/>
        </w:rPr>
        <w:t>o</w:t>
      </w:r>
      <w:r w:rsidR="00737203">
        <w:rPr>
          <w:color w:val="000000" w:themeColor="text1"/>
          <w:sz w:val="24"/>
          <w:szCs w:val="24"/>
          <w:lang w:val="es-AR"/>
        </w:rPr>
        <w:t xml:space="preserve">tro </w:t>
      </w:r>
      <w:r>
        <w:rPr>
          <w:color w:val="000000" w:themeColor="text1"/>
          <w:sz w:val="24"/>
          <w:szCs w:val="24"/>
          <w:lang w:val="es-AR"/>
        </w:rPr>
        <w:t xml:space="preserve">como </w:t>
      </w:r>
      <w:r w:rsidR="00737203">
        <w:rPr>
          <w:color w:val="000000" w:themeColor="text1"/>
          <w:sz w:val="24"/>
          <w:szCs w:val="24"/>
          <w:lang w:val="es-AR"/>
        </w:rPr>
        <w:t>menos</w:t>
      </w:r>
      <w:r>
        <w:rPr>
          <w:color w:val="000000" w:themeColor="text1"/>
          <w:sz w:val="24"/>
          <w:szCs w:val="24"/>
          <w:lang w:val="es-AR"/>
        </w:rPr>
        <w:t xml:space="preserve"> </w:t>
      </w:r>
      <w:proofErr w:type="spellStart"/>
      <w:r>
        <w:rPr>
          <w:color w:val="000000" w:themeColor="text1"/>
          <w:sz w:val="24"/>
          <w:szCs w:val="24"/>
          <w:lang w:val="es-AR"/>
        </w:rPr>
        <w:t>antropo</w:t>
      </w:r>
      <w:r w:rsidR="004965CC">
        <w:rPr>
          <w:color w:val="000000" w:themeColor="text1"/>
          <w:sz w:val="24"/>
          <w:szCs w:val="24"/>
          <w:lang w:val="es-AR"/>
        </w:rPr>
        <w:t>morfi</w:t>
      </w:r>
      <w:r>
        <w:rPr>
          <w:color w:val="000000" w:themeColor="text1"/>
          <w:sz w:val="24"/>
          <w:szCs w:val="24"/>
          <w:lang w:val="es-AR"/>
        </w:rPr>
        <w:t>zado</w:t>
      </w:r>
      <w:proofErr w:type="spellEnd"/>
      <w:r w:rsidR="000F148C">
        <w:rPr>
          <w:color w:val="000000" w:themeColor="text1"/>
          <w:sz w:val="24"/>
          <w:szCs w:val="24"/>
          <w:lang w:val="es-AR"/>
        </w:rPr>
        <w:t xml:space="preserve"> (imagen 2)</w:t>
      </w:r>
      <w:r w:rsidR="00737203">
        <w:rPr>
          <w:color w:val="000000" w:themeColor="text1"/>
          <w:sz w:val="24"/>
          <w:szCs w:val="24"/>
          <w:lang w:val="es-AR"/>
        </w:rPr>
        <w:t xml:space="preserve">. En el caso del lobo menos </w:t>
      </w:r>
      <w:proofErr w:type="spellStart"/>
      <w:r w:rsidR="00737203">
        <w:rPr>
          <w:color w:val="000000" w:themeColor="text1"/>
          <w:sz w:val="24"/>
          <w:szCs w:val="24"/>
          <w:lang w:val="es-AR"/>
        </w:rPr>
        <w:t>antropo</w:t>
      </w:r>
      <w:r w:rsidR="004965CC">
        <w:rPr>
          <w:color w:val="000000" w:themeColor="text1"/>
          <w:sz w:val="24"/>
          <w:szCs w:val="24"/>
          <w:lang w:val="es-AR"/>
        </w:rPr>
        <w:t>morfiz</w:t>
      </w:r>
      <w:r w:rsidR="00737203">
        <w:rPr>
          <w:color w:val="000000" w:themeColor="text1"/>
          <w:sz w:val="24"/>
          <w:szCs w:val="24"/>
          <w:lang w:val="es-AR"/>
        </w:rPr>
        <w:t>ado</w:t>
      </w:r>
      <w:proofErr w:type="spellEnd"/>
      <w:r w:rsidR="004965CC">
        <w:rPr>
          <w:color w:val="000000" w:themeColor="text1"/>
          <w:sz w:val="24"/>
          <w:szCs w:val="24"/>
          <w:lang w:val="es-AR"/>
        </w:rPr>
        <w:t>,</w:t>
      </w:r>
      <w:r w:rsidR="00737203">
        <w:rPr>
          <w:color w:val="000000" w:themeColor="text1"/>
          <w:sz w:val="24"/>
          <w:szCs w:val="24"/>
          <w:lang w:val="es-AR"/>
        </w:rPr>
        <w:t xml:space="preserve"> emerge</w:t>
      </w:r>
      <w:r w:rsidR="00785D8B">
        <w:rPr>
          <w:color w:val="000000" w:themeColor="text1"/>
          <w:sz w:val="24"/>
          <w:szCs w:val="24"/>
          <w:lang w:val="es-AR"/>
        </w:rPr>
        <w:t xml:space="preserve"> desde el vértice inferior</w:t>
      </w:r>
      <w:r w:rsidR="00737203">
        <w:rPr>
          <w:color w:val="000000" w:themeColor="text1"/>
          <w:sz w:val="24"/>
          <w:szCs w:val="24"/>
          <w:lang w:val="es-AR"/>
        </w:rPr>
        <w:t xml:space="preserve"> la figura contrapuntística de un cordero </w:t>
      </w:r>
      <w:r w:rsidR="00785D8B">
        <w:rPr>
          <w:color w:val="000000" w:themeColor="text1"/>
          <w:sz w:val="24"/>
          <w:szCs w:val="24"/>
          <w:lang w:val="es-AR"/>
        </w:rPr>
        <w:t xml:space="preserve">representado </w:t>
      </w:r>
      <w:r w:rsidR="00737203">
        <w:rPr>
          <w:color w:val="000000" w:themeColor="text1"/>
          <w:sz w:val="24"/>
          <w:szCs w:val="24"/>
          <w:lang w:val="es-AR"/>
        </w:rPr>
        <w:t>con un s</w:t>
      </w:r>
      <w:r w:rsidR="00785D8B">
        <w:rPr>
          <w:color w:val="000000" w:themeColor="text1"/>
          <w:sz w:val="24"/>
          <w:szCs w:val="24"/>
          <w:lang w:val="es-AR"/>
        </w:rPr>
        <w:t>o</w:t>
      </w:r>
      <w:r w:rsidR="00737203">
        <w:rPr>
          <w:color w:val="000000" w:themeColor="text1"/>
          <w:sz w:val="24"/>
          <w:szCs w:val="24"/>
          <w:lang w:val="es-AR"/>
        </w:rPr>
        <w:t xml:space="preserve">lo </w:t>
      </w:r>
      <w:r w:rsidR="00785D8B">
        <w:rPr>
          <w:color w:val="000000" w:themeColor="text1"/>
          <w:sz w:val="24"/>
          <w:szCs w:val="24"/>
          <w:lang w:val="es-AR"/>
        </w:rPr>
        <w:t xml:space="preserve">y </w:t>
      </w:r>
      <w:r w:rsidR="00737203">
        <w:rPr>
          <w:color w:val="000000" w:themeColor="text1"/>
          <w:sz w:val="24"/>
          <w:szCs w:val="24"/>
          <w:lang w:val="es-AR"/>
        </w:rPr>
        <w:t>gran ojo</w:t>
      </w:r>
      <w:r w:rsidR="00785D8B">
        <w:rPr>
          <w:color w:val="000000" w:themeColor="text1"/>
          <w:sz w:val="24"/>
          <w:szCs w:val="24"/>
          <w:lang w:val="es-AR"/>
        </w:rPr>
        <w:t>,</w:t>
      </w:r>
      <w:r w:rsidR="00737203">
        <w:rPr>
          <w:color w:val="000000" w:themeColor="text1"/>
          <w:sz w:val="24"/>
          <w:szCs w:val="24"/>
          <w:lang w:val="es-AR"/>
        </w:rPr>
        <w:t xml:space="preserve"> </w:t>
      </w:r>
      <w:r>
        <w:rPr>
          <w:color w:val="000000" w:themeColor="text1"/>
          <w:sz w:val="24"/>
          <w:szCs w:val="24"/>
          <w:lang w:val="es-AR"/>
        </w:rPr>
        <w:t>el cual</w:t>
      </w:r>
      <w:r w:rsidR="00737203">
        <w:rPr>
          <w:color w:val="000000" w:themeColor="text1"/>
          <w:sz w:val="24"/>
          <w:szCs w:val="24"/>
          <w:lang w:val="es-AR"/>
        </w:rPr>
        <w:t xml:space="preserve"> también interpela al espectador</w:t>
      </w:r>
      <w:r w:rsidR="000F148C">
        <w:rPr>
          <w:color w:val="000000" w:themeColor="text1"/>
          <w:sz w:val="24"/>
          <w:szCs w:val="24"/>
          <w:lang w:val="es-AR"/>
        </w:rPr>
        <w:t xml:space="preserve"> (imagen 2)</w:t>
      </w:r>
      <w:r w:rsidR="00737203">
        <w:rPr>
          <w:color w:val="000000" w:themeColor="text1"/>
          <w:sz w:val="24"/>
          <w:szCs w:val="24"/>
          <w:lang w:val="es-AR"/>
        </w:rPr>
        <w:t xml:space="preserve">. En el otro caso, como contrapartida del </w:t>
      </w:r>
      <w:r w:rsidR="004965CC">
        <w:rPr>
          <w:color w:val="000000" w:themeColor="text1"/>
          <w:sz w:val="24"/>
          <w:szCs w:val="24"/>
          <w:lang w:val="es-AR"/>
        </w:rPr>
        <w:t>lobo</w:t>
      </w:r>
      <w:r w:rsidR="00737203">
        <w:rPr>
          <w:color w:val="000000" w:themeColor="text1"/>
          <w:sz w:val="24"/>
          <w:szCs w:val="24"/>
          <w:lang w:val="es-AR"/>
        </w:rPr>
        <w:t>, aparece la figura humana</w:t>
      </w:r>
      <w:r w:rsidR="000F148C">
        <w:rPr>
          <w:color w:val="000000" w:themeColor="text1"/>
          <w:sz w:val="24"/>
          <w:szCs w:val="24"/>
          <w:lang w:val="es-AR"/>
        </w:rPr>
        <w:t xml:space="preserve"> (imagen 1)</w:t>
      </w:r>
      <w:r w:rsidR="00737203">
        <w:rPr>
          <w:color w:val="000000" w:themeColor="text1"/>
          <w:sz w:val="24"/>
          <w:szCs w:val="24"/>
          <w:lang w:val="es-AR"/>
        </w:rPr>
        <w:t xml:space="preserve">, </w:t>
      </w:r>
      <w:r w:rsidR="00785D8B">
        <w:rPr>
          <w:color w:val="000000" w:themeColor="text1"/>
          <w:sz w:val="24"/>
          <w:szCs w:val="24"/>
          <w:lang w:val="es-AR"/>
        </w:rPr>
        <w:t xml:space="preserve">cuya </w:t>
      </w:r>
      <w:r w:rsidR="00737203">
        <w:rPr>
          <w:color w:val="000000" w:themeColor="text1"/>
          <w:sz w:val="24"/>
          <w:szCs w:val="24"/>
          <w:lang w:val="es-AR"/>
        </w:rPr>
        <w:t xml:space="preserve">mirada </w:t>
      </w:r>
      <w:r w:rsidR="00785D8B">
        <w:rPr>
          <w:color w:val="000000" w:themeColor="text1"/>
          <w:sz w:val="24"/>
          <w:szCs w:val="24"/>
          <w:lang w:val="es-AR"/>
        </w:rPr>
        <w:t xml:space="preserve">es tan </w:t>
      </w:r>
      <w:r w:rsidR="00737203">
        <w:rPr>
          <w:color w:val="000000" w:themeColor="text1"/>
          <w:sz w:val="24"/>
          <w:szCs w:val="24"/>
          <w:lang w:val="es-AR"/>
        </w:rPr>
        <w:t xml:space="preserve">interpelante y </w:t>
      </w:r>
      <w:r w:rsidR="00785D8B">
        <w:rPr>
          <w:color w:val="000000" w:themeColor="text1"/>
          <w:sz w:val="24"/>
          <w:szCs w:val="24"/>
          <w:lang w:val="es-AR"/>
        </w:rPr>
        <w:t>de</w:t>
      </w:r>
      <w:r w:rsidR="00737203">
        <w:rPr>
          <w:color w:val="000000" w:themeColor="text1"/>
          <w:sz w:val="24"/>
          <w:szCs w:val="24"/>
          <w:lang w:val="es-AR"/>
        </w:rPr>
        <w:t xml:space="preserve"> visión </w:t>
      </w:r>
      <w:r w:rsidR="00785D8B">
        <w:rPr>
          <w:color w:val="000000" w:themeColor="text1"/>
          <w:sz w:val="24"/>
          <w:szCs w:val="24"/>
          <w:lang w:val="es-AR"/>
        </w:rPr>
        <w:t>(</w:t>
      </w:r>
      <w:r w:rsidR="00737203">
        <w:rPr>
          <w:color w:val="000000" w:themeColor="text1"/>
          <w:sz w:val="24"/>
          <w:szCs w:val="24"/>
          <w:lang w:val="es-AR"/>
        </w:rPr>
        <w:t>casi</w:t>
      </w:r>
      <w:r w:rsidR="00785D8B">
        <w:rPr>
          <w:color w:val="000000" w:themeColor="text1"/>
          <w:sz w:val="24"/>
          <w:szCs w:val="24"/>
          <w:lang w:val="es-AR"/>
        </w:rPr>
        <w:t>)</w:t>
      </w:r>
      <w:r w:rsidR="00737203">
        <w:rPr>
          <w:color w:val="000000" w:themeColor="text1"/>
          <w:sz w:val="24"/>
          <w:szCs w:val="24"/>
          <w:lang w:val="es-AR"/>
        </w:rPr>
        <w:t xml:space="preserve"> </w:t>
      </w:r>
      <w:proofErr w:type="spellStart"/>
      <w:r w:rsidR="00737203">
        <w:rPr>
          <w:color w:val="000000" w:themeColor="text1"/>
          <w:sz w:val="24"/>
          <w:szCs w:val="24"/>
          <w:lang w:val="es-AR"/>
        </w:rPr>
        <w:t>uniocular</w:t>
      </w:r>
      <w:proofErr w:type="spellEnd"/>
      <w:r w:rsidR="00785D8B">
        <w:rPr>
          <w:color w:val="000000" w:themeColor="text1"/>
          <w:sz w:val="24"/>
          <w:szCs w:val="24"/>
          <w:lang w:val="es-AR"/>
        </w:rPr>
        <w:t xml:space="preserve"> como la del cordero</w:t>
      </w:r>
      <w:r w:rsidR="00737203">
        <w:rPr>
          <w:color w:val="000000" w:themeColor="text1"/>
          <w:sz w:val="24"/>
          <w:szCs w:val="24"/>
          <w:lang w:val="es-AR"/>
        </w:rPr>
        <w:t xml:space="preserve"> (el segundo ojo está difuminado).</w:t>
      </w:r>
    </w:p>
    <w:p w:rsidR="000F148C" w:rsidRDefault="000F148C" w:rsidP="000F148C">
      <w:pPr>
        <w:jc w:val="both"/>
        <w:rPr>
          <w:color w:val="000000" w:themeColor="text1"/>
          <w:sz w:val="24"/>
          <w:szCs w:val="24"/>
          <w:lang w:val="es-AR"/>
        </w:rPr>
      </w:pPr>
    </w:p>
    <w:p w:rsidR="000F148C" w:rsidRDefault="000F148C" w:rsidP="000F148C">
      <w:pPr>
        <w:spacing w:line="360" w:lineRule="auto"/>
        <w:jc w:val="center"/>
        <w:rPr>
          <w:color w:val="000000" w:themeColor="text1"/>
          <w:sz w:val="24"/>
          <w:szCs w:val="24"/>
          <w:lang w:val="es-AR"/>
        </w:rPr>
      </w:pPr>
      <w:r w:rsidRPr="000F148C">
        <w:rPr>
          <w:noProof/>
          <w:color w:val="000000" w:themeColor="text1"/>
          <w:sz w:val="24"/>
          <w:szCs w:val="24"/>
          <w:lang w:val="es-AR" w:eastAsia="es-AR"/>
        </w:rPr>
        <w:drawing>
          <wp:inline distT="0" distB="0" distL="0" distR="0">
            <wp:extent cx="1144621" cy="1159800"/>
            <wp:effectExtent l="19050" t="0" r="0" b="0"/>
            <wp:docPr id="26" name="Imagen 1" descr="C:\Users\Daniel\Downloads\_20190606_012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ownloads\_20190606_012352.JPG"/>
                    <pic:cNvPicPr>
                      <a:picLocks noChangeAspect="1" noChangeArrowheads="1"/>
                    </pic:cNvPicPr>
                  </pic:nvPicPr>
                  <pic:blipFill>
                    <a:blip r:embed="rId10" cstate="print">
                      <a:grayscl/>
                    </a:blip>
                    <a:srcRect t="49647"/>
                    <a:stretch>
                      <a:fillRect/>
                    </a:stretch>
                  </pic:blipFill>
                  <pic:spPr bwMode="auto">
                    <a:xfrm rot="5400000">
                      <a:off x="0" y="0"/>
                      <a:ext cx="1145264" cy="1160452"/>
                    </a:xfrm>
                    <a:prstGeom prst="rect">
                      <a:avLst/>
                    </a:prstGeom>
                    <a:noFill/>
                    <a:ln w="9525">
                      <a:noFill/>
                      <a:miter lim="800000"/>
                      <a:headEnd/>
                      <a:tailEnd/>
                    </a:ln>
                  </pic:spPr>
                </pic:pic>
              </a:graphicData>
            </a:graphic>
          </wp:inline>
        </w:drawing>
      </w:r>
      <w:r w:rsidRPr="000F148C">
        <w:rPr>
          <w:noProof/>
          <w:color w:val="000000" w:themeColor="text1"/>
          <w:sz w:val="24"/>
          <w:szCs w:val="24"/>
          <w:lang w:val="es-AR" w:eastAsia="es-AR"/>
        </w:rPr>
        <w:drawing>
          <wp:inline distT="0" distB="0" distL="0" distR="0">
            <wp:extent cx="1147313" cy="1171145"/>
            <wp:effectExtent l="38100" t="0" r="14737" b="0"/>
            <wp:docPr id="29" name="Imagen 1" descr="C:\Users\Daniel\Downloads\_20190606_012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ownloads\_20190606_012352.JPG"/>
                    <pic:cNvPicPr>
                      <a:picLocks noChangeAspect="1" noChangeArrowheads="1"/>
                    </pic:cNvPicPr>
                  </pic:nvPicPr>
                  <pic:blipFill>
                    <a:blip r:embed="rId11" cstate="print">
                      <a:grayscl/>
                    </a:blip>
                    <a:srcRect b="49477"/>
                    <a:stretch>
                      <a:fillRect/>
                    </a:stretch>
                  </pic:blipFill>
                  <pic:spPr bwMode="auto">
                    <a:xfrm rot="5400000">
                      <a:off x="0" y="0"/>
                      <a:ext cx="1145265" cy="1169054"/>
                    </a:xfrm>
                    <a:prstGeom prst="rect">
                      <a:avLst/>
                    </a:prstGeom>
                    <a:noFill/>
                    <a:ln w="9525">
                      <a:noFill/>
                      <a:miter lim="800000"/>
                      <a:headEnd/>
                      <a:tailEnd/>
                    </a:ln>
                  </pic:spPr>
                </pic:pic>
              </a:graphicData>
            </a:graphic>
          </wp:inline>
        </w:drawing>
      </w:r>
      <w:r>
        <w:rPr>
          <w:color w:val="000000" w:themeColor="text1"/>
          <w:sz w:val="24"/>
          <w:szCs w:val="24"/>
          <w:lang w:val="es-AR"/>
        </w:rPr>
        <w:t xml:space="preserve">   </w:t>
      </w:r>
      <w:r w:rsidRPr="000F148C">
        <w:rPr>
          <w:noProof/>
          <w:color w:val="000000" w:themeColor="text1"/>
          <w:sz w:val="24"/>
          <w:szCs w:val="24"/>
          <w:lang w:val="es-AR" w:eastAsia="es-AR"/>
        </w:rPr>
        <w:drawing>
          <wp:inline distT="0" distB="0" distL="0" distR="0">
            <wp:extent cx="1155940" cy="1129085"/>
            <wp:effectExtent l="0" t="19050" r="0" b="0"/>
            <wp:docPr id="35" name="Imagen 3" descr="C:\Users\Daniel\Downloads\_20190606_012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iel\Downloads\_20190606_012546.JPG"/>
                    <pic:cNvPicPr>
                      <a:picLocks noChangeAspect="1" noChangeArrowheads="1"/>
                    </pic:cNvPicPr>
                  </pic:nvPicPr>
                  <pic:blipFill>
                    <a:blip r:embed="rId12" cstate="print">
                      <a:grayscl/>
                    </a:blip>
                    <a:srcRect t="49796"/>
                    <a:stretch>
                      <a:fillRect/>
                    </a:stretch>
                  </pic:blipFill>
                  <pic:spPr bwMode="auto">
                    <a:xfrm rot="5400000">
                      <a:off x="0" y="0"/>
                      <a:ext cx="1153627" cy="1126826"/>
                    </a:xfrm>
                    <a:prstGeom prst="rect">
                      <a:avLst/>
                    </a:prstGeom>
                    <a:noFill/>
                    <a:ln w="9525">
                      <a:noFill/>
                      <a:miter lim="800000"/>
                      <a:headEnd/>
                      <a:tailEnd/>
                    </a:ln>
                  </pic:spPr>
                </pic:pic>
              </a:graphicData>
            </a:graphic>
          </wp:inline>
        </w:drawing>
      </w:r>
      <w:r w:rsidRPr="000F148C">
        <w:rPr>
          <w:noProof/>
          <w:color w:val="000000" w:themeColor="text1"/>
          <w:sz w:val="24"/>
          <w:szCs w:val="24"/>
          <w:lang w:val="es-AR" w:eastAsia="es-AR"/>
        </w:rPr>
        <w:drawing>
          <wp:inline distT="0" distB="0" distL="0" distR="0">
            <wp:extent cx="1155939" cy="1130808"/>
            <wp:effectExtent l="0" t="19050" r="0" b="0"/>
            <wp:docPr id="36" name="Imagen 3" descr="C:\Users\Daniel\Downloads\_20190606_012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iel\Downloads\_20190606_012546.JPG"/>
                    <pic:cNvPicPr>
                      <a:picLocks noChangeAspect="1" noChangeArrowheads="1"/>
                    </pic:cNvPicPr>
                  </pic:nvPicPr>
                  <pic:blipFill>
                    <a:blip r:embed="rId12" cstate="print">
                      <a:grayscl/>
                    </a:blip>
                    <a:srcRect b="49639"/>
                    <a:stretch>
                      <a:fillRect/>
                    </a:stretch>
                  </pic:blipFill>
                  <pic:spPr bwMode="auto">
                    <a:xfrm rot="5400000">
                      <a:off x="0" y="0"/>
                      <a:ext cx="1155939" cy="1130808"/>
                    </a:xfrm>
                    <a:prstGeom prst="rect">
                      <a:avLst/>
                    </a:prstGeom>
                    <a:noFill/>
                    <a:ln w="9525">
                      <a:noFill/>
                      <a:miter lim="800000"/>
                      <a:headEnd/>
                      <a:tailEnd/>
                    </a:ln>
                  </pic:spPr>
                </pic:pic>
              </a:graphicData>
            </a:graphic>
          </wp:inline>
        </w:drawing>
      </w:r>
    </w:p>
    <w:p w:rsidR="000F148C" w:rsidRPr="000F148C" w:rsidRDefault="000F148C" w:rsidP="000F148C">
      <w:pPr>
        <w:spacing w:line="360" w:lineRule="auto"/>
        <w:rPr>
          <w:color w:val="000000" w:themeColor="text1"/>
          <w:lang w:val="es-AR"/>
        </w:rPr>
      </w:pPr>
      <w:r>
        <w:rPr>
          <w:color w:val="000000" w:themeColor="text1"/>
          <w:sz w:val="24"/>
          <w:szCs w:val="24"/>
          <w:lang w:val="es-AR"/>
        </w:rPr>
        <w:tab/>
      </w:r>
      <w:r>
        <w:rPr>
          <w:color w:val="000000" w:themeColor="text1"/>
          <w:sz w:val="24"/>
          <w:szCs w:val="24"/>
          <w:lang w:val="es-AR"/>
        </w:rPr>
        <w:tab/>
        <w:t xml:space="preserve">      </w:t>
      </w:r>
      <w:r w:rsidRPr="000F148C">
        <w:rPr>
          <w:color w:val="000000" w:themeColor="text1"/>
          <w:lang w:val="es-AR"/>
        </w:rPr>
        <w:t>Imagen 1</w:t>
      </w:r>
      <w:r w:rsidRPr="000F148C">
        <w:rPr>
          <w:color w:val="000000" w:themeColor="text1"/>
          <w:lang w:val="es-AR"/>
        </w:rPr>
        <w:tab/>
      </w:r>
      <w:r w:rsidRPr="000F148C">
        <w:rPr>
          <w:color w:val="000000" w:themeColor="text1"/>
          <w:lang w:val="es-AR"/>
        </w:rPr>
        <w:tab/>
      </w:r>
      <w:r w:rsidRPr="000F148C">
        <w:rPr>
          <w:color w:val="000000" w:themeColor="text1"/>
          <w:lang w:val="es-AR"/>
        </w:rPr>
        <w:tab/>
      </w:r>
      <w:r w:rsidRPr="000F148C">
        <w:rPr>
          <w:color w:val="000000" w:themeColor="text1"/>
          <w:lang w:val="es-AR"/>
        </w:rPr>
        <w:tab/>
      </w:r>
      <w:r>
        <w:rPr>
          <w:color w:val="000000" w:themeColor="text1"/>
          <w:lang w:val="es-AR"/>
        </w:rPr>
        <w:t xml:space="preserve">            </w:t>
      </w:r>
      <w:r w:rsidRPr="000F148C">
        <w:rPr>
          <w:color w:val="000000" w:themeColor="text1"/>
          <w:lang w:val="es-AR"/>
        </w:rPr>
        <w:t>Imagen 2</w:t>
      </w:r>
    </w:p>
    <w:p w:rsidR="000F148C" w:rsidRDefault="003F05B7" w:rsidP="000F148C">
      <w:pPr>
        <w:jc w:val="center"/>
        <w:rPr>
          <w:color w:val="000000" w:themeColor="text1"/>
          <w:sz w:val="24"/>
          <w:szCs w:val="24"/>
          <w:lang w:val="es-AR"/>
        </w:rPr>
      </w:pPr>
      <w:r>
        <w:rPr>
          <w:color w:val="000000" w:themeColor="text1"/>
          <w:sz w:val="24"/>
          <w:szCs w:val="24"/>
          <w:lang w:val="es-AR"/>
        </w:rPr>
        <w:t xml:space="preserve"> </w:t>
      </w:r>
    </w:p>
    <w:p w:rsidR="00737203" w:rsidRDefault="00737203" w:rsidP="00EC39DF">
      <w:pPr>
        <w:spacing w:line="360" w:lineRule="auto"/>
        <w:ind w:firstLine="720"/>
        <w:jc w:val="both"/>
        <w:rPr>
          <w:color w:val="000000" w:themeColor="text1"/>
          <w:sz w:val="24"/>
          <w:szCs w:val="24"/>
          <w:lang w:val="es-AR"/>
        </w:rPr>
      </w:pPr>
      <w:r>
        <w:rPr>
          <w:color w:val="000000" w:themeColor="text1"/>
          <w:sz w:val="24"/>
          <w:szCs w:val="24"/>
          <w:lang w:val="es-AR"/>
        </w:rPr>
        <w:t>Estableciendo un paralelo entre las imágenes y compar</w:t>
      </w:r>
      <w:r w:rsidR="00BA0805">
        <w:rPr>
          <w:color w:val="000000" w:themeColor="text1"/>
          <w:sz w:val="24"/>
          <w:szCs w:val="24"/>
          <w:lang w:val="es-AR"/>
        </w:rPr>
        <w:t>ando</w:t>
      </w:r>
      <w:r>
        <w:rPr>
          <w:color w:val="000000" w:themeColor="text1"/>
          <w:sz w:val="24"/>
          <w:szCs w:val="24"/>
          <w:lang w:val="es-AR"/>
        </w:rPr>
        <w:t xml:space="preserve"> </w:t>
      </w:r>
      <w:r w:rsidR="004965CC">
        <w:rPr>
          <w:color w:val="000000" w:themeColor="text1"/>
          <w:sz w:val="24"/>
          <w:szCs w:val="24"/>
          <w:lang w:val="es-AR"/>
        </w:rPr>
        <w:t>a</w:t>
      </w:r>
      <w:r w:rsidR="00BA0805">
        <w:rPr>
          <w:color w:val="000000" w:themeColor="text1"/>
          <w:sz w:val="24"/>
          <w:szCs w:val="24"/>
          <w:lang w:val="es-AR"/>
        </w:rPr>
        <w:t xml:space="preserve">hora </w:t>
      </w:r>
      <w:r>
        <w:rPr>
          <w:color w:val="000000" w:themeColor="text1"/>
          <w:sz w:val="24"/>
          <w:szCs w:val="24"/>
          <w:lang w:val="es-AR"/>
        </w:rPr>
        <w:t>verticalmente</w:t>
      </w:r>
      <w:r w:rsidR="00BA0805">
        <w:rPr>
          <w:color w:val="000000" w:themeColor="text1"/>
          <w:sz w:val="24"/>
          <w:szCs w:val="24"/>
          <w:lang w:val="es-AR"/>
        </w:rPr>
        <w:t xml:space="preserve"> lo representado en ellas</w:t>
      </w:r>
      <w:r>
        <w:rPr>
          <w:color w:val="000000" w:themeColor="text1"/>
          <w:sz w:val="24"/>
          <w:szCs w:val="24"/>
          <w:lang w:val="es-AR"/>
        </w:rPr>
        <w:t xml:space="preserve">, podemos </w:t>
      </w:r>
      <w:r w:rsidR="004965CC">
        <w:rPr>
          <w:color w:val="000000" w:themeColor="text1"/>
          <w:sz w:val="24"/>
          <w:szCs w:val="24"/>
          <w:lang w:val="es-AR"/>
        </w:rPr>
        <w:t>pensar</w:t>
      </w:r>
      <w:r>
        <w:rPr>
          <w:color w:val="000000" w:themeColor="text1"/>
          <w:sz w:val="24"/>
          <w:szCs w:val="24"/>
          <w:lang w:val="es-AR"/>
        </w:rPr>
        <w:t xml:space="preserve"> que el lobo es sustancialmente lobo</w:t>
      </w:r>
      <w:r w:rsidR="00BA0805">
        <w:rPr>
          <w:color w:val="000000" w:themeColor="text1"/>
          <w:sz w:val="24"/>
          <w:szCs w:val="24"/>
          <w:lang w:val="es-AR"/>
        </w:rPr>
        <w:t xml:space="preserve"> (principio de identidad)</w:t>
      </w:r>
      <w:r>
        <w:rPr>
          <w:color w:val="000000" w:themeColor="text1"/>
          <w:sz w:val="24"/>
          <w:szCs w:val="24"/>
          <w:lang w:val="es-AR"/>
        </w:rPr>
        <w:t xml:space="preserve"> mientras que el cordero </w:t>
      </w:r>
      <w:r w:rsidR="00B64087">
        <w:rPr>
          <w:color w:val="000000" w:themeColor="text1"/>
          <w:sz w:val="24"/>
          <w:szCs w:val="24"/>
          <w:lang w:val="es-AR"/>
        </w:rPr>
        <w:t>aparece</w:t>
      </w:r>
      <w:r>
        <w:rPr>
          <w:color w:val="000000" w:themeColor="text1"/>
          <w:sz w:val="24"/>
          <w:szCs w:val="24"/>
          <w:lang w:val="es-AR"/>
        </w:rPr>
        <w:t xml:space="preserve"> equipara</w:t>
      </w:r>
      <w:r w:rsidR="00B64087">
        <w:rPr>
          <w:color w:val="000000" w:themeColor="text1"/>
          <w:sz w:val="24"/>
          <w:szCs w:val="24"/>
          <w:lang w:val="es-AR"/>
        </w:rPr>
        <w:t>do</w:t>
      </w:r>
      <w:r>
        <w:rPr>
          <w:color w:val="000000" w:themeColor="text1"/>
          <w:sz w:val="24"/>
          <w:szCs w:val="24"/>
          <w:lang w:val="es-AR"/>
        </w:rPr>
        <w:t xml:space="preserve"> con lo humano</w:t>
      </w:r>
      <w:r w:rsidR="00BA0805">
        <w:rPr>
          <w:color w:val="000000" w:themeColor="text1"/>
          <w:sz w:val="24"/>
          <w:szCs w:val="24"/>
          <w:lang w:val="es-AR"/>
        </w:rPr>
        <w:t xml:space="preserve"> (principio de alteridad)</w:t>
      </w:r>
      <w:r>
        <w:rPr>
          <w:color w:val="000000" w:themeColor="text1"/>
          <w:sz w:val="24"/>
          <w:szCs w:val="24"/>
          <w:lang w:val="es-AR"/>
        </w:rPr>
        <w:t xml:space="preserve">. Es decir, la naturaleza del lobo, más allá de las diferencias específicas </w:t>
      </w:r>
      <w:r w:rsidR="00BA0805">
        <w:rPr>
          <w:color w:val="000000" w:themeColor="text1"/>
          <w:sz w:val="24"/>
          <w:szCs w:val="24"/>
          <w:lang w:val="es-AR"/>
        </w:rPr>
        <w:t xml:space="preserve">y accidentales </w:t>
      </w:r>
      <w:r w:rsidR="00132D0C">
        <w:rPr>
          <w:color w:val="000000" w:themeColor="text1"/>
          <w:sz w:val="24"/>
          <w:szCs w:val="24"/>
          <w:lang w:val="es-AR"/>
        </w:rPr>
        <w:t>habidas</w:t>
      </w:r>
      <w:r w:rsidR="00BA0805">
        <w:rPr>
          <w:color w:val="000000" w:themeColor="text1"/>
          <w:sz w:val="24"/>
          <w:szCs w:val="24"/>
          <w:lang w:val="es-AR"/>
        </w:rPr>
        <w:t xml:space="preserve"> </w:t>
      </w:r>
      <w:r>
        <w:rPr>
          <w:color w:val="000000" w:themeColor="text1"/>
          <w:sz w:val="24"/>
          <w:szCs w:val="24"/>
          <w:lang w:val="es-AR"/>
        </w:rPr>
        <w:t>entre ambas representaciones, est</w:t>
      </w:r>
      <w:r w:rsidR="00E547BC">
        <w:rPr>
          <w:color w:val="000000" w:themeColor="text1"/>
          <w:sz w:val="24"/>
          <w:szCs w:val="24"/>
          <w:lang w:val="es-AR"/>
        </w:rPr>
        <w:t>aría</w:t>
      </w:r>
      <w:r>
        <w:rPr>
          <w:color w:val="000000" w:themeColor="text1"/>
          <w:sz w:val="24"/>
          <w:szCs w:val="24"/>
          <w:lang w:val="es-AR"/>
        </w:rPr>
        <w:t xml:space="preserve"> presentada como más consistente que la del cordero, </w:t>
      </w:r>
      <w:r w:rsidR="00BA0805">
        <w:rPr>
          <w:color w:val="000000" w:themeColor="text1"/>
          <w:sz w:val="24"/>
          <w:szCs w:val="24"/>
          <w:lang w:val="es-AR"/>
        </w:rPr>
        <w:t>el cual</w:t>
      </w:r>
      <w:r>
        <w:rPr>
          <w:color w:val="000000" w:themeColor="text1"/>
          <w:sz w:val="24"/>
          <w:szCs w:val="24"/>
          <w:lang w:val="es-AR"/>
        </w:rPr>
        <w:t xml:space="preserve"> </w:t>
      </w:r>
      <w:r w:rsidR="00BA0805">
        <w:rPr>
          <w:color w:val="000000" w:themeColor="text1"/>
          <w:sz w:val="24"/>
          <w:szCs w:val="24"/>
          <w:lang w:val="es-AR"/>
        </w:rPr>
        <w:t>estaría</w:t>
      </w:r>
      <w:r>
        <w:rPr>
          <w:color w:val="000000" w:themeColor="text1"/>
          <w:sz w:val="24"/>
          <w:szCs w:val="24"/>
          <w:lang w:val="es-AR"/>
        </w:rPr>
        <w:t xml:space="preserve"> </w:t>
      </w:r>
      <w:r w:rsidR="00BA0805">
        <w:rPr>
          <w:color w:val="000000" w:themeColor="text1"/>
          <w:sz w:val="24"/>
          <w:szCs w:val="24"/>
          <w:lang w:val="es-AR"/>
        </w:rPr>
        <w:t>siendo</w:t>
      </w:r>
      <w:r>
        <w:rPr>
          <w:color w:val="000000" w:themeColor="text1"/>
          <w:sz w:val="24"/>
          <w:szCs w:val="24"/>
          <w:lang w:val="es-AR"/>
        </w:rPr>
        <w:t xml:space="preserve"> </w:t>
      </w:r>
      <w:r w:rsidR="00AF03FC">
        <w:rPr>
          <w:color w:val="000000" w:themeColor="text1"/>
          <w:sz w:val="24"/>
          <w:szCs w:val="24"/>
          <w:lang w:val="es-AR"/>
        </w:rPr>
        <w:t>emparejado</w:t>
      </w:r>
      <w:r>
        <w:rPr>
          <w:color w:val="000000" w:themeColor="text1"/>
          <w:sz w:val="24"/>
          <w:szCs w:val="24"/>
          <w:lang w:val="es-AR"/>
        </w:rPr>
        <w:t xml:space="preserve">, perdiendo sus notas esenciales, </w:t>
      </w:r>
      <w:r w:rsidR="00BA0805">
        <w:rPr>
          <w:color w:val="000000" w:themeColor="text1"/>
          <w:sz w:val="24"/>
          <w:szCs w:val="24"/>
          <w:lang w:val="es-AR"/>
        </w:rPr>
        <w:t>con</w:t>
      </w:r>
      <w:r>
        <w:rPr>
          <w:color w:val="000000" w:themeColor="text1"/>
          <w:sz w:val="24"/>
          <w:szCs w:val="24"/>
          <w:lang w:val="es-AR"/>
        </w:rPr>
        <w:t xml:space="preserve"> la figura humana. Pero</w:t>
      </w:r>
      <w:r w:rsidR="00D652E5">
        <w:rPr>
          <w:color w:val="000000" w:themeColor="text1"/>
          <w:sz w:val="24"/>
          <w:szCs w:val="24"/>
          <w:lang w:val="es-AR"/>
        </w:rPr>
        <w:t>, y</w:t>
      </w:r>
      <w:r>
        <w:rPr>
          <w:color w:val="000000" w:themeColor="text1"/>
          <w:sz w:val="24"/>
          <w:szCs w:val="24"/>
          <w:lang w:val="es-AR"/>
        </w:rPr>
        <w:t xml:space="preserve"> esto hay que destacarlo, </w:t>
      </w:r>
      <w:r w:rsidR="00E547BC">
        <w:rPr>
          <w:color w:val="000000" w:themeColor="text1"/>
          <w:sz w:val="24"/>
          <w:szCs w:val="24"/>
          <w:lang w:val="es-AR"/>
        </w:rPr>
        <w:t>se trata de</w:t>
      </w:r>
      <w:r>
        <w:rPr>
          <w:color w:val="000000" w:themeColor="text1"/>
          <w:sz w:val="24"/>
          <w:szCs w:val="24"/>
          <w:lang w:val="es-AR"/>
        </w:rPr>
        <w:t xml:space="preserve"> un</w:t>
      </w:r>
      <w:r w:rsidR="00E547BC">
        <w:rPr>
          <w:color w:val="000000" w:themeColor="text1"/>
          <w:sz w:val="24"/>
          <w:szCs w:val="24"/>
          <w:lang w:val="es-AR"/>
        </w:rPr>
        <w:t>a</w:t>
      </w:r>
      <w:r>
        <w:rPr>
          <w:color w:val="000000" w:themeColor="text1"/>
          <w:sz w:val="24"/>
          <w:szCs w:val="24"/>
          <w:lang w:val="es-AR"/>
        </w:rPr>
        <w:t xml:space="preserve"> representación de la figura humana para nada prototípica, la cual, además, introduce un elemento </w:t>
      </w:r>
      <w:r w:rsidR="00D652E5">
        <w:rPr>
          <w:color w:val="000000" w:themeColor="text1"/>
          <w:sz w:val="24"/>
          <w:szCs w:val="24"/>
          <w:lang w:val="es-AR"/>
        </w:rPr>
        <w:t>significativo</w:t>
      </w:r>
      <w:r>
        <w:rPr>
          <w:color w:val="000000" w:themeColor="text1"/>
          <w:sz w:val="24"/>
          <w:szCs w:val="24"/>
          <w:lang w:val="es-AR"/>
        </w:rPr>
        <w:t xml:space="preserve"> clave, definitorio: la voz</w:t>
      </w:r>
      <w:r w:rsidR="004965CC">
        <w:rPr>
          <w:color w:val="000000" w:themeColor="text1"/>
          <w:sz w:val="24"/>
          <w:szCs w:val="24"/>
          <w:lang w:val="es-AR"/>
        </w:rPr>
        <w:t xml:space="preserve"> (</w:t>
      </w:r>
      <w:r>
        <w:rPr>
          <w:color w:val="000000" w:themeColor="text1"/>
          <w:sz w:val="24"/>
          <w:szCs w:val="24"/>
          <w:lang w:val="es-AR"/>
        </w:rPr>
        <w:t>está hablando por teléfono</w:t>
      </w:r>
      <w:r w:rsidR="004965CC">
        <w:rPr>
          <w:color w:val="000000" w:themeColor="text1"/>
          <w:sz w:val="24"/>
          <w:szCs w:val="24"/>
          <w:lang w:val="es-AR"/>
        </w:rPr>
        <w:t>)</w:t>
      </w:r>
      <w:r w:rsidR="00D652E5">
        <w:rPr>
          <w:color w:val="000000" w:themeColor="text1"/>
          <w:sz w:val="24"/>
          <w:szCs w:val="24"/>
          <w:lang w:val="es-AR"/>
        </w:rPr>
        <w:t>.</w:t>
      </w:r>
      <w:r>
        <w:rPr>
          <w:color w:val="000000" w:themeColor="text1"/>
          <w:sz w:val="24"/>
          <w:szCs w:val="24"/>
          <w:lang w:val="es-AR"/>
        </w:rPr>
        <w:t xml:space="preserve"> </w:t>
      </w:r>
      <w:r w:rsidR="00D652E5">
        <w:rPr>
          <w:color w:val="000000" w:themeColor="text1"/>
          <w:sz w:val="24"/>
          <w:szCs w:val="24"/>
          <w:lang w:val="es-AR"/>
        </w:rPr>
        <w:t>En función de esto último</w:t>
      </w:r>
      <w:r>
        <w:rPr>
          <w:color w:val="000000" w:themeColor="text1"/>
          <w:sz w:val="24"/>
          <w:szCs w:val="24"/>
          <w:lang w:val="es-AR"/>
        </w:rPr>
        <w:t>, estarían siendo</w:t>
      </w:r>
      <w:r w:rsidR="00D652E5">
        <w:rPr>
          <w:color w:val="000000" w:themeColor="text1"/>
          <w:sz w:val="24"/>
          <w:szCs w:val="24"/>
          <w:lang w:val="es-AR"/>
        </w:rPr>
        <w:t xml:space="preserve"> a su vez</w:t>
      </w:r>
      <w:r>
        <w:rPr>
          <w:color w:val="000000" w:themeColor="text1"/>
          <w:sz w:val="24"/>
          <w:szCs w:val="24"/>
          <w:lang w:val="es-AR"/>
        </w:rPr>
        <w:t xml:space="preserve"> </w:t>
      </w:r>
      <w:r w:rsidR="00132D0C">
        <w:rPr>
          <w:color w:val="000000" w:themeColor="text1"/>
          <w:sz w:val="24"/>
          <w:szCs w:val="24"/>
          <w:lang w:val="es-AR"/>
        </w:rPr>
        <w:t>conformadas</w:t>
      </w:r>
      <w:r>
        <w:rPr>
          <w:color w:val="000000" w:themeColor="text1"/>
          <w:sz w:val="24"/>
          <w:szCs w:val="24"/>
          <w:lang w:val="es-AR"/>
        </w:rPr>
        <w:t xml:space="preserve"> dos </w:t>
      </w:r>
      <w:r w:rsidR="00D652E5">
        <w:rPr>
          <w:color w:val="000000" w:themeColor="text1"/>
          <w:sz w:val="24"/>
          <w:szCs w:val="24"/>
          <w:lang w:val="es-AR"/>
        </w:rPr>
        <w:t>figuraciones</w:t>
      </w:r>
      <w:r>
        <w:rPr>
          <w:color w:val="000000" w:themeColor="text1"/>
          <w:sz w:val="24"/>
          <w:szCs w:val="24"/>
          <w:lang w:val="es-AR"/>
        </w:rPr>
        <w:t xml:space="preserve"> del lobo: </w:t>
      </w:r>
      <w:r w:rsidR="00AF03FC">
        <w:rPr>
          <w:color w:val="000000" w:themeColor="text1"/>
          <w:sz w:val="24"/>
          <w:szCs w:val="24"/>
          <w:lang w:val="es-AR"/>
        </w:rPr>
        <w:t xml:space="preserve">por un lado, </w:t>
      </w:r>
      <w:r>
        <w:rPr>
          <w:color w:val="000000" w:themeColor="text1"/>
          <w:sz w:val="24"/>
          <w:szCs w:val="24"/>
          <w:lang w:val="es-AR"/>
        </w:rPr>
        <w:t>el lobo-cordero carente de habla, y</w:t>
      </w:r>
      <w:r w:rsidR="00AF03FC">
        <w:rPr>
          <w:color w:val="000000" w:themeColor="text1"/>
          <w:sz w:val="24"/>
          <w:szCs w:val="24"/>
          <w:lang w:val="es-AR"/>
        </w:rPr>
        <w:t>,</w:t>
      </w:r>
      <w:r>
        <w:rPr>
          <w:color w:val="000000" w:themeColor="text1"/>
          <w:sz w:val="24"/>
          <w:szCs w:val="24"/>
          <w:lang w:val="es-AR"/>
        </w:rPr>
        <w:t xml:space="preserve"> </w:t>
      </w:r>
      <w:r w:rsidR="00AF03FC">
        <w:rPr>
          <w:color w:val="000000" w:themeColor="text1"/>
          <w:sz w:val="24"/>
          <w:szCs w:val="24"/>
          <w:lang w:val="es-AR"/>
        </w:rPr>
        <w:t>por otro lado, el lobo-hombre</w:t>
      </w:r>
      <w:r>
        <w:rPr>
          <w:color w:val="000000" w:themeColor="text1"/>
          <w:sz w:val="24"/>
          <w:szCs w:val="24"/>
          <w:lang w:val="es-AR"/>
        </w:rPr>
        <w:t xml:space="preserve"> sujeto </w:t>
      </w:r>
      <w:r>
        <w:rPr>
          <w:color w:val="000000" w:themeColor="text1"/>
          <w:sz w:val="24"/>
          <w:szCs w:val="24"/>
          <w:lang w:val="es-AR"/>
        </w:rPr>
        <w:lastRenderedPageBreak/>
        <w:t>de la enunciación</w:t>
      </w:r>
      <w:r w:rsidR="00301DC4">
        <w:rPr>
          <w:color w:val="000000" w:themeColor="text1"/>
          <w:sz w:val="24"/>
          <w:szCs w:val="24"/>
          <w:lang w:val="es-AR"/>
        </w:rPr>
        <w:t xml:space="preserve"> (“tengo el hocico listo </w:t>
      </w:r>
      <w:r w:rsidR="00E15E99">
        <w:rPr>
          <w:color w:val="000000" w:themeColor="text1"/>
          <w:sz w:val="24"/>
          <w:szCs w:val="24"/>
          <w:lang w:val="es-AR"/>
        </w:rPr>
        <w:t>(...) /</w:t>
      </w:r>
      <w:r w:rsidR="00301DC4">
        <w:rPr>
          <w:color w:val="000000" w:themeColor="text1"/>
          <w:sz w:val="24"/>
          <w:szCs w:val="24"/>
          <w:lang w:val="es-AR"/>
        </w:rPr>
        <w:t xml:space="preserve"> voy a escupir misiles”, </w:t>
      </w:r>
      <w:r w:rsidR="003A3B2F">
        <w:rPr>
          <w:color w:val="000000" w:themeColor="text1"/>
          <w:sz w:val="24"/>
          <w:szCs w:val="24"/>
          <w:lang w:val="es-AR"/>
        </w:rPr>
        <w:t xml:space="preserve">‘Sorpresa de </w:t>
      </w:r>
      <w:proofErr w:type="spellStart"/>
      <w:r w:rsidR="003A3B2F">
        <w:rPr>
          <w:color w:val="000000" w:themeColor="text1"/>
          <w:sz w:val="24"/>
          <w:szCs w:val="24"/>
          <w:lang w:val="es-AR"/>
        </w:rPr>
        <w:t>Shangai</w:t>
      </w:r>
      <w:proofErr w:type="spellEnd"/>
      <w:r w:rsidR="003A3B2F">
        <w:rPr>
          <w:color w:val="000000" w:themeColor="text1"/>
          <w:sz w:val="24"/>
          <w:szCs w:val="24"/>
          <w:lang w:val="es-AR"/>
        </w:rPr>
        <w:t xml:space="preserve">’, </w:t>
      </w:r>
      <w:r w:rsidR="00301DC4">
        <w:rPr>
          <w:color w:val="000000" w:themeColor="text1"/>
          <w:sz w:val="24"/>
          <w:szCs w:val="24"/>
          <w:lang w:val="es-AR"/>
        </w:rPr>
        <w:t>vv.</w:t>
      </w:r>
      <w:r w:rsidR="003A3B2F">
        <w:rPr>
          <w:color w:val="000000" w:themeColor="text1"/>
          <w:sz w:val="24"/>
          <w:szCs w:val="24"/>
          <w:lang w:val="es-AR"/>
        </w:rPr>
        <w:t xml:space="preserve"> 1/4</w:t>
      </w:r>
      <w:r w:rsidR="00301DC4">
        <w:rPr>
          <w:color w:val="000000" w:themeColor="text1"/>
          <w:sz w:val="24"/>
          <w:szCs w:val="24"/>
          <w:lang w:val="es-AR"/>
        </w:rPr>
        <w:t>)</w:t>
      </w:r>
      <w:r>
        <w:rPr>
          <w:color w:val="000000" w:themeColor="text1"/>
          <w:sz w:val="24"/>
          <w:szCs w:val="24"/>
          <w:lang w:val="es-AR"/>
        </w:rPr>
        <w:t xml:space="preserve">. </w:t>
      </w:r>
      <w:r w:rsidR="00D652E5">
        <w:rPr>
          <w:color w:val="000000" w:themeColor="text1"/>
          <w:sz w:val="24"/>
          <w:szCs w:val="24"/>
          <w:lang w:val="es-AR"/>
        </w:rPr>
        <w:t>Tal</w:t>
      </w:r>
      <w:r>
        <w:rPr>
          <w:color w:val="000000" w:themeColor="text1"/>
          <w:sz w:val="24"/>
          <w:szCs w:val="24"/>
          <w:lang w:val="es-AR"/>
        </w:rPr>
        <w:t xml:space="preserve"> adscripción de la voz </w:t>
      </w:r>
      <w:r w:rsidR="00E547BC">
        <w:rPr>
          <w:color w:val="000000" w:themeColor="text1"/>
          <w:sz w:val="24"/>
          <w:szCs w:val="24"/>
          <w:lang w:val="es-AR"/>
        </w:rPr>
        <w:t>al</w:t>
      </w:r>
      <w:r>
        <w:rPr>
          <w:color w:val="000000" w:themeColor="text1"/>
          <w:sz w:val="24"/>
          <w:szCs w:val="24"/>
          <w:lang w:val="es-AR"/>
        </w:rPr>
        <w:t xml:space="preserve"> animal </w:t>
      </w:r>
      <w:r w:rsidR="00AF03FC">
        <w:rPr>
          <w:color w:val="000000" w:themeColor="text1"/>
          <w:sz w:val="24"/>
          <w:szCs w:val="24"/>
          <w:lang w:val="es-AR"/>
        </w:rPr>
        <w:t>p</w:t>
      </w:r>
      <w:r>
        <w:rPr>
          <w:color w:val="000000" w:themeColor="text1"/>
          <w:sz w:val="24"/>
          <w:szCs w:val="24"/>
          <w:lang w:val="es-AR"/>
        </w:rPr>
        <w:t xml:space="preserve">uede retrotraer a la idea </w:t>
      </w:r>
      <w:proofErr w:type="spellStart"/>
      <w:r>
        <w:rPr>
          <w:color w:val="000000" w:themeColor="text1"/>
          <w:sz w:val="24"/>
          <w:szCs w:val="24"/>
          <w:lang w:val="es-AR"/>
        </w:rPr>
        <w:t>heideggeriana</w:t>
      </w:r>
      <w:proofErr w:type="spellEnd"/>
      <w:r>
        <w:rPr>
          <w:color w:val="000000" w:themeColor="text1"/>
          <w:sz w:val="24"/>
          <w:szCs w:val="24"/>
          <w:lang w:val="es-AR"/>
        </w:rPr>
        <w:t xml:space="preserve"> del habla </w:t>
      </w:r>
      <w:r w:rsidR="001B2718">
        <w:rPr>
          <w:color w:val="000000" w:themeColor="text1"/>
          <w:sz w:val="24"/>
          <w:szCs w:val="24"/>
          <w:lang w:val="es-AR"/>
        </w:rPr>
        <w:t>c</w:t>
      </w:r>
      <w:r>
        <w:rPr>
          <w:color w:val="000000" w:themeColor="text1"/>
          <w:sz w:val="24"/>
          <w:szCs w:val="24"/>
          <w:lang w:val="es-AR"/>
        </w:rPr>
        <w:t xml:space="preserve">omo </w:t>
      </w:r>
      <w:r w:rsidR="00D652E5">
        <w:rPr>
          <w:color w:val="000000" w:themeColor="text1"/>
          <w:sz w:val="24"/>
          <w:szCs w:val="24"/>
          <w:lang w:val="es-AR"/>
        </w:rPr>
        <w:t xml:space="preserve">aquello </w:t>
      </w:r>
      <w:r w:rsidR="004965CC">
        <w:rPr>
          <w:color w:val="000000" w:themeColor="text1"/>
          <w:sz w:val="24"/>
          <w:szCs w:val="24"/>
          <w:lang w:val="es-AR"/>
        </w:rPr>
        <w:t xml:space="preserve">propiamente </w:t>
      </w:r>
      <w:r w:rsidR="00D652E5">
        <w:rPr>
          <w:color w:val="000000" w:themeColor="text1"/>
          <w:sz w:val="24"/>
          <w:szCs w:val="24"/>
          <w:lang w:val="es-AR"/>
        </w:rPr>
        <w:t>e</w:t>
      </w:r>
      <w:r>
        <w:rPr>
          <w:color w:val="000000" w:themeColor="text1"/>
          <w:sz w:val="24"/>
          <w:szCs w:val="24"/>
          <w:lang w:val="es-AR"/>
        </w:rPr>
        <w:t>sencial del existente humano. Sin emb</w:t>
      </w:r>
      <w:r w:rsidR="00AF03FC">
        <w:rPr>
          <w:color w:val="000000" w:themeColor="text1"/>
          <w:sz w:val="24"/>
          <w:szCs w:val="24"/>
          <w:lang w:val="es-AR"/>
        </w:rPr>
        <w:t>ar</w:t>
      </w:r>
      <w:r>
        <w:rPr>
          <w:color w:val="000000" w:themeColor="text1"/>
          <w:sz w:val="24"/>
          <w:szCs w:val="24"/>
          <w:lang w:val="es-AR"/>
        </w:rPr>
        <w:t>go, aquí esto no parece ser tan transparente pues</w:t>
      </w:r>
      <w:r w:rsidR="00D652E5">
        <w:rPr>
          <w:color w:val="000000" w:themeColor="text1"/>
          <w:sz w:val="24"/>
          <w:szCs w:val="24"/>
          <w:lang w:val="es-AR"/>
        </w:rPr>
        <w:t>to que</w:t>
      </w:r>
      <w:r>
        <w:rPr>
          <w:color w:val="000000" w:themeColor="text1"/>
          <w:sz w:val="24"/>
          <w:szCs w:val="24"/>
          <w:lang w:val="es-AR"/>
        </w:rPr>
        <w:t xml:space="preserve"> e</w:t>
      </w:r>
      <w:r w:rsidR="001B1332">
        <w:rPr>
          <w:color w:val="000000" w:themeColor="text1"/>
          <w:sz w:val="24"/>
          <w:szCs w:val="24"/>
          <w:lang w:val="es-AR"/>
        </w:rPr>
        <w:t>l</w:t>
      </w:r>
      <w:r>
        <w:rPr>
          <w:color w:val="000000" w:themeColor="text1"/>
          <w:sz w:val="24"/>
          <w:szCs w:val="24"/>
          <w:lang w:val="es-AR"/>
        </w:rPr>
        <w:t xml:space="preserve"> </w:t>
      </w:r>
      <w:r w:rsidR="00301DC4">
        <w:rPr>
          <w:color w:val="000000" w:themeColor="text1"/>
          <w:sz w:val="24"/>
          <w:szCs w:val="24"/>
          <w:lang w:val="es-AR"/>
        </w:rPr>
        <w:t xml:space="preserve">habla no es </w:t>
      </w:r>
      <w:r w:rsidR="001B1332">
        <w:rPr>
          <w:color w:val="000000" w:themeColor="text1"/>
          <w:sz w:val="24"/>
          <w:szCs w:val="24"/>
          <w:lang w:val="es-AR"/>
        </w:rPr>
        <w:t>d</w:t>
      </w:r>
      <w:r w:rsidR="00301DC4">
        <w:rPr>
          <w:color w:val="000000" w:themeColor="text1"/>
          <w:sz w:val="24"/>
          <w:szCs w:val="24"/>
          <w:lang w:val="es-AR"/>
        </w:rPr>
        <w:t xml:space="preserve">el hombre sino </w:t>
      </w:r>
      <w:r w:rsidR="001B1332">
        <w:rPr>
          <w:color w:val="000000" w:themeColor="text1"/>
          <w:sz w:val="24"/>
          <w:szCs w:val="24"/>
          <w:lang w:val="es-AR"/>
        </w:rPr>
        <w:t>d</w:t>
      </w:r>
      <w:r w:rsidR="00301DC4">
        <w:rPr>
          <w:color w:val="000000" w:themeColor="text1"/>
          <w:sz w:val="24"/>
          <w:szCs w:val="24"/>
          <w:lang w:val="es-AR"/>
        </w:rPr>
        <w:t>el</w:t>
      </w:r>
      <w:r>
        <w:rPr>
          <w:color w:val="000000" w:themeColor="text1"/>
          <w:sz w:val="24"/>
          <w:szCs w:val="24"/>
          <w:lang w:val="es-AR"/>
        </w:rPr>
        <w:t xml:space="preserve"> </w:t>
      </w:r>
      <w:r w:rsidR="00E547BC">
        <w:rPr>
          <w:color w:val="000000" w:themeColor="text1"/>
          <w:sz w:val="24"/>
          <w:szCs w:val="24"/>
          <w:lang w:val="es-AR"/>
        </w:rPr>
        <w:t>lobo-hombre</w:t>
      </w:r>
      <w:r>
        <w:rPr>
          <w:color w:val="000000" w:themeColor="text1"/>
          <w:sz w:val="24"/>
          <w:szCs w:val="24"/>
          <w:lang w:val="es-AR"/>
        </w:rPr>
        <w:t xml:space="preserve">. Sustentado, entonces, en el plano de la representación, el discurso vehiculizado en </w:t>
      </w:r>
      <w:r w:rsidR="00D652E5">
        <w:rPr>
          <w:i/>
          <w:color w:val="000000" w:themeColor="text1"/>
          <w:sz w:val="24"/>
          <w:szCs w:val="24"/>
          <w:lang w:val="es-AR"/>
        </w:rPr>
        <w:t>Lobo s</w:t>
      </w:r>
      <w:r w:rsidRPr="00952A74">
        <w:rPr>
          <w:i/>
          <w:color w:val="000000" w:themeColor="text1"/>
          <w:sz w:val="24"/>
          <w:szCs w:val="24"/>
          <w:lang w:val="es-AR"/>
        </w:rPr>
        <w:t xml:space="preserve">uelto/Cordero </w:t>
      </w:r>
      <w:r w:rsidR="00D652E5">
        <w:rPr>
          <w:i/>
          <w:color w:val="000000" w:themeColor="text1"/>
          <w:sz w:val="24"/>
          <w:szCs w:val="24"/>
          <w:lang w:val="es-AR"/>
        </w:rPr>
        <w:t>a</w:t>
      </w:r>
      <w:r w:rsidRPr="00952A74">
        <w:rPr>
          <w:i/>
          <w:color w:val="000000" w:themeColor="text1"/>
          <w:sz w:val="24"/>
          <w:szCs w:val="24"/>
          <w:lang w:val="es-AR"/>
        </w:rPr>
        <w:t>tado</w:t>
      </w:r>
      <w:r>
        <w:rPr>
          <w:color w:val="000000" w:themeColor="text1"/>
          <w:sz w:val="24"/>
          <w:szCs w:val="24"/>
          <w:lang w:val="es-AR"/>
        </w:rPr>
        <w:t xml:space="preserve"> parec</w:t>
      </w:r>
      <w:r w:rsidR="008578C2">
        <w:rPr>
          <w:color w:val="000000" w:themeColor="text1"/>
          <w:sz w:val="24"/>
          <w:szCs w:val="24"/>
          <w:lang w:val="es-AR"/>
        </w:rPr>
        <w:t>iera</w:t>
      </w:r>
      <w:r>
        <w:rPr>
          <w:color w:val="000000" w:themeColor="text1"/>
          <w:sz w:val="24"/>
          <w:szCs w:val="24"/>
          <w:lang w:val="es-AR"/>
        </w:rPr>
        <w:t xml:space="preserve"> </w:t>
      </w:r>
      <w:r w:rsidR="00D652E5">
        <w:rPr>
          <w:color w:val="000000" w:themeColor="text1"/>
          <w:sz w:val="24"/>
          <w:szCs w:val="24"/>
          <w:lang w:val="es-AR"/>
        </w:rPr>
        <w:t>estar otorgando</w:t>
      </w:r>
      <w:r>
        <w:rPr>
          <w:color w:val="000000" w:themeColor="text1"/>
          <w:sz w:val="24"/>
          <w:szCs w:val="24"/>
          <w:lang w:val="es-AR"/>
        </w:rPr>
        <w:t xml:space="preserve"> la preeminencia existencial al lobo-hombre y sólo de manera subsidiaria al </w:t>
      </w:r>
      <w:r w:rsidR="00301DC4">
        <w:rPr>
          <w:color w:val="000000" w:themeColor="text1"/>
          <w:sz w:val="24"/>
          <w:szCs w:val="24"/>
          <w:lang w:val="es-AR"/>
        </w:rPr>
        <w:t>c</w:t>
      </w:r>
      <w:r>
        <w:rPr>
          <w:color w:val="000000" w:themeColor="text1"/>
          <w:sz w:val="24"/>
          <w:szCs w:val="24"/>
          <w:lang w:val="es-AR"/>
        </w:rPr>
        <w:t>ordero</w:t>
      </w:r>
      <w:r w:rsidR="00301DC4">
        <w:rPr>
          <w:color w:val="000000" w:themeColor="text1"/>
          <w:sz w:val="24"/>
          <w:szCs w:val="24"/>
          <w:lang w:val="es-AR"/>
        </w:rPr>
        <w:t>-hombre</w:t>
      </w:r>
      <w:r w:rsidR="00DB323F">
        <w:rPr>
          <w:color w:val="000000" w:themeColor="text1"/>
          <w:sz w:val="24"/>
          <w:szCs w:val="24"/>
          <w:lang w:val="es-AR"/>
        </w:rPr>
        <w:t>.</w:t>
      </w:r>
    </w:p>
    <w:p w:rsidR="00795CB3" w:rsidRDefault="007459F0" w:rsidP="00EC39DF">
      <w:pPr>
        <w:spacing w:line="360" w:lineRule="auto"/>
        <w:ind w:firstLine="720"/>
        <w:jc w:val="both"/>
        <w:rPr>
          <w:color w:val="000000" w:themeColor="text1"/>
          <w:sz w:val="24"/>
          <w:szCs w:val="24"/>
          <w:lang w:val="es-AR"/>
        </w:rPr>
      </w:pPr>
      <w:r>
        <w:rPr>
          <w:color w:val="000000" w:themeColor="text1"/>
          <w:sz w:val="24"/>
          <w:szCs w:val="24"/>
          <w:lang w:val="es-AR"/>
        </w:rPr>
        <w:t xml:space="preserve">El principio de identidad posee una estructura dialéctica. </w:t>
      </w:r>
      <w:r w:rsidR="00573F83">
        <w:rPr>
          <w:color w:val="000000" w:themeColor="text1"/>
          <w:sz w:val="24"/>
          <w:szCs w:val="24"/>
          <w:lang w:val="es-AR"/>
        </w:rPr>
        <w:t>A</w:t>
      </w:r>
      <w:r w:rsidR="00573F83" w:rsidRPr="00573F83">
        <w:rPr>
          <w:color w:val="000000" w:themeColor="text1"/>
          <w:sz w:val="24"/>
          <w:szCs w:val="24"/>
          <w:lang w:val="es-AR"/>
        </w:rPr>
        <w:t xml:space="preserve">l comienzo de la </w:t>
      </w:r>
      <w:r w:rsidR="00573F83" w:rsidRPr="00573F83">
        <w:rPr>
          <w:i/>
          <w:color w:val="000000" w:themeColor="text1"/>
          <w:sz w:val="24"/>
          <w:szCs w:val="24"/>
          <w:lang w:val="es-AR"/>
        </w:rPr>
        <w:t>Ciencia de la Lógica</w:t>
      </w:r>
      <w:r w:rsidR="00573F83" w:rsidRPr="00573F83">
        <w:rPr>
          <w:color w:val="000000" w:themeColor="text1"/>
          <w:sz w:val="24"/>
          <w:szCs w:val="24"/>
          <w:lang w:val="es-AR"/>
        </w:rPr>
        <w:t xml:space="preserve">, </w:t>
      </w:r>
      <w:r w:rsidR="00573F83">
        <w:rPr>
          <w:color w:val="000000" w:themeColor="text1"/>
          <w:sz w:val="24"/>
          <w:szCs w:val="24"/>
          <w:lang w:val="es-AR"/>
        </w:rPr>
        <w:t>H</w:t>
      </w:r>
      <w:r w:rsidR="00573F83" w:rsidRPr="00573F83">
        <w:rPr>
          <w:color w:val="000000" w:themeColor="text1"/>
          <w:sz w:val="24"/>
          <w:szCs w:val="24"/>
          <w:lang w:val="es-AR"/>
        </w:rPr>
        <w:t xml:space="preserve">egel intenta demostrar que la estructura </w:t>
      </w:r>
      <w:r w:rsidR="00573F83">
        <w:rPr>
          <w:color w:val="000000" w:themeColor="text1"/>
          <w:sz w:val="24"/>
          <w:szCs w:val="24"/>
          <w:lang w:val="es-AR"/>
        </w:rPr>
        <w:t>conceptual</w:t>
      </w:r>
      <w:r w:rsidR="00573F83" w:rsidRPr="00573F83">
        <w:rPr>
          <w:color w:val="000000" w:themeColor="text1"/>
          <w:sz w:val="24"/>
          <w:szCs w:val="24"/>
          <w:lang w:val="es-AR"/>
        </w:rPr>
        <w:t xml:space="preserve"> de la identidad absoluta (A=A) supone la alteridad de sí (no-A) en su proceso constitutivo.</w:t>
      </w:r>
      <w:r w:rsidR="00573F83">
        <w:rPr>
          <w:rStyle w:val="Refdenotaalpie"/>
          <w:color w:val="000000" w:themeColor="text1"/>
          <w:sz w:val="24"/>
          <w:szCs w:val="24"/>
          <w:lang w:val="es-AR"/>
        </w:rPr>
        <w:footnoteReference w:id="3"/>
      </w:r>
      <w:r w:rsidR="00573F83">
        <w:rPr>
          <w:color w:val="000000" w:themeColor="text1"/>
          <w:sz w:val="24"/>
          <w:szCs w:val="24"/>
          <w:lang w:val="es-AR"/>
        </w:rPr>
        <w:t xml:space="preserve"> Sin instancia </w:t>
      </w:r>
      <w:proofErr w:type="spellStart"/>
      <w:r w:rsidR="00573F83">
        <w:rPr>
          <w:color w:val="000000" w:themeColor="text1"/>
          <w:sz w:val="24"/>
          <w:szCs w:val="24"/>
          <w:lang w:val="es-AR"/>
        </w:rPr>
        <w:t>altérica</w:t>
      </w:r>
      <w:proofErr w:type="spellEnd"/>
      <w:r w:rsidR="00573F83">
        <w:rPr>
          <w:color w:val="000000" w:themeColor="text1"/>
          <w:sz w:val="24"/>
          <w:szCs w:val="24"/>
          <w:lang w:val="es-AR"/>
        </w:rPr>
        <w:t xml:space="preserve"> no se realiza como efectiva la </w:t>
      </w:r>
      <w:r w:rsidR="004965CC">
        <w:rPr>
          <w:color w:val="000000" w:themeColor="text1"/>
          <w:sz w:val="24"/>
          <w:szCs w:val="24"/>
          <w:lang w:val="es-AR"/>
        </w:rPr>
        <w:t xml:space="preserve">instancia </w:t>
      </w:r>
      <w:proofErr w:type="spellStart"/>
      <w:r w:rsidR="00573F83">
        <w:rPr>
          <w:color w:val="000000" w:themeColor="text1"/>
          <w:sz w:val="24"/>
          <w:szCs w:val="24"/>
          <w:lang w:val="es-AR"/>
        </w:rPr>
        <w:t>identi</w:t>
      </w:r>
      <w:r w:rsidR="004965CC">
        <w:rPr>
          <w:color w:val="000000" w:themeColor="text1"/>
          <w:sz w:val="24"/>
          <w:szCs w:val="24"/>
          <w:lang w:val="es-AR"/>
        </w:rPr>
        <w:t>taria</w:t>
      </w:r>
      <w:proofErr w:type="spellEnd"/>
      <w:r w:rsidR="00573F83">
        <w:rPr>
          <w:color w:val="000000" w:themeColor="text1"/>
          <w:sz w:val="24"/>
          <w:szCs w:val="24"/>
          <w:lang w:val="es-AR"/>
        </w:rPr>
        <w:t xml:space="preserve">. </w:t>
      </w:r>
      <w:r w:rsidR="00CE4FEF">
        <w:rPr>
          <w:color w:val="000000" w:themeColor="text1"/>
          <w:sz w:val="24"/>
          <w:szCs w:val="24"/>
          <w:lang w:val="es-AR"/>
        </w:rPr>
        <w:t xml:space="preserve">Aplicando este principio al plano discursivo de </w:t>
      </w:r>
      <w:r w:rsidR="00CE4FEF">
        <w:rPr>
          <w:i/>
          <w:color w:val="000000" w:themeColor="text1"/>
          <w:sz w:val="24"/>
          <w:szCs w:val="24"/>
          <w:lang w:val="es-AR"/>
        </w:rPr>
        <w:t>Lobo s</w:t>
      </w:r>
      <w:r w:rsidR="00CE4FEF" w:rsidRPr="00952A74">
        <w:rPr>
          <w:i/>
          <w:color w:val="000000" w:themeColor="text1"/>
          <w:sz w:val="24"/>
          <w:szCs w:val="24"/>
          <w:lang w:val="es-AR"/>
        </w:rPr>
        <w:t xml:space="preserve">uelto/Cordero </w:t>
      </w:r>
      <w:r w:rsidR="00CE4FEF">
        <w:rPr>
          <w:i/>
          <w:color w:val="000000" w:themeColor="text1"/>
          <w:sz w:val="24"/>
          <w:szCs w:val="24"/>
          <w:lang w:val="es-AR"/>
        </w:rPr>
        <w:t>a</w:t>
      </w:r>
      <w:r w:rsidR="00CE4FEF" w:rsidRPr="00952A74">
        <w:rPr>
          <w:i/>
          <w:color w:val="000000" w:themeColor="text1"/>
          <w:sz w:val="24"/>
          <w:szCs w:val="24"/>
          <w:lang w:val="es-AR"/>
        </w:rPr>
        <w:t>tado</w:t>
      </w:r>
      <w:r w:rsidR="00CE4FEF">
        <w:rPr>
          <w:color w:val="000000" w:themeColor="text1"/>
          <w:sz w:val="24"/>
          <w:szCs w:val="24"/>
          <w:lang w:val="es-AR"/>
        </w:rPr>
        <w:t>, s</w:t>
      </w:r>
      <w:r>
        <w:rPr>
          <w:color w:val="000000" w:themeColor="text1"/>
          <w:sz w:val="24"/>
          <w:szCs w:val="24"/>
          <w:lang w:val="es-AR"/>
        </w:rPr>
        <w:t xml:space="preserve">i A es correlativo al lobo y </w:t>
      </w:r>
      <w:r w:rsidR="00CE4FEF">
        <w:rPr>
          <w:color w:val="000000" w:themeColor="text1"/>
          <w:sz w:val="24"/>
          <w:szCs w:val="24"/>
          <w:lang w:val="es-AR"/>
        </w:rPr>
        <w:t>no-A</w:t>
      </w:r>
      <w:r w:rsidR="004965CC">
        <w:rPr>
          <w:color w:val="000000" w:themeColor="text1"/>
          <w:sz w:val="24"/>
          <w:szCs w:val="24"/>
          <w:lang w:val="es-AR"/>
        </w:rPr>
        <w:t xml:space="preserve"> lo es al cordero/</w:t>
      </w:r>
      <w:r>
        <w:rPr>
          <w:color w:val="000000" w:themeColor="text1"/>
          <w:sz w:val="24"/>
          <w:szCs w:val="24"/>
          <w:lang w:val="es-AR"/>
        </w:rPr>
        <w:t>hombre, la significación de la obra se articula en base a una e</w:t>
      </w:r>
      <w:r w:rsidR="00795CB3">
        <w:rPr>
          <w:color w:val="000000" w:themeColor="text1"/>
          <w:sz w:val="24"/>
          <w:szCs w:val="24"/>
          <w:lang w:val="es-AR"/>
        </w:rPr>
        <w:t>structura abrasiva</w:t>
      </w:r>
      <w:r w:rsidR="00CE4FEF">
        <w:rPr>
          <w:color w:val="000000" w:themeColor="text1"/>
          <w:sz w:val="24"/>
          <w:szCs w:val="24"/>
          <w:lang w:val="es-AR"/>
        </w:rPr>
        <w:t xml:space="preserve"> y complementaria</w:t>
      </w:r>
      <w:r w:rsidR="00795CB3">
        <w:rPr>
          <w:color w:val="000000" w:themeColor="text1"/>
          <w:sz w:val="24"/>
          <w:szCs w:val="24"/>
          <w:lang w:val="es-AR"/>
        </w:rPr>
        <w:t xml:space="preserve">: </w:t>
      </w:r>
      <w:r>
        <w:rPr>
          <w:color w:val="000000" w:themeColor="text1"/>
          <w:sz w:val="24"/>
          <w:szCs w:val="24"/>
          <w:lang w:val="es-AR"/>
        </w:rPr>
        <w:t>la naturaleza humana-corderil</w:t>
      </w:r>
      <w:r w:rsidR="00795CB3">
        <w:rPr>
          <w:color w:val="000000" w:themeColor="text1"/>
          <w:sz w:val="24"/>
          <w:szCs w:val="24"/>
          <w:lang w:val="es-AR"/>
        </w:rPr>
        <w:t xml:space="preserve"> </w:t>
      </w:r>
      <w:r>
        <w:rPr>
          <w:color w:val="000000" w:themeColor="text1"/>
          <w:sz w:val="24"/>
          <w:szCs w:val="24"/>
          <w:lang w:val="es-AR"/>
        </w:rPr>
        <w:t>está</w:t>
      </w:r>
      <w:r w:rsidR="00795CB3">
        <w:rPr>
          <w:color w:val="000000" w:themeColor="text1"/>
          <w:sz w:val="24"/>
          <w:szCs w:val="24"/>
          <w:lang w:val="es-AR"/>
        </w:rPr>
        <w:t xml:space="preserve"> </w:t>
      </w:r>
      <w:r>
        <w:rPr>
          <w:color w:val="000000" w:themeColor="text1"/>
          <w:sz w:val="24"/>
          <w:szCs w:val="24"/>
          <w:lang w:val="es-AR"/>
        </w:rPr>
        <w:t>cercada</w:t>
      </w:r>
      <w:r w:rsidR="00795CB3">
        <w:rPr>
          <w:color w:val="000000" w:themeColor="text1"/>
          <w:sz w:val="24"/>
          <w:szCs w:val="24"/>
          <w:lang w:val="es-AR"/>
        </w:rPr>
        <w:t xml:space="preserve"> </w:t>
      </w:r>
      <w:r w:rsidR="00CE4FEF">
        <w:rPr>
          <w:color w:val="000000" w:themeColor="text1"/>
          <w:sz w:val="24"/>
          <w:szCs w:val="24"/>
          <w:lang w:val="es-AR"/>
        </w:rPr>
        <w:t xml:space="preserve">y determinada </w:t>
      </w:r>
      <w:r w:rsidR="00795CB3">
        <w:rPr>
          <w:color w:val="000000" w:themeColor="text1"/>
          <w:sz w:val="24"/>
          <w:szCs w:val="24"/>
          <w:lang w:val="es-AR"/>
        </w:rPr>
        <w:t xml:space="preserve">por la naturaleza </w:t>
      </w:r>
      <w:r>
        <w:rPr>
          <w:color w:val="000000" w:themeColor="text1"/>
          <w:sz w:val="24"/>
          <w:szCs w:val="24"/>
          <w:lang w:val="es-AR"/>
        </w:rPr>
        <w:t>lobuna-animal</w:t>
      </w:r>
      <w:r w:rsidR="00795CB3">
        <w:rPr>
          <w:color w:val="000000" w:themeColor="text1"/>
          <w:sz w:val="24"/>
          <w:szCs w:val="24"/>
          <w:lang w:val="es-AR"/>
        </w:rPr>
        <w:t>. Pero</w:t>
      </w:r>
      <w:r w:rsidR="007D7779">
        <w:rPr>
          <w:color w:val="000000" w:themeColor="text1"/>
          <w:sz w:val="24"/>
          <w:szCs w:val="24"/>
          <w:lang w:val="es-AR"/>
        </w:rPr>
        <w:t xml:space="preserve"> a su vez</w:t>
      </w:r>
      <w:r w:rsidR="00795CB3">
        <w:rPr>
          <w:color w:val="000000" w:themeColor="text1"/>
          <w:sz w:val="24"/>
          <w:szCs w:val="24"/>
          <w:lang w:val="es-AR"/>
        </w:rPr>
        <w:t xml:space="preserve"> </w:t>
      </w:r>
      <w:r w:rsidR="007D7779">
        <w:rPr>
          <w:color w:val="000000" w:themeColor="text1"/>
          <w:sz w:val="24"/>
          <w:szCs w:val="24"/>
          <w:lang w:val="es-AR"/>
        </w:rPr>
        <w:t>esta condición animal se halla modificada por lo</w:t>
      </w:r>
      <w:r w:rsidR="00795CB3">
        <w:rPr>
          <w:color w:val="000000" w:themeColor="text1"/>
          <w:sz w:val="24"/>
          <w:szCs w:val="24"/>
          <w:lang w:val="es-AR"/>
        </w:rPr>
        <w:t xml:space="preserve"> </w:t>
      </w:r>
      <w:r w:rsidR="007D7779">
        <w:rPr>
          <w:color w:val="000000" w:themeColor="text1"/>
          <w:sz w:val="24"/>
          <w:szCs w:val="24"/>
          <w:lang w:val="es-AR"/>
        </w:rPr>
        <w:t xml:space="preserve">propiamente </w:t>
      </w:r>
      <w:r w:rsidR="00795CB3">
        <w:rPr>
          <w:color w:val="000000" w:themeColor="text1"/>
          <w:sz w:val="24"/>
          <w:szCs w:val="24"/>
          <w:lang w:val="es-AR"/>
        </w:rPr>
        <w:t>h</w:t>
      </w:r>
      <w:r w:rsidR="007D7779">
        <w:rPr>
          <w:color w:val="000000" w:themeColor="text1"/>
          <w:sz w:val="24"/>
          <w:szCs w:val="24"/>
          <w:lang w:val="es-AR"/>
        </w:rPr>
        <w:t>umano.</w:t>
      </w:r>
      <w:r w:rsidR="00795CB3">
        <w:rPr>
          <w:color w:val="000000" w:themeColor="text1"/>
          <w:sz w:val="24"/>
          <w:szCs w:val="24"/>
          <w:lang w:val="es-AR"/>
        </w:rPr>
        <w:t xml:space="preserve"> </w:t>
      </w:r>
      <w:r w:rsidR="007D7779">
        <w:rPr>
          <w:color w:val="000000" w:themeColor="text1"/>
          <w:sz w:val="24"/>
          <w:szCs w:val="24"/>
          <w:lang w:val="es-AR"/>
        </w:rPr>
        <w:t xml:space="preserve">Sólo así el lobo se constituye plenamente como lobo. </w:t>
      </w:r>
      <w:r w:rsidR="00C36F34">
        <w:rPr>
          <w:color w:val="000000" w:themeColor="text1"/>
          <w:sz w:val="24"/>
          <w:szCs w:val="24"/>
          <w:lang w:val="es-AR"/>
        </w:rPr>
        <w:t>Un</w:t>
      </w:r>
      <w:r w:rsidR="00795CB3">
        <w:rPr>
          <w:color w:val="000000" w:themeColor="text1"/>
          <w:sz w:val="24"/>
          <w:szCs w:val="24"/>
          <w:lang w:val="es-AR"/>
        </w:rPr>
        <w:t xml:space="preserve"> yo</w:t>
      </w:r>
      <w:r w:rsidR="00C36F34">
        <w:rPr>
          <w:color w:val="000000" w:themeColor="text1"/>
          <w:sz w:val="24"/>
          <w:szCs w:val="24"/>
          <w:lang w:val="es-AR"/>
        </w:rPr>
        <w:t xml:space="preserve"> animal</w:t>
      </w:r>
      <w:r w:rsidR="00795CB3">
        <w:rPr>
          <w:color w:val="000000" w:themeColor="text1"/>
          <w:sz w:val="24"/>
          <w:szCs w:val="24"/>
          <w:lang w:val="es-AR"/>
        </w:rPr>
        <w:t xml:space="preserve"> </w:t>
      </w:r>
      <w:r w:rsidR="00C36F34">
        <w:rPr>
          <w:color w:val="000000" w:themeColor="text1"/>
          <w:sz w:val="24"/>
          <w:szCs w:val="24"/>
          <w:lang w:val="es-AR"/>
        </w:rPr>
        <w:t xml:space="preserve">que se </w:t>
      </w:r>
      <w:r w:rsidR="00795CB3">
        <w:rPr>
          <w:color w:val="000000" w:themeColor="text1"/>
          <w:sz w:val="24"/>
          <w:szCs w:val="24"/>
          <w:lang w:val="es-AR"/>
        </w:rPr>
        <w:t xml:space="preserve">reconoce </w:t>
      </w:r>
      <w:r w:rsidR="00C36F34">
        <w:rPr>
          <w:color w:val="000000" w:themeColor="text1"/>
          <w:sz w:val="24"/>
          <w:szCs w:val="24"/>
          <w:lang w:val="es-AR"/>
        </w:rPr>
        <w:t xml:space="preserve">como tal en </w:t>
      </w:r>
      <w:r w:rsidR="00795CB3">
        <w:rPr>
          <w:color w:val="000000" w:themeColor="text1"/>
          <w:sz w:val="24"/>
          <w:szCs w:val="24"/>
          <w:lang w:val="es-AR"/>
        </w:rPr>
        <w:t>su propia naturaleza dual</w:t>
      </w:r>
      <w:r w:rsidR="00CE4FEF">
        <w:rPr>
          <w:color w:val="000000" w:themeColor="text1"/>
          <w:sz w:val="24"/>
          <w:szCs w:val="24"/>
          <w:lang w:val="es-AR"/>
        </w:rPr>
        <w:t xml:space="preserve"> postula al inicio del segundo volumen</w:t>
      </w:r>
      <w:r w:rsidR="00795CB3">
        <w:rPr>
          <w:color w:val="000000" w:themeColor="text1"/>
          <w:sz w:val="24"/>
          <w:szCs w:val="24"/>
          <w:lang w:val="es-AR"/>
        </w:rPr>
        <w:t>: “</w:t>
      </w:r>
      <w:r w:rsidR="003A3B2F">
        <w:rPr>
          <w:color w:val="000000" w:themeColor="text1"/>
          <w:sz w:val="24"/>
          <w:szCs w:val="24"/>
          <w:lang w:val="es-AR"/>
        </w:rPr>
        <w:t xml:space="preserve">a </w:t>
      </w:r>
      <w:r w:rsidR="00795CB3">
        <w:rPr>
          <w:color w:val="000000" w:themeColor="text1"/>
          <w:sz w:val="24"/>
          <w:szCs w:val="24"/>
          <w:lang w:val="es-AR"/>
        </w:rPr>
        <w:t xml:space="preserve">un cordero de mi estilo, </w:t>
      </w:r>
      <w:r w:rsidR="003A3B2F">
        <w:rPr>
          <w:color w:val="000000" w:themeColor="text1"/>
          <w:sz w:val="24"/>
          <w:szCs w:val="24"/>
          <w:lang w:val="es-AR"/>
        </w:rPr>
        <w:t xml:space="preserve">a </w:t>
      </w:r>
      <w:r w:rsidR="00795CB3">
        <w:rPr>
          <w:color w:val="000000" w:themeColor="text1"/>
          <w:sz w:val="24"/>
          <w:szCs w:val="24"/>
          <w:lang w:val="es-AR"/>
        </w:rPr>
        <w:t>un caníbal de mi estilo”</w:t>
      </w:r>
      <w:r w:rsidR="00C36F34">
        <w:rPr>
          <w:color w:val="000000" w:themeColor="text1"/>
          <w:sz w:val="24"/>
          <w:szCs w:val="24"/>
          <w:lang w:val="es-AR"/>
        </w:rPr>
        <w:t xml:space="preserve"> (</w:t>
      </w:r>
      <w:r w:rsidR="00CE4FEF">
        <w:rPr>
          <w:color w:val="000000" w:themeColor="text1"/>
          <w:sz w:val="24"/>
          <w:szCs w:val="24"/>
          <w:lang w:val="es-AR"/>
        </w:rPr>
        <w:t>‘</w:t>
      </w:r>
      <w:r w:rsidR="009A7264">
        <w:rPr>
          <w:color w:val="000000" w:themeColor="text1"/>
          <w:sz w:val="24"/>
          <w:szCs w:val="24"/>
          <w:lang w:val="es-AR"/>
        </w:rPr>
        <w:t>Yo caníbal</w:t>
      </w:r>
      <w:r w:rsidR="00CE4FEF">
        <w:rPr>
          <w:color w:val="000000" w:themeColor="text1"/>
          <w:sz w:val="24"/>
          <w:szCs w:val="24"/>
          <w:lang w:val="es-AR"/>
        </w:rPr>
        <w:t>’</w:t>
      </w:r>
      <w:r w:rsidR="008578C2">
        <w:rPr>
          <w:color w:val="000000" w:themeColor="text1"/>
          <w:sz w:val="24"/>
          <w:szCs w:val="24"/>
          <w:lang w:val="es-AR"/>
        </w:rPr>
        <w:t xml:space="preserve">, vv. </w:t>
      </w:r>
      <w:r w:rsidR="003A3B2F">
        <w:rPr>
          <w:color w:val="000000" w:themeColor="text1"/>
          <w:sz w:val="24"/>
          <w:szCs w:val="24"/>
          <w:lang w:val="es-AR"/>
        </w:rPr>
        <w:t>12-13</w:t>
      </w:r>
      <w:r w:rsidR="00C36F34">
        <w:rPr>
          <w:color w:val="000000" w:themeColor="text1"/>
          <w:sz w:val="24"/>
          <w:szCs w:val="24"/>
          <w:lang w:val="es-AR"/>
        </w:rPr>
        <w:t>)</w:t>
      </w:r>
      <w:r w:rsidR="00CE4FEF">
        <w:rPr>
          <w:color w:val="000000" w:themeColor="text1"/>
          <w:sz w:val="24"/>
          <w:szCs w:val="24"/>
          <w:lang w:val="es-AR"/>
        </w:rPr>
        <w:t>.</w:t>
      </w:r>
      <w:r w:rsidR="00795CB3">
        <w:rPr>
          <w:color w:val="000000" w:themeColor="text1"/>
          <w:sz w:val="24"/>
          <w:szCs w:val="24"/>
          <w:lang w:val="es-AR"/>
        </w:rPr>
        <w:t xml:space="preserve"> </w:t>
      </w:r>
      <w:r w:rsidR="00C36F34">
        <w:rPr>
          <w:color w:val="000000" w:themeColor="text1"/>
          <w:sz w:val="24"/>
          <w:szCs w:val="24"/>
          <w:lang w:val="es-AR"/>
        </w:rPr>
        <w:t>Tal</w:t>
      </w:r>
      <w:r w:rsidR="00795CB3">
        <w:rPr>
          <w:color w:val="000000" w:themeColor="text1"/>
          <w:sz w:val="24"/>
          <w:szCs w:val="24"/>
          <w:lang w:val="es-AR"/>
        </w:rPr>
        <w:t xml:space="preserve"> reconocimiento</w:t>
      </w:r>
      <w:r w:rsidR="00C36F34">
        <w:rPr>
          <w:color w:val="000000" w:themeColor="text1"/>
          <w:sz w:val="24"/>
          <w:szCs w:val="24"/>
          <w:lang w:val="es-AR"/>
        </w:rPr>
        <w:t xml:space="preserve"> de sí </w:t>
      </w:r>
      <w:r w:rsidR="00FA3E15">
        <w:rPr>
          <w:color w:val="000000" w:themeColor="text1"/>
          <w:sz w:val="24"/>
          <w:szCs w:val="24"/>
          <w:lang w:val="es-AR"/>
        </w:rPr>
        <w:t>se hace</w:t>
      </w:r>
      <w:r w:rsidR="00C36F34">
        <w:rPr>
          <w:color w:val="000000" w:themeColor="text1"/>
          <w:sz w:val="24"/>
          <w:szCs w:val="24"/>
          <w:lang w:val="es-AR"/>
        </w:rPr>
        <w:t xml:space="preserve"> efectivo</w:t>
      </w:r>
      <w:r w:rsidR="00795CB3">
        <w:rPr>
          <w:color w:val="000000" w:themeColor="text1"/>
          <w:sz w:val="24"/>
          <w:szCs w:val="24"/>
          <w:lang w:val="es-AR"/>
        </w:rPr>
        <w:t xml:space="preserve"> </w:t>
      </w:r>
      <w:r w:rsidR="00FA3E15">
        <w:rPr>
          <w:color w:val="000000" w:themeColor="text1"/>
          <w:sz w:val="24"/>
          <w:szCs w:val="24"/>
          <w:lang w:val="es-AR"/>
        </w:rPr>
        <w:t>gracias a</w:t>
      </w:r>
      <w:r w:rsidR="00C36F34">
        <w:rPr>
          <w:color w:val="000000" w:themeColor="text1"/>
          <w:sz w:val="24"/>
          <w:szCs w:val="24"/>
          <w:lang w:val="es-AR"/>
        </w:rPr>
        <w:t xml:space="preserve"> la conciencia </w:t>
      </w:r>
      <w:r w:rsidR="00FA3E15">
        <w:rPr>
          <w:color w:val="000000" w:themeColor="text1"/>
          <w:sz w:val="24"/>
          <w:szCs w:val="24"/>
          <w:lang w:val="es-AR"/>
        </w:rPr>
        <w:t xml:space="preserve">que adquiere de sí y de (lo) otro en tanto le permite configurar </w:t>
      </w:r>
      <w:r w:rsidR="00CE4FEF">
        <w:rPr>
          <w:color w:val="000000" w:themeColor="text1"/>
          <w:sz w:val="24"/>
          <w:szCs w:val="24"/>
          <w:lang w:val="es-AR"/>
        </w:rPr>
        <w:t>como</w:t>
      </w:r>
      <w:r w:rsidR="00FA3E15">
        <w:rPr>
          <w:color w:val="000000" w:themeColor="text1"/>
          <w:sz w:val="24"/>
          <w:szCs w:val="24"/>
          <w:lang w:val="es-AR"/>
        </w:rPr>
        <w:t xml:space="preserve"> sujeto de la enunciación u</w:t>
      </w:r>
      <w:r w:rsidR="00C36F34">
        <w:rPr>
          <w:color w:val="000000" w:themeColor="text1"/>
          <w:sz w:val="24"/>
          <w:szCs w:val="24"/>
          <w:lang w:val="es-AR"/>
        </w:rPr>
        <w:t>n</w:t>
      </w:r>
      <w:r w:rsidR="00795CB3">
        <w:rPr>
          <w:color w:val="000000" w:themeColor="text1"/>
          <w:sz w:val="24"/>
          <w:szCs w:val="24"/>
          <w:lang w:val="es-AR"/>
        </w:rPr>
        <w:t xml:space="preserve"> doble límite</w:t>
      </w:r>
      <w:r w:rsidR="00FA3E15">
        <w:rPr>
          <w:color w:val="000000" w:themeColor="text1"/>
          <w:sz w:val="24"/>
          <w:szCs w:val="24"/>
          <w:lang w:val="es-AR"/>
        </w:rPr>
        <w:t xml:space="preserve"> existencial</w:t>
      </w:r>
      <w:r w:rsidR="008578C2">
        <w:rPr>
          <w:color w:val="000000" w:themeColor="text1"/>
          <w:sz w:val="24"/>
          <w:szCs w:val="24"/>
          <w:lang w:val="es-AR"/>
        </w:rPr>
        <w:t>,</w:t>
      </w:r>
      <w:r w:rsidR="00795CB3">
        <w:rPr>
          <w:color w:val="000000" w:themeColor="text1"/>
          <w:sz w:val="24"/>
          <w:szCs w:val="24"/>
          <w:lang w:val="es-AR"/>
        </w:rPr>
        <w:t xml:space="preserve"> </w:t>
      </w:r>
      <w:r w:rsidR="00FA3E15">
        <w:rPr>
          <w:color w:val="000000" w:themeColor="text1"/>
          <w:sz w:val="24"/>
          <w:szCs w:val="24"/>
          <w:lang w:val="es-AR"/>
        </w:rPr>
        <w:t>el de una humanidad animalizada por la presencia de una animalidad antropófaga</w:t>
      </w:r>
      <w:r w:rsidR="00795CB3">
        <w:rPr>
          <w:color w:val="000000" w:themeColor="text1"/>
          <w:sz w:val="24"/>
          <w:szCs w:val="24"/>
          <w:lang w:val="es-AR"/>
        </w:rPr>
        <w:t xml:space="preserve"> de</w:t>
      </w:r>
      <w:r w:rsidR="00FA3E15">
        <w:rPr>
          <w:color w:val="000000" w:themeColor="text1"/>
          <w:sz w:val="24"/>
          <w:szCs w:val="24"/>
          <w:lang w:val="es-AR"/>
        </w:rPr>
        <w:t xml:space="preserve"> lo otro de</w:t>
      </w:r>
      <w:r w:rsidR="00795CB3">
        <w:rPr>
          <w:color w:val="000000" w:themeColor="text1"/>
          <w:sz w:val="24"/>
          <w:szCs w:val="24"/>
          <w:lang w:val="es-AR"/>
        </w:rPr>
        <w:t xml:space="preserve"> sí</w:t>
      </w:r>
      <w:r w:rsidR="00FA3E15">
        <w:rPr>
          <w:color w:val="000000" w:themeColor="text1"/>
          <w:sz w:val="24"/>
          <w:szCs w:val="24"/>
          <w:lang w:val="es-AR"/>
        </w:rPr>
        <w:t xml:space="preserve"> misma</w:t>
      </w:r>
      <w:r w:rsidR="00795CB3">
        <w:rPr>
          <w:color w:val="000000" w:themeColor="text1"/>
          <w:sz w:val="24"/>
          <w:szCs w:val="24"/>
          <w:lang w:val="es-AR"/>
        </w:rPr>
        <w:t xml:space="preserve">. </w:t>
      </w:r>
      <w:r w:rsidR="00FA3E15">
        <w:rPr>
          <w:color w:val="000000" w:themeColor="text1"/>
          <w:sz w:val="24"/>
          <w:szCs w:val="24"/>
          <w:lang w:val="es-AR"/>
        </w:rPr>
        <w:t xml:space="preserve">En función de lo dicho, quizá lo más adecuado sería postular la existencia en el discurso de </w:t>
      </w:r>
      <w:r w:rsidR="00FA3E15" w:rsidRPr="00FA3E15">
        <w:rPr>
          <w:i/>
          <w:color w:val="000000" w:themeColor="text1"/>
          <w:sz w:val="24"/>
          <w:szCs w:val="24"/>
          <w:lang w:val="es-AR"/>
        </w:rPr>
        <w:t>Lobo suelto/Cordero atado</w:t>
      </w:r>
      <w:r w:rsidR="00FA3E15">
        <w:rPr>
          <w:color w:val="000000" w:themeColor="text1"/>
          <w:sz w:val="24"/>
          <w:szCs w:val="24"/>
          <w:lang w:val="es-AR"/>
        </w:rPr>
        <w:t xml:space="preserve"> de un sólo sujeto pero con una doble naturaleza: el yo cordero-hombre y el yo lobo-hombre, mediados por </w:t>
      </w:r>
      <w:r w:rsidR="008578C2">
        <w:rPr>
          <w:color w:val="000000" w:themeColor="text1"/>
          <w:sz w:val="24"/>
          <w:szCs w:val="24"/>
          <w:lang w:val="es-AR"/>
        </w:rPr>
        <w:t>la</w:t>
      </w:r>
      <w:r w:rsidR="00FA3E15">
        <w:rPr>
          <w:color w:val="000000" w:themeColor="text1"/>
          <w:sz w:val="24"/>
          <w:szCs w:val="24"/>
          <w:lang w:val="es-AR"/>
        </w:rPr>
        <w:t xml:space="preserve"> condición animal que se </w:t>
      </w:r>
      <w:proofErr w:type="spellStart"/>
      <w:r w:rsidR="00FA3E15">
        <w:rPr>
          <w:color w:val="000000" w:themeColor="text1"/>
          <w:sz w:val="24"/>
          <w:szCs w:val="24"/>
          <w:lang w:val="es-AR"/>
        </w:rPr>
        <w:t>autoinstituye</w:t>
      </w:r>
      <w:proofErr w:type="spellEnd"/>
      <w:r w:rsidR="00FA3E15">
        <w:rPr>
          <w:color w:val="000000" w:themeColor="text1"/>
          <w:sz w:val="24"/>
          <w:szCs w:val="24"/>
          <w:lang w:val="es-AR"/>
        </w:rPr>
        <w:t xml:space="preserve"> como preeminente estética, discursiva y existencialmente sobre lo plenamente humano</w:t>
      </w:r>
      <w:r w:rsidR="00CE4FEF">
        <w:rPr>
          <w:color w:val="000000" w:themeColor="text1"/>
          <w:sz w:val="24"/>
          <w:szCs w:val="24"/>
          <w:lang w:val="es-AR"/>
        </w:rPr>
        <w:t xml:space="preserve">. </w:t>
      </w:r>
    </w:p>
    <w:p w:rsidR="006A16C6" w:rsidRDefault="006A16C6" w:rsidP="00795CB3">
      <w:pPr>
        <w:spacing w:line="360" w:lineRule="auto"/>
        <w:jc w:val="both"/>
        <w:rPr>
          <w:color w:val="000000" w:themeColor="text1"/>
          <w:sz w:val="24"/>
          <w:szCs w:val="24"/>
          <w:lang w:val="es-AR"/>
        </w:rPr>
      </w:pPr>
    </w:p>
    <w:p w:rsidR="009223B1" w:rsidRDefault="00154D72" w:rsidP="00EC39DF">
      <w:pPr>
        <w:spacing w:line="360" w:lineRule="auto"/>
        <w:ind w:firstLine="720"/>
        <w:jc w:val="both"/>
        <w:rPr>
          <w:color w:val="000000" w:themeColor="text1"/>
          <w:sz w:val="24"/>
          <w:szCs w:val="24"/>
          <w:lang w:val="es-AR"/>
        </w:rPr>
      </w:pPr>
      <w:r>
        <w:rPr>
          <w:color w:val="000000" w:themeColor="text1"/>
          <w:sz w:val="24"/>
          <w:szCs w:val="24"/>
          <w:lang w:val="es-AR"/>
        </w:rPr>
        <w:t xml:space="preserve">2. </w:t>
      </w:r>
      <w:r w:rsidRPr="00154D72">
        <w:rPr>
          <w:i/>
          <w:color w:val="000000" w:themeColor="text1"/>
          <w:sz w:val="24"/>
          <w:szCs w:val="24"/>
          <w:lang w:val="es-AR"/>
        </w:rPr>
        <w:t xml:space="preserve">La </w:t>
      </w:r>
      <w:proofErr w:type="spellStart"/>
      <w:r w:rsidRPr="00154D72">
        <w:rPr>
          <w:color w:val="000000" w:themeColor="text1"/>
          <w:sz w:val="24"/>
          <w:szCs w:val="24"/>
          <w:lang w:val="es-AR"/>
        </w:rPr>
        <w:t>humanitas</w:t>
      </w:r>
      <w:proofErr w:type="spellEnd"/>
      <w:r w:rsidRPr="00154D72">
        <w:rPr>
          <w:i/>
          <w:color w:val="000000" w:themeColor="text1"/>
          <w:sz w:val="24"/>
          <w:szCs w:val="24"/>
          <w:lang w:val="es-AR"/>
        </w:rPr>
        <w:t xml:space="preserve"> del animal</w:t>
      </w:r>
      <w:r>
        <w:rPr>
          <w:color w:val="000000" w:themeColor="text1"/>
          <w:sz w:val="24"/>
          <w:szCs w:val="24"/>
          <w:lang w:val="es-AR"/>
        </w:rPr>
        <w:t xml:space="preserve">. </w:t>
      </w:r>
      <w:r w:rsidR="00573F83" w:rsidRPr="00573F83">
        <w:rPr>
          <w:color w:val="000000" w:themeColor="text1"/>
          <w:sz w:val="24"/>
          <w:szCs w:val="24"/>
          <w:lang w:val="es-AR"/>
        </w:rPr>
        <w:t xml:space="preserve">Según </w:t>
      </w:r>
      <w:proofErr w:type="spellStart"/>
      <w:r w:rsidR="00F71921" w:rsidRPr="00573F83">
        <w:rPr>
          <w:color w:val="000000" w:themeColor="text1"/>
          <w:sz w:val="24"/>
          <w:szCs w:val="24"/>
          <w:lang w:val="es-AR"/>
        </w:rPr>
        <w:t>Bachelard</w:t>
      </w:r>
      <w:proofErr w:type="spellEnd"/>
      <w:r w:rsidR="00573F83" w:rsidRPr="00573F83">
        <w:rPr>
          <w:color w:val="000000" w:themeColor="text1"/>
          <w:sz w:val="24"/>
          <w:szCs w:val="24"/>
          <w:lang w:val="es-AR"/>
        </w:rPr>
        <w:t>,</w:t>
      </w:r>
      <w:r w:rsidR="00F71921" w:rsidRPr="00573F83">
        <w:rPr>
          <w:color w:val="000000" w:themeColor="text1"/>
          <w:sz w:val="24"/>
          <w:szCs w:val="24"/>
          <w:lang w:val="es-AR"/>
        </w:rPr>
        <w:t xml:space="preserve"> </w:t>
      </w:r>
      <w:r w:rsidR="00573F83" w:rsidRPr="00573F83">
        <w:rPr>
          <w:color w:val="000000" w:themeColor="text1"/>
          <w:sz w:val="24"/>
          <w:szCs w:val="24"/>
          <w:lang w:val="es-AR"/>
        </w:rPr>
        <w:t>toda</w:t>
      </w:r>
      <w:r w:rsidR="007E64CE" w:rsidRPr="00573F83">
        <w:rPr>
          <w:color w:val="000000" w:themeColor="text1"/>
          <w:sz w:val="24"/>
          <w:szCs w:val="24"/>
          <w:lang w:val="es-AR"/>
        </w:rPr>
        <w:t xml:space="preserve"> imagen poética</w:t>
      </w:r>
      <w:r w:rsidR="00573F83">
        <w:rPr>
          <w:color w:val="000000" w:themeColor="text1"/>
          <w:sz w:val="24"/>
          <w:szCs w:val="24"/>
          <w:lang w:val="es-AR"/>
        </w:rPr>
        <w:t xml:space="preserve"> pose</w:t>
      </w:r>
      <w:r w:rsidR="00CE4FEF">
        <w:rPr>
          <w:color w:val="000000" w:themeColor="text1"/>
          <w:sz w:val="24"/>
          <w:szCs w:val="24"/>
          <w:lang w:val="es-AR"/>
        </w:rPr>
        <w:t>e un carácter ontológico que hace de la misma una entidad viv</w:t>
      </w:r>
      <w:r w:rsidR="00573F83">
        <w:rPr>
          <w:color w:val="000000" w:themeColor="text1"/>
          <w:sz w:val="24"/>
          <w:szCs w:val="24"/>
          <w:lang w:val="es-AR"/>
        </w:rPr>
        <w:t xml:space="preserve">a de sentido </w:t>
      </w:r>
      <w:r w:rsidR="00ED644C">
        <w:rPr>
          <w:color w:val="000000" w:themeColor="text1"/>
          <w:sz w:val="24"/>
          <w:szCs w:val="24"/>
          <w:lang w:val="es-AR"/>
        </w:rPr>
        <w:t xml:space="preserve">en </w:t>
      </w:r>
      <w:r w:rsidR="00B32AD8">
        <w:rPr>
          <w:color w:val="000000" w:themeColor="text1"/>
          <w:sz w:val="24"/>
          <w:szCs w:val="24"/>
          <w:lang w:val="es-AR"/>
        </w:rPr>
        <w:t>vista</w:t>
      </w:r>
      <w:r w:rsidR="00ED644C">
        <w:rPr>
          <w:color w:val="000000" w:themeColor="text1"/>
          <w:sz w:val="24"/>
          <w:szCs w:val="24"/>
          <w:lang w:val="es-AR"/>
        </w:rPr>
        <w:t xml:space="preserve"> de</w:t>
      </w:r>
      <w:r w:rsidR="00B32AD8">
        <w:rPr>
          <w:color w:val="000000" w:themeColor="text1"/>
          <w:sz w:val="24"/>
          <w:szCs w:val="24"/>
          <w:lang w:val="es-AR"/>
        </w:rPr>
        <w:t xml:space="preserve"> </w:t>
      </w:r>
      <w:r w:rsidR="00ED644C">
        <w:rPr>
          <w:color w:val="000000" w:themeColor="text1"/>
          <w:sz w:val="24"/>
          <w:szCs w:val="24"/>
          <w:lang w:val="es-AR"/>
        </w:rPr>
        <w:t>l</w:t>
      </w:r>
      <w:r w:rsidR="00B32AD8">
        <w:rPr>
          <w:color w:val="000000" w:themeColor="text1"/>
          <w:sz w:val="24"/>
          <w:szCs w:val="24"/>
          <w:lang w:val="es-AR"/>
        </w:rPr>
        <w:t>a</w:t>
      </w:r>
      <w:r w:rsidR="00ED644C">
        <w:rPr>
          <w:color w:val="000000" w:themeColor="text1"/>
          <w:sz w:val="24"/>
          <w:szCs w:val="24"/>
          <w:lang w:val="es-AR"/>
        </w:rPr>
        <w:t xml:space="preserve"> cual</w:t>
      </w:r>
      <w:r w:rsidR="00573F83">
        <w:rPr>
          <w:color w:val="000000" w:themeColor="text1"/>
          <w:sz w:val="24"/>
          <w:szCs w:val="24"/>
          <w:lang w:val="es-AR"/>
        </w:rPr>
        <w:t xml:space="preserve"> </w:t>
      </w:r>
      <w:r w:rsidR="00ED644C">
        <w:rPr>
          <w:color w:val="000000" w:themeColor="text1"/>
          <w:sz w:val="24"/>
          <w:szCs w:val="24"/>
          <w:lang w:val="es-AR"/>
        </w:rPr>
        <w:t xml:space="preserve">el existente </w:t>
      </w:r>
      <w:r w:rsidR="00573F83">
        <w:rPr>
          <w:color w:val="000000" w:themeColor="text1"/>
          <w:sz w:val="24"/>
          <w:szCs w:val="24"/>
          <w:lang w:val="es-AR"/>
        </w:rPr>
        <w:t xml:space="preserve">profundiza </w:t>
      </w:r>
      <w:r w:rsidR="00ED644C">
        <w:rPr>
          <w:color w:val="000000" w:themeColor="text1"/>
          <w:sz w:val="24"/>
          <w:szCs w:val="24"/>
          <w:lang w:val="es-AR"/>
        </w:rPr>
        <w:t>su</w:t>
      </w:r>
      <w:r w:rsidR="00573F83">
        <w:rPr>
          <w:color w:val="000000" w:themeColor="text1"/>
          <w:sz w:val="24"/>
          <w:szCs w:val="24"/>
          <w:lang w:val="es-AR"/>
        </w:rPr>
        <w:t xml:space="preserve"> </w:t>
      </w:r>
      <w:r w:rsidR="00CE4FEF" w:rsidRPr="00EC1D47">
        <w:rPr>
          <w:color w:val="000000" w:themeColor="text1"/>
          <w:sz w:val="24"/>
          <w:szCs w:val="24"/>
          <w:lang w:val="es-AR"/>
        </w:rPr>
        <w:t>experiencia</w:t>
      </w:r>
      <w:r w:rsidR="00EC1D47" w:rsidRPr="00EC1D47">
        <w:rPr>
          <w:color w:val="000000" w:themeColor="text1"/>
          <w:sz w:val="24"/>
          <w:szCs w:val="24"/>
          <w:lang w:val="es-AR"/>
        </w:rPr>
        <w:t xml:space="preserve"> (</w:t>
      </w:r>
      <w:r w:rsidR="00EC1D47" w:rsidRPr="00EC1D47">
        <w:rPr>
          <w:i/>
          <w:color w:val="000000" w:themeColor="text1"/>
          <w:sz w:val="24"/>
          <w:szCs w:val="24"/>
          <w:lang w:val="es-AR"/>
        </w:rPr>
        <w:t>cf</w:t>
      </w:r>
      <w:r w:rsidR="00EC1D47" w:rsidRPr="00EC1D47">
        <w:rPr>
          <w:color w:val="000000" w:themeColor="text1"/>
          <w:sz w:val="24"/>
          <w:szCs w:val="24"/>
          <w:lang w:val="es-AR"/>
        </w:rPr>
        <w:t xml:space="preserve">. </w:t>
      </w:r>
      <w:proofErr w:type="spellStart"/>
      <w:r w:rsidR="00EC1D47" w:rsidRPr="00EC39DF">
        <w:rPr>
          <w:sz w:val="24"/>
          <w:szCs w:val="24"/>
          <w:lang w:val="es-AR"/>
        </w:rPr>
        <w:t>Bachelard</w:t>
      </w:r>
      <w:proofErr w:type="spellEnd"/>
      <w:r w:rsidR="00EC1D47" w:rsidRPr="00EC39DF">
        <w:rPr>
          <w:sz w:val="24"/>
          <w:szCs w:val="24"/>
          <w:lang w:val="es-AR"/>
        </w:rPr>
        <w:t xml:space="preserve"> 2000: 8-10)</w:t>
      </w:r>
      <w:r w:rsidR="007E64CE" w:rsidRPr="00EC1D47">
        <w:rPr>
          <w:color w:val="000000" w:themeColor="text1"/>
          <w:sz w:val="24"/>
          <w:szCs w:val="24"/>
          <w:lang w:val="es-AR"/>
        </w:rPr>
        <w:t>.</w:t>
      </w:r>
      <w:r w:rsidR="00F71921" w:rsidRPr="00EC1D47">
        <w:rPr>
          <w:color w:val="000000" w:themeColor="text1"/>
          <w:sz w:val="24"/>
          <w:szCs w:val="24"/>
          <w:lang w:val="es-AR"/>
        </w:rPr>
        <w:t xml:space="preserve"> </w:t>
      </w:r>
      <w:r w:rsidR="006A16C6" w:rsidRPr="00EC1D47">
        <w:rPr>
          <w:color w:val="000000" w:themeColor="text1"/>
          <w:sz w:val="24"/>
          <w:szCs w:val="24"/>
          <w:lang w:val="es-AR"/>
        </w:rPr>
        <w:lastRenderedPageBreak/>
        <w:t xml:space="preserve">Volviendo a la imaginería animal que </w:t>
      </w:r>
      <w:r w:rsidR="00CE4FEF" w:rsidRPr="00EC1D47">
        <w:rPr>
          <w:color w:val="000000" w:themeColor="text1"/>
          <w:sz w:val="24"/>
          <w:szCs w:val="24"/>
          <w:lang w:val="es-AR"/>
        </w:rPr>
        <w:t>despliega</w:t>
      </w:r>
      <w:r w:rsidR="006A16C6" w:rsidRPr="00EC1D47">
        <w:rPr>
          <w:color w:val="000000" w:themeColor="text1"/>
          <w:sz w:val="24"/>
          <w:szCs w:val="24"/>
          <w:lang w:val="es-AR"/>
        </w:rPr>
        <w:t xml:space="preserve"> la </w:t>
      </w:r>
      <w:r w:rsidR="00573F83" w:rsidRPr="00EC1D47">
        <w:rPr>
          <w:color w:val="000000" w:themeColor="text1"/>
          <w:sz w:val="24"/>
          <w:szCs w:val="24"/>
          <w:lang w:val="es-AR"/>
        </w:rPr>
        <w:t>poética del disco</w:t>
      </w:r>
      <w:r w:rsidR="00A11832" w:rsidRPr="00EC1D47">
        <w:rPr>
          <w:color w:val="000000" w:themeColor="text1"/>
          <w:sz w:val="24"/>
          <w:szCs w:val="24"/>
          <w:lang w:val="es-AR"/>
        </w:rPr>
        <w:t xml:space="preserve"> (</w:t>
      </w:r>
      <w:r w:rsidR="006A16C6" w:rsidRPr="00EC1D47">
        <w:rPr>
          <w:color w:val="000000" w:themeColor="text1"/>
          <w:sz w:val="24"/>
          <w:szCs w:val="24"/>
          <w:lang w:val="es-AR"/>
        </w:rPr>
        <w:t>l</w:t>
      </w:r>
      <w:r w:rsidR="00092F48" w:rsidRPr="00EC1D47">
        <w:rPr>
          <w:color w:val="000000" w:themeColor="text1"/>
          <w:sz w:val="24"/>
          <w:szCs w:val="24"/>
          <w:lang w:val="es-AR"/>
        </w:rPr>
        <w:t>obo/cordero, gato</w:t>
      </w:r>
      <w:r w:rsidR="00092F48">
        <w:rPr>
          <w:color w:val="000000" w:themeColor="text1"/>
          <w:sz w:val="24"/>
          <w:szCs w:val="24"/>
          <w:lang w:val="es-AR"/>
        </w:rPr>
        <w:t>/ratón</w:t>
      </w:r>
      <w:r w:rsidR="00A11832">
        <w:rPr>
          <w:color w:val="000000" w:themeColor="text1"/>
          <w:sz w:val="24"/>
          <w:szCs w:val="24"/>
          <w:lang w:val="es-AR"/>
        </w:rPr>
        <w:t>, lobo/</w:t>
      </w:r>
      <w:r w:rsidR="001454D0">
        <w:rPr>
          <w:color w:val="000000" w:themeColor="text1"/>
          <w:sz w:val="24"/>
          <w:szCs w:val="24"/>
          <w:lang w:val="es-AR"/>
        </w:rPr>
        <w:t>liebre, etc.</w:t>
      </w:r>
      <w:r w:rsidR="00A11832">
        <w:rPr>
          <w:color w:val="000000" w:themeColor="text1"/>
          <w:sz w:val="24"/>
          <w:szCs w:val="24"/>
          <w:lang w:val="es-AR"/>
        </w:rPr>
        <w:t>)</w:t>
      </w:r>
      <w:r w:rsidR="00190FE6">
        <w:rPr>
          <w:color w:val="000000" w:themeColor="text1"/>
          <w:sz w:val="24"/>
          <w:szCs w:val="24"/>
          <w:lang w:val="es-AR"/>
        </w:rPr>
        <w:t>,</w:t>
      </w:r>
      <w:r w:rsidR="00092F48">
        <w:rPr>
          <w:color w:val="000000" w:themeColor="text1"/>
          <w:sz w:val="24"/>
          <w:szCs w:val="24"/>
          <w:lang w:val="es-AR"/>
        </w:rPr>
        <w:t xml:space="preserve"> </w:t>
      </w:r>
      <w:r w:rsidR="00ED644C">
        <w:rPr>
          <w:color w:val="000000" w:themeColor="text1"/>
          <w:sz w:val="24"/>
          <w:szCs w:val="24"/>
          <w:lang w:val="es-AR"/>
        </w:rPr>
        <w:t>es posible</w:t>
      </w:r>
      <w:r w:rsidR="00190FE6">
        <w:rPr>
          <w:color w:val="000000" w:themeColor="text1"/>
          <w:sz w:val="24"/>
          <w:szCs w:val="24"/>
          <w:lang w:val="es-AR"/>
        </w:rPr>
        <w:t xml:space="preserve"> entrever cómo </w:t>
      </w:r>
      <w:r w:rsidR="00092F48">
        <w:rPr>
          <w:color w:val="000000" w:themeColor="text1"/>
          <w:sz w:val="24"/>
          <w:szCs w:val="24"/>
          <w:lang w:val="es-AR"/>
        </w:rPr>
        <w:t>son</w:t>
      </w:r>
      <w:r w:rsidR="00190FE6">
        <w:rPr>
          <w:color w:val="000000" w:themeColor="text1"/>
          <w:sz w:val="24"/>
          <w:szCs w:val="24"/>
          <w:lang w:val="es-AR"/>
        </w:rPr>
        <w:t xml:space="preserve"> </w:t>
      </w:r>
      <w:r w:rsidR="00CE4FEF">
        <w:rPr>
          <w:color w:val="000000" w:themeColor="text1"/>
          <w:sz w:val="24"/>
          <w:szCs w:val="24"/>
          <w:lang w:val="es-AR"/>
        </w:rPr>
        <w:t xml:space="preserve">puestas en juego </w:t>
      </w:r>
      <w:r w:rsidR="00190FE6">
        <w:rPr>
          <w:color w:val="000000" w:themeColor="text1"/>
          <w:sz w:val="24"/>
          <w:szCs w:val="24"/>
          <w:lang w:val="es-AR"/>
        </w:rPr>
        <w:t>dualidades</w:t>
      </w:r>
      <w:r w:rsidR="00092F48">
        <w:rPr>
          <w:color w:val="000000" w:themeColor="text1"/>
          <w:sz w:val="24"/>
          <w:szCs w:val="24"/>
          <w:lang w:val="es-AR"/>
        </w:rPr>
        <w:t xml:space="preserve"> </w:t>
      </w:r>
      <w:r w:rsidR="00CE4FEF">
        <w:rPr>
          <w:color w:val="000000" w:themeColor="text1"/>
          <w:sz w:val="24"/>
          <w:szCs w:val="24"/>
          <w:lang w:val="es-AR"/>
        </w:rPr>
        <w:t xml:space="preserve">que se manifiestan, </w:t>
      </w:r>
      <w:r w:rsidR="001454D0">
        <w:rPr>
          <w:color w:val="000000" w:themeColor="text1"/>
          <w:sz w:val="24"/>
          <w:szCs w:val="24"/>
          <w:lang w:val="es-AR"/>
        </w:rPr>
        <w:t>en el fondo,</w:t>
      </w:r>
      <w:r w:rsidR="00092F48">
        <w:rPr>
          <w:color w:val="000000" w:themeColor="text1"/>
          <w:sz w:val="24"/>
          <w:szCs w:val="24"/>
          <w:lang w:val="es-AR"/>
        </w:rPr>
        <w:t xml:space="preserve"> </w:t>
      </w:r>
      <w:r w:rsidR="00CE4FEF">
        <w:rPr>
          <w:color w:val="000000" w:themeColor="text1"/>
          <w:sz w:val="24"/>
          <w:szCs w:val="24"/>
          <w:lang w:val="es-AR"/>
        </w:rPr>
        <w:t>como figuraciones de un</w:t>
      </w:r>
      <w:r w:rsidR="00092F48">
        <w:rPr>
          <w:color w:val="000000" w:themeColor="text1"/>
          <w:sz w:val="24"/>
          <w:szCs w:val="24"/>
          <w:lang w:val="es-AR"/>
        </w:rPr>
        <w:t xml:space="preserve"> mismo </w:t>
      </w:r>
      <w:r w:rsidR="009223B1">
        <w:rPr>
          <w:color w:val="000000" w:themeColor="text1"/>
          <w:sz w:val="24"/>
          <w:szCs w:val="24"/>
          <w:lang w:val="es-AR"/>
        </w:rPr>
        <w:t>fluir experiencial</w:t>
      </w:r>
      <w:r w:rsidR="00190FE6">
        <w:rPr>
          <w:color w:val="000000" w:themeColor="text1"/>
          <w:sz w:val="24"/>
          <w:szCs w:val="24"/>
          <w:lang w:val="es-AR"/>
        </w:rPr>
        <w:t>.</w:t>
      </w:r>
      <w:r w:rsidR="00092F48">
        <w:rPr>
          <w:color w:val="000000" w:themeColor="text1"/>
          <w:sz w:val="24"/>
          <w:szCs w:val="24"/>
          <w:lang w:val="es-AR"/>
        </w:rPr>
        <w:t xml:space="preserve"> </w:t>
      </w:r>
      <w:r w:rsidR="00190FE6">
        <w:rPr>
          <w:color w:val="000000" w:themeColor="text1"/>
          <w:sz w:val="24"/>
          <w:szCs w:val="24"/>
          <w:lang w:val="es-AR"/>
        </w:rPr>
        <w:t>L</w:t>
      </w:r>
      <w:r w:rsidR="00092F48">
        <w:rPr>
          <w:color w:val="000000" w:themeColor="text1"/>
          <w:sz w:val="24"/>
          <w:szCs w:val="24"/>
          <w:lang w:val="es-AR"/>
        </w:rPr>
        <w:t xml:space="preserve">o que subyace es la </w:t>
      </w:r>
      <w:r w:rsidR="00190FE6">
        <w:rPr>
          <w:color w:val="000000" w:themeColor="text1"/>
          <w:sz w:val="24"/>
          <w:szCs w:val="24"/>
          <w:lang w:val="es-AR"/>
        </w:rPr>
        <w:t>dinámica</w:t>
      </w:r>
      <w:r w:rsidR="00092F48">
        <w:rPr>
          <w:color w:val="000000" w:themeColor="text1"/>
          <w:sz w:val="24"/>
          <w:szCs w:val="24"/>
          <w:lang w:val="es-AR"/>
        </w:rPr>
        <w:t>, podr</w:t>
      </w:r>
      <w:r w:rsidR="00190FE6">
        <w:rPr>
          <w:color w:val="000000" w:themeColor="text1"/>
          <w:sz w:val="24"/>
          <w:szCs w:val="24"/>
          <w:lang w:val="es-AR"/>
        </w:rPr>
        <w:t xml:space="preserve">íamos pensar </w:t>
      </w:r>
      <w:proofErr w:type="spellStart"/>
      <w:r w:rsidR="00190FE6" w:rsidRPr="00255B99">
        <w:rPr>
          <w:color w:val="000000" w:themeColor="text1"/>
          <w:sz w:val="24"/>
          <w:szCs w:val="24"/>
          <w:lang w:val="es-AR"/>
        </w:rPr>
        <w:t>schopen</w:t>
      </w:r>
      <w:r w:rsidR="00255B99" w:rsidRPr="00255B99">
        <w:rPr>
          <w:color w:val="000000" w:themeColor="text1"/>
          <w:sz w:val="24"/>
          <w:szCs w:val="24"/>
          <w:lang w:val="es-AR"/>
        </w:rPr>
        <w:t>h</w:t>
      </w:r>
      <w:r w:rsidR="00190FE6" w:rsidRPr="00255B99">
        <w:rPr>
          <w:color w:val="000000" w:themeColor="text1"/>
          <w:sz w:val="24"/>
          <w:szCs w:val="24"/>
          <w:lang w:val="es-AR"/>
        </w:rPr>
        <w:t>au</w:t>
      </w:r>
      <w:r w:rsidR="00255B99" w:rsidRPr="00255B99">
        <w:rPr>
          <w:color w:val="000000" w:themeColor="text1"/>
          <w:sz w:val="24"/>
          <w:szCs w:val="24"/>
          <w:lang w:val="es-AR"/>
        </w:rPr>
        <w:t>e</w:t>
      </w:r>
      <w:r w:rsidR="00190FE6" w:rsidRPr="00255B99">
        <w:rPr>
          <w:color w:val="000000" w:themeColor="text1"/>
          <w:sz w:val="24"/>
          <w:szCs w:val="24"/>
          <w:lang w:val="es-AR"/>
        </w:rPr>
        <w:t>r</w:t>
      </w:r>
      <w:r w:rsidR="00255B99" w:rsidRPr="00255B99">
        <w:rPr>
          <w:color w:val="000000" w:themeColor="text1"/>
          <w:sz w:val="24"/>
          <w:szCs w:val="24"/>
          <w:lang w:val="es-AR"/>
        </w:rPr>
        <w:t>i</w:t>
      </w:r>
      <w:r w:rsidR="00190FE6" w:rsidRPr="00255B99">
        <w:rPr>
          <w:color w:val="000000" w:themeColor="text1"/>
          <w:sz w:val="24"/>
          <w:szCs w:val="24"/>
          <w:lang w:val="es-AR"/>
        </w:rPr>
        <w:t>ana</w:t>
      </w:r>
      <w:proofErr w:type="spellEnd"/>
      <w:r w:rsidR="00190FE6">
        <w:rPr>
          <w:color w:val="000000" w:themeColor="text1"/>
          <w:sz w:val="24"/>
          <w:szCs w:val="24"/>
          <w:lang w:val="es-AR"/>
        </w:rPr>
        <w:t xml:space="preserve">, de la lógica </w:t>
      </w:r>
      <w:r w:rsidR="00AA2CFE">
        <w:rPr>
          <w:color w:val="000000" w:themeColor="text1"/>
          <w:sz w:val="24"/>
          <w:szCs w:val="24"/>
          <w:lang w:val="es-AR"/>
        </w:rPr>
        <w:t>proyectada</w:t>
      </w:r>
      <w:r w:rsidR="00190FE6">
        <w:rPr>
          <w:color w:val="000000" w:themeColor="text1"/>
          <w:sz w:val="24"/>
          <w:szCs w:val="24"/>
          <w:lang w:val="es-AR"/>
        </w:rPr>
        <w:t xml:space="preserve"> entre</w:t>
      </w:r>
      <w:r w:rsidR="00092F48">
        <w:rPr>
          <w:color w:val="000000" w:themeColor="text1"/>
          <w:sz w:val="24"/>
          <w:szCs w:val="24"/>
          <w:lang w:val="es-AR"/>
        </w:rPr>
        <w:t xml:space="preserve"> cazador </w:t>
      </w:r>
      <w:r w:rsidR="00190FE6">
        <w:rPr>
          <w:color w:val="000000" w:themeColor="text1"/>
          <w:sz w:val="24"/>
          <w:szCs w:val="24"/>
          <w:lang w:val="es-AR"/>
        </w:rPr>
        <w:t>y</w:t>
      </w:r>
      <w:r w:rsidR="00092F48">
        <w:rPr>
          <w:color w:val="000000" w:themeColor="text1"/>
          <w:sz w:val="24"/>
          <w:szCs w:val="24"/>
          <w:lang w:val="es-AR"/>
        </w:rPr>
        <w:t xml:space="preserve"> p</w:t>
      </w:r>
      <w:r w:rsidR="00190FE6">
        <w:rPr>
          <w:color w:val="000000" w:themeColor="text1"/>
          <w:sz w:val="24"/>
          <w:szCs w:val="24"/>
          <w:lang w:val="es-AR"/>
        </w:rPr>
        <w:t>resa</w:t>
      </w:r>
      <w:r w:rsidR="00EC1D47">
        <w:rPr>
          <w:color w:val="000000" w:themeColor="text1"/>
          <w:sz w:val="24"/>
          <w:szCs w:val="24"/>
          <w:lang w:val="es-AR"/>
        </w:rPr>
        <w:t xml:space="preserve"> (</w:t>
      </w:r>
      <w:r w:rsidR="00EC1D47" w:rsidRPr="00EC1D47">
        <w:rPr>
          <w:i/>
          <w:color w:val="000000" w:themeColor="text1"/>
          <w:sz w:val="24"/>
          <w:szCs w:val="24"/>
          <w:lang w:val="es-AR"/>
        </w:rPr>
        <w:t>cf</w:t>
      </w:r>
      <w:r w:rsidR="00EC1D47">
        <w:rPr>
          <w:color w:val="000000" w:themeColor="text1"/>
          <w:sz w:val="24"/>
          <w:szCs w:val="24"/>
          <w:lang w:val="es-AR"/>
        </w:rPr>
        <w:t>. Schopenhauer 2009)</w:t>
      </w:r>
      <w:r w:rsidR="00190FE6">
        <w:rPr>
          <w:color w:val="000000" w:themeColor="text1"/>
          <w:sz w:val="24"/>
          <w:szCs w:val="24"/>
          <w:lang w:val="es-AR"/>
        </w:rPr>
        <w:t xml:space="preserve">, la cual supone la vinculación </w:t>
      </w:r>
      <w:r w:rsidR="00255B99">
        <w:rPr>
          <w:color w:val="000000" w:themeColor="text1"/>
          <w:sz w:val="24"/>
          <w:szCs w:val="24"/>
          <w:lang w:val="es-AR"/>
        </w:rPr>
        <w:t xml:space="preserve">vital y </w:t>
      </w:r>
      <w:r w:rsidR="00190FE6">
        <w:rPr>
          <w:color w:val="000000" w:themeColor="text1"/>
          <w:sz w:val="24"/>
          <w:szCs w:val="24"/>
          <w:lang w:val="es-AR"/>
        </w:rPr>
        <w:t>cinegética entre</w:t>
      </w:r>
      <w:r w:rsidR="00092F48">
        <w:rPr>
          <w:color w:val="000000" w:themeColor="text1"/>
          <w:sz w:val="24"/>
          <w:szCs w:val="24"/>
          <w:lang w:val="es-AR"/>
        </w:rPr>
        <w:t xml:space="preserve"> </w:t>
      </w:r>
      <w:r w:rsidR="00190FE6">
        <w:rPr>
          <w:color w:val="000000" w:themeColor="text1"/>
          <w:sz w:val="24"/>
          <w:szCs w:val="24"/>
          <w:lang w:val="es-AR"/>
        </w:rPr>
        <w:t>u</w:t>
      </w:r>
      <w:r w:rsidR="00092F48">
        <w:rPr>
          <w:color w:val="000000" w:themeColor="text1"/>
          <w:sz w:val="24"/>
          <w:szCs w:val="24"/>
          <w:lang w:val="es-AR"/>
        </w:rPr>
        <w:t xml:space="preserve">n </w:t>
      </w:r>
      <w:r w:rsidR="00AA08A5">
        <w:rPr>
          <w:color w:val="000000" w:themeColor="text1"/>
          <w:sz w:val="24"/>
          <w:szCs w:val="24"/>
          <w:lang w:val="es-AR"/>
        </w:rPr>
        <w:t>individuo</w:t>
      </w:r>
      <w:r w:rsidR="00092F48">
        <w:rPr>
          <w:color w:val="000000" w:themeColor="text1"/>
          <w:sz w:val="24"/>
          <w:szCs w:val="24"/>
          <w:lang w:val="es-AR"/>
        </w:rPr>
        <w:t xml:space="preserve"> más </w:t>
      </w:r>
      <w:r w:rsidR="00AA08A5">
        <w:rPr>
          <w:color w:val="000000" w:themeColor="text1"/>
          <w:sz w:val="24"/>
          <w:szCs w:val="24"/>
          <w:lang w:val="es-AR"/>
        </w:rPr>
        <w:t>frágil</w:t>
      </w:r>
      <w:r w:rsidR="00190FE6">
        <w:rPr>
          <w:color w:val="000000" w:themeColor="text1"/>
          <w:sz w:val="24"/>
          <w:szCs w:val="24"/>
          <w:lang w:val="es-AR"/>
        </w:rPr>
        <w:t xml:space="preserve"> y un </w:t>
      </w:r>
      <w:r w:rsidR="00AA08A5">
        <w:rPr>
          <w:color w:val="000000" w:themeColor="text1"/>
          <w:sz w:val="24"/>
          <w:szCs w:val="24"/>
          <w:lang w:val="es-AR"/>
        </w:rPr>
        <w:t>individuo</w:t>
      </w:r>
      <w:r w:rsidR="00190FE6">
        <w:rPr>
          <w:color w:val="000000" w:themeColor="text1"/>
          <w:sz w:val="24"/>
          <w:szCs w:val="24"/>
          <w:lang w:val="es-AR"/>
        </w:rPr>
        <w:t xml:space="preserve"> más </w:t>
      </w:r>
      <w:r w:rsidR="00AA08A5">
        <w:rPr>
          <w:color w:val="000000" w:themeColor="text1"/>
          <w:sz w:val="24"/>
          <w:szCs w:val="24"/>
          <w:lang w:val="es-AR"/>
        </w:rPr>
        <w:t>potente</w:t>
      </w:r>
      <w:r w:rsidR="00CE4FEF">
        <w:rPr>
          <w:color w:val="000000" w:themeColor="text1"/>
          <w:sz w:val="24"/>
          <w:szCs w:val="24"/>
          <w:lang w:val="es-AR"/>
        </w:rPr>
        <w:t xml:space="preserve"> –</w:t>
      </w:r>
      <w:r w:rsidR="00092F48">
        <w:rPr>
          <w:color w:val="000000" w:themeColor="text1"/>
          <w:sz w:val="24"/>
          <w:szCs w:val="24"/>
          <w:lang w:val="es-AR"/>
        </w:rPr>
        <w:t>el cordero</w:t>
      </w:r>
      <w:r w:rsidR="00190FE6">
        <w:rPr>
          <w:color w:val="000000" w:themeColor="text1"/>
          <w:sz w:val="24"/>
          <w:szCs w:val="24"/>
          <w:lang w:val="es-AR"/>
        </w:rPr>
        <w:t>-hombre y el lobo-hombre</w:t>
      </w:r>
      <w:r w:rsidR="00092F48">
        <w:rPr>
          <w:color w:val="000000" w:themeColor="text1"/>
          <w:sz w:val="24"/>
          <w:szCs w:val="24"/>
          <w:lang w:val="es-AR"/>
        </w:rPr>
        <w:t xml:space="preserve">, </w:t>
      </w:r>
      <w:r w:rsidR="00190FE6">
        <w:rPr>
          <w:color w:val="000000" w:themeColor="text1"/>
          <w:sz w:val="24"/>
          <w:szCs w:val="24"/>
          <w:lang w:val="es-AR"/>
        </w:rPr>
        <w:t>en este caso</w:t>
      </w:r>
      <w:r w:rsidR="00CE4FEF">
        <w:rPr>
          <w:color w:val="000000" w:themeColor="text1"/>
          <w:sz w:val="24"/>
          <w:szCs w:val="24"/>
          <w:lang w:val="es-AR"/>
        </w:rPr>
        <w:t>–</w:t>
      </w:r>
      <w:r w:rsidR="00092F48">
        <w:rPr>
          <w:color w:val="000000" w:themeColor="text1"/>
          <w:sz w:val="24"/>
          <w:szCs w:val="24"/>
          <w:lang w:val="es-AR"/>
        </w:rPr>
        <w:t xml:space="preserve"> </w:t>
      </w:r>
      <w:r w:rsidR="00190FE6">
        <w:rPr>
          <w:color w:val="000000" w:themeColor="text1"/>
          <w:sz w:val="24"/>
          <w:szCs w:val="24"/>
          <w:lang w:val="es-AR"/>
        </w:rPr>
        <w:t>e</w:t>
      </w:r>
      <w:r w:rsidR="00092F48">
        <w:rPr>
          <w:color w:val="000000" w:themeColor="text1"/>
          <w:sz w:val="24"/>
          <w:szCs w:val="24"/>
          <w:lang w:val="es-AR"/>
        </w:rPr>
        <w:t>ncerrado</w:t>
      </w:r>
      <w:r w:rsidR="00190FE6">
        <w:rPr>
          <w:color w:val="000000" w:themeColor="text1"/>
          <w:sz w:val="24"/>
          <w:szCs w:val="24"/>
          <w:lang w:val="es-AR"/>
        </w:rPr>
        <w:t xml:space="preserve">s como </w:t>
      </w:r>
      <w:r w:rsidR="009223B1">
        <w:rPr>
          <w:color w:val="000000" w:themeColor="text1"/>
          <w:sz w:val="24"/>
          <w:szCs w:val="24"/>
          <w:lang w:val="es-AR"/>
        </w:rPr>
        <w:t xml:space="preserve">en </w:t>
      </w:r>
      <w:r w:rsidR="00190FE6">
        <w:rPr>
          <w:color w:val="000000" w:themeColor="text1"/>
          <w:sz w:val="24"/>
          <w:szCs w:val="24"/>
          <w:lang w:val="es-AR"/>
        </w:rPr>
        <w:t>un bucle sin fin</w:t>
      </w:r>
      <w:r w:rsidR="00092F48">
        <w:rPr>
          <w:color w:val="000000" w:themeColor="text1"/>
          <w:sz w:val="24"/>
          <w:szCs w:val="24"/>
          <w:lang w:val="es-AR"/>
        </w:rPr>
        <w:t xml:space="preserve"> en </w:t>
      </w:r>
      <w:r w:rsidR="00D21374">
        <w:rPr>
          <w:color w:val="000000" w:themeColor="text1"/>
          <w:sz w:val="24"/>
          <w:szCs w:val="24"/>
          <w:lang w:val="es-AR"/>
        </w:rPr>
        <w:t>el</w:t>
      </w:r>
      <w:r w:rsidR="00190FE6">
        <w:rPr>
          <w:color w:val="000000" w:themeColor="text1"/>
          <w:sz w:val="24"/>
          <w:szCs w:val="24"/>
          <w:lang w:val="es-AR"/>
        </w:rPr>
        <w:t xml:space="preserve"> </w:t>
      </w:r>
      <w:r w:rsidR="00D21374">
        <w:rPr>
          <w:color w:val="000000" w:themeColor="text1"/>
          <w:sz w:val="24"/>
          <w:szCs w:val="24"/>
          <w:lang w:val="es-AR"/>
        </w:rPr>
        <w:t>círculo</w:t>
      </w:r>
      <w:r w:rsidR="00190FE6">
        <w:rPr>
          <w:color w:val="000000" w:themeColor="text1"/>
          <w:sz w:val="24"/>
          <w:szCs w:val="24"/>
          <w:lang w:val="es-AR"/>
        </w:rPr>
        <w:t xml:space="preserve"> trágic</w:t>
      </w:r>
      <w:r w:rsidR="00D21374">
        <w:rPr>
          <w:color w:val="000000" w:themeColor="text1"/>
          <w:sz w:val="24"/>
          <w:szCs w:val="24"/>
          <w:lang w:val="es-AR"/>
        </w:rPr>
        <w:t>o</w:t>
      </w:r>
      <w:r w:rsidR="00190FE6">
        <w:rPr>
          <w:color w:val="000000" w:themeColor="text1"/>
          <w:sz w:val="24"/>
          <w:szCs w:val="24"/>
          <w:lang w:val="es-AR"/>
        </w:rPr>
        <w:t xml:space="preserve"> del vivir </w:t>
      </w:r>
      <w:r w:rsidR="009223B1">
        <w:rPr>
          <w:color w:val="000000" w:themeColor="text1"/>
          <w:sz w:val="24"/>
          <w:szCs w:val="24"/>
          <w:lang w:val="es-AR"/>
        </w:rPr>
        <w:t>para dar muerte (“no hay fiera</w:t>
      </w:r>
      <w:r w:rsidR="00ED644C">
        <w:rPr>
          <w:color w:val="000000" w:themeColor="text1"/>
          <w:sz w:val="24"/>
          <w:szCs w:val="24"/>
          <w:lang w:val="es-AR"/>
        </w:rPr>
        <w:t xml:space="preserve"> en mi colmillo</w:t>
      </w:r>
      <w:r w:rsidR="009223B1">
        <w:rPr>
          <w:color w:val="000000" w:themeColor="text1"/>
          <w:sz w:val="24"/>
          <w:szCs w:val="24"/>
          <w:lang w:val="es-AR"/>
        </w:rPr>
        <w:t xml:space="preserve"> </w:t>
      </w:r>
      <w:r w:rsidR="00ED644C">
        <w:rPr>
          <w:color w:val="000000" w:themeColor="text1"/>
          <w:sz w:val="24"/>
          <w:szCs w:val="24"/>
          <w:lang w:val="es-AR"/>
        </w:rPr>
        <w:t xml:space="preserve">/ </w:t>
      </w:r>
      <w:r w:rsidR="009223B1">
        <w:rPr>
          <w:color w:val="000000" w:themeColor="text1"/>
          <w:sz w:val="24"/>
          <w:szCs w:val="24"/>
          <w:lang w:val="es-AR"/>
        </w:rPr>
        <w:t>pero devoro</w:t>
      </w:r>
      <w:r w:rsidR="00ED644C">
        <w:rPr>
          <w:color w:val="000000" w:themeColor="text1"/>
          <w:sz w:val="24"/>
          <w:szCs w:val="24"/>
          <w:lang w:val="es-AR"/>
        </w:rPr>
        <w:t>,</w:t>
      </w:r>
      <w:r w:rsidR="009223B1">
        <w:rPr>
          <w:color w:val="000000" w:themeColor="text1"/>
          <w:sz w:val="24"/>
          <w:szCs w:val="24"/>
          <w:lang w:val="es-AR"/>
        </w:rPr>
        <w:t xml:space="preserve"> herido”</w:t>
      </w:r>
      <w:r w:rsidR="00ED644C">
        <w:rPr>
          <w:color w:val="000000" w:themeColor="text1"/>
          <w:sz w:val="24"/>
          <w:szCs w:val="24"/>
          <w:lang w:val="es-AR"/>
        </w:rPr>
        <w:t>, ‘Buenas noticias’, v. 9-10</w:t>
      </w:r>
      <w:r w:rsidR="009223B1">
        <w:rPr>
          <w:color w:val="000000" w:themeColor="text1"/>
          <w:sz w:val="24"/>
          <w:szCs w:val="24"/>
          <w:lang w:val="es-AR"/>
        </w:rPr>
        <w:t xml:space="preserve">) </w:t>
      </w:r>
      <w:r w:rsidR="00190FE6">
        <w:rPr>
          <w:color w:val="000000" w:themeColor="text1"/>
          <w:sz w:val="24"/>
          <w:szCs w:val="24"/>
          <w:lang w:val="es-AR"/>
        </w:rPr>
        <w:t xml:space="preserve">y </w:t>
      </w:r>
      <w:r w:rsidR="009223B1">
        <w:rPr>
          <w:color w:val="000000" w:themeColor="text1"/>
          <w:sz w:val="24"/>
          <w:szCs w:val="24"/>
          <w:lang w:val="es-AR"/>
        </w:rPr>
        <w:t>d</w:t>
      </w:r>
      <w:r w:rsidR="00190FE6">
        <w:rPr>
          <w:color w:val="000000" w:themeColor="text1"/>
          <w:sz w:val="24"/>
          <w:szCs w:val="24"/>
          <w:lang w:val="es-AR"/>
        </w:rPr>
        <w:t>el morir</w:t>
      </w:r>
      <w:r w:rsidR="009223B1">
        <w:rPr>
          <w:color w:val="000000" w:themeColor="text1"/>
          <w:sz w:val="24"/>
          <w:szCs w:val="24"/>
          <w:lang w:val="es-AR"/>
        </w:rPr>
        <w:t xml:space="preserve"> para dar vida</w:t>
      </w:r>
      <w:r w:rsidR="00DB323F">
        <w:rPr>
          <w:color w:val="000000" w:themeColor="text1"/>
          <w:sz w:val="24"/>
          <w:szCs w:val="24"/>
          <w:lang w:val="es-AR"/>
        </w:rPr>
        <w:t xml:space="preserve"> (“</w:t>
      </w:r>
      <w:r w:rsidR="00ED644C">
        <w:rPr>
          <w:color w:val="000000" w:themeColor="text1"/>
          <w:sz w:val="24"/>
          <w:szCs w:val="24"/>
          <w:lang w:val="es-AR"/>
        </w:rPr>
        <w:t>¡</w:t>
      </w:r>
      <w:r w:rsidR="00DB323F">
        <w:rPr>
          <w:color w:val="000000" w:themeColor="text1"/>
          <w:sz w:val="24"/>
          <w:szCs w:val="24"/>
          <w:lang w:val="es-AR"/>
        </w:rPr>
        <w:t>caras de liebre</w:t>
      </w:r>
      <w:r w:rsidR="00ED644C">
        <w:rPr>
          <w:color w:val="000000" w:themeColor="text1"/>
          <w:sz w:val="24"/>
          <w:szCs w:val="24"/>
          <w:lang w:val="es-AR"/>
        </w:rPr>
        <w:t>!</w:t>
      </w:r>
      <w:r w:rsidR="009223B1">
        <w:rPr>
          <w:color w:val="000000" w:themeColor="text1"/>
          <w:sz w:val="24"/>
          <w:szCs w:val="24"/>
          <w:lang w:val="es-AR"/>
        </w:rPr>
        <w:t xml:space="preserve">, </w:t>
      </w:r>
      <w:r w:rsidR="00ED644C">
        <w:rPr>
          <w:color w:val="000000" w:themeColor="text1"/>
          <w:sz w:val="24"/>
          <w:szCs w:val="24"/>
          <w:lang w:val="es-AR"/>
        </w:rPr>
        <w:t>¡</w:t>
      </w:r>
      <w:r w:rsidR="009223B1">
        <w:rPr>
          <w:color w:val="000000" w:themeColor="text1"/>
          <w:sz w:val="24"/>
          <w:szCs w:val="24"/>
          <w:lang w:val="es-AR"/>
        </w:rPr>
        <w:t>de liebre muerta</w:t>
      </w:r>
      <w:r w:rsidR="00ED644C">
        <w:rPr>
          <w:color w:val="000000" w:themeColor="text1"/>
          <w:sz w:val="24"/>
          <w:szCs w:val="24"/>
          <w:lang w:val="es-AR"/>
        </w:rPr>
        <w:t>!</w:t>
      </w:r>
      <w:r w:rsidR="00DB323F">
        <w:rPr>
          <w:color w:val="000000" w:themeColor="text1"/>
          <w:sz w:val="24"/>
          <w:szCs w:val="24"/>
          <w:lang w:val="es-AR"/>
        </w:rPr>
        <w:t>”</w:t>
      </w:r>
      <w:r w:rsidR="00ED644C">
        <w:rPr>
          <w:color w:val="000000" w:themeColor="text1"/>
          <w:sz w:val="24"/>
          <w:szCs w:val="24"/>
          <w:lang w:val="es-AR"/>
        </w:rPr>
        <w:t xml:space="preserve">, ‘Sorpresa de </w:t>
      </w:r>
      <w:proofErr w:type="spellStart"/>
      <w:r w:rsidR="00ED644C">
        <w:rPr>
          <w:color w:val="000000" w:themeColor="text1"/>
          <w:sz w:val="24"/>
          <w:szCs w:val="24"/>
          <w:lang w:val="es-AR"/>
        </w:rPr>
        <w:t>Shangai</w:t>
      </w:r>
      <w:proofErr w:type="spellEnd"/>
      <w:r w:rsidR="00ED644C">
        <w:rPr>
          <w:color w:val="000000" w:themeColor="text1"/>
          <w:sz w:val="24"/>
          <w:szCs w:val="24"/>
          <w:lang w:val="es-AR"/>
        </w:rPr>
        <w:t>’, v. 22</w:t>
      </w:r>
      <w:r w:rsidR="00DB323F">
        <w:rPr>
          <w:color w:val="000000" w:themeColor="text1"/>
          <w:sz w:val="24"/>
          <w:szCs w:val="24"/>
          <w:lang w:val="es-AR"/>
        </w:rPr>
        <w:t>)</w:t>
      </w:r>
      <w:r w:rsidR="00092F48">
        <w:rPr>
          <w:color w:val="000000" w:themeColor="text1"/>
          <w:sz w:val="24"/>
          <w:szCs w:val="24"/>
          <w:lang w:val="es-AR"/>
        </w:rPr>
        <w:t>. El cordero</w:t>
      </w:r>
      <w:r w:rsidR="00DB323F">
        <w:rPr>
          <w:color w:val="000000" w:themeColor="text1"/>
          <w:sz w:val="24"/>
          <w:szCs w:val="24"/>
          <w:lang w:val="es-AR"/>
        </w:rPr>
        <w:t>-hombre</w:t>
      </w:r>
      <w:r w:rsidR="00092F48">
        <w:rPr>
          <w:color w:val="000000" w:themeColor="text1"/>
          <w:sz w:val="24"/>
          <w:szCs w:val="24"/>
          <w:lang w:val="es-AR"/>
        </w:rPr>
        <w:t xml:space="preserve"> </w:t>
      </w:r>
      <w:r w:rsidR="009223B1">
        <w:rPr>
          <w:color w:val="000000" w:themeColor="text1"/>
          <w:sz w:val="24"/>
          <w:szCs w:val="24"/>
          <w:lang w:val="es-AR"/>
        </w:rPr>
        <w:t>a</w:t>
      </w:r>
      <w:r w:rsidR="00DB323F">
        <w:rPr>
          <w:color w:val="000000" w:themeColor="text1"/>
          <w:sz w:val="24"/>
          <w:szCs w:val="24"/>
          <w:lang w:val="es-AR"/>
        </w:rPr>
        <w:t>sedia</w:t>
      </w:r>
      <w:r w:rsidR="009223B1">
        <w:rPr>
          <w:color w:val="000000" w:themeColor="text1"/>
          <w:sz w:val="24"/>
          <w:szCs w:val="24"/>
          <w:lang w:val="es-AR"/>
        </w:rPr>
        <w:t>do</w:t>
      </w:r>
      <w:r w:rsidR="00DB323F">
        <w:rPr>
          <w:color w:val="000000" w:themeColor="text1"/>
          <w:sz w:val="24"/>
          <w:szCs w:val="24"/>
          <w:lang w:val="es-AR"/>
        </w:rPr>
        <w:t xml:space="preserve"> </w:t>
      </w:r>
      <w:r w:rsidR="009223B1">
        <w:rPr>
          <w:color w:val="000000" w:themeColor="text1"/>
          <w:sz w:val="24"/>
          <w:szCs w:val="24"/>
          <w:lang w:val="es-AR"/>
        </w:rPr>
        <w:t xml:space="preserve">eternamente </w:t>
      </w:r>
      <w:r w:rsidR="00DB323F">
        <w:rPr>
          <w:color w:val="000000" w:themeColor="text1"/>
          <w:sz w:val="24"/>
          <w:szCs w:val="24"/>
          <w:lang w:val="es-AR"/>
        </w:rPr>
        <w:t>p</w:t>
      </w:r>
      <w:r w:rsidR="00092F48">
        <w:rPr>
          <w:color w:val="000000" w:themeColor="text1"/>
          <w:sz w:val="24"/>
          <w:szCs w:val="24"/>
          <w:lang w:val="es-AR"/>
        </w:rPr>
        <w:t>or el lobo</w:t>
      </w:r>
      <w:r w:rsidR="00DB323F">
        <w:rPr>
          <w:color w:val="000000" w:themeColor="text1"/>
          <w:sz w:val="24"/>
          <w:szCs w:val="24"/>
          <w:lang w:val="es-AR"/>
        </w:rPr>
        <w:t>-hombre</w:t>
      </w:r>
      <w:r w:rsidR="009223B1">
        <w:rPr>
          <w:color w:val="000000" w:themeColor="text1"/>
          <w:sz w:val="24"/>
          <w:szCs w:val="24"/>
          <w:lang w:val="es-AR"/>
        </w:rPr>
        <w:t>,</w:t>
      </w:r>
      <w:r w:rsidR="00092F48">
        <w:rPr>
          <w:color w:val="000000" w:themeColor="text1"/>
          <w:sz w:val="24"/>
          <w:szCs w:val="24"/>
          <w:lang w:val="es-AR"/>
        </w:rPr>
        <w:t xml:space="preserve"> </w:t>
      </w:r>
      <w:r w:rsidR="003443D8">
        <w:rPr>
          <w:color w:val="000000" w:themeColor="text1"/>
          <w:sz w:val="24"/>
          <w:szCs w:val="24"/>
          <w:lang w:val="es-AR"/>
        </w:rPr>
        <w:t>que es quien</w:t>
      </w:r>
      <w:r w:rsidR="00DB323F">
        <w:rPr>
          <w:color w:val="000000" w:themeColor="text1"/>
          <w:sz w:val="24"/>
          <w:szCs w:val="24"/>
          <w:lang w:val="es-AR"/>
        </w:rPr>
        <w:t xml:space="preserve"> </w:t>
      </w:r>
      <w:r w:rsidR="009223B1">
        <w:rPr>
          <w:color w:val="000000" w:themeColor="text1"/>
          <w:sz w:val="24"/>
          <w:szCs w:val="24"/>
          <w:lang w:val="es-AR"/>
        </w:rPr>
        <w:t xml:space="preserve">posee la potencia de </w:t>
      </w:r>
      <w:r w:rsidR="003443D8">
        <w:rPr>
          <w:color w:val="000000" w:themeColor="text1"/>
          <w:sz w:val="24"/>
          <w:szCs w:val="24"/>
          <w:lang w:val="es-AR"/>
        </w:rPr>
        <w:t>diseminar</w:t>
      </w:r>
      <w:r w:rsidR="00DB323F">
        <w:rPr>
          <w:color w:val="000000" w:themeColor="text1"/>
          <w:sz w:val="24"/>
          <w:szCs w:val="24"/>
          <w:lang w:val="es-AR"/>
        </w:rPr>
        <w:t xml:space="preserve"> su ser</w:t>
      </w:r>
      <w:r w:rsidR="00092F48">
        <w:rPr>
          <w:color w:val="000000" w:themeColor="text1"/>
          <w:sz w:val="24"/>
          <w:szCs w:val="24"/>
          <w:lang w:val="es-AR"/>
        </w:rPr>
        <w:t xml:space="preserve"> </w:t>
      </w:r>
      <w:r w:rsidR="00DB323F">
        <w:rPr>
          <w:color w:val="000000" w:themeColor="text1"/>
          <w:sz w:val="24"/>
          <w:szCs w:val="24"/>
          <w:lang w:val="es-AR"/>
        </w:rPr>
        <w:t>libremente</w:t>
      </w:r>
      <w:r w:rsidR="00092F48">
        <w:rPr>
          <w:color w:val="000000" w:themeColor="text1"/>
          <w:sz w:val="24"/>
          <w:szCs w:val="24"/>
          <w:lang w:val="es-AR"/>
        </w:rPr>
        <w:t xml:space="preserve">, </w:t>
      </w:r>
      <w:r w:rsidR="009223B1">
        <w:rPr>
          <w:color w:val="000000" w:themeColor="text1"/>
          <w:sz w:val="24"/>
          <w:szCs w:val="24"/>
          <w:lang w:val="es-AR"/>
        </w:rPr>
        <w:t>o</w:t>
      </w:r>
      <w:r w:rsidR="00DB323F">
        <w:rPr>
          <w:color w:val="000000" w:themeColor="text1"/>
          <w:sz w:val="24"/>
          <w:szCs w:val="24"/>
          <w:lang w:val="es-AR"/>
        </w:rPr>
        <w:t>bstaculizado</w:t>
      </w:r>
      <w:r w:rsidR="009223B1">
        <w:rPr>
          <w:color w:val="000000" w:themeColor="text1"/>
          <w:sz w:val="24"/>
          <w:szCs w:val="24"/>
          <w:lang w:val="es-AR"/>
        </w:rPr>
        <w:t xml:space="preserve"> con ello el pulso existencial del otro</w:t>
      </w:r>
      <w:r w:rsidR="00092F48">
        <w:rPr>
          <w:color w:val="000000" w:themeColor="text1"/>
          <w:sz w:val="24"/>
          <w:szCs w:val="24"/>
          <w:lang w:val="es-AR"/>
        </w:rPr>
        <w:t xml:space="preserve">. </w:t>
      </w:r>
      <w:r w:rsidR="00DB323F">
        <w:rPr>
          <w:color w:val="000000" w:themeColor="text1"/>
          <w:sz w:val="24"/>
          <w:szCs w:val="24"/>
          <w:lang w:val="es-AR"/>
        </w:rPr>
        <w:t>La presa</w:t>
      </w:r>
      <w:r w:rsidR="003443D8">
        <w:rPr>
          <w:color w:val="000000" w:themeColor="text1"/>
          <w:sz w:val="24"/>
          <w:szCs w:val="24"/>
          <w:lang w:val="es-AR"/>
        </w:rPr>
        <w:t>,</w:t>
      </w:r>
      <w:r w:rsidR="00DB323F">
        <w:rPr>
          <w:color w:val="000000" w:themeColor="text1"/>
          <w:sz w:val="24"/>
          <w:szCs w:val="24"/>
          <w:lang w:val="es-AR"/>
        </w:rPr>
        <w:t xml:space="preserve"> </w:t>
      </w:r>
      <w:r w:rsidR="009223B1">
        <w:rPr>
          <w:color w:val="000000" w:themeColor="text1"/>
          <w:sz w:val="24"/>
          <w:szCs w:val="24"/>
          <w:lang w:val="es-AR"/>
        </w:rPr>
        <w:t xml:space="preserve">neutralizada, </w:t>
      </w:r>
      <w:r w:rsidR="00DB323F">
        <w:rPr>
          <w:color w:val="000000" w:themeColor="text1"/>
          <w:sz w:val="24"/>
          <w:szCs w:val="24"/>
          <w:lang w:val="es-AR"/>
        </w:rPr>
        <w:t>atada</w:t>
      </w:r>
      <w:r w:rsidR="003443D8">
        <w:rPr>
          <w:color w:val="000000" w:themeColor="text1"/>
          <w:sz w:val="24"/>
          <w:szCs w:val="24"/>
          <w:lang w:val="es-AR"/>
        </w:rPr>
        <w:t>;</w:t>
      </w:r>
      <w:r w:rsidR="00DB323F">
        <w:rPr>
          <w:color w:val="000000" w:themeColor="text1"/>
          <w:sz w:val="24"/>
          <w:szCs w:val="24"/>
          <w:lang w:val="es-AR"/>
        </w:rPr>
        <w:t xml:space="preserve"> el cazador</w:t>
      </w:r>
      <w:r w:rsidR="009223B1">
        <w:rPr>
          <w:color w:val="000000" w:themeColor="text1"/>
          <w:sz w:val="24"/>
          <w:szCs w:val="24"/>
          <w:lang w:val="es-AR"/>
        </w:rPr>
        <w:t>,</w:t>
      </w:r>
      <w:r w:rsidR="00DB323F">
        <w:rPr>
          <w:color w:val="000000" w:themeColor="text1"/>
          <w:sz w:val="24"/>
          <w:szCs w:val="24"/>
          <w:lang w:val="es-AR"/>
        </w:rPr>
        <w:t xml:space="preserve"> </w:t>
      </w:r>
      <w:r w:rsidR="00AA2CFE">
        <w:rPr>
          <w:color w:val="000000" w:themeColor="text1"/>
          <w:sz w:val="24"/>
          <w:szCs w:val="24"/>
          <w:lang w:val="es-AR"/>
        </w:rPr>
        <w:t>desenfrenado</w:t>
      </w:r>
      <w:r w:rsidR="009223B1">
        <w:rPr>
          <w:color w:val="000000" w:themeColor="text1"/>
          <w:sz w:val="24"/>
          <w:szCs w:val="24"/>
          <w:lang w:val="es-AR"/>
        </w:rPr>
        <w:t xml:space="preserve">, </w:t>
      </w:r>
      <w:r w:rsidR="00DB323F">
        <w:rPr>
          <w:color w:val="000000" w:themeColor="text1"/>
          <w:sz w:val="24"/>
          <w:szCs w:val="24"/>
          <w:lang w:val="es-AR"/>
        </w:rPr>
        <w:t xml:space="preserve">suelto. </w:t>
      </w:r>
      <w:r w:rsidR="006A16C6">
        <w:rPr>
          <w:color w:val="000000" w:themeColor="text1"/>
          <w:sz w:val="24"/>
          <w:szCs w:val="24"/>
          <w:lang w:val="es-AR"/>
        </w:rPr>
        <w:t xml:space="preserve">El lema que el título del disco enuncia, </w:t>
      </w:r>
      <w:r w:rsidR="00092F48">
        <w:rPr>
          <w:color w:val="000000" w:themeColor="text1"/>
          <w:sz w:val="24"/>
          <w:szCs w:val="24"/>
          <w:lang w:val="es-AR"/>
        </w:rPr>
        <w:t>¿</w:t>
      </w:r>
      <w:r w:rsidR="006A16C6">
        <w:rPr>
          <w:color w:val="000000" w:themeColor="text1"/>
          <w:sz w:val="24"/>
          <w:szCs w:val="24"/>
          <w:lang w:val="es-AR"/>
        </w:rPr>
        <w:t xml:space="preserve">no debe ser </w:t>
      </w:r>
      <w:r w:rsidR="009223B1">
        <w:rPr>
          <w:color w:val="000000" w:themeColor="text1"/>
          <w:sz w:val="24"/>
          <w:szCs w:val="24"/>
          <w:lang w:val="es-AR"/>
        </w:rPr>
        <w:t>acaso entendido</w:t>
      </w:r>
      <w:r w:rsidR="00092F48">
        <w:rPr>
          <w:color w:val="000000" w:themeColor="text1"/>
          <w:sz w:val="24"/>
          <w:szCs w:val="24"/>
          <w:lang w:val="es-AR"/>
        </w:rPr>
        <w:t xml:space="preserve"> </w:t>
      </w:r>
      <w:r w:rsidR="006A16C6">
        <w:rPr>
          <w:color w:val="000000" w:themeColor="text1"/>
          <w:sz w:val="24"/>
          <w:szCs w:val="24"/>
          <w:lang w:val="es-AR"/>
        </w:rPr>
        <w:t xml:space="preserve">como la imposibilidad </w:t>
      </w:r>
      <w:r w:rsidR="003443D8">
        <w:rPr>
          <w:color w:val="000000" w:themeColor="text1"/>
          <w:sz w:val="24"/>
          <w:szCs w:val="24"/>
          <w:lang w:val="es-AR"/>
        </w:rPr>
        <w:t xml:space="preserve">última </w:t>
      </w:r>
      <w:r w:rsidR="006A16C6">
        <w:rPr>
          <w:color w:val="000000" w:themeColor="text1"/>
          <w:sz w:val="24"/>
          <w:szCs w:val="24"/>
          <w:lang w:val="es-AR"/>
        </w:rPr>
        <w:t xml:space="preserve">de </w:t>
      </w:r>
      <w:r w:rsidR="00ED644C">
        <w:rPr>
          <w:color w:val="000000" w:themeColor="text1"/>
          <w:sz w:val="24"/>
          <w:szCs w:val="24"/>
          <w:lang w:val="es-AR"/>
        </w:rPr>
        <w:t>realización</w:t>
      </w:r>
      <w:r w:rsidR="009223B1">
        <w:rPr>
          <w:color w:val="000000" w:themeColor="text1"/>
          <w:sz w:val="24"/>
          <w:szCs w:val="24"/>
          <w:lang w:val="es-AR"/>
        </w:rPr>
        <w:t xml:space="preserve"> en el plano fáctico</w:t>
      </w:r>
      <w:r w:rsidR="006A16C6">
        <w:rPr>
          <w:color w:val="000000" w:themeColor="text1"/>
          <w:sz w:val="24"/>
          <w:szCs w:val="24"/>
          <w:lang w:val="es-AR"/>
        </w:rPr>
        <w:t xml:space="preserve"> </w:t>
      </w:r>
      <w:r w:rsidR="00ED644C">
        <w:rPr>
          <w:color w:val="000000" w:themeColor="text1"/>
          <w:sz w:val="24"/>
          <w:szCs w:val="24"/>
          <w:lang w:val="es-AR"/>
        </w:rPr>
        <w:t xml:space="preserve">de </w:t>
      </w:r>
      <w:r w:rsidR="006A16C6">
        <w:rPr>
          <w:color w:val="000000" w:themeColor="text1"/>
          <w:sz w:val="24"/>
          <w:szCs w:val="24"/>
          <w:lang w:val="es-AR"/>
        </w:rPr>
        <w:t>una</w:t>
      </w:r>
      <w:r w:rsidR="00092F48">
        <w:rPr>
          <w:color w:val="000000" w:themeColor="text1"/>
          <w:sz w:val="24"/>
          <w:szCs w:val="24"/>
          <w:lang w:val="es-AR"/>
        </w:rPr>
        <w:t xml:space="preserve"> </w:t>
      </w:r>
      <w:r w:rsidR="00AB4F74">
        <w:rPr>
          <w:color w:val="000000" w:themeColor="text1"/>
          <w:sz w:val="24"/>
          <w:szCs w:val="24"/>
          <w:lang w:val="es-AR"/>
        </w:rPr>
        <w:t>i</w:t>
      </w:r>
      <w:r w:rsidR="00092F48">
        <w:rPr>
          <w:color w:val="000000" w:themeColor="text1"/>
          <w:sz w:val="24"/>
          <w:szCs w:val="24"/>
          <w:lang w:val="es-AR"/>
        </w:rPr>
        <w:t>njusticia mayor</w:t>
      </w:r>
      <w:r w:rsidR="006A16C6">
        <w:rPr>
          <w:color w:val="000000" w:themeColor="text1"/>
          <w:sz w:val="24"/>
          <w:szCs w:val="24"/>
          <w:lang w:val="es-AR"/>
        </w:rPr>
        <w:t xml:space="preserve"> que esta</w:t>
      </w:r>
      <w:r w:rsidR="00092F48">
        <w:rPr>
          <w:color w:val="000000" w:themeColor="text1"/>
          <w:sz w:val="24"/>
          <w:szCs w:val="24"/>
          <w:lang w:val="es-AR"/>
        </w:rPr>
        <w:t>? Pero la injusticia</w:t>
      </w:r>
      <w:r w:rsidR="006A16C6">
        <w:rPr>
          <w:color w:val="000000" w:themeColor="text1"/>
          <w:sz w:val="24"/>
          <w:szCs w:val="24"/>
          <w:lang w:val="es-AR"/>
        </w:rPr>
        <w:t xml:space="preserve"> desde </w:t>
      </w:r>
      <w:r w:rsidR="003443D8">
        <w:rPr>
          <w:color w:val="000000" w:themeColor="text1"/>
          <w:sz w:val="24"/>
          <w:szCs w:val="24"/>
          <w:lang w:val="es-AR"/>
        </w:rPr>
        <w:t>las instancias enunciativas sustentada</w:t>
      </w:r>
      <w:r w:rsidR="009223B1">
        <w:rPr>
          <w:color w:val="000000" w:themeColor="text1"/>
          <w:sz w:val="24"/>
          <w:szCs w:val="24"/>
          <w:lang w:val="es-AR"/>
        </w:rPr>
        <w:t xml:space="preserve">s en los </w:t>
      </w:r>
      <w:r w:rsidR="006A16C6">
        <w:rPr>
          <w:color w:val="000000" w:themeColor="text1"/>
          <w:sz w:val="24"/>
          <w:szCs w:val="24"/>
          <w:lang w:val="es-AR"/>
        </w:rPr>
        <w:t xml:space="preserve">dispositivos de poder </w:t>
      </w:r>
      <w:r w:rsidR="00092F48">
        <w:rPr>
          <w:color w:val="000000" w:themeColor="text1"/>
          <w:sz w:val="24"/>
          <w:szCs w:val="24"/>
          <w:lang w:val="es-AR"/>
        </w:rPr>
        <w:t>n</w:t>
      </w:r>
      <w:r w:rsidR="00AB4F74">
        <w:rPr>
          <w:color w:val="000000" w:themeColor="text1"/>
          <w:sz w:val="24"/>
          <w:szCs w:val="24"/>
          <w:lang w:val="es-AR"/>
        </w:rPr>
        <w:t>unca</w:t>
      </w:r>
      <w:r w:rsidR="00092F48">
        <w:rPr>
          <w:color w:val="000000" w:themeColor="text1"/>
          <w:sz w:val="24"/>
          <w:szCs w:val="24"/>
          <w:lang w:val="es-AR"/>
        </w:rPr>
        <w:t xml:space="preserve"> es </w:t>
      </w:r>
      <w:r w:rsidR="00DB323F">
        <w:rPr>
          <w:color w:val="000000" w:themeColor="text1"/>
          <w:sz w:val="24"/>
          <w:szCs w:val="24"/>
          <w:lang w:val="es-AR"/>
        </w:rPr>
        <w:t xml:space="preserve">retóricamente </w:t>
      </w:r>
      <w:r w:rsidR="00092F48">
        <w:rPr>
          <w:color w:val="000000" w:themeColor="text1"/>
          <w:sz w:val="24"/>
          <w:szCs w:val="24"/>
          <w:lang w:val="es-AR"/>
        </w:rPr>
        <w:t xml:space="preserve">un expediente válido, </w:t>
      </w:r>
      <w:r w:rsidR="00DB323F">
        <w:rPr>
          <w:color w:val="000000" w:themeColor="text1"/>
          <w:sz w:val="24"/>
          <w:szCs w:val="24"/>
          <w:lang w:val="es-AR"/>
        </w:rPr>
        <w:t xml:space="preserve">mientras que </w:t>
      </w:r>
      <w:r w:rsidR="00092F48">
        <w:rPr>
          <w:color w:val="000000" w:themeColor="text1"/>
          <w:sz w:val="24"/>
          <w:szCs w:val="24"/>
          <w:lang w:val="es-AR"/>
        </w:rPr>
        <w:t>la violencia sí lo es.</w:t>
      </w:r>
      <w:r w:rsidR="00445C27">
        <w:rPr>
          <w:color w:val="000000" w:themeColor="text1"/>
          <w:sz w:val="24"/>
          <w:szCs w:val="24"/>
          <w:lang w:val="es-AR"/>
        </w:rPr>
        <w:t xml:space="preserve"> </w:t>
      </w:r>
    </w:p>
    <w:p w:rsidR="00445C27" w:rsidRDefault="009223B1" w:rsidP="00EC39DF">
      <w:pPr>
        <w:spacing w:line="360" w:lineRule="auto"/>
        <w:ind w:firstLine="720"/>
        <w:jc w:val="both"/>
        <w:rPr>
          <w:color w:val="000000" w:themeColor="text1"/>
          <w:sz w:val="24"/>
          <w:szCs w:val="24"/>
          <w:lang w:val="es-AR"/>
        </w:rPr>
      </w:pPr>
      <w:r>
        <w:rPr>
          <w:color w:val="000000" w:themeColor="text1"/>
          <w:sz w:val="24"/>
          <w:szCs w:val="24"/>
          <w:lang w:val="es-AR"/>
        </w:rPr>
        <w:t>Lo peculiar del</w:t>
      </w:r>
      <w:r w:rsidR="006A16C6">
        <w:rPr>
          <w:color w:val="000000" w:themeColor="text1"/>
          <w:sz w:val="24"/>
          <w:szCs w:val="24"/>
          <w:lang w:val="es-AR"/>
        </w:rPr>
        <w:t xml:space="preserve"> lobo-hombre</w:t>
      </w:r>
      <w:r w:rsidR="00445C27">
        <w:rPr>
          <w:color w:val="000000" w:themeColor="text1"/>
          <w:sz w:val="24"/>
          <w:szCs w:val="24"/>
          <w:lang w:val="es-AR"/>
        </w:rPr>
        <w:t xml:space="preserve"> </w:t>
      </w:r>
      <w:r>
        <w:rPr>
          <w:color w:val="000000" w:themeColor="text1"/>
          <w:sz w:val="24"/>
          <w:szCs w:val="24"/>
          <w:lang w:val="es-AR"/>
        </w:rPr>
        <w:t xml:space="preserve">que nos ocupa es que </w:t>
      </w:r>
      <w:r w:rsidR="006A16C6">
        <w:rPr>
          <w:color w:val="000000" w:themeColor="text1"/>
          <w:sz w:val="24"/>
          <w:szCs w:val="24"/>
          <w:lang w:val="es-AR"/>
        </w:rPr>
        <w:t>n</w:t>
      </w:r>
      <w:r w:rsidR="00445C27">
        <w:rPr>
          <w:color w:val="000000" w:themeColor="text1"/>
          <w:sz w:val="24"/>
          <w:szCs w:val="24"/>
          <w:lang w:val="es-AR"/>
        </w:rPr>
        <w:t xml:space="preserve">o </w:t>
      </w:r>
      <w:r w:rsidR="003443D8">
        <w:rPr>
          <w:color w:val="000000" w:themeColor="text1"/>
          <w:sz w:val="24"/>
          <w:szCs w:val="24"/>
          <w:lang w:val="es-AR"/>
        </w:rPr>
        <w:t>actúa</w:t>
      </w:r>
      <w:r w:rsidR="00445C27">
        <w:rPr>
          <w:color w:val="000000" w:themeColor="text1"/>
          <w:sz w:val="24"/>
          <w:szCs w:val="24"/>
          <w:lang w:val="es-AR"/>
        </w:rPr>
        <w:t xml:space="preserve"> </w:t>
      </w:r>
      <w:r>
        <w:rPr>
          <w:color w:val="000000" w:themeColor="text1"/>
          <w:sz w:val="24"/>
          <w:szCs w:val="24"/>
          <w:lang w:val="es-AR"/>
        </w:rPr>
        <w:t xml:space="preserve">solamente </w:t>
      </w:r>
      <w:r w:rsidR="00ED644C">
        <w:rPr>
          <w:color w:val="000000" w:themeColor="text1"/>
          <w:sz w:val="24"/>
          <w:szCs w:val="24"/>
          <w:lang w:val="es-AR"/>
        </w:rPr>
        <w:t xml:space="preserve">animado </w:t>
      </w:r>
      <w:r>
        <w:rPr>
          <w:color w:val="000000" w:themeColor="text1"/>
          <w:sz w:val="24"/>
          <w:szCs w:val="24"/>
          <w:lang w:val="es-AR"/>
        </w:rPr>
        <w:t>con</w:t>
      </w:r>
      <w:r w:rsidR="00445C27">
        <w:rPr>
          <w:color w:val="000000" w:themeColor="text1"/>
          <w:sz w:val="24"/>
          <w:szCs w:val="24"/>
          <w:lang w:val="es-AR"/>
        </w:rPr>
        <w:t xml:space="preserve"> violencia </w:t>
      </w:r>
      <w:r>
        <w:rPr>
          <w:color w:val="000000" w:themeColor="text1"/>
          <w:sz w:val="24"/>
          <w:szCs w:val="24"/>
          <w:lang w:val="es-AR"/>
        </w:rPr>
        <w:t>cinegética</w:t>
      </w:r>
      <w:r w:rsidR="00445C27">
        <w:rPr>
          <w:color w:val="000000" w:themeColor="text1"/>
          <w:sz w:val="24"/>
          <w:szCs w:val="24"/>
          <w:lang w:val="es-AR"/>
        </w:rPr>
        <w:t xml:space="preserve">. Como si la </w:t>
      </w:r>
      <w:r w:rsidR="00D85C10">
        <w:rPr>
          <w:color w:val="000000" w:themeColor="text1"/>
          <w:sz w:val="24"/>
          <w:szCs w:val="24"/>
          <w:lang w:val="es-AR"/>
        </w:rPr>
        <w:t>presencia</w:t>
      </w:r>
      <w:r w:rsidR="00445C27">
        <w:rPr>
          <w:color w:val="000000" w:themeColor="text1"/>
          <w:sz w:val="24"/>
          <w:szCs w:val="24"/>
          <w:lang w:val="es-AR"/>
        </w:rPr>
        <w:t xml:space="preserve"> singular de su presa</w:t>
      </w:r>
      <w:r w:rsidR="00D85C10">
        <w:rPr>
          <w:color w:val="000000" w:themeColor="text1"/>
          <w:sz w:val="24"/>
          <w:szCs w:val="24"/>
          <w:lang w:val="es-AR"/>
        </w:rPr>
        <w:t xml:space="preserve"> nulificada</w:t>
      </w:r>
      <w:r w:rsidR="00445C27">
        <w:rPr>
          <w:color w:val="000000" w:themeColor="text1"/>
          <w:sz w:val="24"/>
          <w:szCs w:val="24"/>
          <w:lang w:val="es-AR"/>
        </w:rPr>
        <w:t xml:space="preserve"> le contagiara </w:t>
      </w:r>
      <w:r w:rsidR="00D85C10">
        <w:rPr>
          <w:color w:val="000000" w:themeColor="text1"/>
          <w:sz w:val="24"/>
          <w:szCs w:val="24"/>
          <w:lang w:val="es-AR"/>
        </w:rPr>
        <w:t>alguna vibración de su</w:t>
      </w:r>
      <w:r w:rsidR="00445C27">
        <w:rPr>
          <w:color w:val="000000" w:themeColor="text1"/>
          <w:sz w:val="24"/>
          <w:szCs w:val="24"/>
          <w:lang w:val="es-AR"/>
        </w:rPr>
        <w:t xml:space="preserve"> </w:t>
      </w:r>
      <w:r w:rsidR="00D85C10">
        <w:rPr>
          <w:color w:val="000000" w:themeColor="text1"/>
          <w:sz w:val="24"/>
          <w:szCs w:val="24"/>
          <w:lang w:val="es-AR"/>
        </w:rPr>
        <w:t>existir</w:t>
      </w:r>
      <w:r w:rsidR="00445C27">
        <w:rPr>
          <w:color w:val="000000" w:themeColor="text1"/>
          <w:sz w:val="24"/>
          <w:szCs w:val="24"/>
          <w:lang w:val="es-AR"/>
        </w:rPr>
        <w:t>, el lobo</w:t>
      </w:r>
      <w:r w:rsidR="00D85C10">
        <w:rPr>
          <w:color w:val="000000" w:themeColor="text1"/>
          <w:sz w:val="24"/>
          <w:szCs w:val="24"/>
          <w:lang w:val="es-AR"/>
        </w:rPr>
        <w:t xml:space="preserve"> también</w:t>
      </w:r>
      <w:r w:rsidR="00445C27">
        <w:rPr>
          <w:color w:val="000000" w:themeColor="text1"/>
          <w:sz w:val="24"/>
          <w:szCs w:val="24"/>
          <w:lang w:val="es-AR"/>
        </w:rPr>
        <w:t xml:space="preserve"> se </w:t>
      </w:r>
      <w:proofErr w:type="spellStart"/>
      <w:r w:rsidR="00445C27">
        <w:rPr>
          <w:color w:val="000000" w:themeColor="text1"/>
          <w:sz w:val="24"/>
          <w:szCs w:val="24"/>
          <w:lang w:val="es-AR"/>
        </w:rPr>
        <w:t>corderiza</w:t>
      </w:r>
      <w:proofErr w:type="spellEnd"/>
      <w:r w:rsidR="00D85C10">
        <w:rPr>
          <w:color w:val="000000" w:themeColor="text1"/>
          <w:sz w:val="24"/>
          <w:szCs w:val="24"/>
          <w:lang w:val="es-AR"/>
        </w:rPr>
        <w:t>, se neutraliza</w:t>
      </w:r>
      <w:r w:rsidR="00445C27">
        <w:rPr>
          <w:color w:val="000000" w:themeColor="text1"/>
          <w:sz w:val="24"/>
          <w:szCs w:val="24"/>
          <w:lang w:val="es-AR"/>
        </w:rPr>
        <w:t>.</w:t>
      </w:r>
      <w:r w:rsidR="00327C11">
        <w:rPr>
          <w:color w:val="000000" w:themeColor="text1"/>
          <w:sz w:val="24"/>
          <w:szCs w:val="24"/>
          <w:lang w:val="es-AR"/>
        </w:rPr>
        <w:t xml:space="preserve"> Reflexiona</w:t>
      </w:r>
      <w:r w:rsidR="00AA2CFE">
        <w:rPr>
          <w:color w:val="000000" w:themeColor="text1"/>
          <w:sz w:val="24"/>
          <w:szCs w:val="24"/>
          <w:lang w:val="es-AR"/>
        </w:rPr>
        <w:t>, a</w:t>
      </w:r>
      <w:r w:rsidR="00445C27">
        <w:rPr>
          <w:color w:val="000000" w:themeColor="text1"/>
          <w:sz w:val="24"/>
          <w:szCs w:val="24"/>
          <w:lang w:val="es-AR"/>
        </w:rPr>
        <w:t>bstrae</w:t>
      </w:r>
      <w:r w:rsidR="00327C11">
        <w:rPr>
          <w:color w:val="000000" w:themeColor="text1"/>
          <w:sz w:val="24"/>
          <w:szCs w:val="24"/>
          <w:lang w:val="es-AR"/>
        </w:rPr>
        <w:t>.</w:t>
      </w:r>
      <w:r w:rsidR="006A16C6">
        <w:rPr>
          <w:color w:val="000000" w:themeColor="text1"/>
          <w:sz w:val="24"/>
          <w:szCs w:val="24"/>
          <w:lang w:val="es-AR"/>
        </w:rPr>
        <w:t xml:space="preserve"> </w:t>
      </w:r>
      <w:r w:rsidR="00327C11">
        <w:rPr>
          <w:color w:val="000000" w:themeColor="text1"/>
          <w:sz w:val="24"/>
          <w:szCs w:val="24"/>
          <w:lang w:val="es-AR"/>
        </w:rPr>
        <w:t xml:space="preserve">Al tomar conciencia </w:t>
      </w:r>
      <w:r w:rsidR="00190FE6">
        <w:rPr>
          <w:color w:val="000000" w:themeColor="text1"/>
          <w:sz w:val="24"/>
          <w:szCs w:val="24"/>
          <w:lang w:val="es-AR"/>
        </w:rPr>
        <w:t>de l</w:t>
      </w:r>
      <w:r w:rsidR="00327C11">
        <w:rPr>
          <w:color w:val="000000" w:themeColor="text1"/>
          <w:sz w:val="24"/>
          <w:szCs w:val="24"/>
          <w:lang w:val="es-AR"/>
        </w:rPr>
        <w:t>a realidad</w:t>
      </w:r>
      <w:r w:rsidR="00190FE6">
        <w:rPr>
          <w:color w:val="000000" w:themeColor="text1"/>
          <w:sz w:val="24"/>
          <w:szCs w:val="24"/>
          <w:lang w:val="es-AR"/>
        </w:rPr>
        <w:t>, esta</w:t>
      </w:r>
      <w:r w:rsidR="00327C11">
        <w:rPr>
          <w:color w:val="000000" w:themeColor="text1"/>
          <w:sz w:val="24"/>
          <w:szCs w:val="24"/>
          <w:lang w:val="es-AR"/>
        </w:rPr>
        <w:t xml:space="preserve"> se cifra </w:t>
      </w:r>
      <w:r w:rsidR="00D85C10">
        <w:rPr>
          <w:color w:val="000000" w:themeColor="text1"/>
          <w:sz w:val="24"/>
          <w:szCs w:val="24"/>
          <w:lang w:val="es-AR"/>
        </w:rPr>
        <w:t>par</w:t>
      </w:r>
      <w:r w:rsidR="00ED644C">
        <w:rPr>
          <w:color w:val="000000" w:themeColor="text1"/>
          <w:sz w:val="24"/>
          <w:szCs w:val="24"/>
          <w:lang w:val="es-AR"/>
        </w:rPr>
        <w:t>a</w:t>
      </w:r>
      <w:r w:rsidR="00D85C10">
        <w:rPr>
          <w:color w:val="000000" w:themeColor="text1"/>
          <w:sz w:val="24"/>
          <w:szCs w:val="24"/>
          <w:lang w:val="es-AR"/>
        </w:rPr>
        <w:t xml:space="preserve"> él </w:t>
      </w:r>
      <w:r w:rsidR="00327C11">
        <w:rPr>
          <w:color w:val="000000" w:themeColor="text1"/>
          <w:sz w:val="24"/>
          <w:szCs w:val="24"/>
          <w:lang w:val="es-AR"/>
        </w:rPr>
        <w:t xml:space="preserve">en el simbolismo </w:t>
      </w:r>
      <w:r w:rsidR="00ED644C">
        <w:rPr>
          <w:color w:val="000000" w:themeColor="text1"/>
          <w:sz w:val="24"/>
          <w:szCs w:val="24"/>
          <w:lang w:val="es-AR"/>
        </w:rPr>
        <w:t>vaporoso</w:t>
      </w:r>
      <w:r w:rsidR="00327C11">
        <w:rPr>
          <w:color w:val="000000" w:themeColor="text1"/>
          <w:sz w:val="24"/>
          <w:szCs w:val="24"/>
          <w:lang w:val="es-AR"/>
        </w:rPr>
        <w:t xml:space="preserve"> de un </w:t>
      </w:r>
      <w:r w:rsidR="00327C11" w:rsidRPr="00327C11">
        <w:rPr>
          <w:color w:val="000000" w:themeColor="text1"/>
          <w:sz w:val="24"/>
          <w:szCs w:val="24"/>
          <w:lang w:val="es-AR"/>
        </w:rPr>
        <w:t>e</w:t>
      </w:r>
      <w:r w:rsidR="00736513" w:rsidRPr="00327C11">
        <w:rPr>
          <w:color w:val="000000" w:themeColor="text1"/>
          <w:sz w:val="24"/>
          <w:szCs w:val="24"/>
          <w:lang w:val="es-AR"/>
        </w:rPr>
        <w:t>spejismo</w:t>
      </w:r>
      <w:r w:rsidR="00ED644C">
        <w:rPr>
          <w:color w:val="000000" w:themeColor="text1"/>
          <w:sz w:val="24"/>
          <w:szCs w:val="24"/>
          <w:lang w:val="es-AR"/>
        </w:rPr>
        <w:t>,</w:t>
      </w:r>
      <w:r w:rsidR="009F73CE">
        <w:rPr>
          <w:color w:val="000000" w:themeColor="text1"/>
          <w:sz w:val="24"/>
          <w:szCs w:val="24"/>
          <w:lang w:val="es-AR"/>
        </w:rPr>
        <w:t xml:space="preserve"> </w:t>
      </w:r>
      <w:r w:rsidR="00190FE6">
        <w:rPr>
          <w:color w:val="000000" w:themeColor="text1"/>
          <w:sz w:val="24"/>
          <w:szCs w:val="24"/>
          <w:lang w:val="es-AR"/>
        </w:rPr>
        <w:t xml:space="preserve">título del </w:t>
      </w:r>
      <w:proofErr w:type="spellStart"/>
      <w:r w:rsidR="00190FE6" w:rsidRPr="00ED644C">
        <w:rPr>
          <w:i/>
          <w:color w:val="000000" w:themeColor="text1"/>
          <w:sz w:val="24"/>
          <w:szCs w:val="24"/>
          <w:lang w:val="es-AR"/>
        </w:rPr>
        <w:t>track</w:t>
      </w:r>
      <w:proofErr w:type="spellEnd"/>
      <w:r w:rsidR="00190FE6">
        <w:rPr>
          <w:color w:val="000000" w:themeColor="text1"/>
          <w:sz w:val="24"/>
          <w:szCs w:val="24"/>
          <w:lang w:val="es-AR"/>
        </w:rPr>
        <w:t xml:space="preserve"> que divide </w:t>
      </w:r>
      <w:r w:rsidR="009F73CE">
        <w:rPr>
          <w:color w:val="000000" w:themeColor="text1"/>
          <w:sz w:val="24"/>
          <w:szCs w:val="24"/>
          <w:lang w:val="es-AR"/>
        </w:rPr>
        <w:t xml:space="preserve">semánticamente </w:t>
      </w:r>
      <w:r w:rsidR="00190FE6">
        <w:rPr>
          <w:color w:val="000000" w:themeColor="text1"/>
          <w:sz w:val="24"/>
          <w:szCs w:val="24"/>
          <w:lang w:val="es-AR"/>
        </w:rPr>
        <w:t xml:space="preserve">en dos el </w:t>
      </w:r>
      <w:r w:rsidR="00ED644C">
        <w:rPr>
          <w:color w:val="000000" w:themeColor="text1"/>
          <w:sz w:val="24"/>
          <w:szCs w:val="24"/>
          <w:lang w:val="es-AR"/>
        </w:rPr>
        <w:t xml:space="preserve">primer </w:t>
      </w:r>
      <w:r w:rsidR="00190FE6">
        <w:rPr>
          <w:color w:val="000000" w:themeColor="text1"/>
          <w:sz w:val="24"/>
          <w:szCs w:val="24"/>
          <w:lang w:val="es-AR"/>
        </w:rPr>
        <w:t>volume</w:t>
      </w:r>
      <w:r w:rsidR="00ED644C">
        <w:rPr>
          <w:color w:val="000000" w:themeColor="text1"/>
          <w:sz w:val="24"/>
          <w:szCs w:val="24"/>
          <w:lang w:val="es-AR"/>
        </w:rPr>
        <w:t>n</w:t>
      </w:r>
      <w:r w:rsidR="00190FE6">
        <w:rPr>
          <w:color w:val="000000" w:themeColor="text1"/>
          <w:sz w:val="24"/>
          <w:szCs w:val="24"/>
          <w:lang w:val="es-AR"/>
        </w:rPr>
        <w:t xml:space="preserve"> y es introducido </w:t>
      </w:r>
      <w:r w:rsidR="00ED644C">
        <w:rPr>
          <w:color w:val="000000" w:themeColor="text1"/>
          <w:sz w:val="24"/>
          <w:szCs w:val="24"/>
          <w:lang w:val="es-AR"/>
        </w:rPr>
        <w:t xml:space="preserve">por </w:t>
      </w:r>
      <w:r w:rsidR="00ED644C" w:rsidRPr="00ED644C">
        <w:rPr>
          <w:color w:val="000000" w:themeColor="text1"/>
          <w:sz w:val="24"/>
          <w:szCs w:val="24"/>
          <w:lang w:val="es-AR"/>
        </w:rPr>
        <w:t>una inquietante sesión vocal articulada en base a un coro de aullidos lúgubres y a la vez litúrgicos</w:t>
      </w:r>
      <w:r w:rsidR="00E8530D">
        <w:rPr>
          <w:color w:val="000000" w:themeColor="text1"/>
          <w:sz w:val="24"/>
          <w:szCs w:val="24"/>
          <w:lang w:val="es-AR"/>
        </w:rPr>
        <w:t xml:space="preserve"> (‘Capricho magyar’)</w:t>
      </w:r>
      <w:r w:rsidR="00D21374">
        <w:rPr>
          <w:color w:val="000000" w:themeColor="text1"/>
          <w:sz w:val="24"/>
          <w:szCs w:val="24"/>
          <w:lang w:val="es-AR"/>
        </w:rPr>
        <w:t>. Ahora sí</w:t>
      </w:r>
      <w:r w:rsidR="009F73CE">
        <w:rPr>
          <w:color w:val="000000" w:themeColor="text1"/>
          <w:sz w:val="24"/>
          <w:szCs w:val="24"/>
          <w:lang w:val="es-AR"/>
        </w:rPr>
        <w:t xml:space="preserve"> la voz del animal se erige todopoderosa,</w:t>
      </w:r>
      <w:r w:rsidR="00190FE6">
        <w:rPr>
          <w:color w:val="000000" w:themeColor="text1"/>
          <w:sz w:val="24"/>
          <w:szCs w:val="24"/>
          <w:lang w:val="es-AR"/>
        </w:rPr>
        <w:t xml:space="preserve"> </w:t>
      </w:r>
      <w:r w:rsidR="009F73CE">
        <w:rPr>
          <w:color w:val="000000" w:themeColor="text1"/>
          <w:sz w:val="24"/>
          <w:szCs w:val="24"/>
          <w:lang w:val="es-AR"/>
        </w:rPr>
        <w:t>acotando la posibilidad d</w:t>
      </w:r>
      <w:r w:rsidR="00190FE6">
        <w:rPr>
          <w:color w:val="000000" w:themeColor="text1"/>
          <w:sz w:val="24"/>
          <w:szCs w:val="24"/>
          <w:lang w:val="es-AR"/>
        </w:rPr>
        <w:t>el s</w:t>
      </w:r>
      <w:r w:rsidR="003443D8">
        <w:rPr>
          <w:color w:val="000000" w:themeColor="text1"/>
          <w:sz w:val="24"/>
          <w:szCs w:val="24"/>
          <w:lang w:val="es-AR"/>
        </w:rPr>
        <w:t xml:space="preserve">entido </w:t>
      </w:r>
      <w:r w:rsidR="009F73CE">
        <w:rPr>
          <w:color w:val="000000" w:themeColor="text1"/>
          <w:sz w:val="24"/>
          <w:szCs w:val="24"/>
          <w:lang w:val="es-AR"/>
        </w:rPr>
        <w:t>a</w:t>
      </w:r>
      <w:r w:rsidR="003443D8">
        <w:rPr>
          <w:color w:val="000000" w:themeColor="text1"/>
          <w:sz w:val="24"/>
          <w:szCs w:val="24"/>
          <w:lang w:val="es-AR"/>
        </w:rPr>
        <w:t>l propio</w:t>
      </w:r>
      <w:r w:rsidR="00190FE6">
        <w:rPr>
          <w:color w:val="000000" w:themeColor="text1"/>
          <w:sz w:val="24"/>
          <w:szCs w:val="24"/>
          <w:lang w:val="es-AR"/>
        </w:rPr>
        <w:t xml:space="preserve"> sustrato existencial: “lo mejor de nuestra piel </w:t>
      </w:r>
      <w:r w:rsidR="009F73CE">
        <w:rPr>
          <w:color w:val="000000" w:themeColor="text1"/>
          <w:sz w:val="24"/>
          <w:szCs w:val="24"/>
          <w:lang w:val="es-AR"/>
        </w:rPr>
        <w:t xml:space="preserve">/ </w:t>
      </w:r>
      <w:r w:rsidR="00190FE6">
        <w:rPr>
          <w:color w:val="000000" w:themeColor="text1"/>
          <w:sz w:val="24"/>
          <w:szCs w:val="24"/>
          <w:lang w:val="es-AR"/>
        </w:rPr>
        <w:t>es que no nos deja huir” (‘Espejismo</w:t>
      </w:r>
      <w:r w:rsidR="009D0E94">
        <w:rPr>
          <w:color w:val="000000" w:themeColor="text1"/>
          <w:sz w:val="24"/>
          <w:szCs w:val="24"/>
          <w:lang w:val="es-AR"/>
        </w:rPr>
        <w:t>’</w:t>
      </w:r>
      <w:r w:rsidR="00190FE6">
        <w:rPr>
          <w:color w:val="000000" w:themeColor="text1"/>
          <w:sz w:val="24"/>
          <w:szCs w:val="24"/>
          <w:lang w:val="es-AR"/>
        </w:rPr>
        <w:t>, v</w:t>
      </w:r>
      <w:r w:rsidR="009F73CE">
        <w:rPr>
          <w:color w:val="000000" w:themeColor="text1"/>
          <w:sz w:val="24"/>
          <w:szCs w:val="24"/>
          <w:lang w:val="es-AR"/>
        </w:rPr>
        <w:t>v</w:t>
      </w:r>
      <w:r w:rsidR="00190FE6">
        <w:rPr>
          <w:color w:val="000000" w:themeColor="text1"/>
          <w:sz w:val="24"/>
          <w:szCs w:val="24"/>
          <w:lang w:val="es-AR"/>
        </w:rPr>
        <w:t>.</w:t>
      </w:r>
      <w:r w:rsidR="009F73CE">
        <w:rPr>
          <w:color w:val="000000" w:themeColor="text1"/>
          <w:sz w:val="24"/>
          <w:szCs w:val="24"/>
          <w:lang w:val="es-AR"/>
        </w:rPr>
        <w:t xml:space="preserve"> 7-8</w:t>
      </w:r>
      <w:r w:rsidR="00190FE6">
        <w:rPr>
          <w:color w:val="000000" w:themeColor="text1"/>
          <w:sz w:val="24"/>
          <w:szCs w:val="24"/>
          <w:lang w:val="es-AR"/>
        </w:rPr>
        <w:t>).</w:t>
      </w:r>
      <w:r w:rsidR="00D85C10">
        <w:rPr>
          <w:color w:val="000000" w:themeColor="text1"/>
          <w:sz w:val="24"/>
          <w:szCs w:val="24"/>
          <w:lang w:val="es-AR"/>
        </w:rPr>
        <w:t xml:space="preserve"> El lobo-hombre</w:t>
      </w:r>
      <w:r w:rsidR="00736513">
        <w:rPr>
          <w:color w:val="000000" w:themeColor="text1"/>
          <w:sz w:val="24"/>
          <w:szCs w:val="24"/>
          <w:lang w:val="es-AR"/>
        </w:rPr>
        <w:t xml:space="preserve"> </w:t>
      </w:r>
      <w:r w:rsidR="00D85C10">
        <w:rPr>
          <w:color w:val="000000" w:themeColor="text1"/>
          <w:sz w:val="24"/>
          <w:szCs w:val="24"/>
          <w:lang w:val="es-AR"/>
        </w:rPr>
        <w:t>se encuentra</w:t>
      </w:r>
      <w:r w:rsidR="003443D8">
        <w:rPr>
          <w:color w:val="000000" w:themeColor="text1"/>
          <w:sz w:val="24"/>
          <w:szCs w:val="24"/>
          <w:lang w:val="es-AR"/>
        </w:rPr>
        <w:t>,</w:t>
      </w:r>
      <w:r w:rsidR="00D85C10">
        <w:rPr>
          <w:color w:val="000000" w:themeColor="text1"/>
          <w:sz w:val="24"/>
          <w:szCs w:val="24"/>
          <w:lang w:val="es-AR"/>
        </w:rPr>
        <w:t xml:space="preserve"> </w:t>
      </w:r>
      <w:r w:rsidR="00656C97">
        <w:rPr>
          <w:color w:val="000000" w:themeColor="text1"/>
          <w:sz w:val="24"/>
          <w:szCs w:val="24"/>
          <w:lang w:val="es-AR"/>
        </w:rPr>
        <w:t xml:space="preserve">finalmente, con su reflejo </w:t>
      </w:r>
      <w:r w:rsidR="009F73CE">
        <w:rPr>
          <w:color w:val="000000" w:themeColor="text1"/>
          <w:sz w:val="24"/>
          <w:szCs w:val="24"/>
          <w:lang w:val="es-AR"/>
        </w:rPr>
        <w:t>anhelado</w:t>
      </w:r>
      <w:r w:rsidR="00D85C10">
        <w:rPr>
          <w:color w:val="000000" w:themeColor="text1"/>
          <w:sz w:val="24"/>
          <w:szCs w:val="24"/>
          <w:lang w:val="es-AR"/>
        </w:rPr>
        <w:t xml:space="preserve">, diferido, </w:t>
      </w:r>
      <w:r w:rsidR="009F73CE">
        <w:rPr>
          <w:color w:val="000000" w:themeColor="text1"/>
          <w:sz w:val="24"/>
          <w:szCs w:val="24"/>
          <w:lang w:val="es-AR"/>
        </w:rPr>
        <w:t xml:space="preserve">pero también </w:t>
      </w:r>
      <w:r w:rsidR="003443D8">
        <w:rPr>
          <w:color w:val="000000" w:themeColor="text1"/>
          <w:sz w:val="24"/>
          <w:szCs w:val="24"/>
          <w:lang w:val="es-AR"/>
        </w:rPr>
        <w:t>consumido</w:t>
      </w:r>
      <w:r w:rsidR="00D85C10">
        <w:rPr>
          <w:color w:val="000000" w:themeColor="text1"/>
          <w:sz w:val="24"/>
          <w:szCs w:val="24"/>
          <w:lang w:val="es-AR"/>
        </w:rPr>
        <w:t>: “dije que el lobo estaba sordo,</w:t>
      </w:r>
      <w:r w:rsidR="009F73CE">
        <w:rPr>
          <w:color w:val="000000" w:themeColor="text1"/>
          <w:sz w:val="24"/>
          <w:szCs w:val="24"/>
          <w:lang w:val="es-AR"/>
        </w:rPr>
        <w:t xml:space="preserve"> /</w:t>
      </w:r>
      <w:r w:rsidR="00D85C10">
        <w:rPr>
          <w:color w:val="000000" w:themeColor="text1"/>
          <w:sz w:val="24"/>
          <w:szCs w:val="24"/>
          <w:lang w:val="es-AR"/>
        </w:rPr>
        <w:t xml:space="preserve"> que no escuchaba más” (‘</w:t>
      </w:r>
      <w:r w:rsidR="009F73CE">
        <w:rPr>
          <w:color w:val="000000" w:themeColor="text1"/>
          <w:sz w:val="24"/>
          <w:szCs w:val="24"/>
          <w:lang w:val="es-AR"/>
        </w:rPr>
        <w:t>El l</w:t>
      </w:r>
      <w:r w:rsidR="00D85C10">
        <w:rPr>
          <w:color w:val="000000" w:themeColor="text1"/>
          <w:sz w:val="24"/>
          <w:szCs w:val="24"/>
          <w:lang w:val="es-AR"/>
        </w:rPr>
        <w:t>obo</w:t>
      </w:r>
      <w:r w:rsidR="009F73CE">
        <w:rPr>
          <w:color w:val="000000" w:themeColor="text1"/>
          <w:sz w:val="24"/>
          <w:szCs w:val="24"/>
          <w:lang w:val="es-AR"/>
        </w:rPr>
        <w:t xml:space="preserve"> caído</w:t>
      </w:r>
      <w:r w:rsidR="00D85C10">
        <w:rPr>
          <w:color w:val="000000" w:themeColor="text1"/>
          <w:sz w:val="24"/>
          <w:szCs w:val="24"/>
          <w:lang w:val="es-AR"/>
        </w:rPr>
        <w:t>’</w:t>
      </w:r>
      <w:r w:rsidR="009F73CE">
        <w:rPr>
          <w:color w:val="000000" w:themeColor="text1"/>
          <w:sz w:val="24"/>
          <w:szCs w:val="24"/>
          <w:lang w:val="es-AR"/>
        </w:rPr>
        <w:t>, v.1</w:t>
      </w:r>
      <w:r w:rsidR="00D85C10">
        <w:rPr>
          <w:color w:val="000000" w:themeColor="text1"/>
          <w:sz w:val="24"/>
          <w:szCs w:val="24"/>
          <w:lang w:val="es-AR"/>
        </w:rPr>
        <w:t>).</w:t>
      </w:r>
      <w:r w:rsidR="00CA038B">
        <w:rPr>
          <w:color w:val="000000" w:themeColor="text1"/>
          <w:sz w:val="24"/>
          <w:szCs w:val="24"/>
          <w:lang w:val="es-AR"/>
        </w:rPr>
        <w:t xml:space="preserve"> </w:t>
      </w:r>
    </w:p>
    <w:p w:rsidR="00A00501" w:rsidRDefault="00A83594" w:rsidP="00EC39DF">
      <w:pPr>
        <w:spacing w:line="360" w:lineRule="auto"/>
        <w:ind w:firstLine="720"/>
        <w:jc w:val="both"/>
        <w:rPr>
          <w:color w:val="000000" w:themeColor="text1"/>
          <w:sz w:val="24"/>
          <w:szCs w:val="24"/>
          <w:lang w:val="es-AR"/>
        </w:rPr>
      </w:pPr>
      <w:r>
        <w:rPr>
          <w:color w:val="000000" w:themeColor="text1"/>
          <w:sz w:val="24"/>
          <w:szCs w:val="24"/>
          <w:lang w:val="es-AR"/>
        </w:rPr>
        <w:t xml:space="preserve">Ahora bien, </w:t>
      </w:r>
      <w:r w:rsidR="00736513">
        <w:rPr>
          <w:color w:val="000000" w:themeColor="text1"/>
          <w:sz w:val="24"/>
          <w:szCs w:val="24"/>
          <w:lang w:val="es-AR"/>
        </w:rPr>
        <w:t>¿</w:t>
      </w:r>
      <w:r>
        <w:rPr>
          <w:color w:val="000000" w:themeColor="text1"/>
          <w:sz w:val="24"/>
          <w:szCs w:val="24"/>
          <w:lang w:val="es-AR"/>
        </w:rPr>
        <w:t>q</w:t>
      </w:r>
      <w:r w:rsidR="00736513">
        <w:rPr>
          <w:color w:val="000000" w:themeColor="text1"/>
          <w:sz w:val="24"/>
          <w:szCs w:val="24"/>
          <w:lang w:val="es-AR"/>
        </w:rPr>
        <w:t>ué tienen en común</w:t>
      </w:r>
      <w:r w:rsidRPr="00A83594">
        <w:rPr>
          <w:color w:val="000000" w:themeColor="text1"/>
          <w:sz w:val="24"/>
          <w:szCs w:val="24"/>
          <w:lang w:val="es-AR"/>
        </w:rPr>
        <w:t xml:space="preserve"> </w:t>
      </w:r>
      <w:r>
        <w:rPr>
          <w:color w:val="000000" w:themeColor="text1"/>
          <w:sz w:val="24"/>
          <w:szCs w:val="24"/>
          <w:lang w:val="es-AR"/>
        </w:rPr>
        <w:t>el lobo-hombre y el cordero-hombre</w:t>
      </w:r>
      <w:r w:rsidR="00736513">
        <w:rPr>
          <w:color w:val="000000" w:themeColor="text1"/>
          <w:sz w:val="24"/>
          <w:szCs w:val="24"/>
          <w:lang w:val="es-AR"/>
        </w:rPr>
        <w:t>?</w:t>
      </w:r>
      <w:r w:rsidR="00445C27">
        <w:rPr>
          <w:color w:val="000000" w:themeColor="text1"/>
          <w:sz w:val="24"/>
          <w:szCs w:val="24"/>
          <w:lang w:val="es-AR"/>
        </w:rPr>
        <w:t xml:space="preserve"> </w:t>
      </w:r>
      <w:r w:rsidR="003443D8">
        <w:rPr>
          <w:color w:val="000000" w:themeColor="text1"/>
          <w:sz w:val="24"/>
          <w:szCs w:val="24"/>
          <w:lang w:val="es-AR"/>
        </w:rPr>
        <w:t>Mejor dicho, ¿t</w:t>
      </w:r>
      <w:r w:rsidR="00445C27">
        <w:rPr>
          <w:color w:val="000000" w:themeColor="text1"/>
          <w:sz w:val="24"/>
          <w:szCs w:val="24"/>
          <w:lang w:val="es-AR"/>
        </w:rPr>
        <w:t xml:space="preserve">ienen algo en común? </w:t>
      </w:r>
      <w:r w:rsidR="00656C97">
        <w:rPr>
          <w:color w:val="000000" w:themeColor="text1"/>
          <w:sz w:val="24"/>
          <w:szCs w:val="24"/>
          <w:lang w:val="es-AR"/>
        </w:rPr>
        <w:t>Uno podría responder</w:t>
      </w:r>
      <w:r>
        <w:rPr>
          <w:color w:val="000000" w:themeColor="text1"/>
          <w:sz w:val="24"/>
          <w:szCs w:val="24"/>
          <w:lang w:val="es-AR"/>
        </w:rPr>
        <w:t>:</w:t>
      </w:r>
      <w:r w:rsidR="00445C27">
        <w:rPr>
          <w:color w:val="000000" w:themeColor="text1"/>
          <w:sz w:val="24"/>
          <w:szCs w:val="24"/>
          <w:lang w:val="es-AR"/>
        </w:rPr>
        <w:t xml:space="preserve"> su </w:t>
      </w:r>
      <w:r w:rsidR="00AA2CFE">
        <w:rPr>
          <w:color w:val="000000" w:themeColor="text1"/>
          <w:sz w:val="24"/>
          <w:szCs w:val="24"/>
          <w:lang w:val="es-AR"/>
        </w:rPr>
        <w:t>condición</w:t>
      </w:r>
      <w:r w:rsidR="00445C27">
        <w:rPr>
          <w:color w:val="000000" w:themeColor="text1"/>
          <w:sz w:val="24"/>
          <w:szCs w:val="24"/>
          <w:lang w:val="es-AR"/>
        </w:rPr>
        <w:t xml:space="preserve"> human</w:t>
      </w:r>
      <w:r w:rsidR="00AA2CFE">
        <w:rPr>
          <w:color w:val="000000" w:themeColor="text1"/>
          <w:sz w:val="24"/>
          <w:szCs w:val="24"/>
          <w:lang w:val="es-AR"/>
        </w:rPr>
        <w:t>a</w:t>
      </w:r>
      <w:r w:rsidR="00445C27">
        <w:rPr>
          <w:color w:val="000000" w:themeColor="text1"/>
          <w:sz w:val="24"/>
          <w:szCs w:val="24"/>
          <w:lang w:val="es-AR"/>
        </w:rPr>
        <w:t xml:space="preserve">. </w:t>
      </w:r>
      <w:r>
        <w:rPr>
          <w:color w:val="000000" w:themeColor="text1"/>
          <w:sz w:val="24"/>
          <w:szCs w:val="24"/>
          <w:lang w:val="es-AR"/>
        </w:rPr>
        <w:t>La</w:t>
      </w:r>
      <w:r w:rsidR="00AA2CFE">
        <w:rPr>
          <w:color w:val="000000" w:themeColor="text1"/>
          <w:sz w:val="24"/>
          <w:szCs w:val="24"/>
          <w:lang w:val="es-AR"/>
        </w:rPr>
        <w:t xml:space="preserve"> nota más incontestable </w:t>
      </w:r>
      <w:r w:rsidR="00556C4E">
        <w:rPr>
          <w:color w:val="000000" w:themeColor="text1"/>
          <w:sz w:val="24"/>
          <w:szCs w:val="24"/>
          <w:lang w:val="es-AR"/>
        </w:rPr>
        <w:t>de</w:t>
      </w:r>
      <w:r w:rsidR="00AA2CFE">
        <w:rPr>
          <w:color w:val="000000" w:themeColor="text1"/>
          <w:sz w:val="24"/>
          <w:szCs w:val="24"/>
          <w:lang w:val="es-AR"/>
        </w:rPr>
        <w:t xml:space="preserve"> dicha</w:t>
      </w:r>
      <w:r>
        <w:rPr>
          <w:color w:val="000000" w:themeColor="text1"/>
          <w:sz w:val="24"/>
          <w:szCs w:val="24"/>
          <w:lang w:val="es-AR"/>
        </w:rPr>
        <w:t xml:space="preserve"> </w:t>
      </w:r>
      <w:r w:rsidR="00AA2CFE">
        <w:rPr>
          <w:color w:val="000000" w:themeColor="text1"/>
          <w:sz w:val="24"/>
          <w:szCs w:val="24"/>
          <w:lang w:val="es-AR"/>
        </w:rPr>
        <w:t>condición</w:t>
      </w:r>
      <w:r>
        <w:rPr>
          <w:color w:val="000000" w:themeColor="text1"/>
          <w:sz w:val="24"/>
          <w:szCs w:val="24"/>
          <w:lang w:val="es-AR"/>
        </w:rPr>
        <w:t xml:space="preserve"> es que a</w:t>
      </w:r>
      <w:r w:rsidR="00481477">
        <w:rPr>
          <w:color w:val="000000" w:themeColor="text1"/>
          <w:sz w:val="24"/>
          <w:szCs w:val="24"/>
          <w:lang w:val="es-AR"/>
        </w:rPr>
        <w:t>mbos</w:t>
      </w:r>
      <w:r w:rsidR="00736513">
        <w:rPr>
          <w:color w:val="000000" w:themeColor="text1"/>
          <w:sz w:val="24"/>
          <w:szCs w:val="24"/>
          <w:lang w:val="es-AR"/>
        </w:rPr>
        <w:t xml:space="preserve"> escribe</w:t>
      </w:r>
      <w:r w:rsidR="00481477">
        <w:rPr>
          <w:color w:val="000000" w:themeColor="text1"/>
          <w:sz w:val="24"/>
          <w:szCs w:val="24"/>
          <w:lang w:val="es-AR"/>
        </w:rPr>
        <w:t>n</w:t>
      </w:r>
      <w:r>
        <w:rPr>
          <w:color w:val="000000" w:themeColor="text1"/>
          <w:sz w:val="24"/>
          <w:szCs w:val="24"/>
          <w:lang w:val="es-AR"/>
        </w:rPr>
        <w:t>,</w:t>
      </w:r>
      <w:r w:rsidR="00736513">
        <w:rPr>
          <w:color w:val="000000" w:themeColor="text1"/>
          <w:sz w:val="24"/>
          <w:szCs w:val="24"/>
          <w:lang w:val="es-AR"/>
        </w:rPr>
        <w:t xml:space="preserve"> </w:t>
      </w:r>
      <w:r>
        <w:rPr>
          <w:color w:val="000000" w:themeColor="text1"/>
          <w:sz w:val="24"/>
          <w:szCs w:val="24"/>
          <w:lang w:val="es-AR"/>
        </w:rPr>
        <w:t>s</w:t>
      </w:r>
      <w:r w:rsidR="00481477">
        <w:rPr>
          <w:color w:val="000000" w:themeColor="text1"/>
          <w:sz w:val="24"/>
          <w:szCs w:val="24"/>
          <w:lang w:val="es-AR"/>
        </w:rPr>
        <w:t>on</w:t>
      </w:r>
      <w:r w:rsidR="00736513">
        <w:rPr>
          <w:color w:val="000000" w:themeColor="text1"/>
          <w:sz w:val="24"/>
          <w:szCs w:val="24"/>
          <w:lang w:val="es-AR"/>
        </w:rPr>
        <w:t xml:space="preserve"> </w:t>
      </w:r>
      <w:r w:rsidR="00736513">
        <w:rPr>
          <w:color w:val="000000" w:themeColor="text1"/>
          <w:sz w:val="24"/>
          <w:szCs w:val="24"/>
          <w:lang w:val="es-AR"/>
        </w:rPr>
        <w:lastRenderedPageBreak/>
        <w:t>letrado</w:t>
      </w:r>
      <w:r w:rsidR="00481477">
        <w:rPr>
          <w:color w:val="000000" w:themeColor="text1"/>
          <w:sz w:val="24"/>
          <w:szCs w:val="24"/>
          <w:lang w:val="es-AR"/>
        </w:rPr>
        <w:t>s</w:t>
      </w:r>
      <w:r>
        <w:rPr>
          <w:color w:val="000000" w:themeColor="text1"/>
          <w:sz w:val="24"/>
          <w:szCs w:val="24"/>
          <w:lang w:val="es-AR"/>
        </w:rPr>
        <w:t xml:space="preserve">, </w:t>
      </w:r>
      <w:r w:rsidR="003443D8">
        <w:rPr>
          <w:color w:val="000000" w:themeColor="text1"/>
          <w:sz w:val="24"/>
          <w:szCs w:val="24"/>
          <w:lang w:val="es-AR"/>
        </w:rPr>
        <w:t xml:space="preserve">enuncian, </w:t>
      </w:r>
      <w:r>
        <w:rPr>
          <w:color w:val="000000" w:themeColor="text1"/>
          <w:sz w:val="24"/>
          <w:szCs w:val="24"/>
          <w:lang w:val="es-AR"/>
        </w:rPr>
        <w:t xml:space="preserve">lo que los convierte </w:t>
      </w:r>
      <w:r w:rsidRPr="00A83594">
        <w:rPr>
          <w:i/>
          <w:color w:val="000000" w:themeColor="text1"/>
          <w:sz w:val="24"/>
          <w:szCs w:val="24"/>
          <w:lang w:val="es-AR"/>
        </w:rPr>
        <w:t>de iure</w:t>
      </w:r>
      <w:r>
        <w:rPr>
          <w:color w:val="000000" w:themeColor="text1"/>
          <w:sz w:val="24"/>
          <w:szCs w:val="24"/>
          <w:lang w:val="es-AR"/>
        </w:rPr>
        <w:t xml:space="preserve"> en sujetos del habla.</w:t>
      </w:r>
      <w:r w:rsidR="00736513">
        <w:rPr>
          <w:color w:val="000000" w:themeColor="text1"/>
          <w:sz w:val="24"/>
          <w:szCs w:val="24"/>
          <w:lang w:val="es-AR"/>
        </w:rPr>
        <w:t xml:space="preserve"> </w:t>
      </w:r>
      <w:r w:rsidR="003443D8">
        <w:rPr>
          <w:color w:val="000000" w:themeColor="text1"/>
          <w:sz w:val="24"/>
          <w:szCs w:val="24"/>
          <w:lang w:val="es-AR"/>
        </w:rPr>
        <w:t>Heidegger sostiene que lo que define la esencia</w:t>
      </w:r>
      <w:r w:rsidR="00AA2CFE">
        <w:rPr>
          <w:color w:val="000000" w:themeColor="text1"/>
          <w:sz w:val="24"/>
          <w:szCs w:val="24"/>
          <w:lang w:val="es-AR"/>
        </w:rPr>
        <w:t xml:space="preserve"> de la</w:t>
      </w:r>
      <w:r w:rsidR="003443D8">
        <w:rPr>
          <w:color w:val="000000" w:themeColor="text1"/>
          <w:sz w:val="24"/>
          <w:szCs w:val="24"/>
          <w:lang w:val="es-AR"/>
        </w:rPr>
        <w:t xml:space="preserve"> </w:t>
      </w:r>
      <w:proofErr w:type="spellStart"/>
      <w:r w:rsidR="00481477" w:rsidRPr="00656C97">
        <w:rPr>
          <w:i/>
          <w:color w:val="000000" w:themeColor="text1"/>
          <w:sz w:val="24"/>
          <w:szCs w:val="24"/>
          <w:lang w:val="es-AR"/>
        </w:rPr>
        <w:t>humanitas</w:t>
      </w:r>
      <w:proofErr w:type="spellEnd"/>
      <w:r w:rsidR="00481477" w:rsidRPr="00656C97">
        <w:rPr>
          <w:color w:val="000000" w:themeColor="text1"/>
          <w:sz w:val="24"/>
          <w:szCs w:val="24"/>
          <w:lang w:val="es-AR"/>
        </w:rPr>
        <w:t xml:space="preserve"> </w:t>
      </w:r>
      <w:r w:rsidR="003B50FC">
        <w:rPr>
          <w:color w:val="000000" w:themeColor="text1"/>
          <w:sz w:val="24"/>
          <w:szCs w:val="24"/>
          <w:lang w:val="es-AR"/>
        </w:rPr>
        <w:t xml:space="preserve">del </w:t>
      </w:r>
      <w:r w:rsidR="003B50FC" w:rsidRPr="003B50FC">
        <w:rPr>
          <w:i/>
          <w:color w:val="000000" w:themeColor="text1"/>
          <w:sz w:val="24"/>
          <w:szCs w:val="24"/>
          <w:lang w:val="es-AR"/>
        </w:rPr>
        <w:t xml:space="preserve">homo </w:t>
      </w:r>
      <w:proofErr w:type="spellStart"/>
      <w:r w:rsidR="003B50FC" w:rsidRPr="003B50FC">
        <w:rPr>
          <w:i/>
          <w:color w:val="000000" w:themeColor="text1"/>
          <w:sz w:val="24"/>
          <w:szCs w:val="24"/>
          <w:lang w:val="es-AR"/>
        </w:rPr>
        <w:t>humanus</w:t>
      </w:r>
      <w:proofErr w:type="spellEnd"/>
      <w:r w:rsidR="003B50FC">
        <w:rPr>
          <w:color w:val="000000" w:themeColor="text1"/>
          <w:sz w:val="24"/>
          <w:szCs w:val="24"/>
          <w:lang w:val="es-AR"/>
        </w:rPr>
        <w:t xml:space="preserve"> </w:t>
      </w:r>
      <w:r w:rsidR="003443D8">
        <w:rPr>
          <w:color w:val="000000" w:themeColor="text1"/>
          <w:sz w:val="24"/>
          <w:szCs w:val="24"/>
          <w:lang w:val="es-AR"/>
        </w:rPr>
        <w:t>es la estructura del habla dada a un determinado existente como destinación</w:t>
      </w:r>
      <w:r w:rsidR="00656C97">
        <w:rPr>
          <w:color w:val="000000" w:themeColor="text1"/>
          <w:sz w:val="24"/>
          <w:szCs w:val="24"/>
          <w:lang w:val="es-AR"/>
        </w:rPr>
        <w:t xml:space="preserve"> del ser</w:t>
      </w:r>
      <w:r w:rsidR="003443D8">
        <w:rPr>
          <w:color w:val="000000" w:themeColor="text1"/>
          <w:sz w:val="24"/>
          <w:szCs w:val="24"/>
          <w:lang w:val="es-AR"/>
        </w:rPr>
        <w:t>.</w:t>
      </w:r>
      <w:r w:rsidR="003443D8">
        <w:rPr>
          <w:rStyle w:val="Refdenotaalpie"/>
          <w:color w:val="000000" w:themeColor="text1"/>
          <w:sz w:val="24"/>
          <w:szCs w:val="24"/>
          <w:lang w:val="es-AR"/>
        </w:rPr>
        <w:footnoteReference w:id="4"/>
      </w:r>
      <w:r w:rsidR="00DB323F">
        <w:rPr>
          <w:color w:val="000000" w:themeColor="text1"/>
          <w:sz w:val="24"/>
          <w:szCs w:val="24"/>
          <w:lang w:val="es-AR"/>
        </w:rPr>
        <w:t xml:space="preserve"> </w:t>
      </w:r>
      <w:r>
        <w:rPr>
          <w:color w:val="000000" w:themeColor="text1"/>
          <w:sz w:val="24"/>
          <w:szCs w:val="24"/>
          <w:lang w:val="es-AR"/>
        </w:rPr>
        <w:t>A modo de prefacio y</w:t>
      </w:r>
      <w:r w:rsidR="003443D8">
        <w:rPr>
          <w:color w:val="000000" w:themeColor="text1"/>
          <w:sz w:val="24"/>
          <w:szCs w:val="24"/>
          <w:lang w:val="es-AR"/>
        </w:rPr>
        <w:t xml:space="preserve"> de</w:t>
      </w:r>
      <w:r>
        <w:rPr>
          <w:color w:val="000000" w:themeColor="text1"/>
          <w:sz w:val="24"/>
          <w:szCs w:val="24"/>
          <w:lang w:val="es-AR"/>
        </w:rPr>
        <w:t xml:space="preserve"> lineamiento </w:t>
      </w:r>
      <w:r w:rsidR="003443D8">
        <w:rPr>
          <w:color w:val="000000" w:themeColor="text1"/>
          <w:sz w:val="24"/>
          <w:szCs w:val="24"/>
          <w:lang w:val="es-AR"/>
        </w:rPr>
        <w:t>semántico</w:t>
      </w:r>
      <w:r>
        <w:rPr>
          <w:color w:val="000000" w:themeColor="text1"/>
          <w:sz w:val="24"/>
          <w:szCs w:val="24"/>
          <w:lang w:val="es-AR"/>
        </w:rPr>
        <w:t>, e</w:t>
      </w:r>
      <w:r w:rsidR="00DB323F">
        <w:rPr>
          <w:color w:val="000000" w:themeColor="text1"/>
          <w:sz w:val="24"/>
          <w:szCs w:val="24"/>
          <w:lang w:val="es-AR"/>
        </w:rPr>
        <w:t>n el</w:t>
      </w:r>
      <w:r>
        <w:rPr>
          <w:color w:val="000000" w:themeColor="text1"/>
          <w:sz w:val="24"/>
          <w:szCs w:val="24"/>
          <w:lang w:val="es-AR"/>
        </w:rPr>
        <w:t xml:space="preserve"> </w:t>
      </w:r>
      <w:proofErr w:type="spellStart"/>
      <w:r w:rsidRPr="00A83594">
        <w:rPr>
          <w:i/>
          <w:color w:val="000000" w:themeColor="text1"/>
          <w:sz w:val="24"/>
          <w:szCs w:val="24"/>
          <w:lang w:val="es-AR"/>
        </w:rPr>
        <w:t>artbook</w:t>
      </w:r>
      <w:proofErr w:type="spellEnd"/>
      <w:r w:rsidR="00DB323F">
        <w:rPr>
          <w:color w:val="000000" w:themeColor="text1"/>
          <w:sz w:val="24"/>
          <w:szCs w:val="24"/>
          <w:lang w:val="es-AR"/>
        </w:rPr>
        <w:t xml:space="preserve"> </w:t>
      </w:r>
      <w:r>
        <w:rPr>
          <w:color w:val="000000" w:themeColor="text1"/>
          <w:sz w:val="24"/>
          <w:szCs w:val="24"/>
          <w:lang w:val="es-AR"/>
        </w:rPr>
        <w:t>de ambos volúmenes tiene lugar</w:t>
      </w:r>
      <w:r w:rsidR="00736513">
        <w:rPr>
          <w:color w:val="000000" w:themeColor="text1"/>
          <w:sz w:val="24"/>
          <w:szCs w:val="24"/>
          <w:lang w:val="es-AR"/>
        </w:rPr>
        <w:t xml:space="preserve"> </w:t>
      </w:r>
      <w:r>
        <w:rPr>
          <w:color w:val="000000" w:themeColor="text1"/>
          <w:sz w:val="24"/>
          <w:szCs w:val="24"/>
          <w:lang w:val="es-AR"/>
        </w:rPr>
        <w:t xml:space="preserve">un </w:t>
      </w:r>
      <w:r w:rsidR="00DB323F">
        <w:rPr>
          <w:color w:val="000000" w:themeColor="text1"/>
          <w:sz w:val="24"/>
          <w:szCs w:val="24"/>
          <w:lang w:val="es-AR"/>
        </w:rPr>
        <w:t xml:space="preserve">intercambio </w:t>
      </w:r>
      <w:r w:rsidR="00736513">
        <w:rPr>
          <w:color w:val="000000" w:themeColor="text1"/>
          <w:sz w:val="24"/>
          <w:szCs w:val="24"/>
          <w:lang w:val="es-AR"/>
        </w:rPr>
        <w:t>ep</w:t>
      </w:r>
      <w:r w:rsidR="00DB323F">
        <w:rPr>
          <w:color w:val="000000" w:themeColor="text1"/>
          <w:sz w:val="24"/>
          <w:szCs w:val="24"/>
          <w:lang w:val="es-AR"/>
        </w:rPr>
        <w:t>i</w:t>
      </w:r>
      <w:r w:rsidR="00736513">
        <w:rPr>
          <w:color w:val="000000" w:themeColor="text1"/>
          <w:sz w:val="24"/>
          <w:szCs w:val="24"/>
          <w:lang w:val="es-AR"/>
        </w:rPr>
        <w:t>stola</w:t>
      </w:r>
      <w:r w:rsidR="00DB323F">
        <w:rPr>
          <w:color w:val="000000" w:themeColor="text1"/>
          <w:sz w:val="24"/>
          <w:szCs w:val="24"/>
          <w:lang w:val="es-AR"/>
        </w:rPr>
        <w:t>r</w:t>
      </w:r>
      <w:r w:rsidR="00736513">
        <w:rPr>
          <w:color w:val="000000" w:themeColor="text1"/>
          <w:sz w:val="24"/>
          <w:szCs w:val="24"/>
          <w:lang w:val="es-AR"/>
        </w:rPr>
        <w:t xml:space="preserve"> </w:t>
      </w:r>
      <w:r w:rsidR="00F96FA5">
        <w:rPr>
          <w:color w:val="000000" w:themeColor="text1"/>
          <w:sz w:val="24"/>
          <w:szCs w:val="24"/>
          <w:lang w:val="es-AR"/>
        </w:rPr>
        <w:t xml:space="preserve">peculiar porque se da </w:t>
      </w:r>
      <w:r w:rsidR="00736513">
        <w:rPr>
          <w:color w:val="000000" w:themeColor="text1"/>
          <w:sz w:val="24"/>
          <w:szCs w:val="24"/>
          <w:lang w:val="es-AR"/>
        </w:rPr>
        <w:t xml:space="preserve">entre animalidades </w:t>
      </w:r>
      <w:r w:rsidR="003443D8">
        <w:rPr>
          <w:color w:val="000000" w:themeColor="text1"/>
          <w:sz w:val="24"/>
          <w:szCs w:val="24"/>
          <w:lang w:val="es-AR"/>
        </w:rPr>
        <w:t xml:space="preserve">que </w:t>
      </w:r>
      <w:r w:rsidR="00736513">
        <w:rPr>
          <w:color w:val="000000" w:themeColor="text1"/>
          <w:sz w:val="24"/>
          <w:szCs w:val="24"/>
          <w:lang w:val="es-AR"/>
        </w:rPr>
        <w:t>simula</w:t>
      </w:r>
      <w:r w:rsidR="003443D8">
        <w:rPr>
          <w:color w:val="000000" w:themeColor="text1"/>
          <w:sz w:val="24"/>
          <w:szCs w:val="24"/>
          <w:lang w:val="es-AR"/>
        </w:rPr>
        <w:t>n</w:t>
      </w:r>
      <w:r w:rsidR="00736513">
        <w:rPr>
          <w:color w:val="000000" w:themeColor="text1"/>
          <w:sz w:val="24"/>
          <w:szCs w:val="24"/>
          <w:lang w:val="es-AR"/>
        </w:rPr>
        <w:t xml:space="preserve"> humanidad</w:t>
      </w:r>
      <w:r w:rsidR="003443D8">
        <w:rPr>
          <w:color w:val="000000" w:themeColor="text1"/>
          <w:sz w:val="24"/>
          <w:szCs w:val="24"/>
          <w:lang w:val="es-AR"/>
        </w:rPr>
        <w:t xml:space="preserve"> </w:t>
      </w:r>
      <w:r w:rsidR="003443D8" w:rsidRPr="00656C97">
        <w:rPr>
          <w:color w:val="000000" w:themeColor="text1"/>
          <w:sz w:val="24"/>
          <w:szCs w:val="24"/>
          <w:lang w:val="es-AR"/>
        </w:rPr>
        <w:t>(</w:t>
      </w:r>
      <w:r w:rsidR="00656C97">
        <w:rPr>
          <w:color w:val="000000" w:themeColor="text1"/>
          <w:sz w:val="24"/>
          <w:szCs w:val="24"/>
          <w:lang w:val="es-AR"/>
        </w:rPr>
        <w:t>‘</w:t>
      </w:r>
      <w:r w:rsidR="003443D8" w:rsidRPr="00656C97">
        <w:rPr>
          <w:color w:val="000000" w:themeColor="text1"/>
          <w:sz w:val="24"/>
          <w:szCs w:val="24"/>
          <w:lang w:val="es-AR"/>
        </w:rPr>
        <w:t>Carta de Lupus</w:t>
      </w:r>
      <w:r w:rsidR="00656C97" w:rsidRPr="00656C97">
        <w:rPr>
          <w:color w:val="000000" w:themeColor="text1"/>
          <w:sz w:val="24"/>
          <w:szCs w:val="24"/>
          <w:lang w:val="es-AR"/>
        </w:rPr>
        <w:t xml:space="preserve">, el lobo </w:t>
      </w:r>
      <w:r w:rsidR="00656C97">
        <w:rPr>
          <w:color w:val="000000" w:themeColor="text1"/>
          <w:sz w:val="24"/>
          <w:szCs w:val="24"/>
          <w:lang w:val="es-AR"/>
        </w:rPr>
        <w:t>[</w:t>
      </w:r>
      <w:r w:rsidR="00656C97" w:rsidRPr="00656C97">
        <w:rPr>
          <w:color w:val="000000" w:themeColor="text1"/>
          <w:sz w:val="24"/>
          <w:szCs w:val="24"/>
          <w:lang w:val="es-AR"/>
        </w:rPr>
        <w:t>a</w:t>
      </w:r>
      <w:r w:rsidR="00656C97">
        <w:rPr>
          <w:color w:val="000000" w:themeColor="text1"/>
          <w:sz w:val="24"/>
          <w:szCs w:val="24"/>
          <w:lang w:val="es-AR"/>
        </w:rPr>
        <w:t>l</w:t>
      </w:r>
      <w:r w:rsidR="003443D8" w:rsidRPr="00656C97">
        <w:rPr>
          <w:color w:val="000000" w:themeColor="text1"/>
          <w:sz w:val="24"/>
          <w:szCs w:val="24"/>
          <w:lang w:val="es-AR"/>
        </w:rPr>
        <w:t xml:space="preserve"> </w:t>
      </w:r>
      <w:r w:rsidR="00656C97">
        <w:rPr>
          <w:color w:val="000000" w:themeColor="text1"/>
          <w:sz w:val="24"/>
          <w:szCs w:val="24"/>
          <w:lang w:val="es-AR"/>
        </w:rPr>
        <w:t>“</w:t>
      </w:r>
      <w:r w:rsidR="00B26AE9">
        <w:rPr>
          <w:color w:val="000000" w:themeColor="text1"/>
          <w:sz w:val="24"/>
          <w:szCs w:val="24"/>
          <w:lang w:val="es-AR"/>
        </w:rPr>
        <w:t xml:space="preserve">querido </w:t>
      </w:r>
      <w:r w:rsidR="00656C97">
        <w:rPr>
          <w:color w:val="000000" w:themeColor="text1"/>
          <w:sz w:val="24"/>
          <w:szCs w:val="24"/>
          <w:lang w:val="es-AR"/>
        </w:rPr>
        <w:t>c</w:t>
      </w:r>
      <w:r w:rsidR="003443D8" w:rsidRPr="00656C97">
        <w:rPr>
          <w:color w:val="000000" w:themeColor="text1"/>
          <w:sz w:val="24"/>
          <w:szCs w:val="24"/>
          <w:lang w:val="es-AR"/>
        </w:rPr>
        <w:t>order</w:t>
      </w:r>
      <w:r w:rsidR="00656C97">
        <w:rPr>
          <w:color w:val="000000" w:themeColor="text1"/>
          <w:sz w:val="24"/>
          <w:szCs w:val="24"/>
          <w:lang w:val="es-AR"/>
        </w:rPr>
        <w:t>it</w:t>
      </w:r>
      <w:r w:rsidR="003443D8" w:rsidRPr="00656C97">
        <w:rPr>
          <w:color w:val="000000" w:themeColor="text1"/>
          <w:sz w:val="24"/>
          <w:szCs w:val="24"/>
          <w:lang w:val="es-AR"/>
        </w:rPr>
        <w:t>o</w:t>
      </w:r>
      <w:r w:rsidR="00656C97">
        <w:rPr>
          <w:color w:val="000000" w:themeColor="text1"/>
          <w:sz w:val="24"/>
          <w:szCs w:val="24"/>
          <w:lang w:val="es-AR"/>
        </w:rPr>
        <w:t>”]’</w:t>
      </w:r>
      <w:r w:rsidR="003443D8" w:rsidRPr="00656C97">
        <w:rPr>
          <w:color w:val="000000" w:themeColor="text1"/>
          <w:sz w:val="24"/>
          <w:szCs w:val="24"/>
          <w:lang w:val="es-AR"/>
        </w:rPr>
        <w:t xml:space="preserve">, </w:t>
      </w:r>
      <w:r w:rsidR="00656C97" w:rsidRPr="00656C97">
        <w:rPr>
          <w:i/>
          <w:color w:val="000000" w:themeColor="text1"/>
          <w:sz w:val="24"/>
          <w:szCs w:val="24"/>
          <w:lang w:val="es-AR"/>
        </w:rPr>
        <w:t>Lobo suelto/Cordero atado</w:t>
      </w:r>
      <w:r w:rsidR="00656C97" w:rsidRPr="00656C97">
        <w:rPr>
          <w:color w:val="000000" w:themeColor="text1"/>
          <w:sz w:val="24"/>
          <w:szCs w:val="24"/>
          <w:lang w:val="es-AR"/>
        </w:rPr>
        <w:t xml:space="preserve">, volumen </w:t>
      </w:r>
      <w:r w:rsidR="00520EFA">
        <w:rPr>
          <w:color w:val="000000" w:themeColor="text1"/>
          <w:sz w:val="24"/>
          <w:szCs w:val="24"/>
          <w:lang w:val="es-AR"/>
        </w:rPr>
        <w:t>primero</w:t>
      </w:r>
      <w:r w:rsidR="00656C97" w:rsidRPr="00656C97">
        <w:rPr>
          <w:color w:val="000000" w:themeColor="text1"/>
          <w:sz w:val="24"/>
          <w:szCs w:val="24"/>
          <w:lang w:val="es-AR"/>
        </w:rPr>
        <w:t xml:space="preserve"> y</w:t>
      </w:r>
      <w:r w:rsidR="003443D8" w:rsidRPr="00656C97">
        <w:rPr>
          <w:color w:val="000000" w:themeColor="text1"/>
          <w:sz w:val="24"/>
          <w:szCs w:val="24"/>
          <w:lang w:val="es-AR"/>
        </w:rPr>
        <w:t xml:space="preserve"> </w:t>
      </w:r>
      <w:r w:rsidR="00656C97">
        <w:rPr>
          <w:color w:val="000000" w:themeColor="text1"/>
          <w:sz w:val="24"/>
          <w:szCs w:val="24"/>
          <w:lang w:val="es-AR"/>
        </w:rPr>
        <w:t>‘</w:t>
      </w:r>
      <w:r w:rsidR="00656C97" w:rsidRPr="00656C97">
        <w:rPr>
          <w:color w:val="000000" w:themeColor="text1"/>
          <w:sz w:val="24"/>
          <w:szCs w:val="24"/>
          <w:lang w:val="es-AR"/>
        </w:rPr>
        <w:t>C</w:t>
      </w:r>
      <w:r w:rsidR="003443D8" w:rsidRPr="00656C97">
        <w:rPr>
          <w:color w:val="000000" w:themeColor="text1"/>
          <w:sz w:val="24"/>
          <w:szCs w:val="24"/>
          <w:lang w:val="es-AR"/>
        </w:rPr>
        <w:t>arta de</w:t>
      </w:r>
      <w:r w:rsidR="00656C97" w:rsidRPr="00656C97">
        <w:rPr>
          <w:color w:val="000000" w:themeColor="text1"/>
          <w:sz w:val="24"/>
          <w:szCs w:val="24"/>
          <w:lang w:val="es-AR"/>
        </w:rPr>
        <w:t xml:space="preserve"> Rulo, el cordero a Lupus, </w:t>
      </w:r>
      <w:r w:rsidR="00B26AE9">
        <w:rPr>
          <w:color w:val="000000" w:themeColor="text1"/>
          <w:sz w:val="24"/>
          <w:szCs w:val="24"/>
          <w:lang w:val="es-AR"/>
        </w:rPr>
        <w:t>viejo amigo’</w:t>
      </w:r>
      <w:r w:rsidR="00656C97" w:rsidRPr="00656C97">
        <w:rPr>
          <w:color w:val="000000" w:themeColor="text1"/>
          <w:sz w:val="24"/>
          <w:szCs w:val="24"/>
          <w:lang w:val="es-AR"/>
        </w:rPr>
        <w:t xml:space="preserve">, </w:t>
      </w:r>
      <w:r w:rsidR="00656C97" w:rsidRPr="00B26AE9">
        <w:rPr>
          <w:i/>
          <w:color w:val="000000" w:themeColor="text1"/>
          <w:sz w:val="24"/>
          <w:szCs w:val="24"/>
          <w:lang w:val="es-AR"/>
        </w:rPr>
        <w:t>Lobo suelto/Cordero atado</w:t>
      </w:r>
      <w:r w:rsidR="00656C97" w:rsidRPr="00656C97">
        <w:rPr>
          <w:color w:val="000000" w:themeColor="text1"/>
          <w:sz w:val="24"/>
          <w:szCs w:val="24"/>
          <w:lang w:val="es-AR"/>
        </w:rPr>
        <w:t xml:space="preserve">, volumen </w:t>
      </w:r>
      <w:r w:rsidR="00520EFA">
        <w:rPr>
          <w:color w:val="000000" w:themeColor="text1"/>
          <w:sz w:val="24"/>
          <w:szCs w:val="24"/>
          <w:lang w:val="es-AR"/>
        </w:rPr>
        <w:t>segundo</w:t>
      </w:r>
      <w:r w:rsidR="003443D8" w:rsidRPr="00656C97">
        <w:rPr>
          <w:color w:val="000000" w:themeColor="text1"/>
          <w:sz w:val="24"/>
          <w:szCs w:val="24"/>
          <w:lang w:val="es-AR"/>
        </w:rPr>
        <w:t>)</w:t>
      </w:r>
      <w:r w:rsidR="00556C4E">
        <w:rPr>
          <w:color w:val="000000" w:themeColor="text1"/>
          <w:sz w:val="24"/>
          <w:szCs w:val="24"/>
          <w:lang w:val="es-AR"/>
        </w:rPr>
        <w:t>;</w:t>
      </w:r>
      <w:r w:rsidR="00F96FA5">
        <w:rPr>
          <w:color w:val="000000" w:themeColor="text1"/>
          <w:sz w:val="24"/>
          <w:szCs w:val="24"/>
          <w:lang w:val="es-AR"/>
        </w:rPr>
        <w:t xml:space="preserve"> </w:t>
      </w:r>
      <w:r w:rsidR="00556C4E">
        <w:rPr>
          <w:color w:val="000000" w:themeColor="text1"/>
          <w:sz w:val="24"/>
          <w:szCs w:val="24"/>
          <w:lang w:val="es-AR"/>
        </w:rPr>
        <w:t>e</w:t>
      </w:r>
      <w:r w:rsidR="00F96FA5">
        <w:rPr>
          <w:color w:val="000000" w:themeColor="text1"/>
          <w:sz w:val="24"/>
          <w:szCs w:val="24"/>
          <w:lang w:val="es-AR"/>
        </w:rPr>
        <w:t xml:space="preserve">ntre </w:t>
      </w:r>
      <w:r w:rsidR="003443D8">
        <w:rPr>
          <w:color w:val="000000" w:themeColor="text1"/>
          <w:sz w:val="24"/>
          <w:szCs w:val="24"/>
          <w:lang w:val="es-AR"/>
        </w:rPr>
        <w:t xml:space="preserve">dos </w:t>
      </w:r>
      <w:r w:rsidR="00F96FA5">
        <w:rPr>
          <w:color w:val="000000" w:themeColor="text1"/>
          <w:sz w:val="24"/>
          <w:szCs w:val="24"/>
          <w:lang w:val="es-AR"/>
        </w:rPr>
        <w:t>s</w:t>
      </w:r>
      <w:r w:rsidR="00A00501">
        <w:rPr>
          <w:color w:val="000000" w:themeColor="text1"/>
          <w:sz w:val="24"/>
          <w:szCs w:val="24"/>
          <w:lang w:val="es-AR"/>
        </w:rPr>
        <w:t>eres</w:t>
      </w:r>
      <w:r w:rsidR="003443D8">
        <w:rPr>
          <w:color w:val="000000" w:themeColor="text1"/>
          <w:sz w:val="24"/>
          <w:szCs w:val="24"/>
          <w:lang w:val="es-AR"/>
        </w:rPr>
        <w:t xml:space="preserve"> no humanos</w:t>
      </w:r>
      <w:r w:rsidR="00A00501">
        <w:rPr>
          <w:color w:val="000000" w:themeColor="text1"/>
          <w:sz w:val="24"/>
          <w:szCs w:val="24"/>
          <w:lang w:val="es-AR"/>
        </w:rPr>
        <w:t xml:space="preserve"> atravesados por la retórica y el principio comunicativo de cortesía</w:t>
      </w:r>
      <w:r w:rsidR="00F96FA5">
        <w:rPr>
          <w:color w:val="000000" w:themeColor="text1"/>
          <w:sz w:val="24"/>
          <w:szCs w:val="24"/>
          <w:lang w:val="es-AR"/>
        </w:rPr>
        <w:t>.</w:t>
      </w:r>
      <w:r w:rsidR="00F96FA5">
        <w:rPr>
          <w:rStyle w:val="Refdenotaalpie"/>
          <w:color w:val="000000" w:themeColor="text1"/>
          <w:sz w:val="24"/>
          <w:szCs w:val="24"/>
          <w:lang w:val="es-AR"/>
        </w:rPr>
        <w:footnoteReference w:id="5"/>
      </w:r>
      <w:r w:rsidR="00F96FA5">
        <w:rPr>
          <w:color w:val="000000" w:themeColor="text1"/>
          <w:sz w:val="24"/>
          <w:szCs w:val="24"/>
          <w:lang w:val="es-AR"/>
        </w:rPr>
        <w:t xml:space="preserve"> </w:t>
      </w:r>
      <w:r w:rsidR="00556C4E">
        <w:rPr>
          <w:color w:val="000000" w:themeColor="text1"/>
          <w:sz w:val="24"/>
          <w:szCs w:val="24"/>
          <w:lang w:val="es-AR"/>
        </w:rPr>
        <w:t>Ellos c</w:t>
      </w:r>
      <w:r w:rsidR="00A00501">
        <w:rPr>
          <w:color w:val="000000" w:themeColor="text1"/>
          <w:sz w:val="24"/>
          <w:szCs w:val="24"/>
          <w:lang w:val="es-AR"/>
        </w:rPr>
        <w:t>ruzan</w:t>
      </w:r>
      <w:r w:rsidR="00F96FA5">
        <w:rPr>
          <w:color w:val="000000" w:themeColor="text1"/>
          <w:sz w:val="24"/>
          <w:szCs w:val="24"/>
          <w:lang w:val="es-AR"/>
        </w:rPr>
        <w:t xml:space="preserve"> entre sí</w:t>
      </w:r>
      <w:r w:rsidR="00A00501">
        <w:rPr>
          <w:color w:val="000000" w:themeColor="text1"/>
          <w:sz w:val="24"/>
          <w:szCs w:val="24"/>
          <w:lang w:val="es-AR"/>
        </w:rPr>
        <w:t xml:space="preserve"> </w:t>
      </w:r>
      <w:proofErr w:type="spellStart"/>
      <w:r w:rsidR="00A00501">
        <w:rPr>
          <w:color w:val="000000" w:themeColor="text1"/>
          <w:sz w:val="24"/>
          <w:szCs w:val="24"/>
          <w:lang w:val="es-AR"/>
        </w:rPr>
        <w:t>textualidades</w:t>
      </w:r>
      <w:proofErr w:type="spellEnd"/>
      <w:r w:rsidR="00A00501">
        <w:rPr>
          <w:color w:val="000000" w:themeColor="text1"/>
          <w:sz w:val="24"/>
          <w:szCs w:val="24"/>
          <w:lang w:val="es-AR"/>
        </w:rPr>
        <w:t xml:space="preserve"> que </w:t>
      </w:r>
      <w:r w:rsidR="00F96FA5">
        <w:rPr>
          <w:color w:val="000000" w:themeColor="text1"/>
          <w:sz w:val="24"/>
          <w:szCs w:val="24"/>
          <w:lang w:val="es-AR"/>
        </w:rPr>
        <w:t xml:space="preserve">no hacen más que </w:t>
      </w:r>
      <w:r w:rsidR="00A00501">
        <w:rPr>
          <w:color w:val="000000" w:themeColor="text1"/>
          <w:sz w:val="24"/>
          <w:szCs w:val="24"/>
          <w:lang w:val="es-AR"/>
        </w:rPr>
        <w:t>enmasca</w:t>
      </w:r>
      <w:r w:rsidR="00F96FA5">
        <w:rPr>
          <w:color w:val="000000" w:themeColor="text1"/>
          <w:sz w:val="24"/>
          <w:szCs w:val="24"/>
          <w:lang w:val="es-AR"/>
        </w:rPr>
        <w:t>rar</w:t>
      </w:r>
      <w:r w:rsidR="00A00501">
        <w:rPr>
          <w:color w:val="000000" w:themeColor="text1"/>
          <w:sz w:val="24"/>
          <w:szCs w:val="24"/>
          <w:lang w:val="es-AR"/>
        </w:rPr>
        <w:t xml:space="preserve"> </w:t>
      </w:r>
      <w:r w:rsidR="00F96FA5">
        <w:rPr>
          <w:color w:val="000000" w:themeColor="text1"/>
          <w:sz w:val="24"/>
          <w:szCs w:val="24"/>
          <w:lang w:val="es-AR"/>
        </w:rPr>
        <w:t>la</w:t>
      </w:r>
      <w:r w:rsidR="00A00501">
        <w:rPr>
          <w:color w:val="000000" w:themeColor="text1"/>
          <w:sz w:val="24"/>
          <w:szCs w:val="24"/>
          <w:lang w:val="es-AR"/>
        </w:rPr>
        <w:t xml:space="preserve"> violencia </w:t>
      </w:r>
      <w:r w:rsidR="00F96FA5">
        <w:rPr>
          <w:color w:val="000000" w:themeColor="text1"/>
          <w:sz w:val="24"/>
          <w:szCs w:val="24"/>
          <w:lang w:val="es-AR"/>
        </w:rPr>
        <w:t>a</w:t>
      </w:r>
      <w:r w:rsidR="00A00501">
        <w:rPr>
          <w:color w:val="000000" w:themeColor="text1"/>
          <w:sz w:val="24"/>
          <w:szCs w:val="24"/>
          <w:lang w:val="es-AR"/>
        </w:rPr>
        <w:t>távica</w:t>
      </w:r>
      <w:r w:rsidR="00F96FA5">
        <w:rPr>
          <w:color w:val="000000" w:themeColor="text1"/>
          <w:sz w:val="24"/>
          <w:szCs w:val="24"/>
          <w:lang w:val="es-AR"/>
        </w:rPr>
        <w:t xml:space="preserve"> del lobo-hombre  </w:t>
      </w:r>
      <w:r w:rsidR="00902363">
        <w:rPr>
          <w:color w:val="000000" w:themeColor="text1"/>
          <w:sz w:val="24"/>
          <w:szCs w:val="24"/>
          <w:lang w:val="es-AR"/>
        </w:rPr>
        <w:t xml:space="preserve">(“corderito, soy el miedo que te muerde cuando la muerte baila sobre tus cuadriles perfumados”, ‘Carta de Lupus, el lobo’) </w:t>
      </w:r>
      <w:r w:rsidR="00F96FA5">
        <w:rPr>
          <w:color w:val="000000" w:themeColor="text1"/>
          <w:sz w:val="24"/>
          <w:szCs w:val="24"/>
          <w:lang w:val="es-AR"/>
        </w:rPr>
        <w:t xml:space="preserve">y la cortesía </w:t>
      </w:r>
      <w:r w:rsidR="00902363">
        <w:rPr>
          <w:color w:val="000000" w:themeColor="text1"/>
          <w:sz w:val="24"/>
          <w:szCs w:val="24"/>
          <w:lang w:val="es-AR"/>
        </w:rPr>
        <w:t>artera</w:t>
      </w:r>
      <w:r w:rsidR="00F96FA5">
        <w:rPr>
          <w:color w:val="000000" w:themeColor="text1"/>
          <w:sz w:val="24"/>
          <w:szCs w:val="24"/>
          <w:lang w:val="es-AR"/>
        </w:rPr>
        <w:t xml:space="preserve"> del cordero-hombre</w:t>
      </w:r>
      <w:r w:rsidR="00902363">
        <w:rPr>
          <w:color w:val="000000" w:themeColor="text1"/>
          <w:sz w:val="24"/>
          <w:szCs w:val="24"/>
          <w:lang w:val="es-AR"/>
        </w:rPr>
        <w:t xml:space="preserve"> (“no quisiera que sufrieras mi pasión ni por una sola noche”, ‘Carta de Rulo, el cordero’).</w:t>
      </w:r>
      <w:r w:rsidR="006A16C6">
        <w:rPr>
          <w:color w:val="000000" w:themeColor="text1"/>
          <w:sz w:val="24"/>
          <w:szCs w:val="24"/>
          <w:lang w:val="es-AR"/>
        </w:rPr>
        <w:t xml:space="preserve"> </w:t>
      </w:r>
      <w:r w:rsidR="00A00501">
        <w:rPr>
          <w:color w:val="000000" w:themeColor="text1"/>
          <w:sz w:val="24"/>
          <w:szCs w:val="24"/>
          <w:lang w:val="es-AR"/>
        </w:rPr>
        <w:t>Pero</w:t>
      </w:r>
      <w:r w:rsidR="00F96FA5">
        <w:rPr>
          <w:color w:val="000000" w:themeColor="text1"/>
          <w:sz w:val="24"/>
          <w:szCs w:val="24"/>
          <w:lang w:val="es-AR"/>
        </w:rPr>
        <w:t>,</w:t>
      </w:r>
      <w:r w:rsidR="00A00501">
        <w:rPr>
          <w:color w:val="000000" w:themeColor="text1"/>
          <w:sz w:val="24"/>
          <w:szCs w:val="24"/>
          <w:lang w:val="es-AR"/>
        </w:rPr>
        <w:t xml:space="preserve"> </w:t>
      </w:r>
      <w:r w:rsidR="00F96FA5">
        <w:rPr>
          <w:color w:val="000000" w:themeColor="text1"/>
          <w:sz w:val="24"/>
          <w:szCs w:val="24"/>
          <w:lang w:val="es-AR"/>
        </w:rPr>
        <w:t>¿</w:t>
      </w:r>
      <w:r w:rsidR="003443D8">
        <w:rPr>
          <w:color w:val="000000" w:themeColor="text1"/>
          <w:sz w:val="24"/>
          <w:szCs w:val="24"/>
          <w:lang w:val="es-AR"/>
        </w:rPr>
        <w:t>hay alguna razón para que</w:t>
      </w:r>
      <w:r w:rsidR="00A00501">
        <w:rPr>
          <w:color w:val="000000" w:themeColor="text1"/>
          <w:sz w:val="24"/>
          <w:szCs w:val="24"/>
          <w:lang w:val="es-AR"/>
        </w:rPr>
        <w:t xml:space="preserve"> dos </w:t>
      </w:r>
      <w:proofErr w:type="spellStart"/>
      <w:r w:rsidR="00F96FA5">
        <w:rPr>
          <w:color w:val="000000" w:themeColor="text1"/>
          <w:sz w:val="24"/>
          <w:szCs w:val="24"/>
          <w:lang w:val="es-AR"/>
        </w:rPr>
        <w:t>existencialidades</w:t>
      </w:r>
      <w:proofErr w:type="spellEnd"/>
      <w:r w:rsidR="00F96FA5">
        <w:rPr>
          <w:color w:val="000000" w:themeColor="text1"/>
          <w:sz w:val="24"/>
          <w:szCs w:val="24"/>
          <w:lang w:val="es-AR"/>
        </w:rPr>
        <w:t xml:space="preserve"> tan</w:t>
      </w:r>
      <w:r w:rsidR="00A00501">
        <w:rPr>
          <w:color w:val="000000" w:themeColor="text1"/>
          <w:sz w:val="24"/>
          <w:szCs w:val="24"/>
          <w:lang w:val="es-AR"/>
        </w:rPr>
        <w:t xml:space="preserve"> contrapuest</w:t>
      </w:r>
      <w:r w:rsidR="00F96FA5">
        <w:rPr>
          <w:color w:val="000000" w:themeColor="text1"/>
          <w:sz w:val="24"/>
          <w:szCs w:val="24"/>
          <w:lang w:val="es-AR"/>
        </w:rPr>
        <w:t>a</w:t>
      </w:r>
      <w:r w:rsidR="00A00501">
        <w:rPr>
          <w:color w:val="000000" w:themeColor="text1"/>
          <w:sz w:val="24"/>
          <w:szCs w:val="24"/>
          <w:lang w:val="es-AR"/>
        </w:rPr>
        <w:t xml:space="preserve">s </w:t>
      </w:r>
      <w:r w:rsidR="003443D8">
        <w:rPr>
          <w:color w:val="000000" w:themeColor="text1"/>
          <w:sz w:val="24"/>
          <w:szCs w:val="24"/>
          <w:lang w:val="es-AR"/>
        </w:rPr>
        <w:t>tengan</w:t>
      </w:r>
      <w:r w:rsidR="00F96FA5">
        <w:rPr>
          <w:color w:val="000000" w:themeColor="text1"/>
          <w:sz w:val="24"/>
          <w:szCs w:val="24"/>
          <w:lang w:val="es-AR"/>
        </w:rPr>
        <w:t xml:space="preserve"> que </w:t>
      </w:r>
      <w:r w:rsidR="00AA2CFE">
        <w:rPr>
          <w:color w:val="000000" w:themeColor="text1"/>
          <w:sz w:val="24"/>
          <w:szCs w:val="24"/>
          <w:lang w:val="es-AR"/>
        </w:rPr>
        <w:t>enmascarar</w:t>
      </w:r>
      <w:r w:rsidR="00A00501">
        <w:rPr>
          <w:color w:val="000000" w:themeColor="text1"/>
          <w:sz w:val="24"/>
          <w:szCs w:val="24"/>
          <w:lang w:val="es-AR"/>
        </w:rPr>
        <w:t xml:space="preserve"> la violencia con </w:t>
      </w:r>
      <w:r w:rsidR="00902363">
        <w:rPr>
          <w:color w:val="000000" w:themeColor="text1"/>
          <w:sz w:val="24"/>
          <w:szCs w:val="24"/>
          <w:lang w:val="es-AR"/>
        </w:rPr>
        <w:t xml:space="preserve">tan </w:t>
      </w:r>
      <w:r w:rsidR="007C3D07">
        <w:rPr>
          <w:color w:val="000000" w:themeColor="text1"/>
          <w:sz w:val="24"/>
          <w:szCs w:val="24"/>
          <w:lang w:val="es-AR"/>
        </w:rPr>
        <w:t xml:space="preserve">refinada </w:t>
      </w:r>
      <w:r w:rsidR="00A00501">
        <w:rPr>
          <w:color w:val="000000" w:themeColor="text1"/>
          <w:sz w:val="24"/>
          <w:szCs w:val="24"/>
          <w:lang w:val="es-AR"/>
        </w:rPr>
        <w:t>retórica?</w:t>
      </w:r>
    </w:p>
    <w:p w:rsidR="00F52D57" w:rsidRDefault="00363F77" w:rsidP="00EC39DF">
      <w:pPr>
        <w:spacing w:line="360" w:lineRule="auto"/>
        <w:ind w:firstLine="720"/>
        <w:jc w:val="both"/>
        <w:rPr>
          <w:color w:val="000000" w:themeColor="text1"/>
          <w:sz w:val="24"/>
          <w:szCs w:val="24"/>
          <w:lang w:val="es-AR"/>
        </w:rPr>
      </w:pPr>
      <w:r>
        <w:rPr>
          <w:color w:val="000000" w:themeColor="text1"/>
          <w:sz w:val="24"/>
          <w:szCs w:val="24"/>
          <w:lang w:val="es-AR"/>
        </w:rPr>
        <w:t>Considerar el contexto</w:t>
      </w:r>
      <w:r w:rsidR="00A00501">
        <w:rPr>
          <w:color w:val="000000" w:themeColor="text1"/>
          <w:sz w:val="24"/>
          <w:szCs w:val="24"/>
          <w:lang w:val="es-AR"/>
        </w:rPr>
        <w:t xml:space="preserve"> </w:t>
      </w:r>
      <w:r>
        <w:rPr>
          <w:color w:val="000000" w:themeColor="text1"/>
          <w:sz w:val="24"/>
          <w:szCs w:val="24"/>
          <w:lang w:val="es-AR"/>
        </w:rPr>
        <w:t>d</w:t>
      </w:r>
      <w:r w:rsidR="007E64CE">
        <w:rPr>
          <w:color w:val="000000" w:themeColor="text1"/>
          <w:sz w:val="24"/>
          <w:szCs w:val="24"/>
          <w:lang w:val="es-AR"/>
        </w:rPr>
        <w:t>e producción</w:t>
      </w:r>
      <w:r w:rsidR="00A00501">
        <w:rPr>
          <w:color w:val="000000" w:themeColor="text1"/>
          <w:sz w:val="24"/>
          <w:szCs w:val="24"/>
          <w:lang w:val="es-AR"/>
        </w:rPr>
        <w:t xml:space="preserve"> de la obra</w:t>
      </w:r>
      <w:r>
        <w:rPr>
          <w:color w:val="000000" w:themeColor="text1"/>
          <w:sz w:val="24"/>
          <w:szCs w:val="24"/>
          <w:lang w:val="es-AR"/>
        </w:rPr>
        <w:t xml:space="preserve"> sería una manera de abordar este interrogante</w:t>
      </w:r>
      <w:r w:rsidR="007E64CE">
        <w:rPr>
          <w:color w:val="000000" w:themeColor="text1"/>
          <w:sz w:val="24"/>
          <w:szCs w:val="24"/>
          <w:lang w:val="es-AR"/>
        </w:rPr>
        <w:t xml:space="preserve">. </w:t>
      </w:r>
      <w:r w:rsidR="008E3904">
        <w:rPr>
          <w:color w:val="000000" w:themeColor="text1"/>
          <w:sz w:val="24"/>
          <w:szCs w:val="24"/>
          <w:lang w:val="es-AR"/>
        </w:rPr>
        <w:t>E</w:t>
      </w:r>
      <w:r w:rsidR="00FF7410">
        <w:rPr>
          <w:color w:val="000000" w:themeColor="text1"/>
          <w:sz w:val="24"/>
          <w:szCs w:val="24"/>
          <w:lang w:val="es-AR"/>
        </w:rPr>
        <w:t>n l</w:t>
      </w:r>
      <w:r w:rsidR="006A024C">
        <w:rPr>
          <w:color w:val="000000" w:themeColor="text1"/>
          <w:sz w:val="24"/>
          <w:szCs w:val="24"/>
          <w:lang w:val="es-AR"/>
        </w:rPr>
        <w:t>a arena política</w:t>
      </w:r>
      <w:r w:rsidR="00FF7410">
        <w:rPr>
          <w:color w:val="000000" w:themeColor="text1"/>
          <w:sz w:val="24"/>
          <w:szCs w:val="24"/>
          <w:lang w:val="es-AR"/>
        </w:rPr>
        <w:t>, haciendo abstracción de geografías y temporalidades,</w:t>
      </w:r>
      <w:r w:rsidR="006A024C">
        <w:rPr>
          <w:color w:val="000000" w:themeColor="text1"/>
          <w:sz w:val="24"/>
          <w:szCs w:val="24"/>
          <w:lang w:val="es-AR"/>
        </w:rPr>
        <w:t xml:space="preserve"> </w:t>
      </w:r>
      <w:r w:rsidR="00FF7410">
        <w:rPr>
          <w:color w:val="000000" w:themeColor="text1"/>
          <w:sz w:val="24"/>
          <w:szCs w:val="24"/>
          <w:lang w:val="es-AR"/>
        </w:rPr>
        <w:t xml:space="preserve">se </w:t>
      </w:r>
      <w:r w:rsidR="006A024C">
        <w:rPr>
          <w:color w:val="000000" w:themeColor="text1"/>
          <w:sz w:val="24"/>
          <w:szCs w:val="24"/>
          <w:lang w:val="es-AR"/>
        </w:rPr>
        <w:t>define</w:t>
      </w:r>
      <w:r w:rsidR="00FF7410">
        <w:rPr>
          <w:color w:val="000000" w:themeColor="text1"/>
          <w:sz w:val="24"/>
          <w:szCs w:val="24"/>
          <w:lang w:val="es-AR"/>
        </w:rPr>
        <w:t>n</w:t>
      </w:r>
      <w:r w:rsidR="006A024C">
        <w:rPr>
          <w:color w:val="000000" w:themeColor="text1"/>
          <w:sz w:val="24"/>
          <w:szCs w:val="24"/>
          <w:lang w:val="es-AR"/>
        </w:rPr>
        <w:t xml:space="preserve"> las identidades</w:t>
      </w:r>
      <w:r w:rsidR="008E3904">
        <w:rPr>
          <w:color w:val="000000" w:themeColor="text1"/>
          <w:sz w:val="24"/>
          <w:szCs w:val="24"/>
          <w:lang w:val="es-AR"/>
        </w:rPr>
        <w:t xml:space="preserve"> puestas en pugna</w:t>
      </w:r>
      <w:r w:rsidR="006A024C">
        <w:rPr>
          <w:color w:val="000000" w:themeColor="text1"/>
          <w:sz w:val="24"/>
          <w:szCs w:val="24"/>
          <w:lang w:val="es-AR"/>
        </w:rPr>
        <w:t xml:space="preserve"> </w:t>
      </w:r>
      <w:r w:rsidR="00FF7410">
        <w:rPr>
          <w:color w:val="000000" w:themeColor="text1"/>
          <w:sz w:val="24"/>
          <w:szCs w:val="24"/>
          <w:lang w:val="es-AR"/>
        </w:rPr>
        <w:t>y</w:t>
      </w:r>
      <w:r w:rsidR="006A024C">
        <w:rPr>
          <w:color w:val="000000" w:themeColor="text1"/>
          <w:sz w:val="24"/>
          <w:szCs w:val="24"/>
          <w:lang w:val="es-AR"/>
        </w:rPr>
        <w:t xml:space="preserve"> los vínculos de sujeción. Ser lobo o ser cordero no tiene la forma de una alternativa. Ni siquiera es una opción. Es un condicionamiento del estado de cosas que define fácticamente </w:t>
      </w:r>
      <w:r w:rsidR="002C0EFF">
        <w:rPr>
          <w:color w:val="000000" w:themeColor="text1"/>
          <w:sz w:val="24"/>
          <w:szCs w:val="24"/>
          <w:lang w:val="es-AR"/>
        </w:rPr>
        <w:t>cada</w:t>
      </w:r>
      <w:r w:rsidR="006A024C">
        <w:rPr>
          <w:color w:val="000000" w:themeColor="text1"/>
          <w:sz w:val="24"/>
          <w:szCs w:val="24"/>
          <w:lang w:val="es-AR"/>
        </w:rPr>
        <w:t xml:space="preserve"> singularidad existencial. En </w:t>
      </w:r>
      <w:r w:rsidR="00F52D57">
        <w:rPr>
          <w:color w:val="000000" w:themeColor="text1"/>
          <w:sz w:val="24"/>
          <w:szCs w:val="24"/>
          <w:lang w:val="es-AR"/>
        </w:rPr>
        <w:t xml:space="preserve">el contexto socio-político de </w:t>
      </w:r>
      <w:r w:rsidR="006A024C">
        <w:rPr>
          <w:color w:val="000000" w:themeColor="text1"/>
          <w:sz w:val="24"/>
          <w:szCs w:val="24"/>
          <w:lang w:val="es-AR"/>
        </w:rPr>
        <w:t>la Argentina de 1993</w:t>
      </w:r>
      <w:r w:rsidR="008E3904">
        <w:rPr>
          <w:color w:val="000000" w:themeColor="text1"/>
          <w:sz w:val="24"/>
          <w:szCs w:val="24"/>
          <w:lang w:val="es-AR"/>
        </w:rPr>
        <w:t xml:space="preserve"> (</w:t>
      </w:r>
      <w:r w:rsidR="00F45BE8">
        <w:rPr>
          <w:color w:val="000000" w:themeColor="text1"/>
          <w:sz w:val="24"/>
          <w:szCs w:val="24"/>
          <w:lang w:val="es-AR"/>
        </w:rPr>
        <w:t xml:space="preserve">clímax del </w:t>
      </w:r>
      <w:r w:rsidR="008E3904" w:rsidRPr="000165BA">
        <w:rPr>
          <w:color w:val="000000" w:themeColor="text1"/>
          <w:sz w:val="24"/>
          <w:szCs w:val="24"/>
          <w:lang w:val="es-AR"/>
        </w:rPr>
        <w:t xml:space="preserve">primer </w:t>
      </w:r>
      <w:r w:rsidR="008323A1">
        <w:rPr>
          <w:color w:val="000000" w:themeColor="text1"/>
          <w:sz w:val="24"/>
          <w:szCs w:val="24"/>
          <w:lang w:val="es-AR"/>
        </w:rPr>
        <w:t>menemismo</w:t>
      </w:r>
      <w:r w:rsidR="008E3904">
        <w:rPr>
          <w:color w:val="000000" w:themeColor="text1"/>
          <w:sz w:val="24"/>
          <w:szCs w:val="24"/>
          <w:lang w:val="es-AR"/>
        </w:rPr>
        <w:t>, caracterizado por</w:t>
      </w:r>
      <w:r w:rsidR="00F63865">
        <w:rPr>
          <w:color w:val="000000" w:themeColor="text1"/>
          <w:sz w:val="24"/>
          <w:szCs w:val="24"/>
          <w:lang w:val="es-AR"/>
        </w:rPr>
        <w:t xml:space="preserve"> una </w:t>
      </w:r>
      <w:r w:rsidR="00F63865" w:rsidRPr="00F63865">
        <w:rPr>
          <w:color w:val="000000" w:themeColor="text1"/>
          <w:sz w:val="24"/>
          <w:szCs w:val="24"/>
          <w:lang w:val="es-AR"/>
        </w:rPr>
        <w:t xml:space="preserve">coyuntura de </w:t>
      </w:r>
      <w:r w:rsidR="008323A1">
        <w:rPr>
          <w:color w:val="000000" w:themeColor="text1"/>
          <w:sz w:val="24"/>
          <w:szCs w:val="24"/>
          <w:lang w:val="es-AR"/>
        </w:rPr>
        <w:t xml:space="preserve">acelerada privatización de lo público, </w:t>
      </w:r>
      <w:r w:rsidR="00F45BE8">
        <w:rPr>
          <w:color w:val="000000" w:themeColor="text1"/>
          <w:sz w:val="24"/>
          <w:szCs w:val="24"/>
          <w:lang w:val="es-AR"/>
        </w:rPr>
        <w:t>creciente d</w:t>
      </w:r>
      <w:r w:rsidR="00F63865" w:rsidRPr="00F63865">
        <w:rPr>
          <w:color w:val="000000" w:themeColor="text1"/>
          <w:sz w:val="24"/>
          <w:szCs w:val="24"/>
          <w:lang w:val="es-AR"/>
        </w:rPr>
        <w:t>esocupación</w:t>
      </w:r>
      <w:r w:rsidR="008323A1">
        <w:rPr>
          <w:color w:val="000000" w:themeColor="text1"/>
          <w:sz w:val="24"/>
          <w:szCs w:val="24"/>
          <w:lang w:val="es-AR"/>
        </w:rPr>
        <w:t>, expansión de la tercerización laboral</w:t>
      </w:r>
      <w:r w:rsidR="00F45BE8">
        <w:rPr>
          <w:color w:val="000000" w:themeColor="text1"/>
          <w:sz w:val="24"/>
          <w:szCs w:val="24"/>
          <w:lang w:val="es-AR"/>
        </w:rPr>
        <w:t xml:space="preserve"> y</w:t>
      </w:r>
      <w:r w:rsidR="00F63865" w:rsidRPr="00F63865">
        <w:rPr>
          <w:color w:val="000000" w:themeColor="text1"/>
          <w:sz w:val="24"/>
          <w:szCs w:val="24"/>
          <w:lang w:val="es-AR"/>
        </w:rPr>
        <w:t xml:space="preserve"> </w:t>
      </w:r>
      <w:r w:rsidR="00F45BE8">
        <w:rPr>
          <w:color w:val="000000" w:themeColor="text1"/>
          <w:sz w:val="24"/>
          <w:szCs w:val="24"/>
          <w:lang w:val="es-AR"/>
        </w:rPr>
        <w:t xml:space="preserve">rápido </w:t>
      </w:r>
      <w:r w:rsidR="00F63865" w:rsidRPr="00F63865">
        <w:rPr>
          <w:color w:val="000000" w:themeColor="text1"/>
          <w:sz w:val="24"/>
          <w:szCs w:val="24"/>
          <w:lang w:val="es-AR"/>
        </w:rPr>
        <w:t>desmoronamiento institucional</w:t>
      </w:r>
      <w:r w:rsidR="008E3904">
        <w:rPr>
          <w:color w:val="000000" w:themeColor="text1"/>
          <w:sz w:val="24"/>
          <w:szCs w:val="24"/>
          <w:lang w:val="es-AR"/>
        </w:rPr>
        <w:t>)</w:t>
      </w:r>
      <w:r w:rsidR="006A024C">
        <w:rPr>
          <w:color w:val="000000" w:themeColor="text1"/>
          <w:sz w:val="24"/>
          <w:szCs w:val="24"/>
          <w:lang w:val="es-AR"/>
        </w:rPr>
        <w:t xml:space="preserve">, </w:t>
      </w:r>
      <w:r w:rsidR="00F52D57">
        <w:rPr>
          <w:color w:val="000000" w:themeColor="text1"/>
          <w:sz w:val="24"/>
          <w:szCs w:val="24"/>
          <w:lang w:val="es-AR"/>
        </w:rPr>
        <w:t xml:space="preserve">parece cobrar pleno sentido </w:t>
      </w:r>
      <w:r w:rsidR="006A024C">
        <w:rPr>
          <w:color w:val="000000" w:themeColor="text1"/>
          <w:sz w:val="24"/>
          <w:szCs w:val="24"/>
          <w:lang w:val="es-AR"/>
        </w:rPr>
        <w:t xml:space="preserve">el </w:t>
      </w:r>
      <w:proofErr w:type="spellStart"/>
      <w:r w:rsidR="006A024C" w:rsidRPr="00F52D57">
        <w:rPr>
          <w:i/>
          <w:color w:val="000000" w:themeColor="text1"/>
          <w:sz w:val="24"/>
          <w:szCs w:val="24"/>
          <w:lang w:val="es-AR"/>
        </w:rPr>
        <w:t>dictum</w:t>
      </w:r>
      <w:proofErr w:type="spellEnd"/>
      <w:r w:rsidR="006A024C">
        <w:rPr>
          <w:color w:val="000000" w:themeColor="text1"/>
          <w:sz w:val="24"/>
          <w:szCs w:val="24"/>
          <w:lang w:val="es-AR"/>
        </w:rPr>
        <w:t xml:space="preserve"> sartreano </w:t>
      </w:r>
      <w:r w:rsidR="00F52D57">
        <w:rPr>
          <w:color w:val="000000" w:themeColor="text1"/>
          <w:sz w:val="24"/>
          <w:szCs w:val="24"/>
          <w:lang w:val="es-AR"/>
        </w:rPr>
        <w:t>de la precedencia existencial por sobre la esencial.</w:t>
      </w:r>
      <w:r w:rsidR="00F52D57">
        <w:rPr>
          <w:rStyle w:val="Refdenotaalpie"/>
          <w:color w:val="000000" w:themeColor="text1"/>
          <w:sz w:val="24"/>
          <w:szCs w:val="24"/>
          <w:lang w:val="es-AR"/>
        </w:rPr>
        <w:footnoteReference w:id="6"/>
      </w:r>
      <w:r w:rsidR="006A024C">
        <w:rPr>
          <w:color w:val="000000" w:themeColor="text1"/>
          <w:sz w:val="24"/>
          <w:szCs w:val="24"/>
          <w:lang w:val="es-AR"/>
        </w:rPr>
        <w:t xml:space="preserve"> </w:t>
      </w:r>
      <w:r w:rsidR="00AA2CFE">
        <w:rPr>
          <w:color w:val="000000" w:themeColor="text1"/>
          <w:sz w:val="24"/>
          <w:szCs w:val="24"/>
          <w:lang w:val="es-AR"/>
        </w:rPr>
        <w:t>Existir como</w:t>
      </w:r>
      <w:r w:rsidR="006A024C">
        <w:rPr>
          <w:color w:val="000000" w:themeColor="text1"/>
          <w:sz w:val="24"/>
          <w:szCs w:val="24"/>
          <w:lang w:val="es-AR"/>
        </w:rPr>
        <w:t xml:space="preserve"> lobo, </w:t>
      </w:r>
      <w:r w:rsidR="00AA2CFE">
        <w:rPr>
          <w:color w:val="000000" w:themeColor="text1"/>
          <w:sz w:val="24"/>
          <w:szCs w:val="24"/>
          <w:lang w:val="es-AR"/>
        </w:rPr>
        <w:t>existir como</w:t>
      </w:r>
      <w:r w:rsidR="006A024C">
        <w:rPr>
          <w:color w:val="000000" w:themeColor="text1"/>
          <w:sz w:val="24"/>
          <w:szCs w:val="24"/>
          <w:lang w:val="es-AR"/>
        </w:rPr>
        <w:t xml:space="preserve"> cordero o ser habitado por ambas </w:t>
      </w:r>
      <w:r w:rsidR="008E3904">
        <w:rPr>
          <w:color w:val="000000" w:themeColor="text1"/>
          <w:sz w:val="24"/>
          <w:szCs w:val="24"/>
          <w:lang w:val="es-AR"/>
        </w:rPr>
        <w:t>intensidades</w:t>
      </w:r>
      <w:r w:rsidR="006A024C">
        <w:rPr>
          <w:color w:val="000000" w:themeColor="text1"/>
          <w:sz w:val="24"/>
          <w:szCs w:val="24"/>
          <w:lang w:val="es-AR"/>
        </w:rPr>
        <w:t xml:space="preserve"> supone todo</w:t>
      </w:r>
      <w:r w:rsidR="00F52D57">
        <w:rPr>
          <w:color w:val="000000" w:themeColor="text1"/>
          <w:sz w:val="24"/>
          <w:szCs w:val="24"/>
          <w:lang w:val="es-AR"/>
        </w:rPr>
        <w:t xml:space="preserve"> un complejo</w:t>
      </w:r>
      <w:r w:rsidR="006A024C">
        <w:rPr>
          <w:color w:val="000000" w:themeColor="text1"/>
          <w:sz w:val="24"/>
          <w:szCs w:val="24"/>
          <w:lang w:val="es-AR"/>
        </w:rPr>
        <w:t xml:space="preserve"> </w:t>
      </w:r>
      <w:r w:rsidR="00E76BE6">
        <w:rPr>
          <w:color w:val="000000" w:themeColor="text1"/>
          <w:sz w:val="24"/>
          <w:szCs w:val="24"/>
          <w:lang w:val="es-AR"/>
        </w:rPr>
        <w:t>de estratos discursivos</w:t>
      </w:r>
      <w:r w:rsidR="006A024C">
        <w:rPr>
          <w:color w:val="000000" w:themeColor="text1"/>
          <w:sz w:val="24"/>
          <w:szCs w:val="24"/>
          <w:lang w:val="es-AR"/>
        </w:rPr>
        <w:t xml:space="preserve"> </w:t>
      </w:r>
      <w:r w:rsidR="00F52D57">
        <w:rPr>
          <w:color w:val="000000" w:themeColor="text1"/>
          <w:sz w:val="24"/>
          <w:szCs w:val="24"/>
          <w:lang w:val="es-AR"/>
        </w:rPr>
        <w:t>compuesto</w:t>
      </w:r>
      <w:r w:rsidR="00E76BE6">
        <w:rPr>
          <w:color w:val="000000" w:themeColor="text1"/>
          <w:sz w:val="24"/>
          <w:szCs w:val="24"/>
          <w:lang w:val="es-AR"/>
        </w:rPr>
        <w:t>s</w:t>
      </w:r>
      <w:r w:rsidR="00F52D57">
        <w:rPr>
          <w:color w:val="000000" w:themeColor="text1"/>
          <w:sz w:val="24"/>
          <w:szCs w:val="24"/>
          <w:lang w:val="es-AR"/>
        </w:rPr>
        <w:t xml:space="preserve"> </w:t>
      </w:r>
      <w:r w:rsidR="006A024C">
        <w:rPr>
          <w:color w:val="000000" w:themeColor="text1"/>
          <w:sz w:val="24"/>
          <w:szCs w:val="24"/>
          <w:lang w:val="es-AR"/>
        </w:rPr>
        <w:t xml:space="preserve">de variadas y dislocadas encrucijadas </w:t>
      </w:r>
      <w:r w:rsidR="00F52D57">
        <w:rPr>
          <w:color w:val="000000" w:themeColor="text1"/>
          <w:sz w:val="24"/>
          <w:szCs w:val="24"/>
          <w:lang w:val="es-AR"/>
        </w:rPr>
        <w:t>vivenciales</w:t>
      </w:r>
      <w:r w:rsidR="006A024C">
        <w:rPr>
          <w:color w:val="000000" w:themeColor="text1"/>
          <w:sz w:val="24"/>
          <w:szCs w:val="24"/>
          <w:lang w:val="es-AR"/>
        </w:rPr>
        <w:t xml:space="preserve">. </w:t>
      </w:r>
      <w:r w:rsidR="00A00501">
        <w:rPr>
          <w:color w:val="000000" w:themeColor="text1"/>
          <w:sz w:val="24"/>
          <w:szCs w:val="24"/>
          <w:lang w:val="es-AR"/>
        </w:rPr>
        <w:t xml:space="preserve">En el plano ético, esto puede </w:t>
      </w:r>
      <w:r w:rsidR="00A00501">
        <w:rPr>
          <w:color w:val="000000" w:themeColor="text1"/>
          <w:sz w:val="24"/>
          <w:szCs w:val="24"/>
          <w:lang w:val="es-AR"/>
        </w:rPr>
        <w:lastRenderedPageBreak/>
        <w:t xml:space="preserve">tener su correlato </w:t>
      </w:r>
      <w:r w:rsidR="002C0EFF">
        <w:rPr>
          <w:color w:val="000000" w:themeColor="text1"/>
          <w:sz w:val="24"/>
          <w:szCs w:val="24"/>
          <w:lang w:val="es-AR"/>
        </w:rPr>
        <w:t>en</w:t>
      </w:r>
      <w:r w:rsidR="00A00501">
        <w:rPr>
          <w:color w:val="000000" w:themeColor="text1"/>
          <w:sz w:val="24"/>
          <w:szCs w:val="24"/>
          <w:lang w:val="es-AR"/>
        </w:rPr>
        <w:t xml:space="preserve"> un síntoma</w:t>
      </w:r>
      <w:r w:rsidR="00F52D57">
        <w:rPr>
          <w:color w:val="000000" w:themeColor="text1"/>
          <w:sz w:val="24"/>
          <w:szCs w:val="24"/>
          <w:lang w:val="es-AR"/>
        </w:rPr>
        <w:t xml:space="preserve"> cultural</w:t>
      </w:r>
      <w:r w:rsidR="00A00501">
        <w:rPr>
          <w:color w:val="000000" w:themeColor="text1"/>
          <w:sz w:val="24"/>
          <w:szCs w:val="24"/>
          <w:lang w:val="es-AR"/>
        </w:rPr>
        <w:t xml:space="preserve"> </w:t>
      </w:r>
      <w:r w:rsidR="00E547BC">
        <w:rPr>
          <w:color w:val="000000" w:themeColor="text1"/>
          <w:sz w:val="24"/>
          <w:szCs w:val="24"/>
          <w:lang w:val="es-AR"/>
        </w:rPr>
        <w:t>–en general mal diagno</w:t>
      </w:r>
      <w:r w:rsidR="002C0EFF">
        <w:rPr>
          <w:color w:val="000000" w:themeColor="text1"/>
          <w:sz w:val="24"/>
          <w:szCs w:val="24"/>
          <w:lang w:val="es-AR"/>
        </w:rPr>
        <w:t xml:space="preserve">sticado pero bien tratado– </w:t>
      </w:r>
      <w:r w:rsidR="00A00501">
        <w:rPr>
          <w:color w:val="000000" w:themeColor="text1"/>
          <w:sz w:val="24"/>
          <w:szCs w:val="24"/>
          <w:lang w:val="es-AR"/>
        </w:rPr>
        <w:t xml:space="preserve">muy </w:t>
      </w:r>
      <w:r w:rsidR="002C0EFF">
        <w:rPr>
          <w:color w:val="000000" w:themeColor="text1"/>
          <w:sz w:val="24"/>
          <w:szCs w:val="24"/>
          <w:lang w:val="es-AR"/>
        </w:rPr>
        <w:t>vinculado</w:t>
      </w:r>
      <w:r w:rsidR="00A00501">
        <w:rPr>
          <w:color w:val="000000" w:themeColor="text1"/>
          <w:sz w:val="24"/>
          <w:szCs w:val="24"/>
          <w:lang w:val="es-AR"/>
        </w:rPr>
        <w:t xml:space="preserve"> </w:t>
      </w:r>
      <w:r w:rsidR="002C0EFF">
        <w:rPr>
          <w:color w:val="000000" w:themeColor="text1"/>
          <w:sz w:val="24"/>
          <w:szCs w:val="24"/>
          <w:lang w:val="es-AR"/>
        </w:rPr>
        <w:t>a la sociedad argentina</w:t>
      </w:r>
      <w:r w:rsidR="00A00501">
        <w:rPr>
          <w:color w:val="000000" w:themeColor="text1"/>
          <w:sz w:val="24"/>
          <w:szCs w:val="24"/>
          <w:lang w:val="es-AR"/>
        </w:rPr>
        <w:t xml:space="preserve">: el </w:t>
      </w:r>
      <w:r w:rsidR="002C0EFF">
        <w:rPr>
          <w:color w:val="000000" w:themeColor="text1"/>
          <w:sz w:val="24"/>
          <w:szCs w:val="24"/>
          <w:lang w:val="es-AR"/>
        </w:rPr>
        <w:t xml:space="preserve">denominado </w:t>
      </w:r>
      <w:proofErr w:type="spellStart"/>
      <w:r w:rsidR="00A00501">
        <w:rPr>
          <w:color w:val="000000" w:themeColor="text1"/>
          <w:sz w:val="24"/>
          <w:szCs w:val="24"/>
          <w:lang w:val="es-AR"/>
        </w:rPr>
        <w:t>moreirismo</w:t>
      </w:r>
      <w:proofErr w:type="spellEnd"/>
      <w:r w:rsidR="00A00501">
        <w:rPr>
          <w:color w:val="000000" w:themeColor="text1"/>
          <w:sz w:val="24"/>
          <w:szCs w:val="24"/>
          <w:lang w:val="es-AR"/>
        </w:rPr>
        <w:t xml:space="preserve"> político</w:t>
      </w:r>
      <w:r w:rsidR="002C0EFF">
        <w:rPr>
          <w:color w:val="000000" w:themeColor="text1"/>
          <w:sz w:val="24"/>
          <w:szCs w:val="24"/>
          <w:lang w:val="es-AR"/>
        </w:rPr>
        <w:t xml:space="preserve"> que </w:t>
      </w:r>
      <w:r w:rsidR="008E3904">
        <w:rPr>
          <w:color w:val="000000" w:themeColor="text1"/>
          <w:sz w:val="24"/>
          <w:szCs w:val="24"/>
          <w:lang w:val="es-AR"/>
        </w:rPr>
        <w:t xml:space="preserve">vendríamos </w:t>
      </w:r>
      <w:r w:rsidR="002C0EFF">
        <w:rPr>
          <w:color w:val="000000" w:themeColor="text1"/>
          <w:sz w:val="24"/>
          <w:szCs w:val="24"/>
          <w:lang w:val="es-AR"/>
        </w:rPr>
        <w:t>padec</w:t>
      </w:r>
      <w:r w:rsidR="008E3904">
        <w:rPr>
          <w:color w:val="000000" w:themeColor="text1"/>
          <w:sz w:val="24"/>
          <w:szCs w:val="24"/>
          <w:lang w:val="es-AR"/>
        </w:rPr>
        <w:t>iendo</w:t>
      </w:r>
      <w:r w:rsidR="002C0EFF">
        <w:rPr>
          <w:color w:val="000000" w:themeColor="text1"/>
          <w:sz w:val="24"/>
          <w:szCs w:val="24"/>
          <w:lang w:val="es-AR"/>
        </w:rPr>
        <w:t xml:space="preserve"> los argentinos</w:t>
      </w:r>
      <w:r w:rsidR="008E3904">
        <w:rPr>
          <w:color w:val="000000" w:themeColor="text1"/>
          <w:sz w:val="24"/>
          <w:szCs w:val="24"/>
          <w:lang w:val="es-AR"/>
        </w:rPr>
        <w:t xml:space="preserve"> casi </w:t>
      </w:r>
      <w:r w:rsidR="008E3904" w:rsidRPr="008E3904">
        <w:rPr>
          <w:i/>
          <w:color w:val="000000" w:themeColor="text1"/>
          <w:sz w:val="24"/>
          <w:szCs w:val="24"/>
          <w:lang w:val="es-AR"/>
        </w:rPr>
        <w:t>ab origine</w:t>
      </w:r>
      <w:r w:rsidR="002C0EFF">
        <w:rPr>
          <w:color w:val="000000" w:themeColor="text1"/>
          <w:sz w:val="24"/>
          <w:szCs w:val="24"/>
          <w:lang w:val="es-AR"/>
        </w:rPr>
        <w:t xml:space="preserve"> como sujetos</w:t>
      </w:r>
      <w:r w:rsidR="00F52D57">
        <w:rPr>
          <w:color w:val="000000" w:themeColor="text1"/>
          <w:sz w:val="24"/>
          <w:szCs w:val="24"/>
          <w:lang w:val="es-AR"/>
        </w:rPr>
        <w:t xml:space="preserve"> de la</w:t>
      </w:r>
      <w:r w:rsidR="002C0EFF">
        <w:rPr>
          <w:color w:val="000000" w:themeColor="text1"/>
          <w:sz w:val="24"/>
          <w:szCs w:val="24"/>
          <w:lang w:val="es-AR"/>
        </w:rPr>
        <w:t xml:space="preserve"> </w:t>
      </w:r>
      <w:r w:rsidR="00F52D57" w:rsidRPr="00E76BE6">
        <w:rPr>
          <w:i/>
          <w:color w:val="000000" w:themeColor="text1"/>
          <w:sz w:val="24"/>
          <w:szCs w:val="24"/>
          <w:lang w:val="es-AR"/>
        </w:rPr>
        <w:t>praxis</w:t>
      </w:r>
      <w:r w:rsidR="00F52D57">
        <w:rPr>
          <w:color w:val="000000" w:themeColor="text1"/>
          <w:sz w:val="24"/>
          <w:szCs w:val="24"/>
          <w:lang w:val="es-AR"/>
        </w:rPr>
        <w:t xml:space="preserve"> </w:t>
      </w:r>
      <w:proofErr w:type="spellStart"/>
      <w:r w:rsidR="00556C4E">
        <w:rPr>
          <w:color w:val="000000" w:themeColor="text1"/>
          <w:sz w:val="24"/>
          <w:szCs w:val="24"/>
          <w:lang w:val="es-AR"/>
        </w:rPr>
        <w:t>societal</w:t>
      </w:r>
      <w:proofErr w:type="spellEnd"/>
      <w:r w:rsidR="00A00501">
        <w:rPr>
          <w:color w:val="000000" w:themeColor="text1"/>
          <w:sz w:val="24"/>
          <w:szCs w:val="24"/>
          <w:lang w:val="es-AR"/>
        </w:rPr>
        <w:t xml:space="preserve">. </w:t>
      </w:r>
      <w:r w:rsidR="008E3904" w:rsidRPr="00DA6C71">
        <w:rPr>
          <w:color w:val="000000" w:themeColor="text1"/>
          <w:sz w:val="24"/>
          <w:szCs w:val="24"/>
          <w:lang w:val="es-AR"/>
        </w:rPr>
        <w:t xml:space="preserve">El </w:t>
      </w:r>
      <w:proofErr w:type="spellStart"/>
      <w:r w:rsidR="008E3904" w:rsidRPr="00DA6C71">
        <w:rPr>
          <w:color w:val="000000" w:themeColor="text1"/>
          <w:sz w:val="24"/>
          <w:szCs w:val="24"/>
          <w:lang w:val="es-AR"/>
        </w:rPr>
        <w:t>moreirismo</w:t>
      </w:r>
      <w:proofErr w:type="spellEnd"/>
      <w:r w:rsidR="008E3904" w:rsidRPr="00DA6C71">
        <w:rPr>
          <w:color w:val="000000" w:themeColor="text1"/>
          <w:sz w:val="24"/>
          <w:szCs w:val="24"/>
          <w:lang w:val="es-AR"/>
        </w:rPr>
        <w:t xml:space="preserve"> político </w:t>
      </w:r>
      <w:r w:rsidR="00DA6C71" w:rsidRPr="00DA6C71">
        <w:rPr>
          <w:color w:val="000000" w:themeColor="text1"/>
          <w:sz w:val="24"/>
          <w:szCs w:val="24"/>
          <w:lang w:val="es-AR"/>
        </w:rPr>
        <w:t xml:space="preserve">(o “política criolla”) </w:t>
      </w:r>
      <w:r w:rsidR="00E76BE6">
        <w:rPr>
          <w:color w:val="000000" w:themeColor="text1"/>
          <w:sz w:val="24"/>
          <w:szCs w:val="24"/>
          <w:lang w:val="es-AR"/>
        </w:rPr>
        <w:t>puede ser</w:t>
      </w:r>
      <w:r w:rsidR="00DA6C71" w:rsidRPr="00DA6C71">
        <w:rPr>
          <w:color w:val="000000" w:themeColor="text1"/>
          <w:sz w:val="24"/>
          <w:szCs w:val="24"/>
          <w:lang w:val="es-AR"/>
        </w:rPr>
        <w:t xml:space="preserve"> defin</w:t>
      </w:r>
      <w:r w:rsidR="00E76BE6">
        <w:rPr>
          <w:color w:val="000000" w:themeColor="text1"/>
          <w:sz w:val="24"/>
          <w:szCs w:val="24"/>
          <w:lang w:val="es-AR"/>
        </w:rPr>
        <w:t>ido</w:t>
      </w:r>
      <w:r w:rsidR="00DA6C71" w:rsidRPr="00DA6C71">
        <w:rPr>
          <w:color w:val="000000" w:themeColor="text1"/>
          <w:sz w:val="24"/>
          <w:szCs w:val="24"/>
          <w:lang w:val="es-AR"/>
        </w:rPr>
        <w:t xml:space="preserve"> como </w:t>
      </w:r>
      <w:r w:rsidR="00E76BE6">
        <w:rPr>
          <w:color w:val="000000" w:themeColor="text1"/>
          <w:sz w:val="24"/>
          <w:szCs w:val="24"/>
          <w:lang w:val="es-AR"/>
        </w:rPr>
        <w:t>una</w:t>
      </w:r>
      <w:r w:rsidR="00DA6C71" w:rsidRPr="00DA6C71">
        <w:rPr>
          <w:color w:val="000000" w:themeColor="text1"/>
          <w:sz w:val="24"/>
          <w:szCs w:val="24"/>
          <w:lang w:val="es-AR"/>
        </w:rPr>
        <w:t xml:space="preserve"> posición política sin principios, cínica, pragmática, corrupta y violenta</w:t>
      </w:r>
      <w:r w:rsidR="00DA6C71">
        <w:rPr>
          <w:color w:val="000000" w:themeColor="text1"/>
          <w:sz w:val="24"/>
          <w:szCs w:val="24"/>
          <w:lang w:val="es-AR"/>
        </w:rPr>
        <w:t xml:space="preserve">, según la cual el sujeto se dirige por igual </w:t>
      </w:r>
      <w:r w:rsidR="00556C4E">
        <w:rPr>
          <w:color w:val="000000" w:themeColor="text1"/>
          <w:sz w:val="24"/>
          <w:szCs w:val="24"/>
          <w:lang w:val="es-AR"/>
        </w:rPr>
        <w:t xml:space="preserve">y sin escrúpulos </w:t>
      </w:r>
      <w:r w:rsidR="00DA6C71">
        <w:rPr>
          <w:color w:val="000000" w:themeColor="text1"/>
          <w:sz w:val="24"/>
          <w:szCs w:val="24"/>
          <w:lang w:val="es-AR"/>
        </w:rPr>
        <w:t>a dos bandos políticos opuestos.</w:t>
      </w:r>
      <w:r w:rsidR="00F30BF6" w:rsidRPr="00DA6C71">
        <w:rPr>
          <w:rStyle w:val="Refdenotaalpie"/>
          <w:color w:val="000000" w:themeColor="text1"/>
          <w:sz w:val="24"/>
          <w:szCs w:val="24"/>
          <w:lang w:val="es-AR"/>
        </w:rPr>
        <w:footnoteReference w:id="7"/>
      </w:r>
      <w:r w:rsidR="008E3904">
        <w:rPr>
          <w:color w:val="000000" w:themeColor="text1"/>
          <w:sz w:val="24"/>
          <w:szCs w:val="24"/>
          <w:lang w:val="es-AR"/>
        </w:rPr>
        <w:t xml:space="preserve"> </w:t>
      </w:r>
      <w:r w:rsidR="00F52D57">
        <w:rPr>
          <w:color w:val="000000" w:themeColor="text1"/>
          <w:sz w:val="24"/>
          <w:szCs w:val="24"/>
          <w:lang w:val="es-AR"/>
        </w:rPr>
        <w:t xml:space="preserve">No es desacertado pensar </w:t>
      </w:r>
      <w:r w:rsidR="00A00501">
        <w:rPr>
          <w:color w:val="000000" w:themeColor="text1"/>
          <w:sz w:val="24"/>
          <w:szCs w:val="24"/>
          <w:lang w:val="es-AR"/>
        </w:rPr>
        <w:t xml:space="preserve">que el discurso </w:t>
      </w:r>
      <w:r w:rsidR="00F52D57">
        <w:rPr>
          <w:color w:val="000000" w:themeColor="text1"/>
          <w:sz w:val="24"/>
          <w:szCs w:val="24"/>
          <w:lang w:val="es-AR"/>
        </w:rPr>
        <w:t xml:space="preserve">de </w:t>
      </w:r>
      <w:r w:rsidR="00F52D57" w:rsidRPr="00F52D57">
        <w:rPr>
          <w:i/>
          <w:color w:val="000000" w:themeColor="text1"/>
          <w:sz w:val="24"/>
          <w:szCs w:val="24"/>
          <w:lang w:val="es-AR"/>
        </w:rPr>
        <w:t>Lobo suelto/Cordero</w:t>
      </w:r>
      <w:r w:rsidR="00F52D57">
        <w:rPr>
          <w:color w:val="000000" w:themeColor="text1"/>
          <w:sz w:val="24"/>
          <w:szCs w:val="24"/>
          <w:lang w:val="es-AR"/>
        </w:rPr>
        <w:t xml:space="preserve"> </w:t>
      </w:r>
      <w:r w:rsidR="00F52D57" w:rsidRPr="008E3904">
        <w:rPr>
          <w:i/>
          <w:color w:val="000000" w:themeColor="text1"/>
          <w:sz w:val="24"/>
          <w:szCs w:val="24"/>
          <w:lang w:val="es-AR"/>
        </w:rPr>
        <w:t>atado</w:t>
      </w:r>
      <w:r w:rsidR="00A00501">
        <w:rPr>
          <w:color w:val="000000" w:themeColor="text1"/>
          <w:sz w:val="24"/>
          <w:szCs w:val="24"/>
          <w:lang w:val="es-AR"/>
        </w:rPr>
        <w:t xml:space="preserve"> abreva</w:t>
      </w:r>
      <w:r w:rsidR="00F52D57">
        <w:rPr>
          <w:color w:val="000000" w:themeColor="text1"/>
          <w:sz w:val="24"/>
          <w:szCs w:val="24"/>
          <w:lang w:val="es-AR"/>
        </w:rPr>
        <w:t>ría</w:t>
      </w:r>
      <w:r w:rsidR="00A00501">
        <w:rPr>
          <w:color w:val="000000" w:themeColor="text1"/>
          <w:sz w:val="24"/>
          <w:szCs w:val="24"/>
          <w:lang w:val="es-AR"/>
        </w:rPr>
        <w:t xml:space="preserve"> en est</w:t>
      </w:r>
      <w:r w:rsidR="008E3904">
        <w:rPr>
          <w:color w:val="000000" w:themeColor="text1"/>
          <w:sz w:val="24"/>
          <w:szCs w:val="24"/>
          <w:lang w:val="es-AR"/>
        </w:rPr>
        <w:t>e</w:t>
      </w:r>
      <w:r w:rsidR="00F52D57">
        <w:rPr>
          <w:color w:val="000000" w:themeColor="text1"/>
          <w:sz w:val="24"/>
          <w:szCs w:val="24"/>
          <w:lang w:val="es-AR"/>
        </w:rPr>
        <w:t xml:space="preserve"> </w:t>
      </w:r>
      <w:proofErr w:type="spellStart"/>
      <w:r w:rsidR="008E3904">
        <w:rPr>
          <w:color w:val="000000" w:themeColor="text1"/>
          <w:sz w:val="24"/>
          <w:szCs w:val="24"/>
          <w:lang w:val="es-AR"/>
        </w:rPr>
        <w:t>ideologema</w:t>
      </w:r>
      <w:proofErr w:type="spellEnd"/>
      <w:r w:rsidR="00A00501">
        <w:rPr>
          <w:color w:val="000000" w:themeColor="text1"/>
          <w:sz w:val="24"/>
          <w:szCs w:val="24"/>
          <w:lang w:val="es-AR"/>
        </w:rPr>
        <w:t xml:space="preserve"> nacional </w:t>
      </w:r>
      <w:r w:rsidR="00F52D57">
        <w:rPr>
          <w:color w:val="000000" w:themeColor="text1"/>
          <w:sz w:val="24"/>
          <w:szCs w:val="24"/>
          <w:lang w:val="es-AR"/>
        </w:rPr>
        <w:t>c</w:t>
      </w:r>
      <w:r w:rsidR="00A00501">
        <w:rPr>
          <w:color w:val="000000" w:themeColor="text1"/>
          <w:sz w:val="24"/>
          <w:szCs w:val="24"/>
          <w:lang w:val="es-AR"/>
        </w:rPr>
        <w:t>onfigura</w:t>
      </w:r>
      <w:r w:rsidR="00F52D57">
        <w:rPr>
          <w:color w:val="000000" w:themeColor="text1"/>
          <w:sz w:val="24"/>
          <w:szCs w:val="24"/>
          <w:lang w:val="es-AR"/>
        </w:rPr>
        <w:t>ndo</w:t>
      </w:r>
      <w:r w:rsidR="00A00501">
        <w:rPr>
          <w:color w:val="000000" w:themeColor="text1"/>
          <w:sz w:val="24"/>
          <w:szCs w:val="24"/>
          <w:lang w:val="es-AR"/>
        </w:rPr>
        <w:t xml:space="preserve"> </w:t>
      </w:r>
      <w:r w:rsidR="00F52D57">
        <w:rPr>
          <w:color w:val="000000" w:themeColor="text1"/>
          <w:sz w:val="24"/>
          <w:szCs w:val="24"/>
          <w:lang w:val="es-AR"/>
        </w:rPr>
        <w:t>l</w:t>
      </w:r>
      <w:r w:rsidR="00A00501">
        <w:rPr>
          <w:color w:val="000000" w:themeColor="text1"/>
          <w:sz w:val="24"/>
          <w:szCs w:val="24"/>
          <w:lang w:val="es-AR"/>
        </w:rPr>
        <w:t xml:space="preserve">a dualidad </w:t>
      </w:r>
      <w:r w:rsidR="00F52D57">
        <w:rPr>
          <w:color w:val="000000" w:themeColor="text1"/>
          <w:sz w:val="24"/>
          <w:szCs w:val="24"/>
          <w:lang w:val="es-AR"/>
        </w:rPr>
        <w:t xml:space="preserve">inherente </w:t>
      </w:r>
      <w:r w:rsidR="00A00501">
        <w:rPr>
          <w:color w:val="000000" w:themeColor="text1"/>
          <w:sz w:val="24"/>
          <w:szCs w:val="24"/>
          <w:lang w:val="es-AR"/>
        </w:rPr>
        <w:t xml:space="preserve">del ser </w:t>
      </w:r>
      <w:r w:rsidR="00F52D57">
        <w:rPr>
          <w:color w:val="000000" w:themeColor="text1"/>
          <w:sz w:val="24"/>
          <w:szCs w:val="24"/>
          <w:lang w:val="es-AR"/>
        </w:rPr>
        <w:t xml:space="preserve">político </w:t>
      </w:r>
      <w:r w:rsidR="00A00501">
        <w:rPr>
          <w:color w:val="000000" w:themeColor="text1"/>
          <w:sz w:val="24"/>
          <w:szCs w:val="24"/>
          <w:lang w:val="es-AR"/>
        </w:rPr>
        <w:t xml:space="preserve">argentino. </w:t>
      </w:r>
      <w:r w:rsidR="008E3904">
        <w:rPr>
          <w:color w:val="000000" w:themeColor="text1"/>
          <w:sz w:val="24"/>
          <w:szCs w:val="24"/>
          <w:lang w:val="es-AR"/>
        </w:rPr>
        <w:t>Entonces, q</w:t>
      </w:r>
      <w:r w:rsidR="00F52D57">
        <w:rPr>
          <w:color w:val="000000" w:themeColor="text1"/>
          <w:sz w:val="24"/>
          <w:szCs w:val="24"/>
          <w:lang w:val="es-AR"/>
        </w:rPr>
        <w:t>uizá</w:t>
      </w:r>
      <w:r w:rsidR="008E3904">
        <w:rPr>
          <w:color w:val="000000" w:themeColor="text1"/>
          <w:sz w:val="24"/>
          <w:szCs w:val="24"/>
          <w:lang w:val="es-AR"/>
        </w:rPr>
        <w:t xml:space="preserve"> </w:t>
      </w:r>
      <w:r w:rsidR="00F52D57">
        <w:rPr>
          <w:color w:val="000000" w:themeColor="text1"/>
          <w:sz w:val="24"/>
          <w:szCs w:val="24"/>
          <w:lang w:val="es-AR"/>
        </w:rPr>
        <w:t xml:space="preserve">lo que esconde el cifrado </w:t>
      </w:r>
      <w:r w:rsidR="008E3904">
        <w:rPr>
          <w:color w:val="000000" w:themeColor="text1"/>
          <w:sz w:val="24"/>
          <w:szCs w:val="24"/>
          <w:lang w:val="es-AR"/>
        </w:rPr>
        <w:t xml:space="preserve">pero omnipresente </w:t>
      </w:r>
      <w:r w:rsidR="00F52D57">
        <w:rPr>
          <w:color w:val="000000" w:themeColor="text1"/>
          <w:sz w:val="24"/>
          <w:szCs w:val="24"/>
          <w:lang w:val="es-AR"/>
        </w:rPr>
        <w:t xml:space="preserve">simbolismo animal </w:t>
      </w:r>
      <w:r w:rsidR="00F849BF">
        <w:rPr>
          <w:color w:val="000000" w:themeColor="text1"/>
          <w:sz w:val="24"/>
          <w:szCs w:val="24"/>
          <w:lang w:val="es-AR"/>
        </w:rPr>
        <w:t>que circula</w:t>
      </w:r>
      <w:r w:rsidR="00F52D57">
        <w:rPr>
          <w:color w:val="000000" w:themeColor="text1"/>
          <w:sz w:val="24"/>
          <w:szCs w:val="24"/>
          <w:lang w:val="es-AR"/>
        </w:rPr>
        <w:t xml:space="preserve"> </w:t>
      </w:r>
      <w:r w:rsidR="00F849BF">
        <w:rPr>
          <w:color w:val="000000" w:themeColor="text1"/>
          <w:sz w:val="24"/>
          <w:szCs w:val="24"/>
          <w:lang w:val="es-AR"/>
        </w:rPr>
        <w:t xml:space="preserve">por </w:t>
      </w:r>
      <w:r w:rsidR="00F52D57">
        <w:rPr>
          <w:color w:val="000000" w:themeColor="text1"/>
          <w:sz w:val="24"/>
          <w:szCs w:val="24"/>
          <w:lang w:val="es-AR"/>
        </w:rPr>
        <w:t xml:space="preserve">esta obra responda a </w:t>
      </w:r>
      <w:r w:rsidR="008E3904">
        <w:rPr>
          <w:color w:val="000000" w:themeColor="text1"/>
          <w:sz w:val="24"/>
          <w:szCs w:val="24"/>
          <w:lang w:val="es-AR"/>
        </w:rPr>
        <w:t>la intención de hacer traslucir</w:t>
      </w:r>
      <w:r w:rsidR="00F52D57">
        <w:rPr>
          <w:color w:val="000000" w:themeColor="text1"/>
          <w:sz w:val="24"/>
          <w:szCs w:val="24"/>
          <w:lang w:val="es-AR"/>
        </w:rPr>
        <w:t xml:space="preserve"> un caso</w:t>
      </w:r>
      <w:r w:rsidR="00F849BF">
        <w:rPr>
          <w:color w:val="000000" w:themeColor="text1"/>
          <w:sz w:val="24"/>
          <w:szCs w:val="24"/>
          <w:lang w:val="es-AR"/>
        </w:rPr>
        <w:t xml:space="preserve"> y una variante</w:t>
      </w:r>
      <w:r w:rsidR="00F52D57">
        <w:rPr>
          <w:color w:val="000000" w:themeColor="text1"/>
          <w:sz w:val="24"/>
          <w:szCs w:val="24"/>
          <w:lang w:val="es-AR"/>
        </w:rPr>
        <w:t>, actualizado</w:t>
      </w:r>
      <w:r w:rsidR="00F849BF">
        <w:rPr>
          <w:color w:val="000000" w:themeColor="text1"/>
          <w:sz w:val="24"/>
          <w:szCs w:val="24"/>
          <w:lang w:val="es-AR"/>
        </w:rPr>
        <w:t>s</w:t>
      </w:r>
      <w:r w:rsidR="00F52D57">
        <w:rPr>
          <w:color w:val="000000" w:themeColor="text1"/>
          <w:sz w:val="24"/>
          <w:szCs w:val="24"/>
          <w:lang w:val="es-AR"/>
        </w:rPr>
        <w:t xml:space="preserve"> al sujeto político de fines del siglo pasado en nuestra sociedad, de</w:t>
      </w:r>
      <w:r w:rsidR="008E3904">
        <w:rPr>
          <w:color w:val="000000" w:themeColor="text1"/>
          <w:sz w:val="24"/>
          <w:szCs w:val="24"/>
          <w:lang w:val="es-AR"/>
        </w:rPr>
        <w:t>l</w:t>
      </w:r>
      <w:r w:rsidR="00F52D57">
        <w:rPr>
          <w:color w:val="000000" w:themeColor="text1"/>
          <w:sz w:val="24"/>
          <w:szCs w:val="24"/>
          <w:lang w:val="es-AR"/>
        </w:rPr>
        <w:t xml:space="preserve"> </w:t>
      </w:r>
      <w:r w:rsidR="008E3904">
        <w:rPr>
          <w:color w:val="000000" w:themeColor="text1"/>
          <w:sz w:val="24"/>
          <w:szCs w:val="24"/>
          <w:lang w:val="es-AR"/>
        </w:rPr>
        <w:t xml:space="preserve">mentado principio </w:t>
      </w:r>
      <w:proofErr w:type="spellStart"/>
      <w:r w:rsidR="00F52D57">
        <w:rPr>
          <w:color w:val="000000" w:themeColor="text1"/>
          <w:sz w:val="24"/>
          <w:szCs w:val="24"/>
          <w:lang w:val="es-AR"/>
        </w:rPr>
        <w:t>moreiris</w:t>
      </w:r>
      <w:r w:rsidR="008E3904">
        <w:rPr>
          <w:color w:val="000000" w:themeColor="text1"/>
          <w:sz w:val="24"/>
          <w:szCs w:val="24"/>
          <w:lang w:val="es-AR"/>
        </w:rPr>
        <w:t>ta</w:t>
      </w:r>
      <w:proofErr w:type="spellEnd"/>
      <w:r w:rsidR="008E3904">
        <w:rPr>
          <w:color w:val="000000" w:themeColor="text1"/>
          <w:sz w:val="24"/>
          <w:szCs w:val="24"/>
          <w:lang w:val="es-AR"/>
        </w:rPr>
        <w:t>.</w:t>
      </w:r>
    </w:p>
    <w:p w:rsidR="000F148C" w:rsidRDefault="00B326AF" w:rsidP="00EC39DF">
      <w:pPr>
        <w:spacing w:line="360" w:lineRule="auto"/>
        <w:ind w:firstLine="720"/>
        <w:jc w:val="both"/>
        <w:rPr>
          <w:color w:val="000000" w:themeColor="text1"/>
          <w:sz w:val="24"/>
          <w:szCs w:val="24"/>
          <w:lang w:val="es-AR"/>
        </w:rPr>
      </w:pPr>
      <w:r>
        <w:rPr>
          <w:color w:val="000000" w:themeColor="text1"/>
          <w:sz w:val="24"/>
          <w:szCs w:val="24"/>
          <w:lang w:val="es-AR"/>
        </w:rPr>
        <w:t>Dicho lo anterior y centrándonos</w:t>
      </w:r>
      <w:r w:rsidR="00481477">
        <w:rPr>
          <w:color w:val="000000" w:themeColor="text1"/>
          <w:sz w:val="24"/>
          <w:szCs w:val="24"/>
          <w:lang w:val="es-AR"/>
        </w:rPr>
        <w:t xml:space="preserve"> </w:t>
      </w:r>
      <w:r w:rsidR="00F52D57">
        <w:rPr>
          <w:color w:val="000000" w:themeColor="text1"/>
          <w:sz w:val="24"/>
          <w:szCs w:val="24"/>
          <w:lang w:val="es-AR"/>
        </w:rPr>
        <w:t xml:space="preserve">especialmente </w:t>
      </w:r>
      <w:r w:rsidR="00481477">
        <w:rPr>
          <w:color w:val="000000" w:themeColor="text1"/>
          <w:sz w:val="24"/>
          <w:szCs w:val="24"/>
          <w:lang w:val="es-AR"/>
        </w:rPr>
        <w:t>en la figura del lobo</w:t>
      </w:r>
      <w:r w:rsidR="001F176A">
        <w:rPr>
          <w:color w:val="000000" w:themeColor="text1"/>
          <w:sz w:val="24"/>
          <w:szCs w:val="24"/>
          <w:lang w:val="es-AR"/>
        </w:rPr>
        <w:t>-hombre</w:t>
      </w:r>
      <w:r w:rsidR="00F52D57">
        <w:rPr>
          <w:color w:val="000000" w:themeColor="text1"/>
          <w:sz w:val="24"/>
          <w:szCs w:val="24"/>
          <w:lang w:val="es-AR"/>
        </w:rPr>
        <w:t xml:space="preserve"> tal y como es representada en la obra, podemos </w:t>
      </w:r>
      <w:r w:rsidR="00F30BF6">
        <w:rPr>
          <w:color w:val="000000" w:themeColor="text1"/>
          <w:sz w:val="24"/>
          <w:szCs w:val="24"/>
          <w:lang w:val="es-AR"/>
        </w:rPr>
        <w:t xml:space="preserve">ahora </w:t>
      </w:r>
      <w:r w:rsidR="00F52D57">
        <w:rPr>
          <w:color w:val="000000" w:themeColor="text1"/>
          <w:sz w:val="24"/>
          <w:szCs w:val="24"/>
          <w:lang w:val="es-AR"/>
        </w:rPr>
        <w:t>preguntarnos</w:t>
      </w:r>
      <w:r w:rsidR="00481477">
        <w:rPr>
          <w:color w:val="000000" w:themeColor="text1"/>
          <w:sz w:val="24"/>
          <w:szCs w:val="24"/>
          <w:lang w:val="es-AR"/>
        </w:rPr>
        <w:t xml:space="preserve"> </w:t>
      </w:r>
      <w:r w:rsidR="00F52D57">
        <w:rPr>
          <w:color w:val="000000" w:themeColor="text1"/>
          <w:sz w:val="24"/>
          <w:szCs w:val="24"/>
          <w:lang w:val="es-AR"/>
        </w:rPr>
        <w:t>si e</w:t>
      </w:r>
      <w:r>
        <w:rPr>
          <w:color w:val="000000" w:themeColor="text1"/>
          <w:sz w:val="24"/>
          <w:szCs w:val="24"/>
          <w:lang w:val="es-AR"/>
        </w:rPr>
        <w:t xml:space="preserve">staríamos </w:t>
      </w:r>
      <w:r w:rsidR="00F849BF">
        <w:rPr>
          <w:color w:val="000000" w:themeColor="text1"/>
          <w:sz w:val="24"/>
          <w:szCs w:val="24"/>
          <w:lang w:val="es-AR"/>
        </w:rPr>
        <w:t xml:space="preserve">efectivamente </w:t>
      </w:r>
      <w:r>
        <w:rPr>
          <w:color w:val="000000" w:themeColor="text1"/>
          <w:sz w:val="24"/>
          <w:szCs w:val="24"/>
          <w:lang w:val="es-AR"/>
        </w:rPr>
        <w:t>ante u</w:t>
      </w:r>
      <w:r w:rsidR="00AF7614">
        <w:rPr>
          <w:color w:val="000000" w:themeColor="text1"/>
          <w:sz w:val="24"/>
          <w:szCs w:val="24"/>
          <w:lang w:val="es-AR"/>
        </w:rPr>
        <w:t xml:space="preserve">n caso de licantropía o </w:t>
      </w:r>
      <w:r w:rsidR="00F849BF">
        <w:rPr>
          <w:color w:val="000000" w:themeColor="text1"/>
          <w:sz w:val="24"/>
          <w:szCs w:val="24"/>
          <w:lang w:val="es-AR"/>
        </w:rPr>
        <w:t xml:space="preserve">más </w:t>
      </w:r>
      <w:r w:rsidR="00F52D57">
        <w:rPr>
          <w:color w:val="000000" w:themeColor="text1"/>
          <w:sz w:val="24"/>
          <w:szCs w:val="24"/>
          <w:lang w:val="es-AR"/>
        </w:rPr>
        <w:t xml:space="preserve">bien ante </w:t>
      </w:r>
      <w:r w:rsidR="00AF7614">
        <w:rPr>
          <w:color w:val="000000" w:themeColor="text1"/>
          <w:sz w:val="24"/>
          <w:szCs w:val="24"/>
          <w:lang w:val="es-AR"/>
        </w:rPr>
        <w:t xml:space="preserve">un caso de </w:t>
      </w:r>
      <w:r w:rsidR="00F52D57">
        <w:rPr>
          <w:color w:val="000000" w:themeColor="text1"/>
          <w:sz w:val="24"/>
          <w:szCs w:val="24"/>
          <w:lang w:val="es-AR"/>
        </w:rPr>
        <w:t xml:space="preserve">–por decirlo de alguna manera– </w:t>
      </w:r>
      <w:r w:rsidR="00F849BF">
        <w:rPr>
          <w:color w:val="000000" w:themeColor="text1"/>
          <w:sz w:val="24"/>
          <w:szCs w:val="24"/>
          <w:lang w:val="es-AR"/>
        </w:rPr>
        <w:t>“</w:t>
      </w:r>
      <w:proofErr w:type="spellStart"/>
      <w:r w:rsidR="00AF7614" w:rsidRPr="00F849BF">
        <w:rPr>
          <w:color w:val="000000" w:themeColor="text1"/>
          <w:sz w:val="24"/>
          <w:szCs w:val="24"/>
          <w:lang w:val="es-AR"/>
        </w:rPr>
        <w:t>antrolicatropía</w:t>
      </w:r>
      <w:proofErr w:type="spellEnd"/>
      <w:r w:rsidR="00F849BF">
        <w:rPr>
          <w:color w:val="000000" w:themeColor="text1"/>
          <w:sz w:val="24"/>
          <w:szCs w:val="24"/>
          <w:lang w:val="es-AR"/>
        </w:rPr>
        <w:t>”</w:t>
      </w:r>
      <w:r w:rsidR="00F52D57">
        <w:rPr>
          <w:color w:val="000000" w:themeColor="text1"/>
          <w:sz w:val="24"/>
          <w:szCs w:val="24"/>
          <w:lang w:val="es-AR"/>
        </w:rPr>
        <w:t>. Dicho en otros términos</w:t>
      </w:r>
      <w:r w:rsidR="00402414">
        <w:rPr>
          <w:color w:val="000000" w:themeColor="text1"/>
          <w:sz w:val="24"/>
          <w:szCs w:val="24"/>
          <w:lang w:val="es-AR"/>
        </w:rPr>
        <w:t xml:space="preserve">: </w:t>
      </w:r>
      <w:r w:rsidR="00AF7614">
        <w:rPr>
          <w:color w:val="000000" w:themeColor="text1"/>
          <w:sz w:val="24"/>
          <w:szCs w:val="24"/>
          <w:lang w:val="es-AR"/>
        </w:rPr>
        <w:t>¿</w:t>
      </w:r>
      <w:r w:rsidR="00402414">
        <w:rPr>
          <w:color w:val="000000" w:themeColor="text1"/>
          <w:sz w:val="24"/>
          <w:szCs w:val="24"/>
          <w:lang w:val="es-AR"/>
        </w:rPr>
        <w:t>es e</w:t>
      </w:r>
      <w:r w:rsidR="00AF7614">
        <w:rPr>
          <w:color w:val="000000" w:themeColor="text1"/>
          <w:sz w:val="24"/>
          <w:szCs w:val="24"/>
          <w:lang w:val="es-AR"/>
        </w:rPr>
        <w:t xml:space="preserve">l hombre </w:t>
      </w:r>
      <w:r w:rsidR="00402414">
        <w:rPr>
          <w:color w:val="000000" w:themeColor="text1"/>
          <w:sz w:val="24"/>
          <w:szCs w:val="24"/>
          <w:lang w:val="es-AR"/>
        </w:rPr>
        <w:t xml:space="preserve">el que </w:t>
      </w:r>
      <w:r w:rsidR="00AF7614">
        <w:rPr>
          <w:color w:val="000000" w:themeColor="text1"/>
          <w:sz w:val="24"/>
          <w:szCs w:val="24"/>
          <w:lang w:val="es-AR"/>
        </w:rPr>
        <w:t>se hace lobo</w:t>
      </w:r>
      <w:r w:rsidR="00F52D57">
        <w:rPr>
          <w:color w:val="000000" w:themeColor="text1"/>
          <w:sz w:val="24"/>
          <w:szCs w:val="24"/>
          <w:lang w:val="es-AR"/>
        </w:rPr>
        <w:t xml:space="preserve"> en la Argentina de</w:t>
      </w:r>
      <w:r w:rsidR="00F849BF">
        <w:rPr>
          <w:color w:val="000000" w:themeColor="text1"/>
          <w:sz w:val="24"/>
          <w:szCs w:val="24"/>
          <w:lang w:val="es-AR"/>
        </w:rPr>
        <w:t xml:space="preserve"> comienzos de los</w:t>
      </w:r>
      <w:r w:rsidR="00F52D57">
        <w:rPr>
          <w:color w:val="000000" w:themeColor="text1"/>
          <w:sz w:val="24"/>
          <w:szCs w:val="24"/>
          <w:lang w:val="es-AR"/>
        </w:rPr>
        <w:t xml:space="preserve"> </w:t>
      </w:r>
      <w:r w:rsidR="00F849BF">
        <w:rPr>
          <w:color w:val="000000" w:themeColor="text1"/>
          <w:sz w:val="24"/>
          <w:szCs w:val="24"/>
          <w:lang w:val="es-AR"/>
        </w:rPr>
        <w:t>años noventa</w:t>
      </w:r>
      <w:r w:rsidR="00AF7614">
        <w:rPr>
          <w:color w:val="000000" w:themeColor="text1"/>
          <w:sz w:val="24"/>
          <w:szCs w:val="24"/>
          <w:lang w:val="es-AR"/>
        </w:rPr>
        <w:t xml:space="preserve"> o</w:t>
      </w:r>
      <w:r w:rsidR="00F52D57">
        <w:rPr>
          <w:color w:val="000000" w:themeColor="text1"/>
          <w:sz w:val="24"/>
          <w:szCs w:val="24"/>
          <w:lang w:val="es-AR"/>
        </w:rPr>
        <w:t>, por el contrario,</w:t>
      </w:r>
      <w:r w:rsidR="00AF7614">
        <w:rPr>
          <w:color w:val="000000" w:themeColor="text1"/>
          <w:sz w:val="24"/>
          <w:szCs w:val="24"/>
          <w:lang w:val="es-AR"/>
        </w:rPr>
        <w:t xml:space="preserve"> </w:t>
      </w:r>
      <w:r w:rsidR="00402414">
        <w:rPr>
          <w:color w:val="000000" w:themeColor="text1"/>
          <w:sz w:val="24"/>
          <w:szCs w:val="24"/>
          <w:lang w:val="es-AR"/>
        </w:rPr>
        <w:t xml:space="preserve">es </w:t>
      </w:r>
      <w:r w:rsidR="00AF7614">
        <w:rPr>
          <w:color w:val="000000" w:themeColor="text1"/>
          <w:sz w:val="24"/>
          <w:szCs w:val="24"/>
          <w:lang w:val="es-AR"/>
        </w:rPr>
        <w:t xml:space="preserve">el lobo </w:t>
      </w:r>
      <w:r w:rsidR="00402414">
        <w:rPr>
          <w:color w:val="000000" w:themeColor="text1"/>
          <w:sz w:val="24"/>
          <w:szCs w:val="24"/>
          <w:lang w:val="es-AR"/>
        </w:rPr>
        <w:t xml:space="preserve">el que </w:t>
      </w:r>
      <w:r w:rsidR="00AF7614">
        <w:rPr>
          <w:color w:val="000000" w:themeColor="text1"/>
          <w:sz w:val="24"/>
          <w:szCs w:val="24"/>
          <w:lang w:val="es-AR"/>
        </w:rPr>
        <w:t xml:space="preserve">se hace hombre? </w:t>
      </w:r>
      <w:r w:rsidR="00F30BF6">
        <w:rPr>
          <w:color w:val="000000" w:themeColor="text1"/>
          <w:sz w:val="24"/>
          <w:szCs w:val="24"/>
          <w:lang w:val="es-AR"/>
        </w:rPr>
        <w:t>Observado con detenimiento, e</w:t>
      </w:r>
      <w:r w:rsidR="00F52D57">
        <w:rPr>
          <w:color w:val="000000" w:themeColor="text1"/>
          <w:sz w:val="24"/>
          <w:szCs w:val="24"/>
          <w:lang w:val="es-AR"/>
        </w:rPr>
        <w:t xml:space="preserve">l discurso de </w:t>
      </w:r>
      <w:r w:rsidR="00F52D57" w:rsidRPr="00F30BF6">
        <w:rPr>
          <w:i/>
          <w:color w:val="000000" w:themeColor="text1"/>
          <w:sz w:val="24"/>
          <w:szCs w:val="24"/>
          <w:lang w:val="es-AR"/>
        </w:rPr>
        <w:t>Lobo suelto/cordero atado</w:t>
      </w:r>
      <w:r w:rsidR="00F30BF6">
        <w:rPr>
          <w:color w:val="000000" w:themeColor="text1"/>
          <w:sz w:val="24"/>
          <w:szCs w:val="24"/>
          <w:lang w:val="es-AR"/>
        </w:rPr>
        <w:t xml:space="preserve"> parece</w:t>
      </w:r>
      <w:r w:rsidR="00AF7614">
        <w:rPr>
          <w:color w:val="000000" w:themeColor="text1"/>
          <w:sz w:val="24"/>
          <w:szCs w:val="24"/>
          <w:lang w:val="es-AR"/>
        </w:rPr>
        <w:t xml:space="preserve"> </w:t>
      </w:r>
      <w:r w:rsidR="00F30BF6">
        <w:rPr>
          <w:color w:val="000000" w:themeColor="text1"/>
          <w:sz w:val="24"/>
          <w:szCs w:val="24"/>
          <w:lang w:val="es-AR"/>
        </w:rPr>
        <w:t xml:space="preserve">más bien </w:t>
      </w:r>
      <w:r w:rsidR="005A4DAA">
        <w:rPr>
          <w:color w:val="000000" w:themeColor="text1"/>
          <w:sz w:val="24"/>
          <w:szCs w:val="24"/>
          <w:lang w:val="es-AR"/>
        </w:rPr>
        <w:t>optar por una instancia</w:t>
      </w:r>
      <w:r w:rsidR="00AF7614">
        <w:rPr>
          <w:color w:val="000000" w:themeColor="text1"/>
          <w:sz w:val="24"/>
          <w:szCs w:val="24"/>
          <w:lang w:val="es-AR"/>
        </w:rPr>
        <w:t xml:space="preserve"> intermedia que </w:t>
      </w:r>
      <w:r w:rsidR="00943400">
        <w:rPr>
          <w:color w:val="000000" w:themeColor="text1"/>
          <w:sz w:val="24"/>
          <w:szCs w:val="24"/>
          <w:lang w:val="es-AR"/>
        </w:rPr>
        <w:t>queda</w:t>
      </w:r>
      <w:r w:rsidR="00AF7614">
        <w:rPr>
          <w:color w:val="000000" w:themeColor="text1"/>
          <w:sz w:val="24"/>
          <w:szCs w:val="24"/>
          <w:lang w:val="es-AR"/>
        </w:rPr>
        <w:t xml:space="preserve"> demora</w:t>
      </w:r>
      <w:r w:rsidR="00943400">
        <w:rPr>
          <w:color w:val="000000" w:themeColor="text1"/>
          <w:sz w:val="24"/>
          <w:szCs w:val="24"/>
          <w:lang w:val="es-AR"/>
        </w:rPr>
        <w:t>da</w:t>
      </w:r>
      <w:r w:rsidR="00AF7614">
        <w:rPr>
          <w:color w:val="000000" w:themeColor="text1"/>
          <w:sz w:val="24"/>
          <w:szCs w:val="24"/>
          <w:lang w:val="es-AR"/>
        </w:rPr>
        <w:t xml:space="preserve"> </w:t>
      </w:r>
      <w:r w:rsidR="005A4DAA">
        <w:rPr>
          <w:color w:val="000000" w:themeColor="text1"/>
          <w:sz w:val="24"/>
          <w:szCs w:val="24"/>
          <w:lang w:val="es-AR"/>
        </w:rPr>
        <w:t>sin resolución</w:t>
      </w:r>
      <w:r w:rsidR="00F849BF">
        <w:rPr>
          <w:color w:val="000000" w:themeColor="text1"/>
          <w:sz w:val="24"/>
          <w:szCs w:val="24"/>
          <w:lang w:val="es-AR"/>
        </w:rPr>
        <w:t xml:space="preserve"> alguna</w:t>
      </w:r>
      <w:r w:rsidR="005A4DAA">
        <w:rPr>
          <w:color w:val="000000" w:themeColor="text1"/>
          <w:sz w:val="24"/>
          <w:szCs w:val="24"/>
          <w:lang w:val="es-AR"/>
        </w:rPr>
        <w:t xml:space="preserve"> </w:t>
      </w:r>
      <w:r w:rsidR="00AF7614">
        <w:rPr>
          <w:color w:val="000000" w:themeColor="text1"/>
          <w:sz w:val="24"/>
          <w:szCs w:val="24"/>
          <w:lang w:val="es-AR"/>
        </w:rPr>
        <w:t xml:space="preserve">en </w:t>
      </w:r>
      <w:r w:rsidR="00F849BF">
        <w:rPr>
          <w:color w:val="000000" w:themeColor="text1"/>
          <w:sz w:val="24"/>
          <w:szCs w:val="24"/>
          <w:lang w:val="es-AR"/>
        </w:rPr>
        <w:t>el efecto</w:t>
      </w:r>
      <w:r w:rsidR="00AF7614">
        <w:rPr>
          <w:color w:val="000000" w:themeColor="text1"/>
          <w:sz w:val="24"/>
          <w:szCs w:val="24"/>
          <w:lang w:val="es-AR"/>
        </w:rPr>
        <w:t xml:space="preserve"> tensi</w:t>
      </w:r>
      <w:r w:rsidR="00F849BF">
        <w:rPr>
          <w:color w:val="000000" w:themeColor="text1"/>
          <w:sz w:val="24"/>
          <w:szCs w:val="24"/>
          <w:lang w:val="es-AR"/>
        </w:rPr>
        <w:t>onal que produce la diferencia</w:t>
      </w:r>
      <w:r w:rsidR="00AF7614">
        <w:rPr>
          <w:color w:val="000000" w:themeColor="text1"/>
          <w:sz w:val="24"/>
          <w:szCs w:val="24"/>
          <w:lang w:val="es-AR"/>
        </w:rPr>
        <w:t>.</w:t>
      </w:r>
      <w:r w:rsidR="001C784E">
        <w:rPr>
          <w:rStyle w:val="Refdenotaalpie"/>
          <w:color w:val="000000" w:themeColor="text1"/>
          <w:sz w:val="24"/>
          <w:szCs w:val="24"/>
          <w:lang w:val="es-AR"/>
        </w:rPr>
        <w:footnoteReference w:id="8"/>
      </w:r>
      <w:r w:rsidR="00AF7614">
        <w:rPr>
          <w:color w:val="000000" w:themeColor="text1"/>
          <w:sz w:val="24"/>
          <w:szCs w:val="24"/>
          <w:lang w:val="es-AR"/>
        </w:rPr>
        <w:t xml:space="preserve"> </w:t>
      </w:r>
      <w:r w:rsidR="00F849BF">
        <w:rPr>
          <w:color w:val="000000" w:themeColor="text1"/>
          <w:sz w:val="24"/>
          <w:szCs w:val="24"/>
          <w:lang w:val="es-AR"/>
        </w:rPr>
        <w:t>La obra o</w:t>
      </w:r>
      <w:r w:rsidR="005A4DAA">
        <w:rPr>
          <w:color w:val="000000" w:themeColor="text1"/>
          <w:sz w:val="24"/>
          <w:szCs w:val="24"/>
          <w:lang w:val="es-AR"/>
        </w:rPr>
        <w:t>frecería, pues, u</w:t>
      </w:r>
      <w:r w:rsidR="00AF7614">
        <w:rPr>
          <w:color w:val="000000" w:themeColor="text1"/>
          <w:sz w:val="24"/>
          <w:szCs w:val="24"/>
          <w:lang w:val="es-AR"/>
        </w:rPr>
        <w:t xml:space="preserve">na alternativa </w:t>
      </w:r>
      <w:r w:rsidR="005A4DAA">
        <w:rPr>
          <w:color w:val="000000" w:themeColor="text1"/>
          <w:sz w:val="24"/>
          <w:szCs w:val="24"/>
          <w:lang w:val="es-AR"/>
        </w:rPr>
        <w:t xml:space="preserve">–otra </w:t>
      </w:r>
      <w:r w:rsidR="00943400">
        <w:rPr>
          <w:color w:val="000000" w:themeColor="text1"/>
          <w:sz w:val="24"/>
          <w:szCs w:val="24"/>
          <w:lang w:val="es-AR"/>
        </w:rPr>
        <w:t>más</w:t>
      </w:r>
      <w:r w:rsidR="005A4DAA">
        <w:rPr>
          <w:color w:val="000000" w:themeColor="text1"/>
          <w:sz w:val="24"/>
          <w:szCs w:val="24"/>
          <w:lang w:val="es-AR"/>
        </w:rPr>
        <w:t>–</w:t>
      </w:r>
      <w:r w:rsidR="00943400">
        <w:rPr>
          <w:color w:val="000000" w:themeColor="text1"/>
          <w:sz w:val="24"/>
          <w:szCs w:val="24"/>
          <w:lang w:val="es-AR"/>
        </w:rPr>
        <w:t xml:space="preserve"> </w:t>
      </w:r>
      <w:r w:rsidR="00AF7614">
        <w:rPr>
          <w:color w:val="000000" w:themeColor="text1"/>
          <w:sz w:val="24"/>
          <w:szCs w:val="24"/>
          <w:lang w:val="es-AR"/>
        </w:rPr>
        <w:t xml:space="preserve">a la </w:t>
      </w:r>
      <w:r w:rsidR="005A4DAA">
        <w:rPr>
          <w:color w:val="000000" w:themeColor="text1"/>
          <w:sz w:val="24"/>
          <w:szCs w:val="24"/>
          <w:lang w:val="es-AR"/>
        </w:rPr>
        <w:t xml:space="preserve">rígida </w:t>
      </w:r>
      <w:r w:rsidR="00AF7614">
        <w:rPr>
          <w:color w:val="000000" w:themeColor="text1"/>
          <w:sz w:val="24"/>
          <w:szCs w:val="24"/>
          <w:lang w:val="es-AR"/>
        </w:rPr>
        <w:t xml:space="preserve">dicotomía producida por la metafísica occidental </w:t>
      </w:r>
      <w:r w:rsidR="00F849BF">
        <w:rPr>
          <w:color w:val="000000" w:themeColor="text1"/>
          <w:sz w:val="24"/>
          <w:szCs w:val="24"/>
          <w:lang w:val="es-AR"/>
        </w:rPr>
        <w:t xml:space="preserve">pero </w:t>
      </w:r>
      <w:r w:rsidR="00AF7614">
        <w:rPr>
          <w:color w:val="000000" w:themeColor="text1"/>
          <w:sz w:val="24"/>
          <w:szCs w:val="24"/>
          <w:lang w:val="es-AR"/>
        </w:rPr>
        <w:t xml:space="preserve">con una deriva por una opción </w:t>
      </w:r>
      <w:r w:rsidR="00943400">
        <w:rPr>
          <w:color w:val="000000" w:themeColor="text1"/>
          <w:sz w:val="24"/>
          <w:szCs w:val="24"/>
          <w:lang w:val="es-AR"/>
        </w:rPr>
        <w:t>surrealista</w:t>
      </w:r>
      <w:r w:rsidR="00AF7614">
        <w:rPr>
          <w:color w:val="000000" w:themeColor="text1"/>
          <w:sz w:val="24"/>
          <w:szCs w:val="24"/>
          <w:lang w:val="es-AR"/>
        </w:rPr>
        <w:t xml:space="preserve"> de ribetes psicodélicos, lo que es deudor de la </w:t>
      </w:r>
      <w:r w:rsidR="00AF7614" w:rsidRPr="00AC69B3">
        <w:rPr>
          <w:color w:val="000000" w:themeColor="text1"/>
          <w:sz w:val="24"/>
          <w:szCs w:val="24"/>
          <w:lang w:val="es-AR"/>
        </w:rPr>
        <w:t xml:space="preserve">cosmovisión beat </w:t>
      </w:r>
      <w:r w:rsidR="005A4DAA" w:rsidRPr="00AC69B3">
        <w:rPr>
          <w:color w:val="000000" w:themeColor="text1"/>
          <w:sz w:val="24"/>
          <w:szCs w:val="24"/>
          <w:lang w:val="es-AR"/>
        </w:rPr>
        <w:t>en l</w:t>
      </w:r>
      <w:r w:rsidR="005A4DAA">
        <w:rPr>
          <w:color w:val="000000" w:themeColor="text1"/>
          <w:sz w:val="24"/>
          <w:szCs w:val="24"/>
          <w:lang w:val="es-AR"/>
        </w:rPr>
        <w:t xml:space="preserve">a </w:t>
      </w:r>
      <w:r w:rsidR="00943400">
        <w:rPr>
          <w:color w:val="000000" w:themeColor="text1"/>
          <w:sz w:val="24"/>
          <w:szCs w:val="24"/>
          <w:lang w:val="es-AR"/>
        </w:rPr>
        <w:t xml:space="preserve">que </w:t>
      </w:r>
      <w:r w:rsidR="005A4DAA">
        <w:rPr>
          <w:color w:val="000000" w:themeColor="text1"/>
          <w:sz w:val="24"/>
          <w:szCs w:val="24"/>
          <w:lang w:val="es-AR"/>
        </w:rPr>
        <w:t xml:space="preserve">se </w:t>
      </w:r>
      <w:r w:rsidR="00F849BF">
        <w:rPr>
          <w:color w:val="000000" w:themeColor="text1"/>
          <w:sz w:val="24"/>
          <w:szCs w:val="24"/>
          <w:lang w:val="es-AR"/>
        </w:rPr>
        <w:t>engastan</w:t>
      </w:r>
      <w:r w:rsidR="00943400">
        <w:rPr>
          <w:color w:val="000000" w:themeColor="text1"/>
          <w:sz w:val="24"/>
          <w:szCs w:val="24"/>
          <w:lang w:val="es-AR"/>
        </w:rPr>
        <w:t xml:space="preserve"> los resortes creativos de la dupla compositiva </w:t>
      </w:r>
      <w:proofErr w:type="spellStart"/>
      <w:r w:rsidR="00943400">
        <w:rPr>
          <w:color w:val="000000" w:themeColor="text1"/>
          <w:sz w:val="24"/>
          <w:szCs w:val="24"/>
          <w:lang w:val="es-AR"/>
        </w:rPr>
        <w:t>Beilinson</w:t>
      </w:r>
      <w:proofErr w:type="spellEnd"/>
      <w:r w:rsidR="00943400">
        <w:rPr>
          <w:color w:val="000000" w:themeColor="text1"/>
          <w:sz w:val="24"/>
          <w:szCs w:val="24"/>
          <w:lang w:val="es-AR"/>
        </w:rPr>
        <w:t>-Solari</w:t>
      </w:r>
      <w:r w:rsidR="00AF7614">
        <w:rPr>
          <w:color w:val="000000" w:themeColor="text1"/>
          <w:sz w:val="24"/>
          <w:szCs w:val="24"/>
          <w:lang w:val="es-AR"/>
        </w:rPr>
        <w:t>.</w:t>
      </w:r>
      <w:r w:rsidR="00943400">
        <w:rPr>
          <w:rStyle w:val="Refdenotaalpie"/>
          <w:color w:val="000000" w:themeColor="text1"/>
          <w:sz w:val="24"/>
          <w:szCs w:val="24"/>
          <w:lang w:val="es-AR"/>
        </w:rPr>
        <w:footnoteReference w:id="9"/>
      </w:r>
      <w:r w:rsidR="00F14E46">
        <w:rPr>
          <w:color w:val="000000" w:themeColor="text1"/>
          <w:sz w:val="24"/>
          <w:szCs w:val="24"/>
          <w:lang w:val="es-AR"/>
        </w:rPr>
        <w:t xml:space="preserve"> </w:t>
      </w:r>
      <w:r w:rsidR="005A4DAA">
        <w:rPr>
          <w:color w:val="000000" w:themeColor="text1"/>
          <w:sz w:val="24"/>
          <w:szCs w:val="24"/>
          <w:lang w:val="es-AR"/>
        </w:rPr>
        <w:t>Es esta t</w:t>
      </w:r>
      <w:r w:rsidR="00943400">
        <w:rPr>
          <w:color w:val="000000" w:themeColor="text1"/>
          <w:sz w:val="24"/>
          <w:szCs w:val="24"/>
          <w:lang w:val="es-AR"/>
        </w:rPr>
        <w:t xml:space="preserve">ensión irresuelta </w:t>
      </w:r>
      <w:r w:rsidR="005A4DAA">
        <w:rPr>
          <w:color w:val="000000" w:themeColor="text1"/>
          <w:sz w:val="24"/>
          <w:szCs w:val="24"/>
          <w:lang w:val="es-AR"/>
        </w:rPr>
        <w:t>la que d</w:t>
      </w:r>
      <w:r w:rsidR="00943400">
        <w:rPr>
          <w:color w:val="000000" w:themeColor="text1"/>
          <w:sz w:val="24"/>
          <w:szCs w:val="24"/>
          <w:lang w:val="es-AR"/>
        </w:rPr>
        <w:t>ota</w:t>
      </w:r>
      <w:r w:rsidR="005A4DAA">
        <w:rPr>
          <w:color w:val="000000" w:themeColor="text1"/>
          <w:sz w:val="24"/>
          <w:szCs w:val="24"/>
          <w:lang w:val="es-AR"/>
        </w:rPr>
        <w:t>, en definitiva,</w:t>
      </w:r>
      <w:r w:rsidR="00943400">
        <w:rPr>
          <w:color w:val="000000" w:themeColor="text1"/>
          <w:sz w:val="24"/>
          <w:szCs w:val="24"/>
          <w:lang w:val="es-AR"/>
        </w:rPr>
        <w:t xml:space="preserve"> de </w:t>
      </w:r>
      <w:r w:rsidR="00943400">
        <w:rPr>
          <w:color w:val="000000" w:themeColor="text1"/>
          <w:sz w:val="24"/>
          <w:szCs w:val="24"/>
          <w:lang w:val="es-AR"/>
        </w:rPr>
        <w:lastRenderedPageBreak/>
        <w:t>significancia</w:t>
      </w:r>
      <w:r w:rsidR="00850305">
        <w:rPr>
          <w:rStyle w:val="Refdenotaalpie"/>
          <w:color w:val="000000" w:themeColor="text1"/>
          <w:sz w:val="24"/>
          <w:szCs w:val="24"/>
          <w:lang w:val="es-AR"/>
        </w:rPr>
        <w:footnoteReference w:id="10"/>
      </w:r>
      <w:r w:rsidR="00EC1D47">
        <w:rPr>
          <w:color w:val="000000" w:themeColor="text1"/>
          <w:sz w:val="24"/>
          <w:szCs w:val="24"/>
          <w:lang w:val="es-AR"/>
        </w:rPr>
        <w:t xml:space="preserve"> </w:t>
      </w:r>
      <w:r w:rsidR="00943400">
        <w:rPr>
          <w:color w:val="000000" w:themeColor="text1"/>
          <w:sz w:val="24"/>
          <w:szCs w:val="24"/>
          <w:lang w:val="es-AR"/>
        </w:rPr>
        <w:t xml:space="preserve">la simbología dualística animal que domina </w:t>
      </w:r>
      <w:r w:rsidR="005A4DAA">
        <w:rPr>
          <w:color w:val="000000" w:themeColor="text1"/>
          <w:sz w:val="24"/>
          <w:szCs w:val="24"/>
          <w:lang w:val="es-AR"/>
        </w:rPr>
        <w:t xml:space="preserve">de principio a fin </w:t>
      </w:r>
      <w:r w:rsidR="00943400">
        <w:rPr>
          <w:color w:val="000000" w:themeColor="text1"/>
          <w:sz w:val="24"/>
          <w:szCs w:val="24"/>
          <w:lang w:val="es-AR"/>
        </w:rPr>
        <w:t>toda la obra.</w:t>
      </w:r>
    </w:p>
    <w:p w:rsidR="00E547BC" w:rsidRDefault="00154D72" w:rsidP="00EC39DF">
      <w:pPr>
        <w:spacing w:line="360" w:lineRule="auto"/>
        <w:ind w:firstLine="720"/>
        <w:jc w:val="both"/>
        <w:rPr>
          <w:color w:val="000000" w:themeColor="text1"/>
          <w:sz w:val="24"/>
          <w:szCs w:val="24"/>
          <w:lang w:val="es-AR"/>
        </w:rPr>
      </w:pPr>
      <w:r>
        <w:rPr>
          <w:color w:val="000000" w:themeColor="text1"/>
          <w:sz w:val="24"/>
          <w:szCs w:val="24"/>
          <w:lang w:val="es-AR"/>
        </w:rPr>
        <w:t xml:space="preserve">3. </w:t>
      </w:r>
      <w:r w:rsidR="009E1B9C">
        <w:rPr>
          <w:i/>
          <w:color w:val="000000" w:themeColor="text1"/>
          <w:sz w:val="24"/>
          <w:szCs w:val="24"/>
          <w:lang w:val="es-AR"/>
        </w:rPr>
        <w:t>A modo de conclusión</w:t>
      </w:r>
      <w:r w:rsidR="009E1B9C" w:rsidRPr="009E1B9C">
        <w:rPr>
          <w:i/>
          <w:color w:val="000000" w:themeColor="text1"/>
          <w:sz w:val="24"/>
          <w:szCs w:val="24"/>
          <w:lang w:val="es-AR"/>
        </w:rPr>
        <w:t>:</w:t>
      </w:r>
      <w:r w:rsidR="009E1B9C">
        <w:rPr>
          <w:color w:val="000000" w:themeColor="text1"/>
          <w:sz w:val="24"/>
          <w:szCs w:val="24"/>
          <w:lang w:val="es-AR"/>
        </w:rPr>
        <w:t xml:space="preserve"> </w:t>
      </w:r>
      <w:r w:rsidR="009E1B9C">
        <w:rPr>
          <w:i/>
          <w:color w:val="000000" w:themeColor="text1"/>
          <w:sz w:val="24"/>
          <w:szCs w:val="24"/>
          <w:lang w:val="es-AR"/>
        </w:rPr>
        <w:t>e</w:t>
      </w:r>
      <w:r w:rsidRPr="00154D72">
        <w:rPr>
          <w:i/>
          <w:color w:val="000000" w:themeColor="text1"/>
          <w:sz w:val="24"/>
          <w:szCs w:val="24"/>
          <w:lang w:val="es-AR"/>
        </w:rPr>
        <w:t>l animal antropófago</w:t>
      </w:r>
      <w:r>
        <w:rPr>
          <w:color w:val="000000" w:themeColor="text1"/>
          <w:sz w:val="24"/>
          <w:szCs w:val="24"/>
          <w:lang w:val="es-AR"/>
        </w:rPr>
        <w:t xml:space="preserve">. </w:t>
      </w:r>
      <w:r w:rsidR="00A46C18">
        <w:rPr>
          <w:color w:val="000000" w:themeColor="text1"/>
          <w:sz w:val="24"/>
          <w:szCs w:val="24"/>
          <w:lang w:val="es-AR"/>
        </w:rPr>
        <w:t xml:space="preserve">En </w:t>
      </w:r>
      <w:r w:rsidR="00742309">
        <w:rPr>
          <w:color w:val="000000" w:themeColor="text1"/>
          <w:sz w:val="24"/>
          <w:szCs w:val="24"/>
          <w:lang w:val="es-AR"/>
        </w:rPr>
        <w:t>base</w:t>
      </w:r>
      <w:r w:rsidR="00A46C18">
        <w:rPr>
          <w:color w:val="000000" w:themeColor="text1"/>
          <w:sz w:val="24"/>
          <w:szCs w:val="24"/>
          <w:lang w:val="es-AR"/>
        </w:rPr>
        <w:t xml:space="preserve"> </w:t>
      </w:r>
      <w:r w:rsidR="00742309">
        <w:rPr>
          <w:color w:val="000000" w:themeColor="text1"/>
          <w:sz w:val="24"/>
          <w:szCs w:val="24"/>
          <w:lang w:val="es-AR"/>
        </w:rPr>
        <w:t>a</w:t>
      </w:r>
      <w:r w:rsidR="00A46C18">
        <w:rPr>
          <w:color w:val="000000" w:themeColor="text1"/>
          <w:sz w:val="24"/>
          <w:szCs w:val="24"/>
          <w:lang w:val="es-AR"/>
        </w:rPr>
        <w:t xml:space="preserve"> lo dicho</w:t>
      </w:r>
      <w:r w:rsidR="00742309">
        <w:rPr>
          <w:color w:val="000000" w:themeColor="text1"/>
          <w:sz w:val="24"/>
          <w:szCs w:val="24"/>
          <w:lang w:val="es-AR"/>
        </w:rPr>
        <w:t xml:space="preserve"> hasta aquí</w:t>
      </w:r>
      <w:r w:rsidR="00F63865">
        <w:rPr>
          <w:color w:val="000000" w:themeColor="text1"/>
          <w:sz w:val="24"/>
          <w:szCs w:val="24"/>
          <w:lang w:val="es-AR"/>
        </w:rPr>
        <w:t xml:space="preserve"> en este trabajo</w:t>
      </w:r>
      <w:r w:rsidR="00A46C18">
        <w:rPr>
          <w:color w:val="000000" w:themeColor="text1"/>
          <w:sz w:val="24"/>
          <w:szCs w:val="24"/>
          <w:lang w:val="es-AR"/>
        </w:rPr>
        <w:t>,</w:t>
      </w:r>
      <w:r w:rsidR="00736513">
        <w:rPr>
          <w:color w:val="000000" w:themeColor="text1"/>
          <w:sz w:val="24"/>
          <w:szCs w:val="24"/>
          <w:lang w:val="es-AR"/>
        </w:rPr>
        <w:t xml:space="preserve"> propongo pensar la obra</w:t>
      </w:r>
      <w:r w:rsidR="00F63865">
        <w:rPr>
          <w:color w:val="000000" w:themeColor="text1"/>
          <w:sz w:val="24"/>
          <w:szCs w:val="24"/>
          <w:lang w:val="es-AR"/>
        </w:rPr>
        <w:t xml:space="preserve"> que nos ocupa</w:t>
      </w:r>
      <w:r w:rsidR="00736513">
        <w:rPr>
          <w:color w:val="000000" w:themeColor="text1"/>
          <w:sz w:val="24"/>
          <w:szCs w:val="24"/>
          <w:lang w:val="es-AR"/>
        </w:rPr>
        <w:t xml:space="preserve"> como </w:t>
      </w:r>
      <w:r w:rsidR="007E64CE">
        <w:rPr>
          <w:color w:val="000000" w:themeColor="text1"/>
          <w:sz w:val="24"/>
          <w:szCs w:val="24"/>
          <w:lang w:val="es-AR"/>
        </w:rPr>
        <w:t>un</w:t>
      </w:r>
      <w:r w:rsidR="0032593A">
        <w:rPr>
          <w:color w:val="000000" w:themeColor="text1"/>
          <w:sz w:val="24"/>
          <w:szCs w:val="24"/>
          <w:lang w:val="es-AR"/>
        </w:rPr>
        <w:t>a variante</w:t>
      </w:r>
      <w:r w:rsidR="00736513">
        <w:rPr>
          <w:color w:val="000000" w:themeColor="text1"/>
          <w:sz w:val="24"/>
          <w:szCs w:val="24"/>
          <w:lang w:val="es-AR"/>
        </w:rPr>
        <w:t xml:space="preserve"> </w:t>
      </w:r>
      <w:r w:rsidR="00AA2CFE">
        <w:rPr>
          <w:color w:val="000000" w:themeColor="text1"/>
          <w:sz w:val="24"/>
          <w:szCs w:val="24"/>
          <w:lang w:val="es-AR"/>
        </w:rPr>
        <w:t>argentin</w:t>
      </w:r>
      <w:r w:rsidR="0032593A">
        <w:rPr>
          <w:color w:val="000000" w:themeColor="text1"/>
          <w:sz w:val="24"/>
          <w:szCs w:val="24"/>
          <w:lang w:val="es-AR"/>
        </w:rPr>
        <w:t>a</w:t>
      </w:r>
      <w:r w:rsidR="00736513">
        <w:rPr>
          <w:color w:val="000000" w:themeColor="text1"/>
          <w:sz w:val="24"/>
          <w:szCs w:val="24"/>
          <w:lang w:val="es-AR"/>
        </w:rPr>
        <w:t xml:space="preserve"> del</w:t>
      </w:r>
      <w:r w:rsidR="00A46C18">
        <w:rPr>
          <w:color w:val="000000" w:themeColor="text1"/>
          <w:sz w:val="24"/>
          <w:szCs w:val="24"/>
          <w:lang w:val="es-AR"/>
        </w:rPr>
        <w:t xml:space="preserve"> célebre</w:t>
      </w:r>
      <w:r w:rsidR="00736513">
        <w:rPr>
          <w:color w:val="000000" w:themeColor="text1"/>
          <w:sz w:val="24"/>
          <w:szCs w:val="24"/>
          <w:lang w:val="es-AR"/>
        </w:rPr>
        <w:t xml:space="preserve"> </w:t>
      </w:r>
      <w:proofErr w:type="spellStart"/>
      <w:r w:rsidR="00736513" w:rsidRPr="00736513">
        <w:rPr>
          <w:i/>
          <w:color w:val="000000" w:themeColor="text1"/>
          <w:sz w:val="24"/>
          <w:szCs w:val="24"/>
          <w:lang w:val="es-AR"/>
        </w:rPr>
        <w:t>dictum</w:t>
      </w:r>
      <w:proofErr w:type="spellEnd"/>
      <w:r w:rsidR="00736513">
        <w:rPr>
          <w:color w:val="000000" w:themeColor="text1"/>
          <w:sz w:val="24"/>
          <w:szCs w:val="24"/>
          <w:lang w:val="es-AR"/>
        </w:rPr>
        <w:t xml:space="preserve"> </w:t>
      </w:r>
      <w:proofErr w:type="spellStart"/>
      <w:r w:rsidR="00736513">
        <w:rPr>
          <w:color w:val="000000" w:themeColor="text1"/>
          <w:sz w:val="24"/>
          <w:szCs w:val="24"/>
          <w:lang w:val="es-AR"/>
        </w:rPr>
        <w:t>hobbseano</w:t>
      </w:r>
      <w:proofErr w:type="spellEnd"/>
      <w:r w:rsidR="00736513">
        <w:rPr>
          <w:color w:val="000000" w:themeColor="text1"/>
          <w:sz w:val="24"/>
          <w:szCs w:val="24"/>
          <w:lang w:val="es-AR"/>
        </w:rPr>
        <w:t>.</w:t>
      </w:r>
      <w:r w:rsidR="00A24319">
        <w:rPr>
          <w:color w:val="000000" w:themeColor="text1"/>
          <w:sz w:val="24"/>
          <w:szCs w:val="24"/>
          <w:lang w:val="es-AR"/>
        </w:rPr>
        <w:t xml:space="preserve"> </w:t>
      </w:r>
      <w:r w:rsidR="00A46C18">
        <w:rPr>
          <w:color w:val="000000" w:themeColor="text1"/>
          <w:sz w:val="24"/>
          <w:szCs w:val="24"/>
          <w:lang w:val="es-AR"/>
        </w:rPr>
        <w:t>Una suerte de</w:t>
      </w:r>
      <w:r w:rsidR="00027419">
        <w:rPr>
          <w:color w:val="000000" w:themeColor="text1"/>
          <w:sz w:val="24"/>
          <w:szCs w:val="24"/>
          <w:lang w:val="es-AR"/>
        </w:rPr>
        <w:t xml:space="preserve"> anti-</w:t>
      </w:r>
      <w:r w:rsidR="00A34553">
        <w:rPr>
          <w:color w:val="000000" w:themeColor="text1"/>
          <w:sz w:val="24"/>
          <w:szCs w:val="24"/>
          <w:lang w:val="es-AR"/>
        </w:rPr>
        <w:t>Hobbes</w:t>
      </w:r>
      <w:r w:rsidR="00736513">
        <w:rPr>
          <w:color w:val="000000" w:themeColor="text1"/>
          <w:sz w:val="24"/>
          <w:szCs w:val="24"/>
          <w:lang w:val="es-AR"/>
        </w:rPr>
        <w:t xml:space="preserve"> </w:t>
      </w:r>
      <w:r w:rsidR="00A46C18">
        <w:rPr>
          <w:color w:val="000000" w:themeColor="text1"/>
          <w:sz w:val="24"/>
          <w:szCs w:val="24"/>
          <w:lang w:val="es-AR"/>
        </w:rPr>
        <w:t>que</w:t>
      </w:r>
      <w:r w:rsidR="00736513">
        <w:rPr>
          <w:color w:val="000000" w:themeColor="text1"/>
          <w:sz w:val="24"/>
          <w:szCs w:val="24"/>
          <w:lang w:val="es-AR"/>
        </w:rPr>
        <w:t xml:space="preserve"> postularía: </w:t>
      </w:r>
      <w:r w:rsidR="00736513" w:rsidRPr="00A46C18">
        <w:rPr>
          <w:i/>
          <w:color w:val="000000" w:themeColor="text1"/>
          <w:sz w:val="24"/>
          <w:szCs w:val="24"/>
          <w:lang w:val="es-AR"/>
        </w:rPr>
        <w:t xml:space="preserve">lupus </w:t>
      </w:r>
      <w:proofErr w:type="spellStart"/>
      <w:r w:rsidR="00736513" w:rsidRPr="00A46C18">
        <w:rPr>
          <w:i/>
          <w:color w:val="000000" w:themeColor="text1"/>
          <w:sz w:val="24"/>
          <w:szCs w:val="24"/>
          <w:lang w:val="es-AR"/>
        </w:rPr>
        <w:t>hominis</w:t>
      </w:r>
      <w:proofErr w:type="spellEnd"/>
      <w:r w:rsidR="00736513" w:rsidRPr="00A46C18">
        <w:rPr>
          <w:i/>
          <w:color w:val="000000" w:themeColor="text1"/>
          <w:sz w:val="24"/>
          <w:szCs w:val="24"/>
          <w:lang w:val="es-AR"/>
        </w:rPr>
        <w:t xml:space="preserve"> lupus</w:t>
      </w:r>
      <w:r w:rsidR="00736513">
        <w:rPr>
          <w:color w:val="000000" w:themeColor="text1"/>
          <w:sz w:val="24"/>
          <w:szCs w:val="24"/>
          <w:lang w:val="es-AR"/>
        </w:rPr>
        <w:t>, esto es,</w:t>
      </w:r>
      <w:r w:rsidR="00A05506">
        <w:rPr>
          <w:color w:val="000000" w:themeColor="text1"/>
          <w:sz w:val="24"/>
          <w:szCs w:val="24"/>
          <w:lang w:val="es-AR"/>
        </w:rPr>
        <w:t xml:space="preserve"> </w:t>
      </w:r>
      <w:r w:rsidR="00736513">
        <w:rPr>
          <w:color w:val="000000" w:themeColor="text1"/>
          <w:sz w:val="24"/>
          <w:szCs w:val="24"/>
          <w:lang w:val="es-AR"/>
        </w:rPr>
        <w:t>e</w:t>
      </w:r>
      <w:r w:rsidR="00A05506">
        <w:rPr>
          <w:color w:val="000000" w:themeColor="text1"/>
          <w:sz w:val="24"/>
          <w:szCs w:val="24"/>
          <w:lang w:val="es-AR"/>
        </w:rPr>
        <w:t xml:space="preserve">l lobo </w:t>
      </w:r>
      <w:r w:rsidR="00A46C18">
        <w:rPr>
          <w:color w:val="000000" w:themeColor="text1"/>
          <w:sz w:val="24"/>
          <w:szCs w:val="24"/>
          <w:lang w:val="es-AR"/>
        </w:rPr>
        <w:t>como verdadero y único antropófago (y ya no el hombre como alienado de y contra sí).</w:t>
      </w:r>
      <w:r w:rsidR="00A05506">
        <w:rPr>
          <w:color w:val="000000" w:themeColor="text1"/>
          <w:sz w:val="24"/>
          <w:szCs w:val="24"/>
          <w:lang w:val="es-AR"/>
        </w:rPr>
        <w:t xml:space="preserve"> </w:t>
      </w:r>
      <w:r w:rsidR="00F77005">
        <w:rPr>
          <w:color w:val="000000" w:themeColor="text1"/>
          <w:sz w:val="24"/>
          <w:szCs w:val="24"/>
          <w:lang w:val="es-AR"/>
        </w:rPr>
        <w:t>El lobo, pues, no sería más que una flexión y una derivación lateral de la violencia</w:t>
      </w:r>
      <w:r w:rsidR="00603DF6">
        <w:rPr>
          <w:color w:val="000000" w:themeColor="text1"/>
          <w:sz w:val="24"/>
          <w:szCs w:val="24"/>
          <w:lang w:val="es-AR"/>
        </w:rPr>
        <w:t xml:space="preserve"> </w:t>
      </w:r>
      <w:proofErr w:type="spellStart"/>
      <w:r w:rsidR="00603DF6">
        <w:rPr>
          <w:color w:val="000000" w:themeColor="text1"/>
          <w:sz w:val="24"/>
          <w:szCs w:val="24"/>
          <w:lang w:val="es-AR"/>
        </w:rPr>
        <w:t>societal</w:t>
      </w:r>
      <w:proofErr w:type="spellEnd"/>
      <w:r w:rsidR="00F77005">
        <w:rPr>
          <w:color w:val="000000" w:themeColor="text1"/>
          <w:sz w:val="24"/>
          <w:szCs w:val="24"/>
          <w:lang w:val="es-AR"/>
        </w:rPr>
        <w:t xml:space="preserve">. </w:t>
      </w:r>
      <w:r w:rsidR="00603DF6">
        <w:rPr>
          <w:color w:val="000000" w:themeColor="text1"/>
          <w:sz w:val="24"/>
          <w:szCs w:val="24"/>
          <w:lang w:val="es-AR"/>
        </w:rPr>
        <w:t xml:space="preserve">Esta reformulación del </w:t>
      </w:r>
      <w:proofErr w:type="spellStart"/>
      <w:r w:rsidR="00603DF6" w:rsidRPr="00603DF6">
        <w:rPr>
          <w:i/>
          <w:color w:val="000000" w:themeColor="text1"/>
          <w:sz w:val="24"/>
          <w:szCs w:val="24"/>
          <w:lang w:val="es-AR"/>
        </w:rPr>
        <w:t>dictum</w:t>
      </w:r>
      <w:proofErr w:type="spellEnd"/>
      <w:r w:rsidR="00603DF6">
        <w:rPr>
          <w:color w:val="000000" w:themeColor="text1"/>
          <w:sz w:val="24"/>
          <w:szCs w:val="24"/>
          <w:lang w:val="es-AR"/>
        </w:rPr>
        <w:t xml:space="preserve"> </w:t>
      </w:r>
      <w:proofErr w:type="spellStart"/>
      <w:r w:rsidR="00603DF6">
        <w:rPr>
          <w:color w:val="000000" w:themeColor="text1"/>
          <w:sz w:val="24"/>
          <w:szCs w:val="24"/>
          <w:lang w:val="es-AR"/>
        </w:rPr>
        <w:t>hobbseano</w:t>
      </w:r>
      <w:proofErr w:type="spellEnd"/>
      <w:r w:rsidR="00F77005">
        <w:rPr>
          <w:color w:val="000000" w:themeColor="text1"/>
          <w:sz w:val="24"/>
          <w:szCs w:val="24"/>
          <w:lang w:val="es-AR"/>
        </w:rPr>
        <w:t xml:space="preserve"> constituiría una versión más auténtica y real de la </w:t>
      </w:r>
      <w:r w:rsidR="00AA2CFE">
        <w:rPr>
          <w:color w:val="000000" w:themeColor="text1"/>
          <w:sz w:val="24"/>
          <w:szCs w:val="24"/>
          <w:lang w:val="es-AR"/>
        </w:rPr>
        <w:t>posibilidad</w:t>
      </w:r>
      <w:r w:rsidR="00F77005">
        <w:rPr>
          <w:color w:val="000000" w:themeColor="text1"/>
          <w:sz w:val="24"/>
          <w:szCs w:val="24"/>
          <w:lang w:val="es-AR"/>
        </w:rPr>
        <w:t xml:space="preserve"> de la violencia entre seres comunales. </w:t>
      </w:r>
      <w:r w:rsidR="00603DF6">
        <w:rPr>
          <w:color w:val="000000" w:themeColor="text1"/>
          <w:sz w:val="24"/>
          <w:szCs w:val="24"/>
          <w:lang w:val="es-AR"/>
        </w:rPr>
        <w:t>Aplicando la reformulación</w:t>
      </w:r>
      <w:r w:rsidR="00F77005">
        <w:rPr>
          <w:color w:val="000000" w:themeColor="text1"/>
          <w:sz w:val="24"/>
          <w:szCs w:val="24"/>
          <w:lang w:val="es-AR"/>
        </w:rPr>
        <w:t xml:space="preserve"> como principio hermenéutico a u</w:t>
      </w:r>
      <w:r w:rsidR="008D2FD1">
        <w:rPr>
          <w:color w:val="000000" w:themeColor="text1"/>
          <w:sz w:val="24"/>
          <w:szCs w:val="24"/>
          <w:lang w:val="es-AR"/>
        </w:rPr>
        <w:t>na configuración</w:t>
      </w:r>
      <w:r w:rsidR="00F77005">
        <w:rPr>
          <w:color w:val="000000" w:themeColor="text1"/>
          <w:sz w:val="24"/>
          <w:szCs w:val="24"/>
          <w:lang w:val="es-AR"/>
        </w:rPr>
        <w:t xml:space="preserve"> socio-política</w:t>
      </w:r>
      <w:r w:rsidR="008D2FD1">
        <w:rPr>
          <w:color w:val="000000" w:themeColor="text1"/>
          <w:sz w:val="24"/>
          <w:szCs w:val="24"/>
          <w:lang w:val="es-AR"/>
        </w:rPr>
        <w:t xml:space="preserve"> </w:t>
      </w:r>
      <w:r w:rsidR="00F77005">
        <w:rPr>
          <w:color w:val="000000" w:themeColor="text1"/>
          <w:sz w:val="24"/>
          <w:szCs w:val="24"/>
          <w:lang w:val="es-AR"/>
        </w:rPr>
        <w:t>d</w:t>
      </w:r>
      <w:r w:rsidR="008D2FD1">
        <w:rPr>
          <w:color w:val="000000" w:themeColor="text1"/>
          <w:sz w:val="24"/>
          <w:szCs w:val="24"/>
          <w:lang w:val="es-AR"/>
        </w:rPr>
        <w:t xml:space="preserve">onde </w:t>
      </w:r>
      <w:r w:rsidR="00603DF6">
        <w:rPr>
          <w:color w:val="000000" w:themeColor="text1"/>
          <w:sz w:val="24"/>
          <w:szCs w:val="24"/>
          <w:lang w:val="es-AR"/>
        </w:rPr>
        <w:t xml:space="preserve">impera </w:t>
      </w:r>
      <w:r w:rsidR="00F63865">
        <w:rPr>
          <w:color w:val="000000" w:themeColor="text1"/>
          <w:sz w:val="24"/>
          <w:szCs w:val="24"/>
          <w:lang w:val="es-AR"/>
        </w:rPr>
        <w:t>e</w:t>
      </w:r>
      <w:r w:rsidR="008D2FD1">
        <w:rPr>
          <w:color w:val="000000" w:themeColor="text1"/>
          <w:sz w:val="24"/>
          <w:szCs w:val="24"/>
          <w:lang w:val="es-AR"/>
        </w:rPr>
        <w:t xml:space="preserve">l </w:t>
      </w:r>
      <w:r w:rsidR="00F63865">
        <w:rPr>
          <w:color w:val="000000" w:themeColor="text1"/>
          <w:sz w:val="24"/>
          <w:szCs w:val="24"/>
          <w:lang w:val="es-AR"/>
        </w:rPr>
        <w:t>derrumbamiento</w:t>
      </w:r>
      <w:r w:rsidR="00603DF6">
        <w:rPr>
          <w:color w:val="000000" w:themeColor="text1"/>
          <w:sz w:val="24"/>
          <w:szCs w:val="24"/>
          <w:lang w:val="es-AR"/>
        </w:rPr>
        <w:t xml:space="preserve"> institucional y un alarmante</w:t>
      </w:r>
      <w:r w:rsidR="008D2FD1">
        <w:rPr>
          <w:color w:val="000000" w:themeColor="text1"/>
          <w:sz w:val="24"/>
          <w:szCs w:val="24"/>
          <w:lang w:val="es-AR"/>
        </w:rPr>
        <w:t xml:space="preserve"> vaciamiento discursivo</w:t>
      </w:r>
      <w:r w:rsidR="00603DF6">
        <w:rPr>
          <w:color w:val="000000" w:themeColor="text1"/>
          <w:sz w:val="24"/>
          <w:szCs w:val="24"/>
          <w:lang w:val="es-AR"/>
        </w:rPr>
        <w:t xml:space="preserve">, </w:t>
      </w:r>
      <w:r w:rsidR="00603DF6" w:rsidRPr="00603DF6">
        <w:rPr>
          <w:i/>
          <w:color w:val="000000" w:themeColor="text1"/>
          <w:sz w:val="24"/>
          <w:szCs w:val="24"/>
          <w:lang w:val="es-AR"/>
        </w:rPr>
        <w:t>Lobo suelto/Cordero atado</w:t>
      </w:r>
      <w:r w:rsidR="008D2FD1">
        <w:rPr>
          <w:color w:val="000000" w:themeColor="text1"/>
          <w:sz w:val="24"/>
          <w:szCs w:val="24"/>
          <w:lang w:val="es-AR"/>
        </w:rPr>
        <w:t xml:space="preserve"> </w:t>
      </w:r>
      <w:r w:rsidR="00B14A5D">
        <w:rPr>
          <w:color w:val="000000" w:themeColor="text1"/>
          <w:sz w:val="24"/>
          <w:szCs w:val="24"/>
          <w:lang w:val="es-AR"/>
        </w:rPr>
        <w:t xml:space="preserve">estaría </w:t>
      </w:r>
      <w:r w:rsidR="00C160F9">
        <w:rPr>
          <w:color w:val="000000" w:themeColor="text1"/>
          <w:sz w:val="24"/>
          <w:szCs w:val="24"/>
          <w:lang w:val="es-AR"/>
        </w:rPr>
        <w:t>im</w:t>
      </w:r>
      <w:r w:rsidR="00132D0C">
        <w:rPr>
          <w:color w:val="000000" w:themeColor="text1"/>
          <w:sz w:val="24"/>
          <w:szCs w:val="24"/>
          <w:lang w:val="es-AR"/>
        </w:rPr>
        <w:t>pugnando</w:t>
      </w:r>
      <w:r w:rsidR="008D2FD1">
        <w:rPr>
          <w:color w:val="000000" w:themeColor="text1"/>
          <w:sz w:val="24"/>
          <w:szCs w:val="24"/>
          <w:lang w:val="es-AR"/>
        </w:rPr>
        <w:t xml:space="preserve"> una </w:t>
      </w:r>
      <w:r w:rsidR="00F77005">
        <w:rPr>
          <w:color w:val="000000" w:themeColor="text1"/>
          <w:sz w:val="24"/>
          <w:szCs w:val="24"/>
          <w:lang w:val="es-AR"/>
        </w:rPr>
        <w:t>axiología cuyos principios recto</w:t>
      </w:r>
      <w:r w:rsidR="00C160F9">
        <w:rPr>
          <w:color w:val="000000" w:themeColor="text1"/>
          <w:sz w:val="24"/>
          <w:szCs w:val="24"/>
          <w:lang w:val="es-AR"/>
        </w:rPr>
        <w:t>res serían, entre otros, una</w:t>
      </w:r>
      <w:r w:rsidR="008D2FD1">
        <w:rPr>
          <w:color w:val="000000" w:themeColor="text1"/>
          <w:sz w:val="24"/>
          <w:szCs w:val="24"/>
          <w:lang w:val="es-AR"/>
        </w:rPr>
        <w:t xml:space="preserve"> </w:t>
      </w:r>
      <w:r w:rsidR="00C160F9">
        <w:rPr>
          <w:color w:val="000000" w:themeColor="text1"/>
          <w:sz w:val="24"/>
          <w:szCs w:val="24"/>
          <w:lang w:val="es-AR"/>
        </w:rPr>
        <w:t>extremada tendencia al individualismo</w:t>
      </w:r>
      <w:r w:rsidR="008D2FD1">
        <w:rPr>
          <w:color w:val="000000" w:themeColor="text1"/>
          <w:sz w:val="24"/>
          <w:szCs w:val="24"/>
          <w:lang w:val="es-AR"/>
        </w:rPr>
        <w:t xml:space="preserve">, el consumo </w:t>
      </w:r>
      <w:r w:rsidR="00C160F9">
        <w:rPr>
          <w:color w:val="000000" w:themeColor="text1"/>
          <w:sz w:val="24"/>
          <w:szCs w:val="24"/>
          <w:lang w:val="es-AR"/>
        </w:rPr>
        <w:t xml:space="preserve">acrítico </w:t>
      </w:r>
      <w:r w:rsidR="008D2FD1">
        <w:rPr>
          <w:color w:val="000000" w:themeColor="text1"/>
          <w:sz w:val="24"/>
          <w:szCs w:val="24"/>
          <w:lang w:val="es-AR"/>
        </w:rPr>
        <w:t>de</w:t>
      </w:r>
      <w:r w:rsidR="00F77005">
        <w:rPr>
          <w:color w:val="000000" w:themeColor="text1"/>
          <w:sz w:val="24"/>
          <w:szCs w:val="24"/>
          <w:lang w:val="es-AR"/>
        </w:rPr>
        <w:t>l</w:t>
      </w:r>
      <w:r w:rsidR="008D2FD1">
        <w:rPr>
          <w:color w:val="000000" w:themeColor="text1"/>
          <w:sz w:val="24"/>
          <w:szCs w:val="24"/>
          <w:lang w:val="es-AR"/>
        </w:rPr>
        <w:t xml:space="preserve"> </w:t>
      </w:r>
      <w:r w:rsidR="00F77005">
        <w:rPr>
          <w:color w:val="000000" w:themeColor="text1"/>
          <w:sz w:val="24"/>
          <w:szCs w:val="24"/>
          <w:lang w:val="es-AR"/>
        </w:rPr>
        <w:t>(</w:t>
      </w:r>
      <w:r w:rsidR="008D2FD1">
        <w:rPr>
          <w:color w:val="000000" w:themeColor="text1"/>
          <w:sz w:val="24"/>
          <w:szCs w:val="24"/>
          <w:lang w:val="es-AR"/>
        </w:rPr>
        <w:t>lo</w:t>
      </w:r>
      <w:r w:rsidR="00F77005">
        <w:rPr>
          <w:color w:val="000000" w:themeColor="text1"/>
          <w:sz w:val="24"/>
          <w:szCs w:val="24"/>
          <w:lang w:val="es-AR"/>
        </w:rPr>
        <w:t>)</w:t>
      </w:r>
      <w:r w:rsidR="008D2FD1">
        <w:rPr>
          <w:color w:val="000000" w:themeColor="text1"/>
          <w:sz w:val="24"/>
          <w:szCs w:val="24"/>
          <w:lang w:val="es-AR"/>
        </w:rPr>
        <w:t xml:space="preserve"> otro y </w:t>
      </w:r>
      <w:r w:rsidR="00F77005">
        <w:rPr>
          <w:color w:val="000000" w:themeColor="text1"/>
          <w:sz w:val="24"/>
          <w:szCs w:val="24"/>
          <w:lang w:val="es-AR"/>
        </w:rPr>
        <w:t>un</w:t>
      </w:r>
      <w:r w:rsidR="003B50FC">
        <w:rPr>
          <w:color w:val="000000" w:themeColor="text1"/>
          <w:sz w:val="24"/>
          <w:szCs w:val="24"/>
          <w:lang w:val="es-AR"/>
        </w:rPr>
        <w:t xml:space="preserve"> </w:t>
      </w:r>
      <w:r w:rsidR="00B14A5D">
        <w:rPr>
          <w:color w:val="000000" w:themeColor="text1"/>
          <w:sz w:val="24"/>
          <w:szCs w:val="24"/>
          <w:lang w:val="es-AR"/>
        </w:rPr>
        <w:t xml:space="preserve">exacerbado </w:t>
      </w:r>
      <w:r w:rsidR="003B50FC">
        <w:rPr>
          <w:color w:val="000000" w:themeColor="text1"/>
          <w:sz w:val="24"/>
          <w:szCs w:val="24"/>
          <w:lang w:val="es-AR"/>
        </w:rPr>
        <w:t>so</w:t>
      </w:r>
      <w:r w:rsidR="00C160F9">
        <w:rPr>
          <w:color w:val="000000" w:themeColor="text1"/>
          <w:sz w:val="24"/>
          <w:szCs w:val="24"/>
          <w:lang w:val="es-AR"/>
        </w:rPr>
        <w:t>lipsis</w:t>
      </w:r>
      <w:r w:rsidR="008D2FD1">
        <w:rPr>
          <w:color w:val="000000" w:themeColor="text1"/>
          <w:sz w:val="24"/>
          <w:szCs w:val="24"/>
          <w:lang w:val="es-AR"/>
        </w:rPr>
        <w:t>mo</w:t>
      </w:r>
      <w:r w:rsidR="00C160F9">
        <w:rPr>
          <w:color w:val="000000" w:themeColor="text1"/>
          <w:sz w:val="24"/>
          <w:szCs w:val="24"/>
          <w:lang w:val="es-AR"/>
        </w:rPr>
        <w:t>.</w:t>
      </w:r>
      <w:r w:rsidR="00F77005">
        <w:rPr>
          <w:color w:val="000000" w:themeColor="text1"/>
          <w:sz w:val="24"/>
          <w:szCs w:val="24"/>
          <w:lang w:val="es-AR"/>
        </w:rPr>
        <w:t xml:space="preserve"> </w:t>
      </w:r>
      <w:r w:rsidR="00C160F9">
        <w:rPr>
          <w:color w:val="000000" w:themeColor="text1"/>
          <w:sz w:val="24"/>
          <w:szCs w:val="24"/>
          <w:lang w:val="es-AR"/>
        </w:rPr>
        <w:t xml:space="preserve">Así, </w:t>
      </w:r>
      <w:r w:rsidR="00F77005">
        <w:rPr>
          <w:color w:val="000000" w:themeColor="text1"/>
          <w:sz w:val="24"/>
          <w:szCs w:val="24"/>
          <w:lang w:val="es-AR"/>
        </w:rPr>
        <w:t>n</w:t>
      </w:r>
      <w:r w:rsidR="00C160F9">
        <w:rPr>
          <w:color w:val="000000" w:themeColor="text1"/>
          <w:sz w:val="24"/>
          <w:szCs w:val="24"/>
          <w:lang w:val="es-AR"/>
        </w:rPr>
        <w:t>o resulta</w:t>
      </w:r>
      <w:r w:rsidR="008D2FD1">
        <w:rPr>
          <w:color w:val="000000" w:themeColor="text1"/>
          <w:sz w:val="24"/>
          <w:szCs w:val="24"/>
          <w:lang w:val="es-AR"/>
        </w:rPr>
        <w:t xml:space="preserve"> descabellado </w:t>
      </w:r>
      <w:r w:rsidR="00F77005">
        <w:rPr>
          <w:color w:val="000000" w:themeColor="text1"/>
          <w:sz w:val="24"/>
          <w:szCs w:val="24"/>
          <w:lang w:val="es-AR"/>
        </w:rPr>
        <w:t xml:space="preserve">para el </w:t>
      </w:r>
      <w:r w:rsidR="00C160F9">
        <w:rPr>
          <w:color w:val="000000" w:themeColor="text1"/>
          <w:sz w:val="24"/>
          <w:szCs w:val="24"/>
          <w:lang w:val="es-AR"/>
        </w:rPr>
        <w:t xml:space="preserve">que se sabe </w:t>
      </w:r>
      <w:r w:rsidR="00F77005">
        <w:rPr>
          <w:color w:val="000000" w:themeColor="text1"/>
          <w:sz w:val="24"/>
          <w:szCs w:val="24"/>
          <w:lang w:val="es-AR"/>
        </w:rPr>
        <w:t xml:space="preserve">sujeto de la </w:t>
      </w:r>
      <w:r w:rsidR="00F77005" w:rsidRPr="00F63865">
        <w:rPr>
          <w:i/>
          <w:color w:val="000000" w:themeColor="text1"/>
          <w:sz w:val="24"/>
          <w:szCs w:val="24"/>
          <w:lang w:val="es-AR"/>
        </w:rPr>
        <w:t>praxis</w:t>
      </w:r>
      <w:r w:rsidR="00F77005">
        <w:rPr>
          <w:color w:val="000000" w:themeColor="text1"/>
          <w:sz w:val="24"/>
          <w:szCs w:val="24"/>
          <w:lang w:val="es-AR"/>
        </w:rPr>
        <w:t xml:space="preserve"> </w:t>
      </w:r>
      <w:r w:rsidR="008D2FD1">
        <w:rPr>
          <w:color w:val="000000" w:themeColor="text1"/>
          <w:sz w:val="24"/>
          <w:szCs w:val="24"/>
          <w:lang w:val="es-AR"/>
        </w:rPr>
        <w:t>autodenominarse</w:t>
      </w:r>
      <w:r w:rsidR="00F77005">
        <w:rPr>
          <w:color w:val="000000" w:themeColor="text1"/>
          <w:sz w:val="24"/>
          <w:szCs w:val="24"/>
          <w:lang w:val="es-AR"/>
        </w:rPr>
        <w:t>,</w:t>
      </w:r>
      <w:r w:rsidR="006A024C">
        <w:rPr>
          <w:color w:val="000000" w:themeColor="text1"/>
          <w:sz w:val="24"/>
          <w:szCs w:val="24"/>
          <w:lang w:val="es-AR"/>
        </w:rPr>
        <w:t xml:space="preserve"> con gesto erudito</w:t>
      </w:r>
      <w:r w:rsidR="00F77005">
        <w:rPr>
          <w:color w:val="000000" w:themeColor="text1"/>
          <w:sz w:val="24"/>
          <w:szCs w:val="24"/>
          <w:lang w:val="es-AR"/>
        </w:rPr>
        <w:t>,</w:t>
      </w:r>
      <w:r w:rsidR="008D2FD1">
        <w:rPr>
          <w:color w:val="000000" w:themeColor="text1"/>
          <w:sz w:val="24"/>
          <w:szCs w:val="24"/>
          <w:lang w:val="es-AR"/>
        </w:rPr>
        <w:t xml:space="preserve"> </w:t>
      </w:r>
      <w:r w:rsidR="006A024C">
        <w:rPr>
          <w:color w:val="000000" w:themeColor="text1"/>
          <w:sz w:val="24"/>
          <w:szCs w:val="24"/>
          <w:lang w:val="es-AR"/>
        </w:rPr>
        <w:t>‘</w:t>
      </w:r>
      <w:r w:rsidR="008D2FD1">
        <w:rPr>
          <w:color w:val="000000" w:themeColor="text1"/>
          <w:sz w:val="24"/>
          <w:szCs w:val="24"/>
          <w:lang w:val="es-AR"/>
        </w:rPr>
        <w:t>Lupus</w:t>
      </w:r>
      <w:r w:rsidR="006A024C">
        <w:rPr>
          <w:color w:val="000000" w:themeColor="text1"/>
          <w:sz w:val="24"/>
          <w:szCs w:val="24"/>
          <w:lang w:val="es-AR"/>
        </w:rPr>
        <w:t>’</w:t>
      </w:r>
      <w:r w:rsidR="008D2FD1">
        <w:rPr>
          <w:color w:val="000000" w:themeColor="text1"/>
          <w:sz w:val="24"/>
          <w:szCs w:val="24"/>
          <w:lang w:val="es-AR"/>
        </w:rPr>
        <w:t xml:space="preserve"> y </w:t>
      </w:r>
      <w:proofErr w:type="spellStart"/>
      <w:r w:rsidR="008D2FD1">
        <w:rPr>
          <w:color w:val="000000" w:themeColor="text1"/>
          <w:sz w:val="24"/>
          <w:szCs w:val="24"/>
          <w:lang w:val="es-AR"/>
        </w:rPr>
        <w:t>posdatear</w:t>
      </w:r>
      <w:proofErr w:type="spellEnd"/>
      <w:r w:rsidR="008D2FD1">
        <w:rPr>
          <w:color w:val="000000" w:themeColor="text1"/>
          <w:sz w:val="24"/>
          <w:szCs w:val="24"/>
          <w:lang w:val="es-AR"/>
        </w:rPr>
        <w:t xml:space="preserve"> </w:t>
      </w:r>
      <w:r w:rsidR="00F77005">
        <w:rPr>
          <w:color w:val="000000" w:themeColor="text1"/>
          <w:sz w:val="24"/>
          <w:szCs w:val="24"/>
          <w:lang w:val="es-AR"/>
        </w:rPr>
        <w:t xml:space="preserve">su epístola </w:t>
      </w:r>
      <w:r w:rsidR="008D2FD1">
        <w:rPr>
          <w:color w:val="000000" w:themeColor="text1"/>
          <w:sz w:val="24"/>
          <w:szCs w:val="24"/>
          <w:lang w:val="es-AR"/>
        </w:rPr>
        <w:t>con expectativa de calamidad: “</w:t>
      </w:r>
      <w:r w:rsidR="00F63865">
        <w:rPr>
          <w:color w:val="000000" w:themeColor="text1"/>
          <w:sz w:val="24"/>
          <w:szCs w:val="24"/>
          <w:lang w:val="es-AR"/>
        </w:rPr>
        <w:t xml:space="preserve">PD: </w:t>
      </w:r>
      <w:r w:rsidR="008D2FD1">
        <w:rPr>
          <w:color w:val="000000" w:themeColor="text1"/>
          <w:sz w:val="24"/>
          <w:szCs w:val="24"/>
          <w:lang w:val="es-AR"/>
        </w:rPr>
        <w:t>el próximo diluvio te vuelvo a ver. Siempre tuyo”</w:t>
      </w:r>
      <w:r w:rsidR="00F77005">
        <w:rPr>
          <w:color w:val="000000" w:themeColor="text1"/>
          <w:sz w:val="24"/>
          <w:szCs w:val="24"/>
          <w:lang w:val="es-AR"/>
        </w:rPr>
        <w:t xml:space="preserve"> (</w:t>
      </w:r>
      <w:r w:rsidR="00F63865" w:rsidRPr="00F63865">
        <w:rPr>
          <w:color w:val="000000" w:themeColor="text1"/>
          <w:sz w:val="24"/>
          <w:szCs w:val="24"/>
          <w:lang w:val="es-AR"/>
        </w:rPr>
        <w:t>‘Carta de Lupus, el lobo’</w:t>
      </w:r>
      <w:r w:rsidR="00F77005">
        <w:rPr>
          <w:color w:val="000000" w:themeColor="text1"/>
          <w:sz w:val="24"/>
          <w:szCs w:val="24"/>
          <w:lang w:val="es-AR"/>
        </w:rPr>
        <w:t>)</w:t>
      </w:r>
      <w:r w:rsidR="008D2FD1">
        <w:rPr>
          <w:color w:val="000000" w:themeColor="text1"/>
          <w:sz w:val="24"/>
          <w:szCs w:val="24"/>
          <w:lang w:val="es-AR"/>
        </w:rPr>
        <w:t xml:space="preserve">. </w:t>
      </w:r>
      <w:r w:rsidR="008D2FD1" w:rsidRPr="006A024C">
        <w:rPr>
          <w:i/>
          <w:color w:val="000000" w:themeColor="text1"/>
          <w:sz w:val="24"/>
          <w:szCs w:val="24"/>
          <w:lang w:val="es-AR"/>
        </w:rPr>
        <w:t>Tuyo</w:t>
      </w:r>
      <w:r w:rsidR="008D2FD1">
        <w:rPr>
          <w:color w:val="000000" w:themeColor="text1"/>
          <w:sz w:val="24"/>
          <w:szCs w:val="24"/>
          <w:lang w:val="es-AR"/>
        </w:rPr>
        <w:t>, la ironía en el paroxismo de la posesión</w:t>
      </w:r>
      <w:r w:rsidR="00682827">
        <w:rPr>
          <w:color w:val="000000" w:themeColor="text1"/>
          <w:sz w:val="24"/>
          <w:szCs w:val="24"/>
          <w:lang w:val="es-AR"/>
        </w:rPr>
        <w:t xml:space="preserve"> irreductible. </w:t>
      </w:r>
      <w:r w:rsidR="00682827" w:rsidRPr="006A024C">
        <w:rPr>
          <w:i/>
          <w:color w:val="000000" w:themeColor="text1"/>
          <w:sz w:val="24"/>
          <w:szCs w:val="24"/>
          <w:lang w:val="es-AR"/>
        </w:rPr>
        <w:t>Tu yo</w:t>
      </w:r>
      <w:r w:rsidR="00682827">
        <w:rPr>
          <w:color w:val="000000" w:themeColor="text1"/>
          <w:sz w:val="24"/>
          <w:szCs w:val="24"/>
          <w:lang w:val="es-AR"/>
        </w:rPr>
        <w:t>, como reducto por antonomasia de la voluntad de dominio ajena.</w:t>
      </w:r>
      <w:r w:rsidR="00EF0F83">
        <w:rPr>
          <w:color w:val="000000" w:themeColor="text1"/>
          <w:sz w:val="24"/>
          <w:szCs w:val="24"/>
          <w:lang w:val="es-AR"/>
        </w:rPr>
        <w:t xml:space="preserve"> </w:t>
      </w:r>
      <w:r w:rsidR="00682827" w:rsidRPr="006A024C">
        <w:rPr>
          <w:i/>
          <w:color w:val="000000" w:themeColor="text1"/>
          <w:sz w:val="24"/>
          <w:szCs w:val="24"/>
          <w:lang w:val="es-AR"/>
        </w:rPr>
        <w:t>Tú</w:t>
      </w:r>
      <w:r w:rsidR="00682827">
        <w:rPr>
          <w:color w:val="000000" w:themeColor="text1"/>
          <w:sz w:val="24"/>
          <w:szCs w:val="24"/>
          <w:lang w:val="es-AR"/>
        </w:rPr>
        <w:t xml:space="preserve">, </w:t>
      </w:r>
      <w:r w:rsidR="00682827" w:rsidRPr="006A024C">
        <w:rPr>
          <w:i/>
          <w:color w:val="000000" w:themeColor="text1"/>
          <w:sz w:val="24"/>
          <w:szCs w:val="24"/>
          <w:lang w:val="es-AR"/>
        </w:rPr>
        <w:t>yo</w:t>
      </w:r>
      <w:r w:rsidR="00682827">
        <w:rPr>
          <w:color w:val="000000" w:themeColor="text1"/>
          <w:sz w:val="24"/>
          <w:szCs w:val="24"/>
          <w:lang w:val="es-AR"/>
        </w:rPr>
        <w:t xml:space="preserve">, tú </w:t>
      </w:r>
      <w:r w:rsidR="006A024C">
        <w:rPr>
          <w:color w:val="000000" w:themeColor="text1"/>
          <w:sz w:val="24"/>
          <w:szCs w:val="24"/>
          <w:lang w:val="es-AR"/>
        </w:rPr>
        <w:t>(</w:t>
      </w:r>
      <w:r w:rsidR="00682827">
        <w:rPr>
          <w:color w:val="000000" w:themeColor="text1"/>
          <w:sz w:val="24"/>
          <w:szCs w:val="24"/>
          <w:lang w:val="es-AR"/>
        </w:rPr>
        <w:t>y</w:t>
      </w:r>
      <w:r w:rsidR="006A024C">
        <w:rPr>
          <w:color w:val="000000" w:themeColor="text1"/>
          <w:sz w:val="24"/>
          <w:szCs w:val="24"/>
          <w:lang w:val="es-AR"/>
        </w:rPr>
        <w:t>)</w:t>
      </w:r>
      <w:r w:rsidR="00F63865">
        <w:rPr>
          <w:color w:val="000000" w:themeColor="text1"/>
          <w:sz w:val="24"/>
          <w:szCs w:val="24"/>
          <w:lang w:val="es-AR"/>
        </w:rPr>
        <w:t xml:space="preserve"> </w:t>
      </w:r>
      <w:r w:rsidR="00682827">
        <w:rPr>
          <w:color w:val="000000" w:themeColor="text1"/>
          <w:sz w:val="24"/>
          <w:szCs w:val="24"/>
          <w:lang w:val="es-AR"/>
        </w:rPr>
        <w:t>yo, la conjunción borrosa</w:t>
      </w:r>
      <w:r w:rsidR="00040898">
        <w:rPr>
          <w:color w:val="000000" w:themeColor="text1"/>
          <w:sz w:val="24"/>
          <w:szCs w:val="24"/>
          <w:lang w:val="es-AR"/>
        </w:rPr>
        <w:t xml:space="preserve"> </w:t>
      </w:r>
      <w:r w:rsidR="00F63865">
        <w:rPr>
          <w:color w:val="000000" w:themeColor="text1"/>
          <w:sz w:val="24"/>
          <w:szCs w:val="24"/>
          <w:lang w:val="es-AR"/>
        </w:rPr>
        <w:t>de</w:t>
      </w:r>
      <w:r w:rsidR="00040898">
        <w:rPr>
          <w:color w:val="000000" w:themeColor="text1"/>
          <w:sz w:val="24"/>
          <w:szCs w:val="24"/>
          <w:lang w:val="es-AR"/>
        </w:rPr>
        <w:t xml:space="preserve"> la insoslayable dualidad</w:t>
      </w:r>
      <w:r w:rsidR="00682827">
        <w:rPr>
          <w:color w:val="000000" w:themeColor="text1"/>
          <w:sz w:val="24"/>
          <w:szCs w:val="24"/>
          <w:lang w:val="es-AR"/>
        </w:rPr>
        <w:t xml:space="preserve"> constitutiva</w:t>
      </w:r>
      <w:r w:rsidR="008D2FD1">
        <w:rPr>
          <w:color w:val="000000" w:themeColor="text1"/>
          <w:sz w:val="24"/>
          <w:szCs w:val="24"/>
          <w:lang w:val="es-AR"/>
        </w:rPr>
        <w:t xml:space="preserve"> </w:t>
      </w:r>
      <w:r w:rsidR="00040898">
        <w:rPr>
          <w:color w:val="000000" w:themeColor="text1"/>
          <w:sz w:val="24"/>
          <w:szCs w:val="24"/>
          <w:lang w:val="es-AR"/>
        </w:rPr>
        <w:t xml:space="preserve">de toda posibilidad de enunciación. </w:t>
      </w:r>
    </w:p>
    <w:p w:rsidR="006A16C6" w:rsidRDefault="00137C30" w:rsidP="00EC39DF">
      <w:pPr>
        <w:spacing w:line="360" w:lineRule="auto"/>
        <w:ind w:firstLine="720"/>
        <w:jc w:val="both"/>
        <w:rPr>
          <w:color w:val="000000" w:themeColor="text1"/>
          <w:sz w:val="24"/>
          <w:szCs w:val="24"/>
          <w:lang w:val="es-AR"/>
        </w:rPr>
      </w:pPr>
      <w:bookmarkStart w:id="0" w:name="_GoBack"/>
      <w:bookmarkEnd w:id="0"/>
      <w:r>
        <w:rPr>
          <w:color w:val="000000" w:themeColor="text1"/>
          <w:sz w:val="24"/>
          <w:szCs w:val="24"/>
          <w:lang w:val="es-AR"/>
        </w:rPr>
        <w:t xml:space="preserve">Mientras </w:t>
      </w:r>
      <w:r w:rsidR="00F77005">
        <w:rPr>
          <w:color w:val="000000" w:themeColor="text1"/>
          <w:sz w:val="24"/>
          <w:szCs w:val="24"/>
          <w:lang w:val="es-AR"/>
        </w:rPr>
        <w:t>e</w:t>
      </w:r>
      <w:r>
        <w:rPr>
          <w:color w:val="000000" w:themeColor="text1"/>
          <w:sz w:val="24"/>
          <w:szCs w:val="24"/>
          <w:lang w:val="es-AR"/>
        </w:rPr>
        <w:t xml:space="preserve">l cordero-hombre (autodenominado </w:t>
      </w:r>
      <w:r w:rsidR="00F77005">
        <w:rPr>
          <w:color w:val="000000" w:themeColor="text1"/>
          <w:sz w:val="24"/>
          <w:szCs w:val="24"/>
          <w:lang w:val="es-AR"/>
        </w:rPr>
        <w:t>‘</w:t>
      </w:r>
      <w:r>
        <w:rPr>
          <w:color w:val="000000" w:themeColor="text1"/>
          <w:sz w:val="24"/>
          <w:szCs w:val="24"/>
          <w:lang w:val="es-AR"/>
        </w:rPr>
        <w:t>Rulo</w:t>
      </w:r>
      <w:r w:rsidR="00F77005">
        <w:rPr>
          <w:color w:val="000000" w:themeColor="text1"/>
          <w:sz w:val="24"/>
          <w:szCs w:val="24"/>
          <w:lang w:val="es-AR"/>
        </w:rPr>
        <w:t>’</w:t>
      </w:r>
      <w:r>
        <w:rPr>
          <w:color w:val="000000" w:themeColor="text1"/>
          <w:sz w:val="24"/>
          <w:szCs w:val="24"/>
          <w:lang w:val="es-AR"/>
        </w:rPr>
        <w:t xml:space="preserve">: toda una figuración de su </w:t>
      </w:r>
      <w:r w:rsidR="00F77005">
        <w:rPr>
          <w:color w:val="000000" w:themeColor="text1"/>
          <w:sz w:val="24"/>
          <w:szCs w:val="24"/>
          <w:lang w:val="es-AR"/>
        </w:rPr>
        <w:t>inherente flexibilidad de sobreviviente</w:t>
      </w:r>
      <w:r>
        <w:rPr>
          <w:color w:val="000000" w:themeColor="text1"/>
          <w:sz w:val="24"/>
          <w:szCs w:val="24"/>
          <w:lang w:val="es-AR"/>
        </w:rPr>
        <w:t xml:space="preserve">) se muestra más </w:t>
      </w:r>
      <w:r w:rsidR="003B7DE6">
        <w:rPr>
          <w:color w:val="000000" w:themeColor="text1"/>
          <w:sz w:val="24"/>
          <w:szCs w:val="24"/>
          <w:lang w:val="es-AR"/>
        </w:rPr>
        <w:t>conde</w:t>
      </w:r>
      <w:r w:rsidR="000165BA">
        <w:rPr>
          <w:color w:val="000000" w:themeColor="text1"/>
          <w:sz w:val="24"/>
          <w:szCs w:val="24"/>
          <w:lang w:val="es-AR"/>
        </w:rPr>
        <w:t>s</w:t>
      </w:r>
      <w:r w:rsidR="003B7DE6">
        <w:rPr>
          <w:color w:val="000000" w:themeColor="text1"/>
          <w:sz w:val="24"/>
          <w:szCs w:val="24"/>
          <w:lang w:val="es-AR"/>
        </w:rPr>
        <w:t>cendiente</w:t>
      </w:r>
      <w:r>
        <w:rPr>
          <w:color w:val="000000" w:themeColor="text1"/>
          <w:sz w:val="24"/>
          <w:szCs w:val="24"/>
          <w:lang w:val="es-AR"/>
        </w:rPr>
        <w:t xml:space="preserve"> (</w:t>
      </w:r>
      <w:r w:rsidR="00F63865">
        <w:rPr>
          <w:color w:val="000000" w:themeColor="text1"/>
          <w:sz w:val="24"/>
          <w:szCs w:val="24"/>
          <w:lang w:val="es-AR"/>
        </w:rPr>
        <w:t>sólo él llama al otro por s</w:t>
      </w:r>
      <w:r>
        <w:rPr>
          <w:color w:val="000000" w:themeColor="text1"/>
          <w:sz w:val="24"/>
          <w:szCs w:val="24"/>
          <w:lang w:val="es-AR"/>
        </w:rPr>
        <w:t>u nombre propio</w:t>
      </w:r>
      <w:r w:rsidR="00F63865">
        <w:rPr>
          <w:color w:val="000000" w:themeColor="text1"/>
          <w:sz w:val="24"/>
          <w:szCs w:val="24"/>
          <w:lang w:val="es-AR"/>
        </w:rPr>
        <w:t>)</w:t>
      </w:r>
      <w:r>
        <w:rPr>
          <w:color w:val="000000" w:themeColor="text1"/>
          <w:sz w:val="24"/>
          <w:szCs w:val="24"/>
          <w:lang w:val="es-AR"/>
        </w:rPr>
        <w:t xml:space="preserve"> </w:t>
      </w:r>
      <w:r w:rsidR="00F63865">
        <w:rPr>
          <w:color w:val="000000" w:themeColor="text1"/>
          <w:sz w:val="24"/>
          <w:szCs w:val="24"/>
          <w:lang w:val="es-AR"/>
        </w:rPr>
        <w:t>pero también más impertinente (“</w:t>
      </w:r>
      <w:r w:rsidR="003B7DE6">
        <w:rPr>
          <w:color w:val="000000" w:themeColor="text1"/>
          <w:sz w:val="24"/>
          <w:szCs w:val="24"/>
          <w:lang w:val="es-AR"/>
        </w:rPr>
        <w:t>mi Padre en los Cielos se merendó a tu Padre en los Cielos y el cordero fue lobo del lobo</w:t>
      </w:r>
      <w:r w:rsidR="00F63865">
        <w:rPr>
          <w:color w:val="000000" w:themeColor="text1"/>
          <w:sz w:val="24"/>
          <w:szCs w:val="24"/>
          <w:lang w:val="es-AR"/>
        </w:rPr>
        <w:t>”, ‘Carta de Rulo, el cordero’)</w:t>
      </w:r>
      <w:r>
        <w:rPr>
          <w:color w:val="000000" w:themeColor="text1"/>
          <w:sz w:val="24"/>
          <w:szCs w:val="24"/>
          <w:lang w:val="es-AR"/>
        </w:rPr>
        <w:t xml:space="preserve">, el lobo-hombre desconoce amargamente toda otra potencia discursiva ajena a su propio </w:t>
      </w:r>
      <w:r w:rsidR="00F77005">
        <w:rPr>
          <w:color w:val="000000" w:themeColor="text1"/>
          <w:sz w:val="24"/>
          <w:szCs w:val="24"/>
          <w:lang w:val="es-AR"/>
        </w:rPr>
        <w:t>enclave</w:t>
      </w:r>
      <w:r w:rsidR="00C160F9">
        <w:rPr>
          <w:color w:val="000000" w:themeColor="text1"/>
          <w:sz w:val="24"/>
          <w:szCs w:val="24"/>
          <w:lang w:val="es-AR"/>
        </w:rPr>
        <w:t xml:space="preserve"> existencial, p</w:t>
      </w:r>
      <w:r>
        <w:rPr>
          <w:color w:val="000000" w:themeColor="text1"/>
          <w:sz w:val="24"/>
          <w:szCs w:val="24"/>
          <w:lang w:val="es-AR"/>
        </w:rPr>
        <w:t>orta</w:t>
      </w:r>
      <w:r w:rsidR="00C160F9">
        <w:rPr>
          <w:color w:val="000000" w:themeColor="text1"/>
          <w:sz w:val="24"/>
          <w:szCs w:val="24"/>
          <w:lang w:val="es-AR"/>
        </w:rPr>
        <w:t>ndo</w:t>
      </w:r>
      <w:r>
        <w:rPr>
          <w:color w:val="000000" w:themeColor="text1"/>
          <w:sz w:val="24"/>
          <w:szCs w:val="24"/>
          <w:lang w:val="es-AR"/>
        </w:rPr>
        <w:t xml:space="preserve"> una piel </w:t>
      </w:r>
      <w:r w:rsidR="00C160F9">
        <w:rPr>
          <w:color w:val="000000" w:themeColor="text1"/>
          <w:sz w:val="24"/>
          <w:szCs w:val="24"/>
          <w:lang w:val="es-AR"/>
        </w:rPr>
        <w:t>mal</w:t>
      </w:r>
      <w:r>
        <w:rPr>
          <w:color w:val="000000" w:themeColor="text1"/>
          <w:sz w:val="24"/>
          <w:szCs w:val="24"/>
          <w:lang w:val="es-AR"/>
        </w:rPr>
        <w:t>gastada que le permite aseverar sin incertidumbre que “aquí es el más allá”</w:t>
      </w:r>
      <w:r w:rsidR="00F77005">
        <w:rPr>
          <w:color w:val="000000" w:themeColor="text1"/>
          <w:sz w:val="24"/>
          <w:szCs w:val="24"/>
          <w:lang w:val="es-AR"/>
        </w:rPr>
        <w:t xml:space="preserve"> (</w:t>
      </w:r>
      <w:r w:rsidR="00F63865">
        <w:rPr>
          <w:color w:val="000000" w:themeColor="text1"/>
          <w:sz w:val="24"/>
          <w:szCs w:val="24"/>
          <w:lang w:val="es-AR"/>
        </w:rPr>
        <w:t>‘Carta de Lupus, el lobo’</w:t>
      </w:r>
      <w:r w:rsidR="00F77005">
        <w:rPr>
          <w:color w:val="000000" w:themeColor="text1"/>
          <w:sz w:val="24"/>
          <w:szCs w:val="24"/>
          <w:lang w:val="es-AR"/>
        </w:rPr>
        <w:t>)</w:t>
      </w:r>
      <w:r>
        <w:rPr>
          <w:color w:val="000000" w:themeColor="text1"/>
          <w:sz w:val="24"/>
          <w:szCs w:val="24"/>
          <w:lang w:val="es-AR"/>
        </w:rPr>
        <w:t>.</w:t>
      </w:r>
      <w:r w:rsidR="008323A1">
        <w:rPr>
          <w:rStyle w:val="Refdenotaalpie"/>
          <w:color w:val="000000" w:themeColor="text1"/>
          <w:sz w:val="24"/>
          <w:szCs w:val="24"/>
          <w:lang w:val="es-AR"/>
        </w:rPr>
        <w:footnoteReference w:id="11"/>
      </w:r>
      <w:r>
        <w:rPr>
          <w:color w:val="000000" w:themeColor="text1"/>
          <w:sz w:val="24"/>
          <w:szCs w:val="24"/>
          <w:lang w:val="es-AR"/>
        </w:rPr>
        <w:t xml:space="preserve"> En definitiva</w:t>
      </w:r>
      <w:r w:rsidR="003B7DE6">
        <w:rPr>
          <w:color w:val="000000" w:themeColor="text1"/>
          <w:sz w:val="24"/>
          <w:szCs w:val="24"/>
          <w:lang w:val="es-AR"/>
        </w:rPr>
        <w:t>, e</w:t>
      </w:r>
      <w:r w:rsidR="00C160F9">
        <w:rPr>
          <w:color w:val="000000" w:themeColor="text1"/>
          <w:sz w:val="24"/>
          <w:szCs w:val="24"/>
          <w:lang w:val="es-AR"/>
        </w:rPr>
        <w:t xml:space="preserve">stamos </w:t>
      </w:r>
      <w:r w:rsidR="00BB4BB2">
        <w:rPr>
          <w:color w:val="000000" w:themeColor="text1"/>
          <w:sz w:val="24"/>
          <w:szCs w:val="24"/>
          <w:lang w:val="es-AR"/>
        </w:rPr>
        <w:t>e</w:t>
      </w:r>
      <w:r w:rsidR="00C160F9">
        <w:rPr>
          <w:color w:val="000000" w:themeColor="text1"/>
          <w:sz w:val="24"/>
          <w:szCs w:val="24"/>
          <w:lang w:val="es-AR"/>
        </w:rPr>
        <w:t>n</w:t>
      </w:r>
      <w:r w:rsidR="001F176A">
        <w:rPr>
          <w:color w:val="000000" w:themeColor="text1"/>
          <w:sz w:val="24"/>
          <w:szCs w:val="24"/>
          <w:lang w:val="es-AR"/>
        </w:rPr>
        <w:t xml:space="preserve"> presencia de </w:t>
      </w:r>
      <w:r w:rsidR="00C15229">
        <w:rPr>
          <w:color w:val="000000" w:themeColor="text1"/>
          <w:sz w:val="24"/>
          <w:szCs w:val="24"/>
          <w:lang w:val="es-AR"/>
        </w:rPr>
        <w:t xml:space="preserve">diferentes </w:t>
      </w:r>
      <w:r w:rsidR="003B7DE6">
        <w:rPr>
          <w:color w:val="000000" w:themeColor="text1"/>
          <w:sz w:val="24"/>
          <w:szCs w:val="24"/>
          <w:lang w:val="es-AR"/>
        </w:rPr>
        <w:lastRenderedPageBreak/>
        <w:t>d</w:t>
      </w:r>
      <w:r w:rsidR="00D1118A">
        <w:rPr>
          <w:color w:val="000000" w:themeColor="text1"/>
          <w:sz w:val="24"/>
          <w:szCs w:val="24"/>
          <w:lang w:val="es-AR"/>
        </w:rPr>
        <w:t>eriva</w:t>
      </w:r>
      <w:r w:rsidR="003B7DE6">
        <w:rPr>
          <w:color w:val="000000" w:themeColor="text1"/>
          <w:sz w:val="24"/>
          <w:szCs w:val="24"/>
          <w:lang w:val="es-AR"/>
        </w:rPr>
        <w:t>s</w:t>
      </w:r>
      <w:r w:rsidR="00D1118A">
        <w:rPr>
          <w:color w:val="000000" w:themeColor="text1"/>
          <w:sz w:val="24"/>
          <w:szCs w:val="24"/>
          <w:lang w:val="es-AR"/>
        </w:rPr>
        <w:t xml:space="preserve"> d</w:t>
      </w:r>
      <w:r>
        <w:rPr>
          <w:color w:val="000000" w:themeColor="text1"/>
          <w:sz w:val="24"/>
          <w:szCs w:val="24"/>
          <w:lang w:val="es-AR"/>
        </w:rPr>
        <w:t>el mismo aullido</w:t>
      </w:r>
      <w:r w:rsidR="00E575F3">
        <w:rPr>
          <w:color w:val="000000" w:themeColor="text1"/>
          <w:sz w:val="24"/>
          <w:szCs w:val="24"/>
          <w:lang w:val="es-AR"/>
        </w:rPr>
        <w:t>,</w:t>
      </w:r>
      <w:r>
        <w:rPr>
          <w:color w:val="000000" w:themeColor="text1"/>
          <w:sz w:val="24"/>
          <w:szCs w:val="24"/>
          <w:lang w:val="es-AR"/>
        </w:rPr>
        <w:t xml:space="preserve"> </w:t>
      </w:r>
      <w:r w:rsidR="003B7DE6">
        <w:rPr>
          <w:color w:val="000000" w:themeColor="text1"/>
          <w:sz w:val="24"/>
          <w:szCs w:val="24"/>
          <w:lang w:val="es-AR"/>
        </w:rPr>
        <w:t xml:space="preserve">ora más armónico, ora más </w:t>
      </w:r>
      <w:r w:rsidR="00E575F3">
        <w:rPr>
          <w:color w:val="000000" w:themeColor="text1"/>
          <w:sz w:val="24"/>
          <w:szCs w:val="24"/>
          <w:lang w:val="es-AR"/>
        </w:rPr>
        <w:t xml:space="preserve">desafinado, </w:t>
      </w:r>
      <w:r w:rsidR="003B7DE6">
        <w:rPr>
          <w:color w:val="000000" w:themeColor="text1"/>
          <w:sz w:val="24"/>
          <w:szCs w:val="24"/>
          <w:lang w:val="es-AR"/>
        </w:rPr>
        <w:t>conjurado</w:t>
      </w:r>
      <w:r w:rsidR="00D1118A">
        <w:rPr>
          <w:color w:val="000000" w:themeColor="text1"/>
          <w:sz w:val="24"/>
          <w:szCs w:val="24"/>
          <w:lang w:val="es-AR"/>
        </w:rPr>
        <w:t xml:space="preserve"> </w:t>
      </w:r>
      <w:r w:rsidR="003B7DE6">
        <w:rPr>
          <w:color w:val="000000" w:themeColor="text1"/>
          <w:sz w:val="24"/>
          <w:szCs w:val="24"/>
          <w:lang w:val="es-AR"/>
        </w:rPr>
        <w:t xml:space="preserve">en la invocación </w:t>
      </w:r>
      <w:r w:rsidR="00D1118A">
        <w:rPr>
          <w:color w:val="000000" w:themeColor="text1"/>
          <w:sz w:val="24"/>
          <w:szCs w:val="24"/>
          <w:lang w:val="es-AR"/>
        </w:rPr>
        <w:t>inicial</w:t>
      </w:r>
      <w:r w:rsidR="003B7DE6">
        <w:rPr>
          <w:color w:val="000000" w:themeColor="text1"/>
          <w:sz w:val="24"/>
          <w:szCs w:val="24"/>
          <w:lang w:val="es-AR"/>
        </w:rPr>
        <w:t>.</w:t>
      </w:r>
      <w:r w:rsidR="00D1118A">
        <w:rPr>
          <w:color w:val="000000" w:themeColor="text1"/>
          <w:sz w:val="24"/>
          <w:szCs w:val="24"/>
          <w:lang w:val="es-AR"/>
        </w:rPr>
        <w:t xml:space="preserve"> </w:t>
      </w:r>
      <w:r w:rsidR="003B7DE6">
        <w:rPr>
          <w:color w:val="000000" w:themeColor="text1"/>
          <w:sz w:val="24"/>
          <w:szCs w:val="24"/>
          <w:lang w:val="es-AR"/>
        </w:rPr>
        <w:t xml:space="preserve">Las diferencias </w:t>
      </w:r>
      <w:r w:rsidR="00C15229">
        <w:rPr>
          <w:color w:val="000000" w:themeColor="text1"/>
          <w:sz w:val="24"/>
          <w:szCs w:val="24"/>
          <w:lang w:val="es-AR"/>
        </w:rPr>
        <w:t>intensivas</w:t>
      </w:r>
      <w:r w:rsidR="00D1118A">
        <w:rPr>
          <w:color w:val="000000" w:themeColor="text1"/>
          <w:sz w:val="24"/>
          <w:szCs w:val="24"/>
          <w:lang w:val="es-AR"/>
        </w:rPr>
        <w:t xml:space="preserve"> </w:t>
      </w:r>
      <w:r w:rsidR="000165BA">
        <w:rPr>
          <w:color w:val="000000" w:themeColor="text1"/>
          <w:sz w:val="24"/>
          <w:szCs w:val="24"/>
          <w:lang w:val="es-AR"/>
        </w:rPr>
        <w:t xml:space="preserve">de lo mismo </w:t>
      </w:r>
      <w:r w:rsidR="003B7DE6">
        <w:rPr>
          <w:color w:val="000000" w:themeColor="text1"/>
          <w:sz w:val="24"/>
          <w:szCs w:val="24"/>
          <w:lang w:val="es-AR"/>
        </w:rPr>
        <w:t>se perciben</w:t>
      </w:r>
      <w:r w:rsidR="00C160F9">
        <w:rPr>
          <w:color w:val="000000" w:themeColor="text1"/>
          <w:sz w:val="24"/>
          <w:szCs w:val="24"/>
          <w:lang w:val="es-AR"/>
        </w:rPr>
        <w:t xml:space="preserve"> </w:t>
      </w:r>
      <w:r w:rsidR="00E575F3">
        <w:rPr>
          <w:color w:val="000000" w:themeColor="text1"/>
          <w:sz w:val="24"/>
          <w:szCs w:val="24"/>
          <w:lang w:val="es-AR"/>
        </w:rPr>
        <w:t xml:space="preserve">en </w:t>
      </w:r>
      <w:r w:rsidR="003B7DE6">
        <w:rPr>
          <w:color w:val="000000" w:themeColor="text1"/>
          <w:sz w:val="24"/>
          <w:szCs w:val="24"/>
          <w:lang w:val="es-AR"/>
        </w:rPr>
        <w:t>cada</w:t>
      </w:r>
      <w:r w:rsidR="00E575F3">
        <w:rPr>
          <w:color w:val="000000" w:themeColor="text1"/>
          <w:sz w:val="24"/>
          <w:szCs w:val="24"/>
          <w:lang w:val="es-AR"/>
        </w:rPr>
        <w:t xml:space="preserve"> plano enunciativo</w:t>
      </w:r>
      <w:r w:rsidR="001F176A">
        <w:rPr>
          <w:color w:val="000000" w:themeColor="text1"/>
          <w:sz w:val="24"/>
          <w:szCs w:val="24"/>
          <w:lang w:val="es-AR"/>
        </w:rPr>
        <w:t xml:space="preserve"> concreto</w:t>
      </w:r>
      <w:r w:rsidR="00D1118A">
        <w:rPr>
          <w:color w:val="000000" w:themeColor="text1"/>
          <w:sz w:val="24"/>
          <w:szCs w:val="24"/>
          <w:lang w:val="es-AR"/>
        </w:rPr>
        <w:t xml:space="preserve"> </w:t>
      </w:r>
      <w:r w:rsidR="003B7DE6">
        <w:rPr>
          <w:color w:val="000000" w:themeColor="text1"/>
          <w:sz w:val="24"/>
          <w:szCs w:val="24"/>
          <w:lang w:val="es-AR"/>
        </w:rPr>
        <w:t xml:space="preserve">cuando </w:t>
      </w:r>
      <w:r w:rsidR="00D1118A">
        <w:rPr>
          <w:color w:val="000000" w:themeColor="text1"/>
          <w:sz w:val="24"/>
          <w:szCs w:val="24"/>
          <w:lang w:val="es-AR"/>
        </w:rPr>
        <w:t>lo lúgubre</w:t>
      </w:r>
      <w:r w:rsidR="003B7DE6">
        <w:rPr>
          <w:color w:val="000000" w:themeColor="text1"/>
          <w:sz w:val="24"/>
          <w:szCs w:val="24"/>
          <w:lang w:val="es-AR"/>
        </w:rPr>
        <w:t xml:space="preserve"> se troca</w:t>
      </w:r>
      <w:r w:rsidR="00D1118A">
        <w:rPr>
          <w:color w:val="000000" w:themeColor="text1"/>
          <w:sz w:val="24"/>
          <w:szCs w:val="24"/>
          <w:lang w:val="es-AR"/>
        </w:rPr>
        <w:t xml:space="preserve"> en </w:t>
      </w:r>
      <w:r>
        <w:rPr>
          <w:color w:val="000000" w:themeColor="text1"/>
          <w:sz w:val="24"/>
          <w:szCs w:val="24"/>
          <w:lang w:val="es-AR"/>
        </w:rPr>
        <w:t>l</w:t>
      </w:r>
      <w:r w:rsidR="00D1118A">
        <w:rPr>
          <w:color w:val="000000" w:themeColor="text1"/>
          <w:sz w:val="24"/>
          <w:szCs w:val="24"/>
          <w:lang w:val="es-AR"/>
        </w:rPr>
        <w:t>as</w:t>
      </w:r>
      <w:r>
        <w:rPr>
          <w:color w:val="000000" w:themeColor="text1"/>
          <w:sz w:val="24"/>
          <w:szCs w:val="24"/>
          <w:lang w:val="es-AR"/>
        </w:rPr>
        <w:t xml:space="preserve">timero y </w:t>
      </w:r>
      <w:r w:rsidR="00D1118A">
        <w:rPr>
          <w:color w:val="000000" w:themeColor="text1"/>
          <w:sz w:val="24"/>
          <w:szCs w:val="24"/>
          <w:lang w:val="es-AR"/>
        </w:rPr>
        <w:t xml:space="preserve">lo </w:t>
      </w:r>
      <w:r>
        <w:rPr>
          <w:color w:val="000000" w:themeColor="text1"/>
          <w:sz w:val="24"/>
          <w:szCs w:val="24"/>
          <w:lang w:val="es-AR"/>
        </w:rPr>
        <w:t>lit</w:t>
      </w:r>
      <w:r w:rsidR="00D1118A">
        <w:rPr>
          <w:color w:val="000000" w:themeColor="text1"/>
          <w:sz w:val="24"/>
          <w:szCs w:val="24"/>
          <w:lang w:val="es-AR"/>
        </w:rPr>
        <w:t>úrgico en desilusión</w:t>
      </w:r>
      <w:r w:rsidR="00F77005">
        <w:rPr>
          <w:color w:val="000000" w:themeColor="text1"/>
          <w:sz w:val="24"/>
          <w:szCs w:val="24"/>
          <w:lang w:val="es-AR"/>
        </w:rPr>
        <w:t>.</w:t>
      </w:r>
      <w:r w:rsidR="00A85858">
        <w:rPr>
          <w:color w:val="000000" w:themeColor="text1"/>
          <w:sz w:val="24"/>
          <w:szCs w:val="24"/>
          <w:lang w:val="es-AR"/>
        </w:rPr>
        <w:t xml:space="preserve"> ¡Lobo! ¡</w:t>
      </w:r>
      <w:r w:rsidR="00B14A5D">
        <w:rPr>
          <w:color w:val="000000" w:themeColor="text1"/>
          <w:sz w:val="24"/>
          <w:szCs w:val="24"/>
          <w:lang w:val="es-AR"/>
        </w:rPr>
        <w:t>Hombre</w:t>
      </w:r>
      <w:r w:rsidR="00A85858">
        <w:rPr>
          <w:color w:val="000000" w:themeColor="text1"/>
          <w:sz w:val="24"/>
          <w:szCs w:val="24"/>
          <w:lang w:val="es-AR"/>
        </w:rPr>
        <w:t>! ¡Lobo!</w:t>
      </w:r>
    </w:p>
    <w:p w:rsidR="00DA326D" w:rsidRPr="00EC1D47" w:rsidRDefault="00DA6C71" w:rsidP="000F148C">
      <w:pPr>
        <w:spacing w:line="276" w:lineRule="auto"/>
        <w:jc w:val="both"/>
        <w:rPr>
          <w:b/>
          <w:color w:val="000000" w:themeColor="text1"/>
          <w:sz w:val="24"/>
          <w:szCs w:val="24"/>
          <w:lang w:val="es-AR"/>
        </w:rPr>
      </w:pPr>
      <w:r w:rsidRPr="00EC1D47">
        <w:rPr>
          <w:b/>
          <w:color w:val="000000" w:themeColor="text1"/>
          <w:sz w:val="24"/>
          <w:szCs w:val="24"/>
          <w:lang w:val="es-AR"/>
        </w:rPr>
        <w:t>Bibliografía</w:t>
      </w:r>
    </w:p>
    <w:p w:rsidR="000F148C" w:rsidRPr="00EC1D47" w:rsidRDefault="000F148C" w:rsidP="00DA326D">
      <w:pPr>
        <w:spacing w:line="276" w:lineRule="auto"/>
        <w:ind w:left="720" w:hanging="720"/>
        <w:jc w:val="both"/>
        <w:rPr>
          <w:smallCaps/>
          <w:color w:val="000000" w:themeColor="text1"/>
          <w:sz w:val="24"/>
          <w:szCs w:val="24"/>
          <w:lang w:val="es-AR"/>
        </w:rPr>
      </w:pPr>
    </w:p>
    <w:p w:rsidR="00C30BF1" w:rsidRPr="00EC1D47" w:rsidRDefault="00C30BF1" w:rsidP="00DA326D">
      <w:pPr>
        <w:spacing w:line="276" w:lineRule="auto"/>
        <w:ind w:left="720" w:hanging="720"/>
        <w:jc w:val="both"/>
        <w:rPr>
          <w:color w:val="000000" w:themeColor="text1"/>
          <w:sz w:val="24"/>
          <w:szCs w:val="24"/>
          <w:lang w:val="es-AR"/>
        </w:rPr>
      </w:pPr>
      <w:proofErr w:type="spellStart"/>
      <w:r w:rsidRPr="00EC1D47">
        <w:rPr>
          <w:smallCaps/>
          <w:color w:val="000000" w:themeColor="text1"/>
          <w:sz w:val="24"/>
          <w:szCs w:val="24"/>
          <w:lang w:val="es-AR"/>
        </w:rPr>
        <w:t>Bachelard</w:t>
      </w:r>
      <w:proofErr w:type="spellEnd"/>
      <w:r w:rsidRPr="00EC1D47">
        <w:rPr>
          <w:smallCaps/>
          <w:color w:val="000000" w:themeColor="text1"/>
          <w:sz w:val="24"/>
          <w:szCs w:val="24"/>
          <w:lang w:val="es-AR"/>
        </w:rPr>
        <w:t xml:space="preserve">, </w:t>
      </w:r>
      <w:r w:rsidRPr="00EC1D47">
        <w:rPr>
          <w:color w:val="000000" w:themeColor="text1"/>
          <w:sz w:val="24"/>
          <w:szCs w:val="24"/>
          <w:lang w:val="es-AR"/>
        </w:rPr>
        <w:t>G. (</w:t>
      </w:r>
      <w:r w:rsidR="00F36BA8" w:rsidRPr="00EC1D47">
        <w:rPr>
          <w:color w:val="000000" w:themeColor="text1"/>
          <w:sz w:val="24"/>
          <w:szCs w:val="24"/>
          <w:lang w:val="es-AR"/>
        </w:rPr>
        <w:t>2000</w:t>
      </w:r>
      <w:r w:rsidRPr="00EC1D47">
        <w:rPr>
          <w:color w:val="000000" w:themeColor="text1"/>
          <w:sz w:val="24"/>
          <w:szCs w:val="24"/>
          <w:lang w:val="es-AR"/>
        </w:rPr>
        <w:t xml:space="preserve">), </w:t>
      </w:r>
      <w:r w:rsidRPr="00EC1D47">
        <w:rPr>
          <w:i/>
          <w:color w:val="000000" w:themeColor="text1"/>
          <w:sz w:val="24"/>
          <w:szCs w:val="24"/>
          <w:lang w:val="es-AR"/>
        </w:rPr>
        <w:t>La poética del espacio</w:t>
      </w:r>
      <w:r w:rsidR="00F36BA8" w:rsidRPr="00EC1D47">
        <w:rPr>
          <w:smallCaps/>
          <w:color w:val="000000" w:themeColor="text1"/>
          <w:sz w:val="24"/>
          <w:szCs w:val="24"/>
          <w:lang w:val="es-AR"/>
        </w:rPr>
        <w:t xml:space="preserve">, </w:t>
      </w:r>
      <w:r w:rsidR="00F36BA8" w:rsidRPr="00EC1D47">
        <w:rPr>
          <w:color w:val="000000" w:themeColor="text1"/>
          <w:sz w:val="24"/>
          <w:szCs w:val="24"/>
          <w:lang w:val="es-AR"/>
        </w:rPr>
        <w:t xml:space="preserve">México, Fondo de Cultura Económica. </w:t>
      </w:r>
    </w:p>
    <w:p w:rsidR="00520EFA" w:rsidRPr="00EC1D47" w:rsidRDefault="009114BB" w:rsidP="00DA326D">
      <w:pPr>
        <w:spacing w:line="276" w:lineRule="auto"/>
        <w:ind w:left="720" w:hanging="720"/>
        <w:jc w:val="both"/>
        <w:rPr>
          <w:color w:val="000000" w:themeColor="text1"/>
          <w:sz w:val="24"/>
          <w:szCs w:val="24"/>
          <w:lang w:val="es-AR"/>
        </w:rPr>
      </w:pPr>
      <w:proofErr w:type="spellStart"/>
      <w:r w:rsidRPr="00EC1D47">
        <w:rPr>
          <w:smallCaps/>
          <w:color w:val="000000" w:themeColor="text1"/>
          <w:sz w:val="24"/>
          <w:szCs w:val="24"/>
          <w:lang w:val="es-AR"/>
        </w:rPr>
        <w:t>Barthes</w:t>
      </w:r>
      <w:proofErr w:type="spellEnd"/>
      <w:r w:rsidR="00C30BF1" w:rsidRPr="00EC1D47">
        <w:rPr>
          <w:color w:val="000000" w:themeColor="text1"/>
          <w:sz w:val="24"/>
          <w:szCs w:val="24"/>
          <w:lang w:val="es-AR"/>
        </w:rPr>
        <w:t xml:space="preserve">, R. </w:t>
      </w:r>
      <w:r w:rsidR="00520EFA" w:rsidRPr="00EC1D47">
        <w:rPr>
          <w:color w:val="000000" w:themeColor="text1"/>
          <w:sz w:val="24"/>
          <w:szCs w:val="24"/>
          <w:lang w:val="es-AR"/>
        </w:rPr>
        <w:t xml:space="preserve">(2003), </w:t>
      </w:r>
      <w:r w:rsidR="00520EFA" w:rsidRPr="00EC1D47">
        <w:rPr>
          <w:i/>
          <w:color w:val="000000" w:themeColor="text1"/>
          <w:sz w:val="24"/>
          <w:szCs w:val="24"/>
          <w:lang w:val="es-AR"/>
        </w:rPr>
        <w:t>El placer del texto. Lección inaugural</w:t>
      </w:r>
      <w:r w:rsidR="00520EFA" w:rsidRPr="00EC1D47">
        <w:rPr>
          <w:color w:val="000000" w:themeColor="text1"/>
          <w:sz w:val="24"/>
          <w:szCs w:val="24"/>
          <w:lang w:val="es-AR"/>
        </w:rPr>
        <w:t xml:space="preserve">, Buenos Aires, Siglo XXI. </w:t>
      </w:r>
    </w:p>
    <w:p w:rsidR="009114BB" w:rsidRPr="00EC39DF" w:rsidRDefault="009114BB" w:rsidP="00DA326D">
      <w:pPr>
        <w:spacing w:line="276" w:lineRule="auto"/>
        <w:ind w:left="720" w:hanging="720"/>
        <w:jc w:val="both"/>
        <w:rPr>
          <w:color w:val="000000" w:themeColor="text1"/>
          <w:sz w:val="24"/>
          <w:szCs w:val="24"/>
        </w:rPr>
      </w:pPr>
      <w:proofErr w:type="gramStart"/>
      <w:r w:rsidRPr="00EC39DF">
        <w:rPr>
          <w:smallCaps/>
          <w:color w:val="000000" w:themeColor="text1"/>
          <w:sz w:val="24"/>
          <w:szCs w:val="24"/>
        </w:rPr>
        <w:t>Brown</w:t>
      </w:r>
      <w:r w:rsidRPr="00EC39DF">
        <w:rPr>
          <w:color w:val="000000" w:themeColor="text1"/>
          <w:sz w:val="24"/>
          <w:szCs w:val="24"/>
        </w:rPr>
        <w:t xml:space="preserve">, P. y </w:t>
      </w:r>
      <w:r w:rsidRPr="00EC39DF">
        <w:rPr>
          <w:smallCaps/>
          <w:color w:val="000000" w:themeColor="text1"/>
          <w:sz w:val="24"/>
          <w:szCs w:val="24"/>
        </w:rPr>
        <w:t>Levinson</w:t>
      </w:r>
      <w:r w:rsidRPr="00EC39DF">
        <w:rPr>
          <w:color w:val="000000" w:themeColor="text1"/>
          <w:sz w:val="24"/>
          <w:szCs w:val="24"/>
        </w:rPr>
        <w:t xml:space="preserve">, S. </w:t>
      </w:r>
      <w:r w:rsidR="00520EFA" w:rsidRPr="00EC39DF">
        <w:rPr>
          <w:color w:val="000000" w:themeColor="text1"/>
          <w:sz w:val="24"/>
          <w:szCs w:val="24"/>
        </w:rPr>
        <w:t>(1987)</w:t>
      </w:r>
      <w:r w:rsidR="00132D0C" w:rsidRPr="00EC39DF">
        <w:rPr>
          <w:color w:val="000000" w:themeColor="text1"/>
          <w:sz w:val="24"/>
          <w:szCs w:val="24"/>
        </w:rPr>
        <w:t>,</w:t>
      </w:r>
      <w:r w:rsidR="00520EFA" w:rsidRPr="00EC39DF">
        <w:rPr>
          <w:color w:val="000000" w:themeColor="text1"/>
          <w:sz w:val="24"/>
          <w:szCs w:val="24"/>
        </w:rPr>
        <w:t xml:space="preserve"> </w:t>
      </w:r>
      <w:r w:rsidR="00520EFA" w:rsidRPr="00132D0C">
        <w:rPr>
          <w:i/>
          <w:color w:val="000000" w:themeColor="text1"/>
          <w:sz w:val="24"/>
          <w:szCs w:val="24"/>
        </w:rPr>
        <w:t>Politeness.</w:t>
      </w:r>
      <w:proofErr w:type="gramEnd"/>
      <w:r w:rsidR="00520EFA" w:rsidRPr="00132D0C">
        <w:rPr>
          <w:i/>
          <w:color w:val="000000" w:themeColor="text1"/>
          <w:sz w:val="24"/>
          <w:szCs w:val="24"/>
        </w:rPr>
        <w:t xml:space="preserve"> </w:t>
      </w:r>
      <w:proofErr w:type="gramStart"/>
      <w:r w:rsidR="00520EFA" w:rsidRPr="00132D0C">
        <w:rPr>
          <w:i/>
          <w:color w:val="000000" w:themeColor="text1"/>
          <w:sz w:val="24"/>
          <w:szCs w:val="24"/>
        </w:rPr>
        <w:t>Some Universals in Language Usage</w:t>
      </w:r>
      <w:r w:rsidR="00132D0C">
        <w:rPr>
          <w:color w:val="000000" w:themeColor="text1"/>
          <w:sz w:val="24"/>
          <w:szCs w:val="24"/>
        </w:rPr>
        <w:t>,</w:t>
      </w:r>
      <w:r w:rsidR="00520EFA" w:rsidRPr="00132D0C">
        <w:rPr>
          <w:color w:val="000000" w:themeColor="text1"/>
          <w:sz w:val="24"/>
          <w:szCs w:val="24"/>
        </w:rPr>
        <w:t xml:space="preserve"> Cambridge</w:t>
      </w:r>
      <w:r w:rsidR="00132D0C" w:rsidRPr="00132D0C">
        <w:rPr>
          <w:color w:val="000000" w:themeColor="text1"/>
          <w:sz w:val="24"/>
          <w:szCs w:val="24"/>
        </w:rPr>
        <w:t>,</w:t>
      </w:r>
      <w:r w:rsidR="00520EFA" w:rsidRPr="00132D0C">
        <w:rPr>
          <w:color w:val="000000" w:themeColor="text1"/>
          <w:sz w:val="24"/>
          <w:szCs w:val="24"/>
        </w:rPr>
        <w:t xml:space="preserve"> Cambridge University Press.</w:t>
      </w:r>
      <w:proofErr w:type="gramEnd"/>
    </w:p>
    <w:p w:rsidR="00B7422C" w:rsidRPr="00EC1D47" w:rsidRDefault="00B7422C" w:rsidP="00DA326D">
      <w:pPr>
        <w:spacing w:line="276" w:lineRule="auto"/>
        <w:ind w:left="720" w:hanging="720"/>
        <w:jc w:val="both"/>
        <w:rPr>
          <w:color w:val="000000" w:themeColor="text1"/>
          <w:sz w:val="24"/>
          <w:szCs w:val="24"/>
          <w:lang w:val="es-AR"/>
        </w:rPr>
      </w:pPr>
      <w:proofErr w:type="spellStart"/>
      <w:r w:rsidRPr="00EC1D47">
        <w:rPr>
          <w:smallCaps/>
          <w:color w:val="000000" w:themeColor="text1"/>
          <w:sz w:val="24"/>
          <w:szCs w:val="24"/>
          <w:lang w:val="es-AR"/>
        </w:rPr>
        <w:t>Cermele</w:t>
      </w:r>
      <w:proofErr w:type="spellEnd"/>
      <w:r w:rsidRPr="00EC1D47">
        <w:rPr>
          <w:color w:val="000000" w:themeColor="text1"/>
          <w:sz w:val="24"/>
          <w:szCs w:val="24"/>
          <w:lang w:val="es-AR"/>
        </w:rPr>
        <w:t xml:space="preserve">, P. (2014), </w:t>
      </w:r>
      <w:r w:rsidRPr="00EC1D47">
        <w:rPr>
          <w:i/>
          <w:color w:val="000000" w:themeColor="text1"/>
          <w:sz w:val="24"/>
          <w:szCs w:val="24"/>
          <w:lang w:val="es-AR"/>
        </w:rPr>
        <w:t>Yo no me caí del cielo. Redondos: genealogía de una postura</w:t>
      </w:r>
      <w:r w:rsidRPr="00EC1D47">
        <w:rPr>
          <w:color w:val="000000" w:themeColor="text1"/>
          <w:sz w:val="24"/>
          <w:szCs w:val="24"/>
          <w:lang w:val="es-AR"/>
        </w:rPr>
        <w:t>, Lomas de Zamora, Sudestada.</w:t>
      </w:r>
    </w:p>
    <w:p w:rsidR="00B7422C" w:rsidRPr="00EC1D47" w:rsidRDefault="00B7422C" w:rsidP="00DA326D">
      <w:pPr>
        <w:spacing w:line="276" w:lineRule="auto"/>
        <w:ind w:left="720" w:hanging="720"/>
        <w:jc w:val="both"/>
        <w:rPr>
          <w:color w:val="000000" w:themeColor="text1"/>
          <w:sz w:val="24"/>
          <w:szCs w:val="24"/>
          <w:lang w:val="es-AR"/>
        </w:rPr>
      </w:pPr>
      <w:proofErr w:type="spellStart"/>
      <w:r w:rsidRPr="00EC1D47">
        <w:rPr>
          <w:smallCaps/>
          <w:color w:val="000000" w:themeColor="text1"/>
          <w:sz w:val="24"/>
          <w:szCs w:val="24"/>
          <w:lang w:val="es-AR"/>
        </w:rPr>
        <w:t>Cillo</w:t>
      </w:r>
      <w:proofErr w:type="spellEnd"/>
      <w:r w:rsidRPr="00EC1D47">
        <w:rPr>
          <w:color w:val="000000" w:themeColor="text1"/>
          <w:sz w:val="24"/>
          <w:szCs w:val="24"/>
          <w:lang w:val="es-AR"/>
        </w:rPr>
        <w:t xml:space="preserve">, P. (2014), </w:t>
      </w:r>
      <w:r w:rsidRPr="00EC1D47">
        <w:rPr>
          <w:i/>
          <w:color w:val="000000" w:themeColor="text1"/>
          <w:sz w:val="24"/>
          <w:szCs w:val="24"/>
          <w:lang w:val="es-AR"/>
        </w:rPr>
        <w:t xml:space="preserve">Filosofía </w:t>
      </w:r>
      <w:proofErr w:type="spellStart"/>
      <w:r w:rsidRPr="00EC1D47">
        <w:rPr>
          <w:i/>
          <w:color w:val="000000" w:themeColor="text1"/>
          <w:sz w:val="24"/>
          <w:szCs w:val="24"/>
          <w:lang w:val="es-AR"/>
        </w:rPr>
        <w:t>ricotera</w:t>
      </w:r>
      <w:proofErr w:type="spellEnd"/>
      <w:r w:rsidRPr="00EC1D47">
        <w:rPr>
          <w:i/>
          <w:color w:val="000000" w:themeColor="text1"/>
          <w:sz w:val="24"/>
          <w:szCs w:val="24"/>
          <w:lang w:val="es-AR"/>
        </w:rPr>
        <w:t>: tics de la revolución</w:t>
      </w:r>
      <w:r w:rsidRPr="00EC1D47">
        <w:rPr>
          <w:color w:val="000000" w:themeColor="text1"/>
          <w:sz w:val="24"/>
          <w:szCs w:val="24"/>
          <w:lang w:val="es-AR"/>
        </w:rPr>
        <w:t xml:space="preserve">, Buenos Aires, Del Nuevo Extremo. </w:t>
      </w:r>
    </w:p>
    <w:p w:rsidR="00B7422C" w:rsidRPr="00EC1D47" w:rsidRDefault="00B7422C" w:rsidP="00DA326D">
      <w:pPr>
        <w:spacing w:line="276" w:lineRule="auto"/>
        <w:ind w:left="720" w:hanging="720"/>
        <w:jc w:val="both"/>
        <w:rPr>
          <w:color w:val="000000" w:themeColor="text1"/>
          <w:sz w:val="24"/>
          <w:szCs w:val="24"/>
          <w:lang w:val="es-AR"/>
        </w:rPr>
      </w:pPr>
      <w:r w:rsidRPr="00EC1D47">
        <w:rPr>
          <w:smallCaps/>
          <w:color w:val="000000" w:themeColor="text1"/>
          <w:sz w:val="24"/>
          <w:szCs w:val="24"/>
          <w:lang w:val="es-AR"/>
        </w:rPr>
        <w:t>Gago</w:t>
      </w:r>
      <w:r w:rsidRPr="00EC1D47">
        <w:rPr>
          <w:color w:val="000000" w:themeColor="text1"/>
          <w:sz w:val="24"/>
          <w:szCs w:val="24"/>
          <w:lang w:val="es-AR"/>
        </w:rPr>
        <w:t xml:space="preserve">, I. - </w:t>
      </w:r>
      <w:proofErr w:type="spellStart"/>
      <w:r w:rsidRPr="00EC1D47">
        <w:rPr>
          <w:smallCaps/>
          <w:color w:val="000000" w:themeColor="text1"/>
          <w:sz w:val="24"/>
          <w:szCs w:val="24"/>
          <w:lang w:val="es-AR"/>
        </w:rPr>
        <w:t>Gatto</w:t>
      </w:r>
      <w:proofErr w:type="spellEnd"/>
      <w:r w:rsidRPr="00EC1D47">
        <w:rPr>
          <w:color w:val="000000" w:themeColor="text1"/>
          <w:sz w:val="24"/>
          <w:szCs w:val="24"/>
          <w:lang w:val="es-AR"/>
        </w:rPr>
        <w:t xml:space="preserve">, E. y </w:t>
      </w:r>
      <w:r w:rsidRPr="00EC1D47">
        <w:rPr>
          <w:smallCaps/>
          <w:color w:val="000000" w:themeColor="text1"/>
          <w:sz w:val="24"/>
          <w:szCs w:val="24"/>
          <w:lang w:val="es-AR"/>
        </w:rPr>
        <w:t>Valle</w:t>
      </w:r>
      <w:r w:rsidRPr="00EC1D47">
        <w:rPr>
          <w:color w:val="000000" w:themeColor="text1"/>
          <w:sz w:val="24"/>
          <w:szCs w:val="24"/>
          <w:lang w:val="es-AR"/>
        </w:rPr>
        <w:t xml:space="preserve">., A. (2013), </w:t>
      </w:r>
      <w:r w:rsidRPr="00EC1D47">
        <w:rPr>
          <w:i/>
          <w:color w:val="000000" w:themeColor="text1"/>
          <w:sz w:val="24"/>
          <w:szCs w:val="24"/>
          <w:lang w:val="es-AR"/>
        </w:rPr>
        <w:t>Redondos: a quién le importa. Biografía política de Patricio Rey</w:t>
      </w:r>
      <w:r w:rsidRPr="00EC1D47">
        <w:rPr>
          <w:color w:val="000000" w:themeColor="text1"/>
          <w:sz w:val="24"/>
          <w:szCs w:val="24"/>
          <w:lang w:val="es-AR"/>
        </w:rPr>
        <w:t>, Buenos Aires, Tinta Limón.</w:t>
      </w:r>
    </w:p>
    <w:p w:rsidR="00C30BF1" w:rsidRPr="00EC1D47" w:rsidRDefault="00C30BF1" w:rsidP="00DA326D">
      <w:pPr>
        <w:spacing w:line="276" w:lineRule="auto"/>
        <w:ind w:left="720" w:hanging="720"/>
        <w:jc w:val="both"/>
        <w:rPr>
          <w:color w:val="000000" w:themeColor="text1"/>
          <w:sz w:val="24"/>
          <w:szCs w:val="24"/>
          <w:lang w:val="es-AR"/>
        </w:rPr>
      </w:pPr>
      <w:r w:rsidRPr="00EC1D47">
        <w:rPr>
          <w:smallCaps/>
          <w:color w:val="000000" w:themeColor="text1"/>
          <w:sz w:val="24"/>
          <w:szCs w:val="24"/>
          <w:lang w:val="es-AR"/>
        </w:rPr>
        <w:t>Hegel</w:t>
      </w:r>
      <w:r w:rsidRPr="00EC1D47">
        <w:rPr>
          <w:color w:val="000000" w:themeColor="text1"/>
          <w:sz w:val="24"/>
          <w:szCs w:val="24"/>
          <w:lang w:val="es-AR"/>
        </w:rPr>
        <w:t>, G. F. W. (</w:t>
      </w:r>
      <w:r w:rsidR="00F36BA8" w:rsidRPr="00EC1D47">
        <w:rPr>
          <w:color w:val="000000" w:themeColor="text1"/>
          <w:sz w:val="24"/>
          <w:szCs w:val="24"/>
          <w:lang w:val="es-AR"/>
        </w:rPr>
        <w:t>1968</w:t>
      </w:r>
      <w:r w:rsidRPr="00EC1D47">
        <w:rPr>
          <w:color w:val="000000" w:themeColor="text1"/>
          <w:sz w:val="24"/>
          <w:szCs w:val="24"/>
          <w:lang w:val="es-AR"/>
        </w:rPr>
        <w:t xml:space="preserve">), </w:t>
      </w:r>
      <w:r w:rsidRPr="00EC1D47">
        <w:rPr>
          <w:i/>
          <w:color w:val="000000" w:themeColor="text1"/>
          <w:sz w:val="24"/>
          <w:szCs w:val="24"/>
          <w:lang w:val="es-AR"/>
        </w:rPr>
        <w:t>Ciencia de la lógica</w:t>
      </w:r>
      <w:r w:rsidR="00F36BA8" w:rsidRPr="00EC1D47">
        <w:rPr>
          <w:color w:val="000000" w:themeColor="text1"/>
          <w:sz w:val="24"/>
          <w:szCs w:val="24"/>
          <w:lang w:val="es-AR"/>
        </w:rPr>
        <w:t xml:space="preserve">, Buenos Aires, </w:t>
      </w:r>
      <w:proofErr w:type="spellStart"/>
      <w:r w:rsidR="00F36BA8" w:rsidRPr="00EC1D47">
        <w:rPr>
          <w:color w:val="000000" w:themeColor="text1"/>
          <w:sz w:val="24"/>
          <w:szCs w:val="24"/>
          <w:lang w:val="es-AR"/>
        </w:rPr>
        <w:t>Hachette</w:t>
      </w:r>
      <w:proofErr w:type="spellEnd"/>
      <w:r w:rsidR="00F36BA8" w:rsidRPr="00EC1D47">
        <w:rPr>
          <w:color w:val="000000" w:themeColor="text1"/>
          <w:sz w:val="24"/>
          <w:szCs w:val="24"/>
          <w:lang w:val="es-AR"/>
        </w:rPr>
        <w:t>.</w:t>
      </w:r>
    </w:p>
    <w:p w:rsidR="009114BB" w:rsidRPr="00EC1D47" w:rsidRDefault="00B7422C" w:rsidP="00DA326D">
      <w:pPr>
        <w:spacing w:line="276" w:lineRule="auto"/>
        <w:ind w:left="720" w:hanging="720"/>
        <w:jc w:val="both"/>
        <w:rPr>
          <w:color w:val="000000" w:themeColor="text1"/>
          <w:sz w:val="24"/>
          <w:szCs w:val="24"/>
          <w:lang w:val="es-AR"/>
        </w:rPr>
      </w:pPr>
      <w:r w:rsidRPr="00EC1D47">
        <w:rPr>
          <w:smallCaps/>
          <w:color w:val="000000" w:themeColor="text1"/>
          <w:sz w:val="24"/>
          <w:szCs w:val="24"/>
          <w:lang w:val="es-AR"/>
        </w:rPr>
        <w:t>Heidegger</w:t>
      </w:r>
      <w:r w:rsidRPr="00EC1D47">
        <w:rPr>
          <w:color w:val="000000" w:themeColor="text1"/>
          <w:sz w:val="24"/>
          <w:szCs w:val="24"/>
          <w:lang w:val="es-AR"/>
        </w:rPr>
        <w:t>, M. (</w:t>
      </w:r>
      <w:r w:rsidR="00696816" w:rsidRPr="00EC1D47">
        <w:rPr>
          <w:color w:val="000000" w:themeColor="text1"/>
          <w:sz w:val="24"/>
          <w:szCs w:val="24"/>
          <w:lang w:val="es-AR"/>
        </w:rPr>
        <w:t>1986</w:t>
      </w:r>
      <w:r w:rsidRPr="00EC1D47">
        <w:rPr>
          <w:color w:val="000000" w:themeColor="text1"/>
          <w:sz w:val="24"/>
          <w:szCs w:val="24"/>
          <w:lang w:val="es-AR"/>
        </w:rPr>
        <w:t xml:space="preserve">), </w:t>
      </w:r>
      <w:r w:rsidRPr="00EC1D47">
        <w:rPr>
          <w:i/>
          <w:color w:val="000000" w:themeColor="text1"/>
          <w:sz w:val="24"/>
          <w:szCs w:val="24"/>
          <w:lang w:val="es-AR"/>
        </w:rPr>
        <w:t>Carta sobre el humanismo</w:t>
      </w:r>
      <w:r w:rsidR="001B2718" w:rsidRPr="00EC1D47">
        <w:rPr>
          <w:color w:val="000000" w:themeColor="text1"/>
          <w:sz w:val="24"/>
          <w:szCs w:val="24"/>
          <w:lang w:val="es-AR"/>
        </w:rPr>
        <w:t xml:space="preserve">, </w:t>
      </w:r>
      <w:r w:rsidR="00DA326D" w:rsidRPr="00EC1D47">
        <w:rPr>
          <w:color w:val="000000" w:themeColor="text1"/>
          <w:sz w:val="24"/>
          <w:szCs w:val="24"/>
          <w:lang w:val="es-AR"/>
        </w:rPr>
        <w:t xml:space="preserve">s/l, </w:t>
      </w:r>
      <w:r w:rsidR="00696816" w:rsidRPr="00EC1D47">
        <w:rPr>
          <w:color w:val="000000" w:themeColor="text1"/>
          <w:sz w:val="24"/>
          <w:szCs w:val="24"/>
          <w:lang w:val="es-AR"/>
        </w:rPr>
        <w:t>Ediciones del 80</w:t>
      </w:r>
      <w:r w:rsidR="00520EFA" w:rsidRPr="00EC1D47">
        <w:rPr>
          <w:color w:val="000000" w:themeColor="text1"/>
          <w:sz w:val="24"/>
          <w:szCs w:val="24"/>
          <w:lang w:val="es-AR"/>
        </w:rPr>
        <w:t>.</w:t>
      </w:r>
    </w:p>
    <w:p w:rsidR="00DA6C71" w:rsidRPr="00EC1D47" w:rsidRDefault="00DA6C71" w:rsidP="00DA326D">
      <w:pPr>
        <w:spacing w:line="276" w:lineRule="auto"/>
        <w:ind w:left="720" w:hanging="720"/>
        <w:jc w:val="both"/>
        <w:rPr>
          <w:color w:val="000000" w:themeColor="text1"/>
          <w:sz w:val="24"/>
          <w:szCs w:val="24"/>
          <w:lang w:val="es-AR"/>
        </w:rPr>
      </w:pPr>
      <w:proofErr w:type="spellStart"/>
      <w:r w:rsidRPr="00EC1D47">
        <w:rPr>
          <w:smallCaps/>
          <w:color w:val="000000" w:themeColor="text1"/>
          <w:sz w:val="24"/>
          <w:szCs w:val="24"/>
          <w:lang w:val="es-AR"/>
        </w:rPr>
        <w:t>Ludmer</w:t>
      </w:r>
      <w:proofErr w:type="spellEnd"/>
      <w:r w:rsidRPr="00EC1D47">
        <w:rPr>
          <w:color w:val="000000" w:themeColor="text1"/>
          <w:sz w:val="24"/>
          <w:szCs w:val="24"/>
          <w:lang w:val="es-AR"/>
        </w:rPr>
        <w:t>, J. (</w:t>
      </w:r>
      <w:r w:rsidR="00520EFA" w:rsidRPr="00EC1D47">
        <w:rPr>
          <w:color w:val="000000" w:themeColor="text1"/>
          <w:sz w:val="24"/>
          <w:szCs w:val="24"/>
          <w:lang w:val="es-AR"/>
        </w:rPr>
        <w:t>1994</w:t>
      </w:r>
      <w:r w:rsidRPr="00EC1D47">
        <w:rPr>
          <w:color w:val="000000" w:themeColor="text1"/>
          <w:sz w:val="24"/>
          <w:szCs w:val="24"/>
          <w:lang w:val="es-AR"/>
        </w:rPr>
        <w:t xml:space="preserve">), “Los escándalos de Juan Moreira”, en </w:t>
      </w:r>
      <w:proofErr w:type="spellStart"/>
      <w:r w:rsidRPr="00EC1D47">
        <w:rPr>
          <w:color w:val="000000" w:themeColor="text1"/>
          <w:sz w:val="24"/>
          <w:szCs w:val="24"/>
          <w:lang w:val="es-AR"/>
        </w:rPr>
        <w:t>Ludmer</w:t>
      </w:r>
      <w:proofErr w:type="spellEnd"/>
      <w:r w:rsidRPr="00EC1D47">
        <w:rPr>
          <w:color w:val="000000" w:themeColor="text1"/>
          <w:sz w:val="24"/>
          <w:szCs w:val="24"/>
          <w:lang w:val="es-AR"/>
        </w:rPr>
        <w:t>, J. (</w:t>
      </w:r>
      <w:proofErr w:type="spellStart"/>
      <w:r w:rsidRPr="00EC1D47">
        <w:rPr>
          <w:color w:val="000000" w:themeColor="text1"/>
          <w:sz w:val="24"/>
          <w:szCs w:val="24"/>
          <w:lang w:val="es-AR"/>
        </w:rPr>
        <w:t>comp.</w:t>
      </w:r>
      <w:proofErr w:type="spellEnd"/>
      <w:r w:rsidRPr="00EC1D47">
        <w:rPr>
          <w:color w:val="000000" w:themeColor="text1"/>
          <w:sz w:val="24"/>
          <w:szCs w:val="24"/>
          <w:lang w:val="es-AR"/>
        </w:rPr>
        <w:t xml:space="preserve">), </w:t>
      </w:r>
      <w:r w:rsidRPr="00EC1D47">
        <w:rPr>
          <w:i/>
          <w:color w:val="000000" w:themeColor="text1"/>
          <w:sz w:val="24"/>
          <w:szCs w:val="24"/>
          <w:lang w:val="es-AR"/>
        </w:rPr>
        <w:t>Las culturas de fin de siglo en América Latina</w:t>
      </w:r>
      <w:r w:rsidRPr="00EC1D47">
        <w:rPr>
          <w:color w:val="000000" w:themeColor="text1"/>
          <w:sz w:val="24"/>
          <w:szCs w:val="24"/>
          <w:lang w:val="es-AR"/>
        </w:rPr>
        <w:t xml:space="preserve">, </w:t>
      </w:r>
      <w:r w:rsidR="00520EFA" w:rsidRPr="00EC1D47">
        <w:rPr>
          <w:color w:val="000000" w:themeColor="text1"/>
          <w:sz w:val="24"/>
          <w:szCs w:val="24"/>
          <w:lang w:val="es-AR"/>
        </w:rPr>
        <w:t xml:space="preserve">Buenos Aires, </w:t>
      </w:r>
      <w:r w:rsidRPr="00EC1D47">
        <w:rPr>
          <w:color w:val="000000" w:themeColor="text1"/>
          <w:sz w:val="24"/>
          <w:szCs w:val="24"/>
          <w:lang w:val="es-AR"/>
        </w:rPr>
        <w:t xml:space="preserve">Beatriz Viterbo, pp. </w:t>
      </w:r>
      <w:r w:rsidR="00750352" w:rsidRPr="00EC1D47">
        <w:rPr>
          <w:color w:val="000000" w:themeColor="text1"/>
          <w:sz w:val="24"/>
          <w:szCs w:val="24"/>
          <w:lang w:val="es-AR"/>
        </w:rPr>
        <w:t>102-112.</w:t>
      </w:r>
    </w:p>
    <w:p w:rsidR="00D024AD" w:rsidRPr="00EC1D47" w:rsidRDefault="00D024AD" w:rsidP="00DA326D">
      <w:pPr>
        <w:spacing w:line="276" w:lineRule="auto"/>
        <w:ind w:left="720" w:hanging="720"/>
        <w:jc w:val="both"/>
        <w:rPr>
          <w:color w:val="000000" w:themeColor="text1"/>
          <w:sz w:val="24"/>
          <w:szCs w:val="24"/>
          <w:lang w:val="es-AR"/>
        </w:rPr>
      </w:pPr>
      <w:proofErr w:type="spellStart"/>
      <w:r w:rsidRPr="00EC1D47">
        <w:rPr>
          <w:smallCaps/>
          <w:color w:val="000000" w:themeColor="text1"/>
          <w:sz w:val="24"/>
          <w:szCs w:val="24"/>
          <w:lang w:val="es-AR"/>
        </w:rPr>
        <w:t>Ortelli</w:t>
      </w:r>
      <w:proofErr w:type="spellEnd"/>
      <w:r w:rsidRPr="00EC1D47">
        <w:rPr>
          <w:color w:val="000000" w:themeColor="text1"/>
          <w:sz w:val="24"/>
          <w:szCs w:val="24"/>
          <w:lang w:val="es-AR"/>
        </w:rPr>
        <w:t xml:space="preserve">, J. y </w:t>
      </w:r>
      <w:r w:rsidRPr="00EC1D47">
        <w:rPr>
          <w:smallCaps/>
          <w:color w:val="000000" w:themeColor="text1"/>
          <w:sz w:val="24"/>
          <w:szCs w:val="24"/>
          <w:lang w:val="es-AR"/>
        </w:rPr>
        <w:t>Martelli</w:t>
      </w:r>
      <w:r w:rsidRPr="00EC1D47">
        <w:rPr>
          <w:color w:val="000000" w:themeColor="text1"/>
          <w:sz w:val="24"/>
          <w:szCs w:val="24"/>
          <w:lang w:val="es-AR"/>
        </w:rPr>
        <w:t xml:space="preserve">, E. (2016), “A vivir que son dos días”, </w:t>
      </w:r>
      <w:proofErr w:type="spellStart"/>
      <w:r w:rsidRPr="00EC1D47">
        <w:rPr>
          <w:i/>
          <w:color w:val="000000" w:themeColor="text1"/>
          <w:sz w:val="24"/>
          <w:szCs w:val="24"/>
          <w:lang w:val="es-AR"/>
        </w:rPr>
        <w:t>Rolling</w:t>
      </w:r>
      <w:proofErr w:type="spellEnd"/>
      <w:r w:rsidRPr="00EC1D47">
        <w:rPr>
          <w:i/>
          <w:color w:val="000000" w:themeColor="text1"/>
          <w:sz w:val="24"/>
          <w:szCs w:val="24"/>
          <w:lang w:val="es-AR"/>
        </w:rPr>
        <w:t xml:space="preserve"> Stone</w:t>
      </w:r>
      <w:r w:rsidRPr="00EC1D47">
        <w:rPr>
          <w:color w:val="000000" w:themeColor="text1"/>
          <w:sz w:val="24"/>
          <w:szCs w:val="24"/>
          <w:lang w:val="es-AR"/>
        </w:rPr>
        <w:t>, año 19, núm</w:t>
      </w:r>
      <w:r w:rsidR="00963975" w:rsidRPr="00EC1D47">
        <w:rPr>
          <w:color w:val="000000" w:themeColor="text1"/>
          <w:sz w:val="24"/>
          <w:szCs w:val="24"/>
          <w:lang w:val="es-AR"/>
        </w:rPr>
        <w:t>.</w:t>
      </w:r>
      <w:r w:rsidRPr="00EC1D47">
        <w:rPr>
          <w:color w:val="000000" w:themeColor="text1"/>
          <w:sz w:val="24"/>
          <w:szCs w:val="24"/>
          <w:lang w:val="es-AR"/>
        </w:rPr>
        <w:t xml:space="preserve"> 225, pp. </w:t>
      </w:r>
      <w:r w:rsidR="009114BB" w:rsidRPr="00EC1D47">
        <w:rPr>
          <w:color w:val="000000" w:themeColor="text1"/>
          <w:sz w:val="24"/>
          <w:szCs w:val="24"/>
          <w:lang w:val="es-AR"/>
        </w:rPr>
        <w:t>42-50/118-119.</w:t>
      </w:r>
    </w:p>
    <w:p w:rsidR="003B50FC" w:rsidRPr="00EC1D47" w:rsidRDefault="003B50FC" w:rsidP="00DA326D">
      <w:pPr>
        <w:spacing w:line="276" w:lineRule="auto"/>
        <w:ind w:left="720" w:hanging="720"/>
        <w:jc w:val="both"/>
        <w:rPr>
          <w:color w:val="000000" w:themeColor="text1"/>
          <w:sz w:val="24"/>
          <w:szCs w:val="24"/>
          <w:lang w:val="es-AR"/>
        </w:rPr>
      </w:pPr>
      <w:r w:rsidRPr="00EC1D47">
        <w:rPr>
          <w:smallCaps/>
          <w:color w:val="000000" w:themeColor="text1"/>
          <w:sz w:val="24"/>
          <w:szCs w:val="24"/>
          <w:lang w:val="es-AR"/>
        </w:rPr>
        <w:t>Sartre</w:t>
      </w:r>
      <w:r w:rsidRPr="00EC1D47">
        <w:rPr>
          <w:color w:val="000000" w:themeColor="text1"/>
          <w:sz w:val="24"/>
          <w:szCs w:val="24"/>
          <w:lang w:val="es-AR"/>
        </w:rPr>
        <w:t>, J.</w:t>
      </w:r>
      <w:r w:rsidR="00EB2D31" w:rsidRPr="00EC1D47">
        <w:rPr>
          <w:color w:val="000000" w:themeColor="text1"/>
          <w:sz w:val="24"/>
          <w:szCs w:val="24"/>
          <w:lang w:val="es-AR"/>
        </w:rPr>
        <w:t>-</w:t>
      </w:r>
      <w:r w:rsidRPr="00EC1D47">
        <w:rPr>
          <w:color w:val="000000" w:themeColor="text1"/>
          <w:sz w:val="24"/>
          <w:szCs w:val="24"/>
          <w:lang w:val="es-AR"/>
        </w:rPr>
        <w:t>P. (</w:t>
      </w:r>
      <w:r w:rsidR="00EB2D31" w:rsidRPr="00EC1D47">
        <w:rPr>
          <w:color w:val="000000" w:themeColor="text1"/>
          <w:sz w:val="24"/>
          <w:szCs w:val="24"/>
          <w:lang w:val="es-AR"/>
        </w:rPr>
        <w:t>1984</w:t>
      </w:r>
      <w:r w:rsidRPr="00EC1D47">
        <w:rPr>
          <w:color w:val="000000" w:themeColor="text1"/>
          <w:sz w:val="24"/>
          <w:szCs w:val="24"/>
          <w:lang w:val="es-AR"/>
        </w:rPr>
        <w:t xml:space="preserve">), </w:t>
      </w:r>
      <w:r w:rsidRPr="00EC1D47">
        <w:rPr>
          <w:i/>
          <w:color w:val="000000" w:themeColor="text1"/>
          <w:sz w:val="24"/>
          <w:szCs w:val="24"/>
          <w:lang w:val="es-AR"/>
        </w:rPr>
        <w:t>El existencialismo es un humanismo</w:t>
      </w:r>
      <w:r w:rsidR="00EB2D31" w:rsidRPr="00EC1D47">
        <w:rPr>
          <w:color w:val="000000" w:themeColor="text1"/>
          <w:sz w:val="24"/>
          <w:szCs w:val="24"/>
          <w:lang w:val="es-AR"/>
        </w:rPr>
        <w:t xml:space="preserve">, Buenos Aires, Ediciones </w:t>
      </w:r>
      <w:proofErr w:type="spellStart"/>
      <w:r w:rsidR="00EB2D31" w:rsidRPr="00EC1D47">
        <w:rPr>
          <w:color w:val="000000" w:themeColor="text1"/>
          <w:sz w:val="24"/>
          <w:szCs w:val="24"/>
          <w:lang w:val="es-AR"/>
        </w:rPr>
        <w:t>Orbis</w:t>
      </w:r>
      <w:proofErr w:type="spellEnd"/>
      <w:r w:rsidR="00EB2D31" w:rsidRPr="00EC1D47">
        <w:rPr>
          <w:color w:val="000000" w:themeColor="text1"/>
          <w:sz w:val="24"/>
          <w:szCs w:val="24"/>
          <w:lang w:val="es-AR"/>
        </w:rPr>
        <w:t>.</w:t>
      </w:r>
    </w:p>
    <w:p w:rsidR="000165BA" w:rsidRPr="00EC1D47" w:rsidRDefault="000165BA" w:rsidP="00DA326D">
      <w:pPr>
        <w:spacing w:line="276" w:lineRule="auto"/>
        <w:ind w:left="720" w:hanging="720"/>
        <w:jc w:val="both"/>
        <w:rPr>
          <w:color w:val="000000" w:themeColor="text1"/>
          <w:sz w:val="24"/>
          <w:szCs w:val="24"/>
          <w:lang w:val="es-AR"/>
        </w:rPr>
      </w:pPr>
      <w:r w:rsidRPr="00EC1D47">
        <w:rPr>
          <w:smallCaps/>
          <w:color w:val="000000" w:themeColor="text1"/>
          <w:sz w:val="24"/>
          <w:szCs w:val="24"/>
          <w:lang w:val="es-AR"/>
        </w:rPr>
        <w:t>Schopenhauer</w:t>
      </w:r>
      <w:r w:rsidRPr="00EC1D47">
        <w:rPr>
          <w:color w:val="000000" w:themeColor="text1"/>
          <w:sz w:val="24"/>
          <w:szCs w:val="24"/>
          <w:lang w:val="es-AR"/>
        </w:rPr>
        <w:t xml:space="preserve">, </w:t>
      </w:r>
      <w:r w:rsidR="00255B99" w:rsidRPr="00EC1D47">
        <w:rPr>
          <w:color w:val="000000" w:themeColor="text1"/>
          <w:sz w:val="24"/>
          <w:szCs w:val="24"/>
          <w:lang w:val="es-AR"/>
        </w:rPr>
        <w:t xml:space="preserve">A. (2009), </w:t>
      </w:r>
      <w:proofErr w:type="spellStart"/>
      <w:r w:rsidR="00255B99" w:rsidRPr="00EC1D47">
        <w:rPr>
          <w:i/>
          <w:color w:val="000000" w:themeColor="text1"/>
          <w:sz w:val="24"/>
          <w:szCs w:val="24"/>
          <w:lang w:val="es-AR"/>
        </w:rPr>
        <w:t>Parerga</w:t>
      </w:r>
      <w:proofErr w:type="spellEnd"/>
      <w:r w:rsidR="00255B99" w:rsidRPr="00EC1D47">
        <w:rPr>
          <w:i/>
          <w:color w:val="000000" w:themeColor="text1"/>
          <w:sz w:val="24"/>
          <w:szCs w:val="24"/>
          <w:lang w:val="es-AR"/>
        </w:rPr>
        <w:t xml:space="preserve"> y </w:t>
      </w:r>
      <w:proofErr w:type="spellStart"/>
      <w:r w:rsidR="00255B99" w:rsidRPr="00EC1D47">
        <w:rPr>
          <w:i/>
          <w:color w:val="000000" w:themeColor="text1"/>
          <w:sz w:val="24"/>
          <w:szCs w:val="24"/>
          <w:lang w:val="es-AR"/>
        </w:rPr>
        <w:t>paralipómena</w:t>
      </w:r>
      <w:proofErr w:type="spellEnd"/>
      <w:r w:rsidR="00255B99" w:rsidRPr="00EC1D47">
        <w:rPr>
          <w:i/>
          <w:color w:val="000000" w:themeColor="text1"/>
          <w:sz w:val="24"/>
          <w:szCs w:val="24"/>
          <w:lang w:val="es-AR"/>
        </w:rPr>
        <w:t>: escritos filosóficos menores</w:t>
      </w:r>
      <w:r w:rsidR="00255B99" w:rsidRPr="00EC1D47">
        <w:rPr>
          <w:color w:val="000000" w:themeColor="text1"/>
          <w:sz w:val="24"/>
          <w:szCs w:val="24"/>
          <w:lang w:val="es-AR"/>
        </w:rPr>
        <w:t xml:space="preserve">, Barcelona, </w:t>
      </w:r>
      <w:proofErr w:type="spellStart"/>
      <w:r w:rsidR="00255B99" w:rsidRPr="00EC1D47">
        <w:rPr>
          <w:color w:val="000000" w:themeColor="text1"/>
          <w:sz w:val="24"/>
          <w:szCs w:val="24"/>
          <w:lang w:val="es-AR"/>
        </w:rPr>
        <w:t>Trotta</w:t>
      </w:r>
      <w:proofErr w:type="spellEnd"/>
      <w:r w:rsidR="00255B99" w:rsidRPr="00EC1D47">
        <w:rPr>
          <w:color w:val="000000" w:themeColor="text1"/>
          <w:sz w:val="24"/>
          <w:szCs w:val="24"/>
          <w:lang w:val="es-AR"/>
        </w:rPr>
        <w:t>.</w:t>
      </w:r>
    </w:p>
    <w:p w:rsidR="00F36BA8" w:rsidRPr="00EC1D47" w:rsidRDefault="00F36BA8" w:rsidP="00E74F14">
      <w:pPr>
        <w:spacing w:line="276" w:lineRule="auto"/>
        <w:jc w:val="both"/>
        <w:rPr>
          <w:color w:val="000000" w:themeColor="text1"/>
          <w:sz w:val="24"/>
          <w:szCs w:val="24"/>
          <w:lang w:val="es-AR"/>
        </w:rPr>
      </w:pPr>
    </w:p>
    <w:p w:rsidR="00841837" w:rsidRPr="00EC1D47" w:rsidRDefault="00841837" w:rsidP="00E74F14">
      <w:pPr>
        <w:spacing w:line="276" w:lineRule="auto"/>
        <w:jc w:val="both"/>
        <w:rPr>
          <w:color w:val="000000" w:themeColor="text1"/>
          <w:sz w:val="24"/>
          <w:szCs w:val="24"/>
          <w:lang w:val="es-AR"/>
        </w:rPr>
      </w:pPr>
    </w:p>
    <w:p w:rsidR="00DA326D" w:rsidRPr="00EC1D47" w:rsidRDefault="00245C07" w:rsidP="000F148C">
      <w:pPr>
        <w:spacing w:line="276" w:lineRule="auto"/>
        <w:jc w:val="both"/>
        <w:rPr>
          <w:b/>
          <w:color w:val="000000" w:themeColor="text1"/>
          <w:sz w:val="24"/>
          <w:szCs w:val="24"/>
          <w:lang w:val="es-AR"/>
        </w:rPr>
      </w:pPr>
      <w:r w:rsidRPr="00EC1D47">
        <w:rPr>
          <w:b/>
          <w:color w:val="000000" w:themeColor="text1"/>
          <w:sz w:val="24"/>
          <w:szCs w:val="24"/>
          <w:lang w:val="es-AR"/>
        </w:rPr>
        <w:t>Discografía</w:t>
      </w:r>
    </w:p>
    <w:p w:rsidR="000F148C" w:rsidRPr="00EC1D47" w:rsidRDefault="000F148C" w:rsidP="00DA326D">
      <w:pPr>
        <w:spacing w:line="276" w:lineRule="auto"/>
        <w:ind w:left="720" w:hanging="720"/>
        <w:jc w:val="both"/>
        <w:rPr>
          <w:smallCaps/>
          <w:color w:val="000000" w:themeColor="text1"/>
          <w:sz w:val="24"/>
          <w:szCs w:val="24"/>
          <w:lang w:val="es-AR"/>
        </w:rPr>
      </w:pPr>
    </w:p>
    <w:p w:rsidR="001A3AE0" w:rsidRPr="00EC1D47" w:rsidRDefault="001A3AE0" w:rsidP="00DA326D">
      <w:pPr>
        <w:spacing w:line="276" w:lineRule="auto"/>
        <w:ind w:left="720" w:hanging="720"/>
        <w:jc w:val="both"/>
        <w:rPr>
          <w:smallCaps/>
          <w:color w:val="000000" w:themeColor="text1"/>
          <w:sz w:val="24"/>
          <w:szCs w:val="24"/>
          <w:lang w:val="es-AR"/>
        </w:rPr>
      </w:pPr>
      <w:r w:rsidRPr="00EC1D47">
        <w:rPr>
          <w:smallCaps/>
          <w:color w:val="000000" w:themeColor="text1"/>
          <w:sz w:val="24"/>
          <w:szCs w:val="24"/>
          <w:lang w:val="es-AR"/>
        </w:rPr>
        <w:t>Patricio Rey y sus redonditos de ricota</w:t>
      </w:r>
      <w:r w:rsidRPr="00EC1D47">
        <w:rPr>
          <w:color w:val="000000" w:themeColor="text1"/>
          <w:sz w:val="24"/>
          <w:szCs w:val="24"/>
          <w:lang w:val="es-AR"/>
        </w:rPr>
        <w:t xml:space="preserve"> (1985), </w:t>
      </w:r>
      <w:proofErr w:type="spellStart"/>
      <w:r w:rsidRPr="00EC1D47">
        <w:rPr>
          <w:i/>
          <w:color w:val="000000" w:themeColor="text1"/>
          <w:sz w:val="24"/>
          <w:szCs w:val="24"/>
          <w:lang w:val="es-AR"/>
        </w:rPr>
        <w:t>Gulp</w:t>
      </w:r>
      <w:proofErr w:type="spellEnd"/>
      <w:r w:rsidRPr="00EC1D47">
        <w:rPr>
          <w:i/>
          <w:color w:val="000000" w:themeColor="text1"/>
          <w:sz w:val="24"/>
          <w:szCs w:val="24"/>
          <w:lang w:val="es-AR"/>
        </w:rPr>
        <w:t>!</w:t>
      </w:r>
      <w:r w:rsidRPr="00EC1D47">
        <w:rPr>
          <w:color w:val="000000" w:themeColor="text1"/>
          <w:sz w:val="24"/>
          <w:szCs w:val="24"/>
          <w:lang w:val="es-AR"/>
        </w:rPr>
        <w:t xml:space="preserve"> [Vinilo], Argentina, </w:t>
      </w:r>
      <w:proofErr w:type="spellStart"/>
      <w:r w:rsidRPr="00EC1D47">
        <w:rPr>
          <w:color w:val="000000" w:themeColor="text1"/>
          <w:sz w:val="24"/>
          <w:szCs w:val="24"/>
          <w:lang w:val="es-AR"/>
        </w:rPr>
        <w:t>Wormo</w:t>
      </w:r>
      <w:proofErr w:type="spellEnd"/>
      <w:r w:rsidRPr="00EC1D47">
        <w:rPr>
          <w:color w:val="000000" w:themeColor="text1"/>
          <w:sz w:val="24"/>
          <w:szCs w:val="24"/>
          <w:lang w:val="es-AR"/>
        </w:rPr>
        <w:t xml:space="preserve"> [11 </w:t>
      </w:r>
      <w:proofErr w:type="spellStart"/>
      <w:r w:rsidRPr="00EC1D47">
        <w:rPr>
          <w:color w:val="000000" w:themeColor="text1"/>
          <w:sz w:val="24"/>
          <w:szCs w:val="24"/>
          <w:lang w:val="es-AR"/>
        </w:rPr>
        <w:t>tracks</w:t>
      </w:r>
      <w:proofErr w:type="spellEnd"/>
      <w:r w:rsidRPr="00EC1D47">
        <w:rPr>
          <w:color w:val="000000" w:themeColor="text1"/>
          <w:sz w:val="24"/>
          <w:szCs w:val="24"/>
          <w:lang w:val="es-AR"/>
        </w:rPr>
        <w:t>].</w:t>
      </w:r>
    </w:p>
    <w:p w:rsidR="001A3AE0" w:rsidRPr="00EC1D47" w:rsidRDefault="001A3AE0" w:rsidP="00DA326D">
      <w:pPr>
        <w:spacing w:line="276" w:lineRule="auto"/>
        <w:ind w:left="720" w:hanging="720"/>
        <w:jc w:val="both"/>
        <w:rPr>
          <w:color w:val="000000" w:themeColor="text1"/>
          <w:sz w:val="24"/>
          <w:szCs w:val="24"/>
          <w:lang w:val="es-AR"/>
        </w:rPr>
      </w:pPr>
      <w:r w:rsidRPr="00EC1D47">
        <w:rPr>
          <w:smallCaps/>
          <w:color w:val="000000" w:themeColor="text1"/>
          <w:sz w:val="24"/>
          <w:szCs w:val="24"/>
          <w:lang w:val="es-AR"/>
        </w:rPr>
        <w:t>Patricio Rey y sus redonditos de ricota</w:t>
      </w:r>
      <w:r w:rsidRPr="00EC1D47">
        <w:rPr>
          <w:color w:val="000000" w:themeColor="text1"/>
          <w:sz w:val="24"/>
          <w:szCs w:val="24"/>
          <w:lang w:val="es-AR"/>
        </w:rPr>
        <w:t xml:space="preserve"> (1991),</w:t>
      </w:r>
      <w:r w:rsidRPr="00EC1D47">
        <w:rPr>
          <w:i/>
          <w:color w:val="000000" w:themeColor="text1"/>
          <w:sz w:val="24"/>
          <w:szCs w:val="24"/>
          <w:lang w:val="es-AR"/>
        </w:rPr>
        <w:t xml:space="preserve"> La mosca y la sopa </w:t>
      </w:r>
      <w:r w:rsidRPr="00EC1D47">
        <w:rPr>
          <w:color w:val="000000" w:themeColor="text1"/>
          <w:sz w:val="24"/>
          <w:szCs w:val="24"/>
          <w:lang w:val="es-AR"/>
        </w:rPr>
        <w:t xml:space="preserve">[CD], Argentina, Del Cielito Records [10 </w:t>
      </w:r>
      <w:proofErr w:type="spellStart"/>
      <w:r w:rsidRPr="00EC1D47">
        <w:rPr>
          <w:color w:val="000000" w:themeColor="text1"/>
          <w:sz w:val="24"/>
          <w:szCs w:val="24"/>
          <w:lang w:val="es-AR"/>
        </w:rPr>
        <w:t>tracks</w:t>
      </w:r>
      <w:proofErr w:type="spellEnd"/>
      <w:r w:rsidRPr="00EC1D47">
        <w:rPr>
          <w:color w:val="000000" w:themeColor="text1"/>
          <w:sz w:val="24"/>
          <w:szCs w:val="24"/>
          <w:lang w:val="es-AR"/>
        </w:rPr>
        <w:t>].</w:t>
      </w:r>
    </w:p>
    <w:p w:rsidR="001A3AE0" w:rsidRDefault="001A3AE0" w:rsidP="005E0170">
      <w:pPr>
        <w:spacing w:line="276" w:lineRule="auto"/>
        <w:ind w:left="720" w:hanging="720"/>
        <w:jc w:val="both"/>
        <w:rPr>
          <w:color w:val="000000" w:themeColor="text1"/>
          <w:sz w:val="24"/>
          <w:szCs w:val="24"/>
          <w:lang w:val="es-AR"/>
        </w:rPr>
      </w:pPr>
      <w:r w:rsidRPr="00EC1D47">
        <w:rPr>
          <w:smallCaps/>
          <w:color w:val="000000" w:themeColor="text1"/>
          <w:sz w:val="24"/>
          <w:szCs w:val="24"/>
          <w:lang w:val="es-AR"/>
        </w:rPr>
        <w:t>Patricio Rey y sus redonditos de ricota</w:t>
      </w:r>
      <w:r w:rsidRPr="00EC1D47">
        <w:rPr>
          <w:color w:val="000000" w:themeColor="text1"/>
          <w:sz w:val="24"/>
          <w:szCs w:val="24"/>
          <w:lang w:val="es-AR"/>
        </w:rPr>
        <w:t xml:space="preserve"> (1993), </w:t>
      </w:r>
      <w:r w:rsidRPr="00EC1D47">
        <w:rPr>
          <w:i/>
          <w:color w:val="000000" w:themeColor="text1"/>
          <w:sz w:val="24"/>
          <w:szCs w:val="24"/>
          <w:lang w:val="es-AR"/>
        </w:rPr>
        <w:t xml:space="preserve">Lobo suelto / Cordero atado </w:t>
      </w:r>
      <w:r w:rsidRPr="00EC1D47">
        <w:rPr>
          <w:color w:val="000000" w:themeColor="text1"/>
          <w:sz w:val="24"/>
          <w:szCs w:val="24"/>
          <w:lang w:val="es-AR"/>
        </w:rPr>
        <w:t>[CD], Argentina, Del Cielito Records</w:t>
      </w:r>
      <w:r w:rsidR="00132D0C">
        <w:rPr>
          <w:color w:val="000000" w:themeColor="text1"/>
          <w:sz w:val="24"/>
          <w:szCs w:val="24"/>
          <w:lang w:val="es-AR"/>
        </w:rPr>
        <w:t xml:space="preserve"> (volumen 1)</w:t>
      </w:r>
      <w:r w:rsidRPr="00EC1D47">
        <w:rPr>
          <w:color w:val="000000" w:themeColor="text1"/>
          <w:sz w:val="24"/>
          <w:szCs w:val="24"/>
          <w:lang w:val="es-AR"/>
        </w:rPr>
        <w:t xml:space="preserve"> [</w:t>
      </w:r>
      <w:r w:rsidR="00132D0C">
        <w:rPr>
          <w:color w:val="000000" w:themeColor="text1"/>
          <w:sz w:val="24"/>
          <w:szCs w:val="24"/>
          <w:lang w:val="es-AR"/>
        </w:rPr>
        <w:t>13</w:t>
      </w:r>
      <w:r w:rsidRPr="00EC1D47">
        <w:rPr>
          <w:color w:val="000000" w:themeColor="text1"/>
          <w:sz w:val="24"/>
          <w:szCs w:val="24"/>
          <w:lang w:val="es-AR"/>
        </w:rPr>
        <w:t xml:space="preserve"> </w:t>
      </w:r>
      <w:proofErr w:type="spellStart"/>
      <w:r w:rsidRPr="00EC1D47">
        <w:rPr>
          <w:color w:val="000000" w:themeColor="text1"/>
          <w:sz w:val="24"/>
          <w:szCs w:val="24"/>
          <w:lang w:val="es-AR"/>
        </w:rPr>
        <w:t>tracks</w:t>
      </w:r>
      <w:proofErr w:type="spellEnd"/>
      <w:r w:rsidRPr="00EC1D47">
        <w:rPr>
          <w:color w:val="000000" w:themeColor="text1"/>
          <w:sz w:val="24"/>
          <w:szCs w:val="24"/>
          <w:lang w:val="es-AR"/>
        </w:rPr>
        <w:t>]</w:t>
      </w:r>
      <w:r w:rsidR="005E0170" w:rsidRPr="00EC1D47">
        <w:rPr>
          <w:color w:val="000000" w:themeColor="text1"/>
          <w:sz w:val="24"/>
          <w:szCs w:val="24"/>
          <w:lang w:val="es-AR"/>
        </w:rPr>
        <w:t>.</w:t>
      </w:r>
    </w:p>
    <w:p w:rsidR="00132D0C" w:rsidRDefault="00132D0C" w:rsidP="00132D0C">
      <w:pPr>
        <w:spacing w:line="276" w:lineRule="auto"/>
        <w:ind w:left="720" w:hanging="720"/>
        <w:jc w:val="both"/>
        <w:rPr>
          <w:color w:val="000000" w:themeColor="text1"/>
          <w:sz w:val="22"/>
          <w:szCs w:val="22"/>
          <w:lang w:val="es-AR"/>
        </w:rPr>
      </w:pPr>
      <w:r w:rsidRPr="00EC1D47">
        <w:rPr>
          <w:smallCaps/>
          <w:color w:val="000000" w:themeColor="text1"/>
          <w:sz w:val="24"/>
          <w:szCs w:val="24"/>
          <w:lang w:val="es-AR"/>
        </w:rPr>
        <w:t>Patricio Rey y sus redonditos de ricota</w:t>
      </w:r>
      <w:r w:rsidRPr="00EC1D47">
        <w:rPr>
          <w:color w:val="000000" w:themeColor="text1"/>
          <w:sz w:val="24"/>
          <w:szCs w:val="24"/>
          <w:lang w:val="es-AR"/>
        </w:rPr>
        <w:t xml:space="preserve"> (1993), </w:t>
      </w:r>
      <w:r w:rsidRPr="00EC1D47">
        <w:rPr>
          <w:i/>
          <w:color w:val="000000" w:themeColor="text1"/>
          <w:sz w:val="24"/>
          <w:szCs w:val="24"/>
          <w:lang w:val="es-AR"/>
        </w:rPr>
        <w:t xml:space="preserve">Lobo suelto / Cordero atado </w:t>
      </w:r>
      <w:r w:rsidRPr="00EC1D47">
        <w:rPr>
          <w:color w:val="000000" w:themeColor="text1"/>
          <w:sz w:val="24"/>
          <w:szCs w:val="24"/>
          <w:lang w:val="es-AR"/>
        </w:rPr>
        <w:t xml:space="preserve">[CD], Argentina, Del Cielito Records </w:t>
      </w:r>
      <w:r>
        <w:rPr>
          <w:color w:val="000000" w:themeColor="text1"/>
          <w:sz w:val="24"/>
          <w:szCs w:val="24"/>
          <w:lang w:val="es-AR"/>
        </w:rPr>
        <w:t>(volumen 2)</w:t>
      </w:r>
      <w:r w:rsidRPr="00EC1D47">
        <w:rPr>
          <w:color w:val="000000" w:themeColor="text1"/>
          <w:sz w:val="24"/>
          <w:szCs w:val="24"/>
          <w:lang w:val="es-AR"/>
        </w:rPr>
        <w:t xml:space="preserve"> [</w:t>
      </w:r>
      <w:r>
        <w:rPr>
          <w:color w:val="000000" w:themeColor="text1"/>
          <w:sz w:val="24"/>
          <w:szCs w:val="24"/>
          <w:lang w:val="es-AR"/>
        </w:rPr>
        <w:t>12</w:t>
      </w:r>
      <w:r w:rsidRPr="00EC1D47">
        <w:rPr>
          <w:color w:val="000000" w:themeColor="text1"/>
          <w:sz w:val="24"/>
          <w:szCs w:val="24"/>
          <w:lang w:val="es-AR"/>
        </w:rPr>
        <w:t xml:space="preserve"> </w:t>
      </w:r>
      <w:proofErr w:type="spellStart"/>
      <w:r w:rsidRPr="00EC1D47">
        <w:rPr>
          <w:color w:val="000000" w:themeColor="text1"/>
          <w:sz w:val="24"/>
          <w:szCs w:val="24"/>
          <w:lang w:val="es-AR"/>
        </w:rPr>
        <w:t>tracks</w:t>
      </w:r>
      <w:proofErr w:type="spellEnd"/>
      <w:r w:rsidRPr="00EC1D47">
        <w:rPr>
          <w:color w:val="000000" w:themeColor="text1"/>
          <w:sz w:val="24"/>
          <w:szCs w:val="24"/>
          <w:lang w:val="es-AR"/>
        </w:rPr>
        <w:t>].</w:t>
      </w:r>
    </w:p>
    <w:p w:rsidR="00132D0C" w:rsidRDefault="00132D0C" w:rsidP="005E0170">
      <w:pPr>
        <w:spacing w:line="276" w:lineRule="auto"/>
        <w:ind w:left="720" w:hanging="720"/>
        <w:jc w:val="both"/>
        <w:rPr>
          <w:color w:val="000000" w:themeColor="text1"/>
          <w:sz w:val="22"/>
          <w:szCs w:val="22"/>
          <w:lang w:val="es-AR"/>
        </w:rPr>
      </w:pPr>
    </w:p>
    <w:sectPr w:rsidR="00132D0C" w:rsidSect="00736513">
      <w:footerReference w:type="default" r:id="rId13"/>
      <w:pgSz w:w="11907" w:h="16839" w:code="9"/>
      <w:pgMar w:top="1418" w:right="1985" w:bottom="141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AD9" w:rsidRDefault="00EB2AD9" w:rsidP="002B05E8">
      <w:r>
        <w:separator/>
      </w:r>
    </w:p>
  </w:endnote>
  <w:endnote w:type="continuationSeparator" w:id="0">
    <w:p w:rsidR="00EB2AD9" w:rsidRDefault="00EB2AD9" w:rsidP="002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Sans">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743500"/>
      <w:docPartObj>
        <w:docPartGallery w:val="Page Numbers (Bottom of Page)"/>
        <w:docPartUnique/>
      </w:docPartObj>
    </w:sdtPr>
    <w:sdtEndPr/>
    <w:sdtContent>
      <w:p w:rsidR="0003112C" w:rsidRDefault="00EB2AD9">
        <w:pPr>
          <w:pStyle w:val="Piedepgina"/>
          <w:jc w:val="right"/>
        </w:pPr>
        <w:r>
          <w:fldChar w:fldCharType="begin"/>
        </w:r>
        <w:r>
          <w:instrText xml:space="preserve"> PAGE   \* MERGEFORMAT </w:instrText>
        </w:r>
        <w:r>
          <w:fldChar w:fldCharType="separate"/>
        </w:r>
        <w:r w:rsidR="00EC39DF">
          <w:rPr>
            <w:noProof/>
          </w:rPr>
          <w:t>9</w:t>
        </w:r>
        <w:r>
          <w:rPr>
            <w:noProof/>
          </w:rPr>
          <w:fldChar w:fldCharType="end"/>
        </w:r>
      </w:p>
    </w:sdtContent>
  </w:sdt>
  <w:p w:rsidR="0003112C" w:rsidRDefault="000311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AD9" w:rsidRDefault="00EB2AD9" w:rsidP="002B05E8">
      <w:r>
        <w:separator/>
      </w:r>
    </w:p>
  </w:footnote>
  <w:footnote w:type="continuationSeparator" w:id="0">
    <w:p w:rsidR="00EB2AD9" w:rsidRDefault="00EB2AD9" w:rsidP="002B05E8">
      <w:r>
        <w:continuationSeparator/>
      </w:r>
    </w:p>
  </w:footnote>
  <w:footnote w:id="1">
    <w:p w:rsidR="00520EFA" w:rsidRPr="004B1B3D" w:rsidRDefault="00520EFA" w:rsidP="004B1B3D">
      <w:pPr>
        <w:pStyle w:val="Textonotapie"/>
        <w:jc w:val="both"/>
        <w:rPr>
          <w:lang w:val="es-AR"/>
        </w:rPr>
      </w:pPr>
      <w:r w:rsidRPr="004B1B3D">
        <w:rPr>
          <w:rStyle w:val="Refdenotaalpie"/>
        </w:rPr>
        <w:footnoteRef/>
      </w:r>
      <w:r w:rsidRPr="00EC39DF">
        <w:rPr>
          <w:lang w:val="es-AR"/>
        </w:rPr>
        <w:t xml:space="preserve"> </w:t>
      </w:r>
      <w:r w:rsidRPr="004B1B3D">
        <w:rPr>
          <w:lang w:val="es-AR"/>
        </w:rPr>
        <w:t xml:space="preserve">Téngase en cuenta, además, que en el ámbito de la producción discográfica nacional </w:t>
      </w:r>
      <w:r w:rsidR="00132D0C" w:rsidRPr="00064E76">
        <w:rPr>
          <w:lang w:val="es-AR"/>
        </w:rPr>
        <w:t>para</w:t>
      </w:r>
      <w:r w:rsidRPr="004B1B3D">
        <w:rPr>
          <w:lang w:val="es-AR"/>
        </w:rPr>
        <w:t xml:space="preserve"> 1993 no era aún frecuente la edición de álbumes dobles –a diferencia de lo que sucedía en el mundo anglosajón que ya contaba en este sentido con una larga tradición–, habiendo sido hasta entonces las apuestas de Vox Dei (</w:t>
      </w:r>
      <w:r w:rsidRPr="004B1B3D">
        <w:rPr>
          <w:i/>
          <w:lang w:val="es-AR"/>
        </w:rPr>
        <w:t>La Biblia</w:t>
      </w:r>
      <w:r w:rsidRPr="004B1B3D">
        <w:rPr>
          <w:lang w:val="es-AR"/>
        </w:rPr>
        <w:t>, 1971) y Pescado Rabioso (</w:t>
      </w:r>
      <w:r w:rsidRPr="004B1B3D">
        <w:rPr>
          <w:i/>
          <w:lang w:val="es-AR"/>
        </w:rPr>
        <w:t>Pescado 2</w:t>
      </w:r>
      <w:r w:rsidRPr="004B1B3D">
        <w:rPr>
          <w:lang w:val="es-AR"/>
        </w:rPr>
        <w:t xml:space="preserve">, 1973) señeras en este tipo de edición. </w:t>
      </w:r>
    </w:p>
  </w:footnote>
  <w:footnote w:id="2">
    <w:p w:rsidR="00520EFA" w:rsidRPr="004B1B3D" w:rsidRDefault="00520EFA" w:rsidP="004B1B3D">
      <w:pPr>
        <w:pStyle w:val="Textonotapie"/>
        <w:jc w:val="both"/>
        <w:rPr>
          <w:lang w:val="es-AR"/>
        </w:rPr>
      </w:pPr>
      <w:r w:rsidRPr="004B1B3D">
        <w:rPr>
          <w:rStyle w:val="Refdenotaalpie"/>
        </w:rPr>
        <w:footnoteRef/>
      </w:r>
      <w:r w:rsidRPr="00EC39DF">
        <w:rPr>
          <w:lang w:val="es-AR"/>
        </w:rPr>
        <w:t xml:space="preserve"> </w:t>
      </w:r>
      <w:r w:rsidRPr="004B1B3D">
        <w:rPr>
          <w:lang w:val="es-AR"/>
        </w:rPr>
        <w:t xml:space="preserve">Escúchese </w:t>
      </w:r>
      <w:r w:rsidRPr="004B1B3D">
        <w:rPr>
          <w:color w:val="000000" w:themeColor="text1"/>
          <w:lang w:val="es-AR"/>
        </w:rPr>
        <w:t xml:space="preserve">‘Invocación’, </w:t>
      </w:r>
      <w:r w:rsidRPr="004B1B3D">
        <w:rPr>
          <w:i/>
          <w:color w:val="000000" w:themeColor="text1"/>
          <w:lang w:val="es-AR"/>
        </w:rPr>
        <w:t>Lobo suelto/Cordero atado</w:t>
      </w:r>
      <w:r w:rsidRPr="004B1B3D">
        <w:rPr>
          <w:color w:val="000000" w:themeColor="text1"/>
          <w:lang w:val="es-AR"/>
        </w:rPr>
        <w:t>, volumen primero.</w:t>
      </w:r>
    </w:p>
  </w:footnote>
  <w:footnote w:id="3">
    <w:p w:rsidR="00520EFA" w:rsidRPr="004B1B3D" w:rsidRDefault="00520EFA" w:rsidP="004B1B3D">
      <w:pPr>
        <w:pStyle w:val="Textonotapie"/>
        <w:jc w:val="both"/>
        <w:rPr>
          <w:lang w:val="es-AR"/>
        </w:rPr>
      </w:pPr>
      <w:r w:rsidRPr="004B1B3D">
        <w:rPr>
          <w:rStyle w:val="Refdenotaalpie"/>
        </w:rPr>
        <w:footnoteRef/>
      </w:r>
      <w:r w:rsidRPr="00EC39DF">
        <w:rPr>
          <w:lang w:val="es-AR"/>
        </w:rPr>
        <w:t xml:space="preserve"> </w:t>
      </w:r>
      <w:r w:rsidRPr="00EC39DF">
        <w:rPr>
          <w:i/>
          <w:lang w:val="es-AR"/>
        </w:rPr>
        <w:t>Cf</w:t>
      </w:r>
      <w:r w:rsidRPr="00EC39DF">
        <w:rPr>
          <w:lang w:val="es-AR"/>
        </w:rPr>
        <w:t>. Hegel (1968: 107-108).</w:t>
      </w:r>
    </w:p>
  </w:footnote>
  <w:footnote w:id="4">
    <w:p w:rsidR="00520EFA" w:rsidRPr="004B1B3D" w:rsidRDefault="00520EFA" w:rsidP="004B1B3D">
      <w:pPr>
        <w:pStyle w:val="Textonotapie"/>
        <w:jc w:val="both"/>
        <w:rPr>
          <w:lang w:val="es-AR"/>
        </w:rPr>
      </w:pPr>
      <w:r w:rsidRPr="004B1B3D">
        <w:rPr>
          <w:rStyle w:val="Refdenotaalpie"/>
          <w:lang w:val="es-AR"/>
        </w:rPr>
        <w:footnoteRef/>
      </w:r>
      <w:r w:rsidRPr="004B1B3D">
        <w:rPr>
          <w:lang w:val="es-AR"/>
        </w:rPr>
        <w:t xml:space="preserve"> “El hombre no es sólo un </w:t>
      </w:r>
      <w:r w:rsidR="00696816" w:rsidRPr="004B1B3D">
        <w:rPr>
          <w:lang w:val="es-AR"/>
        </w:rPr>
        <w:t>«</w:t>
      </w:r>
      <w:r w:rsidRPr="004B1B3D">
        <w:rPr>
          <w:lang w:val="es-AR"/>
        </w:rPr>
        <w:t>ser con vida</w:t>
      </w:r>
      <w:r w:rsidR="00696816" w:rsidRPr="004B1B3D">
        <w:rPr>
          <w:lang w:val="es-AR"/>
        </w:rPr>
        <w:t>»</w:t>
      </w:r>
      <w:r w:rsidRPr="004B1B3D">
        <w:rPr>
          <w:lang w:val="es-AR"/>
        </w:rPr>
        <w:t xml:space="preserve"> que al lado de otras facultades posee también el habla, sino que el habla es la casa del ser, habitando en la cual el hombre </w:t>
      </w:r>
      <w:proofErr w:type="spellStart"/>
      <w:r w:rsidRPr="004B1B3D">
        <w:rPr>
          <w:lang w:val="es-AR"/>
        </w:rPr>
        <w:t>ec-siste</w:t>
      </w:r>
      <w:proofErr w:type="spellEnd"/>
      <w:r w:rsidRPr="004B1B3D">
        <w:rPr>
          <w:lang w:val="es-AR"/>
        </w:rPr>
        <w:t>” (</w:t>
      </w:r>
      <w:r w:rsidR="00696816" w:rsidRPr="004B1B3D">
        <w:rPr>
          <w:lang w:val="es-AR"/>
        </w:rPr>
        <w:t xml:space="preserve">Heidegger 1986: </w:t>
      </w:r>
      <w:r w:rsidRPr="004B1B3D">
        <w:rPr>
          <w:lang w:val="es-AR"/>
        </w:rPr>
        <w:t>87</w:t>
      </w:r>
      <w:r w:rsidR="00EC1D47">
        <w:rPr>
          <w:lang w:val="es-AR"/>
        </w:rPr>
        <w:t>).</w:t>
      </w:r>
    </w:p>
  </w:footnote>
  <w:footnote w:id="5">
    <w:p w:rsidR="00520EFA" w:rsidRPr="004B1B3D" w:rsidRDefault="00520EFA" w:rsidP="004B1B3D">
      <w:pPr>
        <w:pStyle w:val="Textonotapie"/>
        <w:jc w:val="both"/>
        <w:rPr>
          <w:lang w:val="es-AR"/>
        </w:rPr>
      </w:pPr>
      <w:r w:rsidRPr="004B1B3D">
        <w:rPr>
          <w:rStyle w:val="Refdenotaalpie"/>
          <w:lang w:val="es-AR"/>
        </w:rPr>
        <w:footnoteRef/>
      </w:r>
      <w:r w:rsidRPr="004B1B3D">
        <w:rPr>
          <w:lang w:val="es-AR"/>
        </w:rPr>
        <w:t xml:space="preserve"> El principio de cortesía postulado por Brown y </w:t>
      </w:r>
      <w:proofErr w:type="spellStart"/>
      <w:r w:rsidRPr="004B1B3D">
        <w:rPr>
          <w:lang w:val="es-AR"/>
        </w:rPr>
        <w:t>Levinson</w:t>
      </w:r>
      <w:proofErr w:type="spellEnd"/>
      <w:r w:rsidRPr="004B1B3D">
        <w:rPr>
          <w:lang w:val="es-AR"/>
        </w:rPr>
        <w:t xml:space="preserve"> (1987) sostiene que el hablante en toda situación comunicativa </w:t>
      </w:r>
      <w:r w:rsidR="00132D0C" w:rsidRPr="00064E76">
        <w:rPr>
          <w:lang w:val="es-AR"/>
        </w:rPr>
        <w:t>enuncia</w:t>
      </w:r>
      <w:r w:rsidRPr="004B1B3D">
        <w:rPr>
          <w:lang w:val="es-AR"/>
        </w:rPr>
        <w:t xml:space="preserve"> determinados actos de habla con el fin de preservar la imagen de su interlocutor y a la vez evitar o atenuar las posibles amenazas a la misma.</w:t>
      </w:r>
    </w:p>
  </w:footnote>
  <w:footnote w:id="6">
    <w:p w:rsidR="00520EFA" w:rsidRPr="004B1B3D" w:rsidRDefault="00520EFA" w:rsidP="004B1B3D">
      <w:pPr>
        <w:pStyle w:val="Textonotapie"/>
        <w:jc w:val="both"/>
        <w:rPr>
          <w:lang w:val="es-AR"/>
        </w:rPr>
      </w:pPr>
      <w:r w:rsidRPr="004B1B3D">
        <w:rPr>
          <w:rStyle w:val="Refdenotaalpie"/>
          <w:lang w:val="es-AR"/>
        </w:rPr>
        <w:footnoteRef/>
      </w:r>
      <w:r w:rsidRPr="004B1B3D">
        <w:rPr>
          <w:lang w:val="es-AR"/>
        </w:rPr>
        <w:t xml:space="preserve"> Sartre señala que el postulado de que la existencia precede a la esencia “significa que el hombre empieza por existir, se encuentra, surge en el mundo, y que después se define. El hombre (...), si no es definible, es porque em</w:t>
      </w:r>
      <w:r w:rsidR="00132D0C">
        <w:rPr>
          <w:lang w:val="es-AR"/>
        </w:rPr>
        <w:t xml:space="preserve">pieza por </w:t>
      </w:r>
      <w:r w:rsidRPr="004B1B3D">
        <w:rPr>
          <w:lang w:val="es-AR"/>
        </w:rPr>
        <w:t>no ser nada” (1984:60).</w:t>
      </w:r>
    </w:p>
  </w:footnote>
  <w:footnote w:id="7">
    <w:p w:rsidR="00520EFA" w:rsidRPr="00850305" w:rsidRDefault="00520EFA" w:rsidP="00850305">
      <w:pPr>
        <w:pStyle w:val="Textonotapie"/>
        <w:jc w:val="both"/>
        <w:rPr>
          <w:lang w:val="es-AR"/>
        </w:rPr>
      </w:pPr>
      <w:r w:rsidRPr="00850305">
        <w:rPr>
          <w:rStyle w:val="Refdenotaalpie"/>
          <w:lang w:val="es-AR"/>
        </w:rPr>
        <w:footnoteRef/>
      </w:r>
      <w:r w:rsidRPr="00850305">
        <w:rPr>
          <w:lang w:val="es-AR"/>
        </w:rPr>
        <w:t xml:space="preserve"> El término deriva de la </w:t>
      </w:r>
      <w:r w:rsidR="00696816" w:rsidRPr="00850305">
        <w:rPr>
          <w:lang w:val="es-AR"/>
        </w:rPr>
        <w:t>interpretación de la</w:t>
      </w:r>
      <w:r w:rsidRPr="00850305">
        <w:rPr>
          <w:lang w:val="es-AR"/>
        </w:rPr>
        <w:t xml:space="preserve"> </w:t>
      </w:r>
      <w:r w:rsidR="00696816" w:rsidRPr="00850305">
        <w:rPr>
          <w:lang w:val="es-AR"/>
        </w:rPr>
        <w:t>figura de</w:t>
      </w:r>
      <w:r w:rsidRPr="00850305">
        <w:rPr>
          <w:lang w:val="es-AR"/>
        </w:rPr>
        <w:t xml:space="preserve"> Juan Moreira en la novela-folletín homónima de Eduardo Gutiérrez (</w:t>
      </w:r>
      <w:r w:rsidRPr="00850305">
        <w:rPr>
          <w:i/>
          <w:lang w:val="es-AR"/>
        </w:rPr>
        <w:t>cf</w:t>
      </w:r>
      <w:r w:rsidRPr="00850305">
        <w:rPr>
          <w:lang w:val="es-AR"/>
        </w:rPr>
        <w:t xml:space="preserve">. </w:t>
      </w:r>
      <w:proofErr w:type="spellStart"/>
      <w:r w:rsidRPr="00850305">
        <w:rPr>
          <w:lang w:val="es-AR"/>
        </w:rPr>
        <w:t>Ludmer</w:t>
      </w:r>
      <w:proofErr w:type="spellEnd"/>
      <w:r w:rsidRPr="00850305">
        <w:rPr>
          <w:lang w:val="es-AR"/>
        </w:rPr>
        <w:t xml:space="preserve"> 1994: 106).</w:t>
      </w:r>
    </w:p>
  </w:footnote>
  <w:footnote w:id="8">
    <w:p w:rsidR="001C784E" w:rsidRPr="00850305" w:rsidRDefault="001C784E" w:rsidP="00850305">
      <w:pPr>
        <w:pStyle w:val="Textonotapie"/>
        <w:jc w:val="both"/>
        <w:rPr>
          <w:lang w:val="es-AR"/>
        </w:rPr>
      </w:pPr>
      <w:r w:rsidRPr="00850305">
        <w:rPr>
          <w:rStyle w:val="Refdenotaalpie"/>
        </w:rPr>
        <w:footnoteRef/>
      </w:r>
      <w:r w:rsidRPr="00EC39DF">
        <w:rPr>
          <w:lang w:val="es-AR"/>
        </w:rPr>
        <w:t xml:space="preserve"> </w:t>
      </w:r>
      <w:r w:rsidRPr="00850305">
        <w:rPr>
          <w:lang w:val="es-AR"/>
        </w:rPr>
        <w:t>“</w:t>
      </w:r>
      <w:r w:rsidRPr="00850305">
        <w:rPr>
          <w:i/>
          <w:lang w:val="es-AR"/>
        </w:rPr>
        <w:t>Lobo suelto / Cordero atado</w:t>
      </w:r>
      <w:r w:rsidRPr="00850305">
        <w:rPr>
          <w:lang w:val="es-AR"/>
        </w:rPr>
        <w:t xml:space="preserve"> </w:t>
      </w:r>
      <w:r w:rsidR="00AA08A5" w:rsidRPr="00850305">
        <w:rPr>
          <w:lang w:val="es-AR"/>
        </w:rPr>
        <w:t xml:space="preserve">–observan al respecto Gago, </w:t>
      </w:r>
      <w:proofErr w:type="spellStart"/>
      <w:r w:rsidR="00AA08A5" w:rsidRPr="00850305">
        <w:rPr>
          <w:lang w:val="es-AR"/>
        </w:rPr>
        <w:t>Gatto</w:t>
      </w:r>
      <w:proofErr w:type="spellEnd"/>
      <w:r w:rsidR="00AA08A5" w:rsidRPr="00850305">
        <w:rPr>
          <w:lang w:val="es-AR"/>
        </w:rPr>
        <w:t xml:space="preserve"> y Valle– </w:t>
      </w:r>
      <w:r w:rsidRPr="00850305">
        <w:rPr>
          <w:lang w:val="es-AR"/>
        </w:rPr>
        <w:t>es una obra maestra disimulada. (...) es en sí misma  un conjunto de lu</w:t>
      </w:r>
      <w:r w:rsidR="00BB4BB2" w:rsidRPr="00850305">
        <w:rPr>
          <w:lang w:val="es-AR"/>
        </w:rPr>
        <w:t xml:space="preserve">gares, una paleta de posibles, </w:t>
      </w:r>
      <w:r w:rsidRPr="00850305">
        <w:rPr>
          <w:lang w:val="es-AR"/>
        </w:rPr>
        <w:t>un muestrario anímico de su época y del bicho humano mismo –bicho humano tan lobo, tan cordero... –. Es un obra maestra que prescinde de plegarse en síntesis</w:t>
      </w:r>
      <w:r w:rsidR="00AA08A5" w:rsidRPr="00850305">
        <w:rPr>
          <w:lang w:val="es-AR"/>
        </w:rPr>
        <w:t>” (2013: 109</w:t>
      </w:r>
      <w:r w:rsidR="00EC1D47" w:rsidRPr="00850305">
        <w:rPr>
          <w:lang w:val="es-AR"/>
        </w:rPr>
        <w:t>).</w:t>
      </w:r>
    </w:p>
  </w:footnote>
  <w:footnote w:id="9">
    <w:p w:rsidR="00520EFA" w:rsidRPr="00850305" w:rsidRDefault="00520EFA" w:rsidP="00850305">
      <w:pPr>
        <w:pStyle w:val="Textonotapie"/>
        <w:jc w:val="both"/>
        <w:rPr>
          <w:lang w:val="es-AR"/>
        </w:rPr>
      </w:pPr>
      <w:r w:rsidRPr="00850305">
        <w:rPr>
          <w:rStyle w:val="Refdenotaalpie"/>
        </w:rPr>
        <w:footnoteRef/>
      </w:r>
      <w:r w:rsidRPr="00EC39DF">
        <w:rPr>
          <w:lang w:val="es-AR"/>
        </w:rPr>
        <w:t xml:space="preserve"> </w:t>
      </w:r>
      <w:r w:rsidR="00AC69B3" w:rsidRPr="00EC39DF">
        <w:rPr>
          <w:i/>
          <w:lang w:val="es-AR"/>
        </w:rPr>
        <w:t>Cf</w:t>
      </w:r>
      <w:r w:rsidR="00AC69B3" w:rsidRPr="00EC39DF">
        <w:rPr>
          <w:lang w:val="es-AR"/>
        </w:rPr>
        <w:t xml:space="preserve">. </w:t>
      </w:r>
      <w:r w:rsidRPr="00EC39DF">
        <w:rPr>
          <w:lang w:val="es-AR"/>
        </w:rPr>
        <w:t>Cermelle</w:t>
      </w:r>
      <w:r w:rsidR="00AC69B3" w:rsidRPr="00EC39DF">
        <w:rPr>
          <w:lang w:val="es-AR"/>
        </w:rPr>
        <w:t xml:space="preserve"> (2014: 78-81; 93-97</w:t>
      </w:r>
      <w:r w:rsidR="001C784E" w:rsidRPr="00EC39DF">
        <w:rPr>
          <w:lang w:val="es-AR"/>
        </w:rPr>
        <w:t xml:space="preserve">). </w:t>
      </w:r>
      <w:r w:rsidR="00AC69B3" w:rsidRPr="00850305">
        <w:rPr>
          <w:lang w:val="es-AR"/>
        </w:rPr>
        <w:t>“</w:t>
      </w:r>
      <w:r w:rsidR="00B76CB4" w:rsidRPr="00850305">
        <w:rPr>
          <w:lang w:val="es-AR"/>
        </w:rPr>
        <w:t>Y</w:t>
      </w:r>
      <w:r w:rsidR="00AC69B3" w:rsidRPr="00850305">
        <w:rPr>
          <w:lang w:val="es-AR"/>
        </w:rPr>
        <w:t xml:space="preserve">o </w:t>
      </w:r>
      <w:r w:rsidR="00B76CB4" w:rsidRPr="00850305">
        <w:rPr>
          <w:lang w:val="es-AR"/>
        </w:rPr>
        <w:t>soy</w:t>
      </w:r>
      <w:r w:rsidR="00F45BE8" w:rsidRPr="00850305">
        <w:rPr>
          <w:lang w:val="es-AR"/>
        </w:rPr>
        <w:t xml:space="preserve"> –afirma sin ambages Solari–</w:t>
      </w:r>
      <w:r w:rsidR="00AC69B3" w:rsidRPr="00850305">
        <w:rPr>
          <w:lang w:val="es-AR"/>
        </w:rPr>
        <w:t xml:space="preserve"> un hombre de la psicodelia</w:t>
      </w:r>
      <w:r w:rsidR="00B76CB4" w:rsidRPr="00850305">
        <w:rPr>
          <w:lang w:val="es-AR"/>
        </w:rPr>
        <w:t>, de la política del éxtasis. Realmente la experiencia psicodélica ha sido lo que me transformó en lo que soy</w:t>
      </w:r>
      <w:r w:rsidR="00AC69B3" w:rsidRPr="00850305">
        <w:rPr>
          <w:lang w:val="es-AR"/>
        </w:rPr>
        <w:t>” (</w:t>
      </w:r>
      <w:proofErr w:type="spellStart"/>
      <w:r w:rsidR="00B76CB4" w:rsidRPr="00850305">
        <w:rPr>
          <w:lang w:val="es-AR"/>
        </w:rPr>
        <w:t>Ortelli</w:t>
      </w:r>
      <w:proofErr w:type="spellEnd"/>
      <w:r w:rsidR="00B76CB4" w:rsidRPr="00850305">
        <w:rPr>
          <w:lang w:val="es-AR"/>
        </w:rPr>
        <w:t xml:space="preserve"> y Martelli 2016: 50)</w:t>
      </w:r>
      <w:r w:rsidR="00AC69B3" w:rsidRPr="00850305">
        <w:rPr>
          <w:lang w:val="es-AR"/>
        </w:rPr>
        <w:t>.</w:t>
      </w:r>
    </w:p>
  </w:footnote>
  <w:footnote w:id="10">
    <w:p w:rsidR="00850305" w:rsidRPr="00850305" w:rsidRDefault="00850305" w:rsidP="00850305">
      <w:pPr>
        <w:pStyle w:val="Textonotapie"/>
        <w:jc w:val="both"/>
        <w:rPr>
          <w:lang w:val="es-AR"/>
        </w:rPr>
      </w:pPr>
      <w:r w:rsidRPr="00850305">
        <w:rPr>
          <w:rStyle w:val="Refdenotaalpie"/>
        </w:rPr>
        <w:footnoteRef/>
      </w:r>
      <w:r w:rsidRPr="00EC39DF">
        <w:rPr>
          <w:lang w:val="es-AR"/>
        </w:rPr>
        <w:t xml:space="preserve"> </w:t>
      </w:r>
      <w:r w:rsidRPr="00850305">
        <w:rPr>
          <w:i/>
          <w:color w:val="000000" w:themeColor="text1"/>
          <w:lang w:val="es-AR"/>
        </w:rPr>
        <w:t>C</w:t>
      </w:r>
      <w:r w:rsidRPr="00850305">
        <w:rPr>
          <w:i/>
          <w:lang w:val="es-AR"/>
        </w:rPr>
        <w:t>f</w:t>
      </w:r>
      <w:r w:rsidRPr="00850305">
        <w:rPr>
          <w:lang w:val="es-AR"/>
        </w:rPr>
        <w:t xml:space="preserve">. </w:t>
      </w:r>
      <w:proofErr w:type="spellStart"/>
      <w:r w:rsidRPr="00850305">
        <w:rPr>
          <w:lang w:val="es-AR"/>
        </w:rPr>
        <w:t>Barthes</w:t>
      </w:r>
      <w:proofErr w:type="spellEnd"/>
      <w:r w:rsidRPr="00850305">
        <w:rPr>
          <w:lang w:val="es-AR"/>
        </w:rPr>
        <w:t xml:space="preserve"> (2003: 100)</w:t>
      </w:r>
      <w:r>
        <w:rPr>
          <w:lang w:val="es-AR"/>
        </w:rPr>
        <w:t>.</w:t>
      </w:r>
    </w:p>
  </w:footnote>
  <w:footnote w:id="11">
    <w:p w:rsidR="008323A1" w:rsidRPr="008323A1" w:rsidRDefault="008323A1" w:rsidP="004B1B3D">
      <w:pPr>
        <w:pStyle w:val="Textonotapie"/>
        <w:jc w:val="both"/>
        <w:rPr>
          <w:lang w:val="es-AR"/>
        </w:rPr>
      </w:pPr>
      <w:r w:rsidRPr="004B1B3D">
        <w:rPr>
          <w:rStyle w:val="Refdenotaalpie"/>
        </w:rPr>
        <w:footnoteRef/>
      </w:r>
      <w:r w:rsidRPr="00EC39DF">
        <w:rPr>
          <w:lang w:val="es-AR"/>
        </w:rPr>
        <w:t xml:space="preserve"> </w:t>
      </w:r>
      <w:r w:rsidRPr="004B1B3D">
        <w:rPr>
          <w:lang w:val="es-AR"/>
        </w:rPr>
        <w:t xml:space="preserve">Según </w:t>
      </w:r>
      <w:proofErr w:type="spellStart"/>
      <w:r w:rsidRPr="004B1B3D">
        <w:rPr>
          <w:lang w:val="es-AR"/>
        </w:rPr>
        <w:t>Cillo</w:t>
      </w:r>
      <w:proofErr w:type="spellEnd"/>
      <w:r w:rsidRPr="004B1B3D">
        <w:rPr>
          <w:lang w:val="es-AR"/>
        </w:rPr>
        <w:t xml:space="preserve"> esta obra no plantea</w:t>
      </w:r>
      <w:r w:rsidR="0068516A" w:rsidRPr="004B1B3D">
        <w:rPr>
          <w:lang w:val="es-AR"/>
        </w:rPr>
        <w:t xml:space="preserve"> “el conflicto entre el </w:t>
      </w:r>
      <w:r w:rsidR="0068516A" w:rsidRPr="00132D0C">
        <w:rPr>
          <w:i/>
          <w:lang w:val="es-AR"/>
        </w:rPr>
        <w:t>Lobo suelto</w:t>
      </w:r>
      <w:r w:rsidR="0068516A" w:rsidRPr="004B1B3D">
        <w:rPr>
          <w:lang w:val="es-AR"/>
        </w:rPr>
        <w:t xml:space="preserve"> y el </w:t>
      </w:r>
      <w:r w:rsidR="0068516A" w:rsidRPr="00132D0C">
        <w:rPr>
          <w:i/>
          <w:lang w:val="es-AR"/>
        </w:rPr>
        <w:t>Cordero atado</w:t>
      </w:r>
      <w:r w:rsidR="0068516A" w:rsidRPr="004B1B3D">
        <w:rPr>
          <w:lang w:val="es-AR"/>
        </w:rPr>
        <w:t xml:space="preserve"> desde el punto de vista reactivo (...), sino que lo plantea desde el punto de vista activo, como el conflicto entre las constelaciones de fuerzas activas y reactivas en el proceso de producción de lo real” (2014: 223).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52B0"/>
    <w:rsid w:val="00007B4C"/>
    <w:rsid w:val="000165BA"/>
    <w:rsid w:val="00027419"/>
    <w:rsid w:val="0003112C"/>
    <w:rsid w:val="00032C9F"/>
    <w:rsid w:val="00040898"/>
    <w:rsid w:val="00064E76"/>
    <w:rsid w:val="0007163C"/>
    <w:rsid w:val="00092F48"/>
    <w:rsid w:val="000B63B8"/>
    <w:rsid w:val="000D5ECF"/>
    <w:rsid w:val="000E3D77"/>
    <w:rsid w:val="000F148C"/>
    <w:rsid w:val="00132D0C"/>
    <w:rsid w:val="00137C30"/>
    <w:rsid w:val="001454D0"/>
    <w:rsid w:val="00154D72"/>
    <w:rsid w:val="001652EC"/>
    <w:rsid w:val="00172D2F"/>
    <w:rsid w:val="0017598A"/>
    <w:rsid w:val="00190FE6"/>
    <w:rsid w:val="001A3AE0"/>
    <w:rsid w:val="001B1332"/>
    <w:rsid w:val="001B2718"/>
    <w:rsid w:val="001C4BAF"/>
    <w:rsid w:val="001C784E"/>
    <w:rsid w:val="001D22B5"/>
    <w:rsid w:val="001E1F83"/>
    <w:rsid w:val="001F176A"/>
    <w:rsid w:val="001F2062"/>
    <w:rsid w:val="00203DD4"/>
    <w:rsid w:val="002334CC"/>
    <w:rsid w:val="0023566E"/>
    <w:rsid w:val="00241C4A"/>
    <w:rsid w:val="00245C07"/>
    <w:rsid w:val="00251160"/>
    <w:rsid w:val="00255B99"/>
    <w:rsid w:val="00255FF3"/>
    <w:rsid w:val="00273CD4"/>
    <w:rsid w:val="002916CA"/>
    <w:rsid w:val="002A4F49"/>
    <w:rsid w:val="002B05E8"/>
    <w:rsid w:val="002C0EFF"/>
    <w:rsid w:val="002D0904"/>
    <w:rsid w:val="002E540B"/>
    <w:rsid w:val="00301DC4"/>
    <w:rsid w:val="003046A7"/>
    <w:rsid w:val="00311394"/>
    <w:rsid w:val="0032593A"/>
    <w:rsid w:val="00327C11"/>
    <w:rsid w:val="00334359"/>
    <w:rsid w:val="003443D8"/>
    <w:rsid w:val="00363F77"/>
    <w:rsid w:val="00365748"/>
    <w:rsid w:val="003709D1"/>
    <w:rsid w:val="00394DAD"/>
    <w:rsid w:val="00394F1E"/>
    <w:rsid w:val="003A3B2F"/>
    <w:rsid w:val="003A57D1"/>
    <w:rsid w:val="003B50FC"/>
    <w:rsid w:val="003B7DE6"/>
    <w:rsid w:val="003D00C7"/>
    <w:rsid w:val="003D3C95"/>
    <w:rsid w:val="003D6DE3"/>
    <w:rsid w:val="003E4244"/>
    <w:rsid w:val="003F05B7"/>
    <w:rsid w:val="003F363F"/>
    <w:rsid w:val="00400090"/>
    <w:rsid w:val="00400F48"/>
    <w:rsid w:val="00402414"/>
    <w:rsid w:val="00421EEC"/>
    <w:rsid w:val="00427EF6"/>
    <w:rsid w:val="004452B7"/>
    <w:rsid w:val="00445C27"/>
    <w:rsid w:val="0048043B"/>
    <w:rsid w:val="00481477"/>
    <w:rsid w:val="004965CC"/>
    <w:rsid w:val="004A3197"/>
    <w:rsid w:val="004B1B3D"/>
    <w:rsid w:val="004F0286"/>
    <w:rsid w:val="004F2985"/>
    <w:rsid w:val="004F5AEE"/>
    <w:rsid w:val="00503FA5"/>
    <w:rsid w:val="00513AB2"/>
    <w:rsid w:val="005178E3"/>
    <w:rsid w:val="00520EFA"/>
    <w:rsid w:val="00556C4E"/>
    <w:rsid w:val="00571F4F"/>
    <w:rsid w:val="00573F83"/>
    <w:rsid w:val="005779C8"/>
    <w:rsid w:val="0058772D"/>
    <w:rsid w:val="005908C9"/>
    <w:rsid w:val="005A4DAA"/>
    <w:rsid w:val="005C5E77"/>
    <w:rsid w:val="005D2C6F"/>
    <w:rsid w:val="005D2FB1"/>
    <w:rsid w:val="005D433A"/>
    <w:rsid w:val="005E0170"/>
    <w:rsid w:val="00603DF6"/>
    <w:rsid w:val="00607404"/>
    <w:rsid w:val="00626EFB"/>
    <w:rsid w:val="00646BA4"/>
    <w:rsid w:val="00656C97"/>
    <w:rsid w:val="00664A74"/>
    <w:rsid w:val="00665E21"/>
    <w:rsid w:val="00682827"/>
    <w:rsid w:val="0068516A"/>
    <w:rsid w:val="00696816"/>
    <w:rsid w:val="006A024C"/>
    <w:rsid w:val="006A16C6"/>
    <w:rsid w:val="006B2033"/>
    <w:rsid w:val="006B3F4C"/>
    <w:rsid w:val="006C1589"/>
    <w:rsid w:val="006D35E9"/>
    <w:rsid w:val="006E6264"/>
    <w:rsid w:val="006F5EEC"/>
    <w:rsid w:val="00700CDB"/>
    <w:rsid w:val="007254F8"/>
    <w:rsid w:val="00735C78"/>
    <w:rsid w:val="00736513"/>
    <w:rsid w:val="00737203"/>
    <w:rsid w:val="00742309"/>
    <w:rsid w:val="007459F0"/>
    <w:rsid w:val="00750352"/>
    <w:rsid w:val="00757B67"/>
    <w:rsid w:val="007613B1"/>
    <w:rsid w:val="00766BD3"/>
    <w:rsid w:val="0078408A"/>
    <w:rsid w:val="00785D8B"/>
    <w:rsid w:val="00795CB3"/>
    <w:rsid w:val="007A3EEF"/>
    <w:rsid w:val="007A6964"/>
    <w:rsid w:val="007B5CDB"/>
    <w:rsid w:val="007C3D07"/>
    <w:rsid w:val="007D0FBF"/>
    <w:rsid w:val="007D46CC"/>
    <w:rsid w:val="007D7779"/>
    <w:rsid w:val="007E64CE"/>
    <w:rsid w:val="0080467F"/>
    <w:rsid w:val="00826DEF"/>
    <w:rsid w:val="008323A1"/>
    <w:rsid w:val="00836960"/>
    <w:rsid w:val="00841837"/>
    <w:rsid w:val="008475A5"/>
    <w:rsid w:val="00850305"/>
    <w:rsid w:val="0085669C"/>
    <w:rsid w:val="008578C2"/>
    <w:rsid w:val="008B5F61"/>
    <w:rsid w:val="008D2FD1"/>
    <w:rsid w:val="008E3904"/>
    <w:rsid w:val="00902363"/>
    <w:rsid w:val="009114BB"/>
    <w:rsid w:val="00911536"/>
    <w:rsid w:val="009223B1"/>
    <w:rsid w:val="00943400"/>
    <w:rsid w:val="00947F47"/>
    <w:rsid w:val="00952A74"/>
    <w:rsid w:val="00956FB9"/>
    <w:rsid w:val="00960ABC"/>
    <w:rsid w:val="00963975"/>
    <w:rsid w:val="009A37E3"/>
    <w:rsid w:val="009A7264"/>
    <w:rsid w:val="009B5A08"/>
    <w:rsid w:val="009D0E94"/>
    <w:rsid w:val="009E1B9C"/>
    <w:rsid w:val="009F1C79"/>
    <w:rsid w:val="009F4BD0"/>
    <w:rsid w:val="009F73CE"/>
    <w:rsid w:val="00A00501"/>
    <w:rsid w:val="00A01BC4"/>
    <w:rsid w:val="00A05506"/>
    <w:rsid w:val="00A11832"/>
    <w:rsid w:val="00A12E09"/>
    <w:rsid w:val="00A24319"/>
    <w:rsid w:val="00A326A7"/>
    <w:rsid w:val="00A34553"/>
    <w:rsid w:val="00A34B63"/>
    <w:rsid w:val="00A424C5"/>
    <w:rsid w:val="00A46C18"/>
    <w:rsid w:val="00A567E0"/>
    <w:rsid w:val="00A82ACE"/>
    <w:rsid w:val="00A83594"/>
    <w:rsid w:val="00A85858"/>
    <w:rsid w:val="00A92812"/>
    <w:rsid w:val="00AA08A5"/>
    <w:rsid w:val="00AA2CFE"/>
    <w:rsid w:val="00AB4F74"/>
    <w:rsid w:val="00AC69B3"/>
    <w:rsid w:val="00AD524C"/>
    <w:rsid w:val="00AF03FC"/>
    <w:rsid w:val="00AF1B18"/>
    <w:rsid w:val="00AF7614"/>
    <w:rsid w:val="00B14A5D"/>
    <w:rsid w:val="00B26AE9"/>
    <w:rsid w:val="00B326AF"/>
    <w:rsid w:val="00B32AD8"/>
    <w:rsid w:val="00B32E6C"/>
    <w:rsid w:val="00B41854"/>
    <w:rsid w:val="00B53841"/>
    <w:rsid w:val="00B64087"/>
    <w:rsid w:val="00B6791D"/>
    <w:rsid w:val="00B7422C"/>
    <w:rsid w:val="00B76CB4"/>
    <w:rsid w:val="00B930E6"/>
    <w:rsid w:val="00BA0805"/>
    <w:rsid w:val="00BA62BF"/>
    <w:rsid w:val="00BB23FD"/>
    <w:rsid w:val="00BB3AE4"/>
    <w:rsid w:val="00BB4BB2"/>
    <w:rsid w:val="00BB646A"/>
    <w:rsid w:val="00BE5C11"/>
    <w:rsid w:val="00BE74F1"/>
    <w:rsid w:val="00C00512"/>
    <w:rsid w:val="00C15229"/>
    <w:rsid w:val="00C160F9"/>
    <w:rsid w:val="00C30BF1"/>
    <w:rsid w:val="00C36F34"/>
    <w:rsid w:val="00C40DD1"/>
    <w:rsid w:val="00C51F84"/>
    <w:rsid w:val="00C95255"/>
    <w:rsid w:val="00CA038B"/>
    <w:rsid w:val="00CE0C31"/>
    <w:rsid w:val="00CE4FEF"/>
    <w:rsid w:val="00D00BF8"/>
    <w:rsid w:val="00D024AD"/>
    <w:rsid w:val="00D0752B"/>
    <w:rsid w:val="00D1118A"/>
    <w:rsid w:val="00D21374"/>
    <w:rsid w:val="00D56271"/>
    <w:rsid w:val="00D6026C"/>
    <w:rsid w:val="00D652E5"/>
    <w:rsid w:val="00D67CA4"/>
    <w:rsid w:val="00D7676C"/>
    <w:rsid w:val="00D81DC8"/>
    <w:rsid w:val="00D84E4F"/>
    <w:rsid w:val="00D85C10"/>
    <w:rsid w:val="00DA326D"/>
    <w:rsid w:val="00DA6C71"/>
    <w:rsid w:val="00DB323F"/>
    <w:rsid w:val="00DB4E9B"/>
    <w:rsid w:val="00DD350D"/>
    <w:rsid w:val="00E03C3D"/>
    <w:rsid w:val="00E15E99"/>
    <w:rsid w:val="00E258A9"/>
    <w:rsid w:val="00E3733A"/>
    <w:rsid w:val="00E44180"/>
    <w:rsid w:val="00E547BC"/>
    <w:rsid w:val="00E554E8"/>
    <w:rsid w:val="00E575F3"/>
    <w:rsid w:val="00E74F14"/>
    <w:rsid w:val="00E76BE6"/>
    <w:rsid w:val="00E77EBE"/>
    <w:rsid w:val="00E8530D"/>
    <w:rsid w:val="00E93326"/>
    <w:rsid w:val="00EB2AD9"/>
    <w:rsid w:val="00EB2D31"/>
    <w:rsid w:val="00EC1D47"/>
    <w:rsid w:val="00EC39DF"/>
    <w:rsid w:val="00ED644C"/>
    <w:rsid w:val="00EE620B"/>
    <w:rsid w:val="00EF0F83"/>
    <w:rsid w:val="00F021A0"/>
    <w:rsid w:val="00F14E46"/>
    <w:rsid w:val="00F30BF6"/>
    <w:rsid w:val="00F36BA8"/>
    <w:rsid w:val="00F45BE8"/>
    <w:rsid w:val="00F52D57"/>
    <w:rsid w:val="00F57161"/>
    <w:rsid w:val="00F63865"/>
    <w:rsid w:val="00F652B0"/>
    <w:rsid w:val="00F71921"/>
    <w:rsid w:val="00F77005"/>
    <w:rsid w:val="00F849BF"/>
    <w:rsid w:val="00F96FA5"/>
    <w:rsid w:val="00FA1790"/>
    <w:rsid w:val="00FA3E15"/>
    <w:rsid w:val="00FF70EA"/>
    <w:rsid w:val="00FF7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5E9"/>
    <w:pPr>
      <w:suppressAutoHyphens/>
    </w:pPr>
    <w:rPr>
      <w:lang w:eastAsia="zh-CN"/>
    </w:rPr>
  </w:style>
  <w:style w:type="paragraph" w:styleId="Ttulo1">
    <w:name w:val="heading 1"/>
    <w:basedOn w:val="Normal"/>
    <w:next w:val="Normal"/>
    <w:link w:val="Ttulo1Car"/>
    <w:uiPriority w:val="9"/>
    <w:qFormat/>
    <w:rsid w:val="006D35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D35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D35E9"/>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qFormat/>
    <w:rsid w:val="006D35E9"/>
    <w:pPr>
      <w:suppressLineNumbers/>
      <w:spacing w:before="120" w:after="120"/>
    </w:pPr>
    <w:rPr>
      <w:rFonts w:cs="FreeSans"/>
      <w:i/>
      <w:iCs/>
      <w:sz w:val="24"/>
      <w:szCs w:val="24"/>
    </w:rPr>
  </w:style>
  <w:style w:type="paragraph" w:styleId="Cita">
    <w:name w:val="Quote"/>
    <w:basedOn w:val="Normal"/>
    <w:next w:val="Normal"/>
    <w:link w:val="CitaCar"/>
    <w:qFormat/>
    <w:rsid w:val="006D35E9"/>
    <w:rPr>
      <w:i/>
      <w:iCs/>
      <w:color w:val="000000"/>
    </w:rPr>
  </w:style>
  <w:style w:type="character" w:customStyle="1" w:styleId="CitaCar">
    <w:name w:val="Cita Car"/>
    <w:basedOn w:val="Fuentedeprrafopredeter"/>
    <w:link w:val="Cita"/>
    <w:rsid w:val="006D35E9"/>
    <w:rPr>
      <w:i/>
      <w:iCs/>
      <w:color w:val="000000"/>
      <w:lang w:eastAsia="zh-CN"/>
    </w:rPr>
  </w:style>
  <w:style w:type="character" w:customStyle="1" w:styleId="Ttulo1Car">
    <w:name w:val="Título 1 Car"/>
    <w:basedOn w:val="Fuentedeprrafopredeter"/>
    <w:link w:val="Ttulo1"/>
    <w:uiPriority w:val="9"/>
    <w:rsid w:val="006D35E9"/>
    <w:rPr>
      <w:rFonts w:asciiTheme="majorHAnsi" w:eastAsiaTheme="majorEastAsia" w:hAnsiTheme="majorHAnsi" w:cstheme="majorBidi"/>
      <w:b/>
      <w:bCs/>
      <w:color w:val="365F91" w:themeColor="accent1" w:themeShade="BF"/>
      <w:sz w:val="28"/>
      <w:szCs w:val="28"/>
      <w:lang w:eastAsia="zh-CN"/>
    </w:rPr>
  </w:style>
  <w:style w:type="character" w:customStyle="1" w:styleId="Ttulo2Car">
    <w:name w:val="Título 2 Car"/>
    <w:basedOn w:val="Fuentedeprrafopredeter"/>
    <w:link w:val="Ttulo2"/>
    <w:uiPriority w:val="9"/>
    <w:rsid w:val="006D35E9"/>
    <w:rPr>
      <w:rFonts w:asciiTheme="majorHAnsi" w:eastAsiaTheme="majorEastAsia" w:hAnsiTheme="majorHAnsi" w:cstheme="majorBidi"/>
      <w:b/>
      <w:bCs/>
      <w:color w:val="4F81BD" w:themeColor="accent1"/>
      <w:sz w:val="26"/>
      <w:szCs w:val="26"/>
      <w:lang w:eastAsia="zh-CN"/>
    </w:rPr>
  </w:style>
  <w:style w:type="character" w:customStyle="1" w:styleId="Ttulo3Car">
    <w:name w:val="Título 3 Car"/>
    <w:basedOn w:val="Fuentedeprrafopredeter"/>
    <w:link w:val="Ttulo3"/>
    <w:uiPriority w:val="9"/>
    <w:rsid w:val="006D35E9"/>
    <w:rPr>
      <w:rFonts w:asciiTheme="majorHAnsi" w:eastAsiaTheme="majorEastAsia" w:hAnsiTheme="majorHAnsi" w:cstheme="majorBidi"/>
      <w:b/>
      <w:bCs/>
      <w:color w:val="4F81BD" w:themeColor="accent1"/>
      <w:lang w:eastAsia="zh-CN"/>
    </w:rPr>
  </w:style>
  <w:style w:type="paragraph" w:styleId="Sinespaciado">
    <w:name w:val="No Spacing"/>
    <w:uiPriority w:val="1"/>
    <w:qFormat/>
    <w:rsid w:val="006D35E9"/>
    <w:pPr>
      <w:suppressAutoHyphens/>
    </w:pPr>
    <w:rPr>
      <w:lang w:eastAsia="zh-CN"/>
    </w:rPr>
  </w:style>
  <w:style w:type="paragraph" w:styleId="Textonotapie">
    <w:name w:val="footnote text"/>
    <w:basedOn w:val="Normal"/>
    <w:link w:val="TextonotapieCar"/>
    <w:uiPriority w:val="99"/>
    <w:semiHidden/>
    <w:unhideWhenUsed/>
    <w:rsid w:val="002B05E8"/>
  </w:style>
  <w:style w:type="character" w:customStyle="1" w:styleId="TextonotapieCar">
    <w:name w:val="Texto nota pie Car"/>
    <w:basedOn w:val="Fuentedeprrafopredeter"/>
    <w:link w:val="Textonotapie"/>
    <w:uiPriority w:val="99"/>
    <w:semiHidden/>
    <w:rsid w:val="002B05E8"/>
    <w:rPr>
      <w:lang w:eastAsia="zh-CN"/>
    </w:rPr>
  </w:style>
  <w:style w:type="character" w:styleId="Refdenotaalpie">
    <w:name w:val="footnote reference"/>
    <w:basedOn w:val="Fuentedeprrafopredeter"/>
    <w:uiPriority w:val="99"/>
    <w:semiHidden/>
    <w:unhideWhenUsed/>
    <w:rsid w:val="002B05E8"/>
    <w:rPr>
      <w:vertAlign w:val="superscript"/>
    </w:rPr>
  </w:style>
  <w:style w:type="paragraph" w:styleId="Textodeglobo">
    <w:name w:val="Balloon Text"/>
    <w:basedOn w:val="Normal"/>
    <w:link w:val="TextodegloboCar"/>
    <w:uiPriority w:val="99"/>
    <w:semiHidden/>
    <w:unhideWhenUsed/>
    <w:rsid w:val="00DA326D"/>
    <w:rPr>
      <w:rFonts w:ascii="Tahoma" w:hAnsi="Tahoma" w:cs="Tahoma"/>
      <w:sz w:val="16"/>
      <w:szCs w:val="16"/>
    </w:rPr>
  </w:style>
  <w:style w:type="character" w:customStyle="1" w:styleId="TextodegloboCar">
    <w:name w:val="Texto de globo Car"/>
    <w:basedOn w:val="Fuentedeprrafopredeter"/>
    <w:link w:val="Textodeglobo"/>
    <w:uiPriority w:val="99"/>
    <w:semiHidden/>
    <w:rsid w:val="00DA326D"/>
    <w:rPr>
      <w:rFonts w:ascii="Tahoma" w:hAnsi="Tahoma" w:cs="Tahoma"/>
      <w:sz w:val="16"/>
      <w:szCs w:val="16"/>
      <w:lang w:eastAsia="zh-CN"/>
    </w:rPr>
  </w:style>
  <w:style w:type="paragraph" w:styleId="Encabezado">
    <w:name w:val="header"/>
    <w:basedOn w:val="Normal"/>
    <w:link w:val="EncabezadoCar"/>
    <w:uiPriority w:val="99"/>
    <w:semiHidden/>
    <w:unhideWhenUsed/>
    <w:rsid w:val="000F148C"/>
    <w:pPr>
      <w:tabs>
        <w:tab w:val="center" w:pos="4680"/>
        <w:tab w:val="right" w:pos="9360"/>
      </w:tabs>
    </w:pPr>
  </w:style>
  <w:style w:type="character" w:customStyle="1" w:styleId="EncabezadoCar">
    <w:name w:val="Encabezado Car"/>
    <w:basedOn w:val="Fuentedeprrafopredeter"/>
    <w:link w:val="Encabezado"/>
    <w:uiPriority w:val="99"/>
    <w:semiHidden/>
    <w:rsid w:val="000F148C"/>
    <w:rPr>
      <w:lang w:eastAsia="zh-CN"/>
    </w:rPr>
  </w:style>
  <w:style w:type="paragraph" w:styleId="Piedepgina">
    <w:name w:val="footer"/>
    <w:basedOn w:val="Normal"/>
    <w:link w:val="PiedepginaCar"/>
    <w:uiPriority w:val="99"/>
    <w:unhideWhenUsed/>
    <w:rsid w:val="000F148C"/>
    <w:pPr>
      <w:tabs>
        <w:tab w:val="center" w:pos="4680"/>
        <w:tab w:val="right" w:pos="9360"/>
      </w:tabs>
    </w:pPr>
  </w:style>
  <w:style w:type="character" w:customStyle="1" w:styleId="PiedepginaCar">
    <w:name w:val="Pie de página Car"/>
    <w:basedOn w:val="Fuentedeprrafopredeter"/>
    <w:link w:val="Piedepgina"/>
    <w:uiPriority w:val="99"/>
    <w:rsid w:val="000F148C"/>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C48B6-64AC-42CF-8BB0-0D90C472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9</Pages>
  <Words>2969</Words>
  <Characters>16330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earriazu@yahoo.com.ar</cp:lastModifiedBy>
  <cp:revision>188</cp:revision>
  <cp:lastPrinted>2019-06-06T06:27:00Z</cp:lastPrinted>
  <dcterms:created xsi:type="dcterms:W3CDTF">2019-03-21T07:17:00Z</dcterms:created>
  <dcterms:modified xsi:type="dcterms:W3CDTF">2019-06-15T21:01:00Z</dcterms:modified>
</cp:coreProperties>
</file>