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763" w:rsidRPr="004C5DF9" w:rsidRDefault="00FD7C7E" w:rsidP="00692D03">
      <w:pPr>
        <w:pStyle w:val="Default"/>
        <w:spacing w:line="360" w:lineRule="auto"/>
        <w:contextualSpacing/>
        <w:mirrorIndents/>
        <w:jc w:val="center"/>
        <w:rPr>
          <w:b/>
          <w:color w:val="auto"/>
        </w:rPr>
      </w:pPr>
      <w:r w:rsidRPr="004C5DF9">
        <w:rPr>
          <w:b/>
          <w:color w:val="auto"/>
        </w:rPr>
        <w:t>EL HOMBRE Y LOS ANIMALES EN LOS RELATOS DE LA CREACIÓN DEL GÉNESIS. UNA VISIÓN DESDE LA EDAD MEDIA</w:t>
      </w:r>
      <w:r w:rsidR="00D34BEF" w:rsidRPr="004C5DF9">
        <w:rPr>
          <w:rStyle w:val="Refdenotaalpie"/>
          <w:color w:val="auto"/>
        </w:rPr>
        <w:footnoteReference w:id="1"/>
      </w:r>
    </w:p>
    <w:p w:rsidR="00DC7763" w:rsidRPr="004C5DF9" w:rsidRDefault="00DC7763" w:rsidP="00692D03">
      <w:pPr>
        <w:pStyle w:val="Default"/>
        <w:spacing w:line="360" w:lineRule="auto"/>
        <w:contextualSpacing/>
        <w:mirrorIndents/>
        <w:jc w:val="center"/>
        <w:rPr>
          <w:color w:val="auto"/>
        </w:rPr>
      </w:pPr>
      <w:r w:rsidRPr="004C5DF9">
        <w:rPr>
          <w:color w:val="auto"/>
        </w:rPr>
        <w:t xml:space="preserve">Cecilia </w:t>
      </w:r>
      <w:proofErr w:type="spellStart"/>
      <w:r w:rsidRPr="004C5DF9">
        <w:rPr>
          <w:color w:val="auto"/>
        </w:rPr>
        <w:t>Devia</w:t>
      </w:r>
      <w:proofErr w:type="spellEnd"/>
      <w:r w:rsidR="00D34BEF" w:rsidRPr="004C5DF9">
        <w:rPr>
          <w:rStyle w:val="Refdenotaalpie"/>
          <w:color w:val="auto"/>
        </w:rPr>
        <w:footnoteReference w:id="2"/>
      </w:r>
    </w:p>
    <w:p w:rsidR="00DC7763" w:rsidRPr="004C5DF9" w:rsidRDefault="00DC7763" w:rsidP="00692D03">
      <w:pPr>
        <w:pStyle w:val="Default"/>
        <w:spacing w:line="360" w:lineRule="auto"/>
        <w:contextualSpacing/>
        <w:mirrorIndents/>
        <w:jc w:val="center"/>
        <w:rPr>
          <w:color w:val="auto"/>
        </w:rPr>
      </w:pPr>
      <w:r w:rsidRPr="004C5DF9">
        <w:rPr>
          <w:color w:val="auto"/>
        </w:rPr>
        <w:t>(Universidad de Buenos Aires)</w:t>
      </w:r>
    </w:p>
    <w:p w:rsidR="00891398" w:rsidRPr="004C5DF9" w:rsidRDefault="00891398" w:rsidP="00692D03">
      <w:pPr>
        <w:pStyle w:val="Default"/>
        <w:spacing w:line="360" w:lineRule="auto"/>
        <w:contextualSpacing/>
        <w:mirrorIndents/>
        <w:jc w:val="both"/>
        <w:rPr>
          <w:color w:val="auto"/>
        </w:rPr>
      </w:pPr>
    </w:p>
    <w:p w:rsidR="00DC7763" w:rsidRPr="004C5DF9" w:rsidRDefault="00EF41A1" w:rsidP="00692D03">
      <w:pPr>
        <w:spacing w:after="0" w:line="360" w:lineRule="auto"/>
        <w:ind w:firstLine="708"/>
        <w:contextualSpacing/>
        <w:mirrorIndents/>
        <w:jc w:val="both"/>
        <w:rPr>
          <w:rFonts w:ascii="Times New Roman" w:hAnsi="Times New Roman" w:cs="Times New Roman"/>
          <w:sz w:val="24"/>
          <w:szCs w:val="24"/>
        </w:rPr>
      </w:pPr>
      <w:r w:rsidRPr="004C5DF9">
        <w:rPr>
          <w:rFonts w:ascii="Times New Roman" w:hAnsi="Times New Roman" w:cs="Times New Roman"/>
          <w:sz w:val="24"/>
          <w:szCs w:val="24"/>
        </w:rPr>
        <w:t xml:space="preserve">En el presente trabajo se abordará el texto bíblico principalmente desde la filosofía política. Se presentarán los dos relatos de la creación contenidos en el Génesis, </w:t>
      </w:r>
      <w:r w:rsidR="008923AB">
        <w:rPr>
          <w:rFonts w:ascii="Times New Roman" w:hAnsi="Times New Roman" w:cs="Times New Roman"/>
          <w:sz w:val="24"/>
          <w:szCs w:val="24"/>
        </w:rPr>
        <w:t xml:space="preserve">donde </w:t>
      </w:r>
      <w:r w:rsidRPr="004C5DF9">
        <w:rPr>
          <w:rFonts w:ascii="Times New Roman" w:hAnsi="Times New Roman" w:cs="Times New Roman"/>
          <w:sz w:val="24"/>
          <w:szCs w:val="24"/>
        </w:rPr>
        <w:t>se pueden rastrear distintos tipos de dominación: la del hombre sobre la mujer, la del hombre sobre el hombre, la del hombre sobre el resto de la creación. Dentro de esta última es donde aparece el principal problema a tratar en esta oportunidad: el de la dominación del hombre sobre los a</w:t>
      </w:r>
      <w:r w:rsidR="00AC5422">
        <w:rPr>
          <w:rFonts w:ascii="Times New Roman" w:hAnsi="Times New Roman" w:cs="Times New Roman"/>
          <w:sz w:val="24"/>
          <w:szCs w:val="24"/>
        </w:rPr>
        <w:t>nimales, antes y después de la c</w:t>
      </w:r>
      <w:r w:rsidRPr="004C5DF9">
        <w:rPr>
          <w:rFonts w:ascii="Times New Roman" w:hAnsi="Times New Roman" w:cs="Times New Roman"/>
          <w:sz w:val="24"/>
          <w:szCs w:val="24"/>
        </w:rPr>
        <w:t>aída.</w:t>
      </w:r>
    </w:p>
    <w:p w:rsidR="00C92B42" w:rsidRPr="004C5DF9" w:rsidRDefault="000C1C93" w:rsidP="00692D03">
      <w:pPr>
        <w:spacing w:after="0" w:line="360" w:lineRule="auto"/>
        <w:ind w:firstLine="708"/>
        <w:contextualSpacing/>
        <w:mirrorIndents/>
        <w:jc w:val="both"/>
        <w:rPr>
          <w:rFonts w:ascii="Times New Roman" w:hAnsi="Times New Roman" w:cs="Times New Roman"/>
          <w:sz w:val="24"/>
          <w:szCs w:val="24"/>
        </w:rPr>
      </w:pPr>
      <w:r w:rsidRPr="004C5DF9">
        <w:rPr>
          <w:rFonts w:ascii="Times New Roman" w:hAnsi="Times New Roman" w:cs="Times New Roman"/>
          <w:sz w:val="24"/>
          <w:szCs w:val="24"/>
        </w:rPr>
        <w:t xml:space="preserve">Como indica </w:t>
      </w:r>
      <w:proofErr w:type="spellStart"/>
      <w:r w:rsidRPr="004C5DF9">
        <w:rPr>
          <w:rFonts w:ascii="Times New Roman" w:hAnsi="Times New Roman" w:cs="Times New Roman"/>
          <w:sz w:val="24"/>
          <w:szCs w:val="24"/>
        </w:rPr>
        <w:t>Elaine</w:t>
      </w:r>
      <w:proofErr w:type="spellEnd"/>
      <w:r w:rsidRPr="004C5DF9">
        <w:rPr>
          <w:rFonts w:ascii="Times New Roman" w:hAnsi="Times New Roman" w:cs="Times New Roman"/>
          <w:sz w:val="24"/>
          <w:szCs w:val="24"/>
        </w:rPr>
        <w:t xml:space="preserve"> </w:t>
      </w:r>
      <w:proofErr w:type="spellStart"/>
      <w:r w:rsidRPr="004C5DF9">
        <w:rPr>
          <w:rFonts w:ascii="Times New Roman" w:hAnsi="Times New Roman" w:cs="Times New Roman"/>
          <w:sz w:val="24"/>
          <w:szCs w:val="24"/>
        </w:rPr>
        <w:t>Pagels</w:t>
      </w:r>
      <w:proofErr w:type="spellEnd"/>
      <w:r w:rsidRPr="004C5DF9">
        <w:rPr>
          <w:rFonts w:ascii="Times New Roman" w:hAnsi="Times New Roman" w:cs="Times New Roman"/>
          <w:sz w:val="24"/>
          <w:szCs w:val="24"/>
        </w:rPr>
        <w:t xml:space="preserve">, </w:t>
      </w:r>
      <w:r w:rsidR="008923AB">
        <w:rPr>
          <w:rFonts w:ascii="Times New Roman" w:hAnsi="Times New Roman" w:cs="Times New Roman"/>
          <w:sz w:val="24"/>
          <w:szCs w:val="24"/>
        </w:rPr>
        <w:t>el primer relato de la creación</w:t>
      </w:r>
      <w:r w:rsidRPr="004C5DF9">
        <w:rPr>
          <w:rFonts w:ascii="Times New Roman" w:hAnsi="Times New Roman" w:cs="Times New Roman"/>
          <w:sz w:val="24"/>
          <w:szCs w:val="24"/>
        </w:rPr>
        <w:t xml:space="preserve"> comienza al mismo tie</w:t>
      </w:r>
      <w:r w:rsidR="00D26AB2" w:rsidRPr="004C5DF9">
        <w:rPr>
          <w:rFonts w:ascii="Times New Roman" w:hAnsi="Times New Roman" w:cs="Times New Roman"/>
          <w:sz w:val="24"/>
          <w:szCs w:val="24"/>
        </w:rPr>
        <w:t>mpo que el Génesis y finaliza en</w:t>
      </w:r>
      <w:r w:rsidRPr="004C5DF9">
        <w:rPr>
          <w:rFonts w:ascii="Times New Roman" w:hAnsi="Times New Roman" w:cs="Times New Roman"/>
          <w:sz w:val="24"/>
          <w:szCs w:val="24"/>
        </w:rPr>
        <w:t xml:space="preserve"> Génesis 2:3. </w:t>
      </w:r>
      <w:r w:rsidR="00FE5FE7">
        <w:rPr>
          <w:rFonts w:ascii="Times New Roman" w:hAnsi="Times New Roman" w:cs="Times New Roman"/>
          <w:sz w:val="24"/>
          <w:szCs w:val="24"/>
        </w:rPr>
        <w:t>Narra</w:t>
      </w:r>
      <w:r w:rsidRPr="004C5DF9">
        <w:rPr>
          <w:rFonts w:ascii="Times New Roman" w:hAnsi="Times New Roman" w:cs="Times New Roman"/>
          <w:sz w:val="24"/>
          <w:szCs w:val="24"/>
        </w:rPr>
        <w:t xml:space="preserve"> cómo Dios creó al mundo en seis días, coronando su obra con la creación de Adán –y con él, </w:t>
      </w:r>
      <w:r w:rsidR="000C51C0">
        <w:rPr>
          <w:rFonts w:ascii="Times New Roman" w:hAnsi="Times New Roman" w:cs="Times New Roman"/>
          <w:sz w:val="24"/>
          <w:szCs w:val="24"/>
        </w:rPr>
        <w:t>de</w:t>
      </w:r>
      <w:r w:rsidRPr="004C5DF9">
        <w:rPr>
          <w:rFonts w:ascii="Times New Roman" w:hAnsi="Times New Roman" w:cs="Times New Roman"/>
          <w:sz w:val="24"/>
          <w:szCs w:val="24"/>
        </w:rPr>
        <w:t xml:space="preserve"> la humanidad- a su imagen y semejanza</w:t>
      </w:r>
      <w:r w:rsidR="0011680A">
        <w:rPr>
          <w:rFonts w:ascii="Times New Roman" w:hAnsi="Times New Roman" w:cs="Times New Roman"/>
          <w:sz w:val="24"/>
          <w:szCs w:val="24"/>
        </w:rPr>
        <w:t xml:space="preserve">. </w:t>
      </w:r>
      <w:r w:rsidRPr="004C5DF9">
        <w:rPr>
          <w:rFonts w:ascii="Times New Roman" w:hAnsi="Times New Roman" w:cs="Times New Roman"/>
          <w:sz w:val="24"/>
          <w:szCs w:val="24"/>
        </w:rPr>
        <w:t>En Génesis 2:4 comienza el segundo relato</w:t>
      </w:r>
      <w:r w:rsidR="007C19D2">
        <w:rPr>
          <w:rFonts w:ascii="Times New Roman" w:hAnsi="Times New Roman" w:cs="Times New Roman"/>
          <w:sz w:val="24"/>
          <w:szCs w:val="24"/>
        </w:rPr>
        <w:t xml:space="preserve"> de la creación, donde cuenta có</w:t>
      </w:r>
      <w:r w:rsidRPr="004C5DF9">
        <w:rPr>
          <w:rFonts w:ascii="Times New Roman" w:hAnsi="Times New Roman" w:cs="Times New Roman"/>
          <w:sz w:val="24"/>
          <w:szCs w:val="24"/>
        </w:rPr>
        <w:t xml:space="preserve">mo el Señor </w:t>
      </w:r>
      <w:r w:rsidR="00F4274C" w:rsidRPr="004C5DF9">
        <w:rPr>
          <w:rFonts w:ascii="Times New Roman" w:hAnsi="Times New Roman" w:cs="Times New Roman"/>
          <w:sz w:val="24"/>
          <w:szCs w:val="24"/>
        </w:rPr>
        <w:t>hizo un hombre con polvo de la tierra, para crear después a todos los animales. Al no encontrar entre ellos ningún compañero adecuado para Adán, lo hizo caer en un sueño</w:t>
      </w:r>
      <w:r w:rsidR="00D26AB2" w:rsidRPr="004C5DF9">
        <w:rPr>
          <w:rFonts w:ascii="Times New Roman" w:hAnsi="Times New Roman" w:cs="Times New Roman"/>
          <w:sz w:val="24"/>
          <w:szCs w:val="24"/>
        </w:rPr>
        <w:t xml:space="preserve"> profundo</w:t>
      </w:r>
      <w:r w:rsidR="00F4274C" w:rsidRPr="004C5DF9">
        <w:rPr>
          <w:rFonts w:ascii="Times New Roman" w:hAnsi="Times New Roman" w:cs="Times New Roman"/>
          <w:sz w:val="24"/>
          <w:szCs w:val="24"/>
        </w:rPr>
        <w:t>, sacó a Eva de su costado y</w:t>
      </w:r>
      <w:r w:rsidR="00485DCC">
        <w:rPr>
          <w:rFonts w:ascii="Times New Roman" w:hAnsi="Times New Roman" w:cs="Times New Roman"/>
          <w:sz w:val="24"/>
          <w:szCs w:val="24"/>
        </w:rPr>
        <w:t xml:space="preserve"> se</w:t>
      </w:r>
      <w:r w:rsidR="00F4274C" w:rsidRPr="004C5DF9">
        <w:rPr>
          <w:rFonts w:ascii="Times New Roman" w:hAnsi="Times New Roman" w:cs="Times New Roman"/>
          <w:sz w:val="24"/>
          <w:szCs w:val="24"/>
        </w:rPr>
        <w:t xml:space="preserve"> la presentó como su esposa</w:t>
      </w:r>
      <w:r w:rsidR="00C92B42" w:rsidRPr="004C5DF9">
        <w:rPr>
          <w:rFonts w:ascii="Times New Roman" w:hAnsi="Times New Roman" w:cs="Times New Roman"/>
          <w:sz w:val="24"/>
          <w:szCs w:val="24"/>
        </w:rPr>
        <w:t xml:space="preserve"> (</w:t>
      </w:r>
      <w:proofErr w:type="spellStart"/>
      <w:r w:rsidR="00C92B42" w:rsidRPr="004C5DF9">
        <w:rPr>
          <w:rFonts w:ascii="Times New Roman" w:hAnsi="Times New Roman" w:cs="Times New Roman"/>
          <w:sz w:val="24"/>
          <w:szCs w:val="24"/>
        </w:rPr>
        <w:t>Pagels</w:t>
      </w:r>
      <w:proofErr w:type="spellEnd"/>
      <w:r w:rsidR="00C92B42" w:rsidRPr="004C5DF9">
        <w:rPr>
          <w:rFonts w:ascii="Times New Roman" w:hAnsi="Times New Roman" w:cs="Times New Roman"/>
          <w:sz w:val="24"/>
          <w:szCs w:val="24"/>
        </w:rPr>
        <w:t>, 1998: 16).</w:t>
      </w:r>
    </w:p>
    <w:p w:rsidR="001B04F0" w:rsidRPr="004C5DF9" w:rsidRDefault="00F4274C" w:rsidP="00692D03">
      <w:pPr>
        <w:spacing w:after="0" w:line="360" w:lineRule="auto"/>
        <w:ind w:firstLine="708"/>
        <w:contextualSpacing/>
        <w:mirrorIndents/>
        <w:jc w:val="both"/>
        <w:rPr>
          <w:rFonts w:ascii="Times New Roman" w:hAnsi="Times New Roman" w:cs="Times New Roman"/>
          <w:sz w:val="24"/>
          <w:szCs w:val="24"/>
        </w:rPr>
      </w:pPr>
      <w:r w:rsidRPr="004C5DF9">
        <w:rPr>
          <w:rFonts w:ascii="Times New Roman" w:hAnsi="Times New Roman" w:cs="Times New Roman"/>
          <w:sz w:val="24"/>
          <w:szCs w:val="24"/>
        </w:rPr>
        <w:t xml:space="preserve">Muchos estudiosos de la Biblia acuerdan en que los dos relatos de la creación, separados en un comienzo, fueron luego unidos para configurar los tres primeros capítulos del Génesis. En cuanto a la datación de ambos, el que se encuentra ahora ubicado en primer lugar dataría de alrededor del </w:t>
      </w:r>
      <w:r w:rsidR="00CC465B">
        <w:rPr>
          <w:rFonts w:ascii="Times New Roman" w:hAnsi="Times New Roman" w:cs="Times New Roman"/>
          <w:sz w:val="24"/>
          <w:szCs w:val="24"/>
        </w:rPr>
        <w:t xml:space="preserve">año </w:t>
      </w:r>
      <w:r w:rsidRPr="004C5DF9">
        <w:rPr>
          <w:rFonts w:ascii="Times New Roman" w:hAnsi="Times New Roman" w:cs="Times New Roman"/>
          <w:sz w:val="24"/>
          <w:szCs w:val="24"/>
        </w:rPr>
        <w:t>400 a.C., mientras que el segundo sería el más antiguo de los dos, fechándose entre los años 1000 y 900 a.C.</w:t>
      </w:r>
      <w:r w:rsidR="001B04F0" w:rsidRPr="004C5DF9">
        <w:rPr>
          <w:rFonts w:ascii="Times New Roman" w:hAnsi="Times New Roman" w:cs="Times New Roman"/>
          <w:sz w:val="24"/>
          <w:szCs w:val="24"/>
        </w:rPr>
        <w:t xml:space="preserve"> (</w:t>
      </w:r>
      <w:proofErr w:type="spellStart"/>
      <w:r w:rsidR="001B04F0" w:rsidRPr="004C5DF9">
        <w:rPr>
          <w:rFonts w:ascii="Times New Roman" w:hAnsi="Times New Roman" w:cs="Times New Roman"/>
          <w:sz w:val="24"/>
          <w:szCs w:val="24"/>
        </w:rPr>
        <w:t>Pagels</w:t>
      </w:r>
      <w:proofErr w:type="spellEnd"/>
      <w:r w:rsidR="001B04F0" w:rsidRPr="004C5DF9">
        <w:rPr>
          <w:rFonts w:ascii="Times New Roman" w:hAnsi="Times New Roman" w:cs="Times New Roman"/>
          <w:sz w:val="24"/>
          <w:szCs w:val="24"/>
        </w:rPr>
        <w:t>, 1998: 16).</w:t>
      </w:r>
    </w:p>
    <w:p w:rsidR="00EA1D46" w:rsidRPr="004C5DF9" w:rsidRDefault="00692D03" w:rsidP="00692D03">
      <w:pPr>
        <w:spacing w:after="0" w:line="360" w:lineRule="auto"/>
        <w:contextualSpacing/>
        <w:mirrorIndents/>
        <w:jc w:val="both"/>
        <w:rPr>
          <w:rFonts w:ascii="Times New Roman" w:hAnsi="Times New Roman" w:cs="Times New Roman"/>
          <w:sz w:val="24"/>
          <w:szCs w:val="24"/>
        </w:rPr>
      </w:pPr>
      <w:r w:rsidRPr="00692D03">
        <w:rPr>
          <w:rFonts w:ascii="Times New Roman" w:hAnsi="Times New Roman" w:cs="Times New Roman"/>
          <w:sz w:val="24"/>
          <w:szCs w:val="24"/>
          <w:lang w:val="es-AR"/>
        </w:rPr>
        <w:t xml:space="preserve">           </w:t>
      </w:r>
      <w:r w:rsidR="00EA1D46" w:rsidRPr="004C5DF9">
        <w:rPr>
          <w:rFonts w:ascii="Times New Roman" w:hAnsi="Times New Roman" w:cs="Times New Roman"/>
          <w:sz w:val="24"/>
          <w:szCs w:val="24"/>
        </w:rPr>
        <w:t xml:space="preserve">Robert </w:t>
      </w:r>
      <w:proofErr w:type="spellStart"/>
      <w:r w:rsidR="00EA1D46" w:rsidRPr="004C5DF9">
        <w:rPr>
          <w:rFonts w:ascii="Times New Roman" w:hAnsi="Times New Roman" w:cs="Times New Roman"/>
          <w:sz w:val="24"/>
          <w:szCs w:val="24"/>
        </w:rPr>
        <w:t>Burt</w:t>
      </w:r>
      <w:proofErr w:type="spellEnd"/>
      <w:r w:rsidR="00EA1D46" w:rsidRPr="004C5DF9">
        <w:rPr>
          <w:rFonts w:ascii="Times New Roman" w:hAnsi="Times New Roman" w:cs="Times New Roman"/>
          <w:sz w:val="24"/>
          <w:szCs w:val="24"/>
        </w:rPr>
        <w:t xml:space="preserve">, por su parte, </w:t>
      </w:r>
      <w:r w:rsidR="00FE5FE7">
        <w:rPr>
          <w:rFonts w:ascii="Times New Roman" w:hAnsi="Times New Roman" w:cs="Times New Roman"/>
          <w:sz w:val="24"/>
          <w:szCs w:val="24"/>
        </w:rPr>
        <w:t>indica que en</w:t>
      </w:r>
      <w:r w:rsidR="00EA1D46" w:rsidRPr="004C5DF9">
        <w:rPr>
          <w:rFonts w:ascii="Times New Roman" w:hAnsi="Times New Roman" w:cs="Times New Roman"/>
          <w:sz w:val="24"/>
          <w:szCs w:val="24"/>
        </w:rPr>
        <w:t xml:space="preserve"> </w:t>
      </w:r>
      <w:r w:rsidR="00FE5FE7">
        <w:rPr>
          <w:rFonts w:ascii="Times New Roman" w:hAnsi="Times New Roman" w:cs="Times New Roman"/>
          <w:sz w:val="24"/>
          <w:szCs w:val="24"/>
        </w:rPr>
        <w:t xml:space="preserve">el primer capítulo del Génesis </w:t>
      </w:r>
      <w:r w:rsidR="00EA1D46" w:rsidRPr="004C5DF9">
        <w:rPr>
          <w:rFonts w:ascii="Times New Roman" w:hAnsi="Times New Roman" w:cs="Times New Roman"/>
          <w:sz w:val="24"/>
          <w:szCs w:val="24"/>
        </w:rPr>
        <w:t>los actos creativos de Dios se mueven progresivamente: el primer día divide el día de la noche; el segundo,</w:t>
      </w:r>
      <w:r w:rsidR="006143E3" w:rsidRPr="004C5DF9">
        <w:rPr>
          <w:rFonts w:ascii="Times New Roman" w:hAnsi="Times New Roman" w:cs="Times New Roman"/>
          <w:sz w:val="24"/>
          <w:szCs w:val="24"/>
        </w:rPr>
        <w:t xml:space="preserve"> el cielo de la tierra; el ter</w:t>
      </w:r>
      <w:r w:rsidR="00EA1D46" w:rsidRPr="004C5DF9">
        <w:rPr>
          <w:rFonts w:ascii="Times New Roman" w:hAnsi="Times New Roman" w:cs="Times New Roman"/>
          <w:sz w:val="24"/>
          <w:szCs w:val="24"/>
        </w:rPr>
        <w:t xml:space="preserve">cero, </w:t>
      </w:r>
      <w:r w:rsidR="00764573">
        <w:rPr>
          <w:rFonts w:ascii="Times New Roman" w:hAnsi="Times New Roman" w:cs="Times New Roman"/>
          <w:sz w:val="24"/>
          <w:szCs w:val="24"/>
        </w:rPr>
        <w:t>separa la</w:t>
      </w:r>
      <w:r w:rsidR="00EA1D46" w:rsidRPr="004C5DF9">
        <w:rPr>
          <w:rFonts w:ascii="Times New Roman" w:hAnsi="Times New Roman" w:cs="Times New Roman"/>
          <w:sz w:val="24"/>
          <w:szCs w:val="24"/>
        </w:rPr>
        <w:t xml:space="preserve"> tierra</w:t>
      </w:r>
      <w:r w:rsidR="00764573">
        <w:rPr>
          <w:rFonts w:ascii="Times New Roman" w:hAnsi="Times New Roman" w:cs="Times New Roman"/>
          <w:sz w:val="24"/>
          <w:szCs w:val="24"/>
        </w:rPr>
        <w:t xml:space="preserve"> firme de los</w:t>
      </w:r>
      <w:r w:rsidR="00EA1D46" w:rsidRPr="004C5DF9">
        <w:rPr>
          <w:rFonts w:ascii="Times New Roman" w:hAnsi="Times New Roman" w:cs="Times New Roman"/>
          <w:sz w:val="24"/>
          <w:szCs w:val="24"/>
        </w:rPr>
        <w:t xml:space="preserve"> mares y p</w:t>
      </w:r>
      <w:r w:rsidR="006143E3" w:rsidRPr="004C5DF9">
        <w:rPr>
          <w:rFonts w:ascii="Times New Roman" w:hAnsi="Times New Roman" w:cs="Times New Roman"/>
          <w:sz w:val="24"/>
          <w:szCs w:val="24"/>
        </w:rPr>
        <w:t xml:space="preserve">lanta </w:t>
      </w:r>
      <w:r w:rsidR="00EA1D46" w:rsidRPr="004C5DF9">
        <w:rPr>
          <w:rFonts w:ascii="Times New Roman" w:hAnsi="Times New Roman" w:cs="Times New Roman"/>
          <w:sz w:val="24"/>
          <w:szCs w:val="24"/>
        </w:rPr>
        <w:t>semillas de pastos, árboles</w:t>
      </w:r>
      <w:r w:rsidR="006143E3" w:rsidRPr="004C5DF9">
        <w:rPr>
          <w:rFonts w:ascii="Times New Roman" w:hAnsi="Times New Roman" w:cs="Times New Roman"/>
          <w:sz w:val="24"/>
          <w:szCs w:val="24"/>
        </w:rPr>
        <w:t xml:space="preserve"> y frutas; el cuarto día crea</w:t>
      </w:r>
      <w:r w:rsidR="00EA1D46" w:rsidRPr="004C5DF9">
        <w:rPr>
          <w:rFonts w:ascii="Times New Roman" w:hAnsi="Times New Roman" w:cs="Times New Roman"/>
          <w:sz w:val="24"/>
          <w:szCs w:val="24"/>
        </w:rPr>
        <w:t xml:space="preserve"> el sol, la luna </w:t>
      </w:r>
      <w:r w:rsidR="00EA1D46" w:rsidRPr="004C5DF9">
        <w:rPr>
          <w:rFonts w:ascii="Times New Roman" w:hAnsi="Times New Roman" w:cs="Times New Roman"/>
          <w:sz w:val="24"/>
          <w:szCs w:val="24"/>
        </w:rPr>
        <w:lastRenderedPageBreak/>
        <w:t>y las e</w:t>
      </w:r>
      <w:r w:rsidR="006143E3" w:rsidRPr="004C5DF9">
        <w:rPr>
          <w:rFonts w:ascii="Times New Roman" w:hAnsi="Times New Roman" w:cs="Times New Roman"/>
          <w:sz w:val="24"/>
          <w:szCs w:val="24"/>
        </w:rPr>
        <w:t>strellas; el quinto día, crea</w:t>
      </w:r>
      <w:r w:rsidR="00EA1D46" w:rsidRPr="004C5DF9">
        <w:rPr>
          <w:rFonts w:ascii="Times New Roman" w:hAnsi="Times New Roman" w:cs="Times New Roman"/>
          <w:sz w:val="24"/>
          <w:szCs w:val="24"/>
        </w:rPr>
        <w:t xml:space="preserve"> los</w:t>
      </w:r>
      <w:r w:rsidR="006143E3" w:rsidRPr="004C5DF9">
        <w:rPr>
          <w:rFonts w:ascii="Times New Roman" w:hAnsi="Times New Roman" w:cs="Times New Roman"/>
          <w:sz w:val="24"/>
          <w:szCs w:val="24"/>
        </w:rPr>
        <w:t xml:space="preserve"> animales; el sexto día, crea</w:t>
      </w:r>
      <w:r w:rsidR="00EA1D46" w:rsidRPr="004C5DF9">
        <w:rPr>
          <w:rFonts w:ascii="Times New Roman" w:hAnsi="Times New Roman" w:cs="Times New Roman"/>
          <w:sz w:val="24"/>
          <w:szCs w:val="24"/>
        </w:rPr>
        <w:t xml:space="preserve"> a los humanos, macho y hembra juntos, a imagen de él mismo. Según el narrador bíblico, cuando el quinto día observa su creación, concluye que era buena, mientras que, luego de crear a la hu</w:t>
      </w:r>
      <w:r w:rsidR="006462BE" w:rsidRPr="004C5DF9">
        <w:rPr>
          <w:rFonts w:ascii="Times New Roman" w:hAnsi="Times New Roman" w:cs="Times New Roman"/>
          <w:sz w:val="24"/>
          <w:szCs w:val="24"/>
        </w:rPr>
        <w:t xml:space="preserve">manidad, </w:t>
      </w:r>
      <w:r w:rsidR="00181CCF">
        <w:rPr>
          <w:rFonts w:ascii="Times New Roman" w:hAnsi="Times New Roman" w:cs="Times New Roman"/>
          <w:sz w:val="24"/>
          <w:szCs w:val="24"/>
        </w:rPr>
        <w:t>evalúa</w:t>
      </w:r>
      <w:r w:rsidR="006462BE" w:rsidRPr="004C5DF9">
        <w:rPr>
          <w:rFonts w:ascii="Times New Roman" w:hAnsi="Times New Roman" w:cs="Times New Roman"/>
          <w:sz w:val="24"/>
          <w:szCs w:val="24"/>
        </w:rPr>
        <w:t xml:space="preserve"> su esfuerz</w:t>
      </w:r>
      <w:r w:rsidR="00EA1D46" w:rsidRPr="004C5DF9">
        <w:rPr>
          <w:rFonts w:ascii="Times New Roman" w:hAnsi="Times New Roman" w:cs="Times New Roman"/>
          <w:sz w:val="24"/>
          <w:szCs w:val="24"/>
        </w:rPr>
        <w:t xml:space="preserve">o </w:t>
      </w:r>
      <w:r w:rsidR="00181CCF">
        <w:rPr>
          <w:rFonts w:ascii="Times New Roman" w:hAnsi="Times New Roman" w:cs="Times New Roman"/>
          <w:sz w:val="24"/>
          <w:szCs w:val="24"/>
        </w:rPr>
        <w:t>como</w:t>
      </w:r>
      <w:r w:rsidR="00EA1D46" w:rsidRPr="004C5DF9">
        <w:rPr>
          <w:rFonts w:ascii="Times New Roman" w:hAnsi="Times New Roman" w:cs="Times New Roman"/>
          <w:sz w:val="24"/>
          <w:szCs w:val="24"/>
        </w:rPr>
        <w:t xml:space="preserve"> muy bueno (</w:t>
      </w:r>
      <w:proofErr w:type="spellStart"/>
      <w:r w:rsidR="00EA1D46" w:rsidRPr="004C5DF9">
        <w:rPr>
          <w:rFonts w:ascii="Times New Roman" w:hAnsi="Times New Roman" w:cs="Times New Roman"/>
          <w:sz w:val="24"/>
          <w:szCs w:val="24"/>
        </w:rPr>
        <w:t>Burt</w:t>
      </w:r>
      <w:proofErr w:type="spellEnd"/>
      <w:r w:rsidR="00EA1D46" w:rsidRPr="004C5DF9">
        <w:rPr>
          <w:rFonts w:ascii="Times New Roman" w:hAnsi="Times New Roman" w:cs="Times New Roman"/>
          <w:sz w:val="24"/>
          <w:szCs w:val="24"/>
        </w:rPr>
        <w:t>, 2012: 2).</w:t>
      </w:r>
      <w:r w:rsidR="004D2553" w:rsidRPr="004C5DF9">
        <w:rPr>
          <w:rFonts w:ascii="Times New Roman" w:hAnsi="Times New Roman" w:cs="Times New Roman"/>
          <w:sz w:val="24"/>
          <w:szCs w:val="24"/>
        </w:rPr>
        <w:t xml:space="preserve"> </w:t>
      </w:r>
    </w:p>
    <w:p w:rsidR="004D2553" w:rsidRPr="004C5DF9" w:rsidRDefault="00692D03" w:rsidP="00692D03">
      <w:pPr>
        <w:spacing w:after="0" w:line="360" w:lineRule="auto"/>
        <w:contextualSpacing/>
        <w:mirrorIndents/>
        <w:jc w:val="both"/>
        <w:rPr>
          <w:rFonts w:ascii="Times New Roman" w:hAnsi="Times New Roman" w:cs="Times New Roman"/>
          <w:sz w:val="24"/>
          <w:szCs w:val="24"/>
        </w:rPr>
      </w:pPr>
      <w:r w:rsidRPr="00692D03">
        <w:rPr>
          <w:rFonts w:ascii="Times New Roman" w:hAnsi="Times New Roman" w:cs="Times New Roman"/>
          <w:sz w:val="24"/>
          <w:szCs w:val="24"/>
          <w:lang w:val="es-AR"/>
        </w:rPr>
        <w:t xml:space="preserve">         </w:t>
      </w:r>
      <w:r w:rsidR="004D2553" w:rsidRPr="004C5DF9">
        <w:rPr>
          <w:rFonts w:ascii="Times New Roman" w:hAnsi="Times New Roman" w:cs="Times New Roman"/>
          <w:sz w:val="24"/>
          <w:szCs w:val="24"/>
        </w:rPr>
        <w:t xml:space="preserve">En el séptimo día, Dios descansó. Y es </w:t>
      </w:r>
      <w:r w:rsidR="0011680A">
        <w:rPr>
          <w:rFonts w:ascii="Times New Roman" w:hAnsi="Times New Roman" w:cs="Times New Roman"/>
          <w:sz w:val="24"/>
          <w:szCs w:val="24"/>
        </w:rPr>
        <w:t xml:space="preserve">a partir de </w:t>
      </w:r>
      <w:r w:rsidR="004D2553" w:rsidRPr="004C5DF9">
        <w:rPr>
          <w:rFonts w:ascii="Times New Roman" w:hAnsi="Times New Roman" w:cs="Times New Roman"/>
          <w:sz w:val="24"/>
          <w:szCs w:val="24"/>
        </w:rPr>
        <w:t>aquí donde la narrativa del capítulo</w:t>
      </w:r>
      <w:r w:rsidR="00CC465B">
        <w:rPr>
          <w:rFonts w:ascii="Times New Roman" w:hAnsi="Times New Roman" w:cs="Times New Roman"/>
          <w:sz w:val="24"/>
          <w:szCs w:val="24"/>
        </w:rPr>
        <w:t xml:space="preserve"> dos</w:t>
      </w:r>
      <w:r w:rsidR="004D2553" w:rsidRPr="004C5DF9">
        <w:rPr>
          <w:rFonts w:ascii="Times New Roman" w:hAnsi="Times New Roman" w:cs="Times New Roman"/>
          <w:sz w:val="24"/>
          <w:szCs w:val="24"/>
        </w:rPr>
        <w:t xml:space="preserve">, en palabras de </w:t>
      </w:r>
      <w:proofErr w:type="spellStart"/>
      <w:r w:rsidR="004D2553" w:rsidRPr="004C5DF9">
        <w:rPr>
          <w:rFonts w:ascii="Times New Roman" w:hAnsi="Times New Roman" w:cs="Times New Roman"/>
          <w:sz w:val="24"/>
          <w:szCs w:val="24"/>
        </w:rPr>
        <w:t>Burt</w:t>
      </w:r>
      <w:proofErr w:type="spellEnd"/>
      <w:r w:rsidR="004D2553" w:rsidRPr="004C5DF9">
        <w:rPr>
          <w:rFonts w:ascii="Times New Roman" w:hAnsi="Times New Roman" w:cs="Times New Roman"/>
          <w:sz w:val="24"/>
          <w:szCs w:val="24"/>
        </w:rPr>
        <w:t>, toma un extrañ</w:t>
      </w:r>
      <w:r w:rsidR="00CC465B">
        <w:rPr>
          <w:rFonts w:ascii="Times New Roman" w:hAnsi="Times New Roman" w:cs="Times New Roman"/>
          <w:sz w:val="24"/>
          <w:szCs w:val="24"/>
        </w:rPr>
        <w:t>o giro. Hace volver al lector a la situación imperante en el</w:t>
      </w:r>
      <w:r w:rsidR="004D2553" w:rsidRPr="004C5DF9">
        <w:rPr>
          <w:rFonts w:ascii="Times New Roman" w:hAnsi="Times New Roman" w:cs="Times New Roman"/>
          <w:sz w:val="24"/>
          <w:szCs w:val="24"/>
        </w:rPr>
        <w:t xml:space="preserve"> tercer día de la creación, después de que Dios hubiera hecho la tierra y los cielos, pero antes de que aparecieran plantas</w:t>
      </w:r>
      <w:r w:rsidR="00AD1E16">
        <w:rPr>
          <w:rFonts w:ascii="Times New Roman" w:hAnsi="Times New Roman" w:cs="Times New Roman"/>
          <w:sz w:val="24"/>
          <w:szCs w:val="24"/>
        </w:rPr>
        <w:t>, animales o humanos. H</w:t>
      </w:r>
      <w:r w:rsidR="004D2553" w:rsidRPr="004C5DF9">
        <w:rPr>
          <w:rFonts w:ascii="Times New Roman" w:hAnsi="Times New Roman" w:cs="Times New Roman"/>
          <w:sz w:val="24"/>
          <w:szCs w:val="24"/>
        </w:rPr>
        <w:t>abía solo polvo estéril en el universo. De este polvo, Dios formó al hombre y le insufló vida en sus fosas nasales. Este hombre (</w:t>
      </w:r>
      <w:proofErr w:type="spellStart"/>
      <w:r w:rsidR="004D2553" w:rsidRPr="004C5DF9">
        <w:rPr>
          <w:rFonts w:ascii="Times New Roman" w:hAnsi="Times New Roman" w:cs="Times New Roman"/>
          <w:i/>
          <w:sz w:val="24"/>
          <w:szCs w:val="24"/>
        </w:rPr>
        <w:t>adam</w:t>
      </w:r>
      <w:proofErr w:type="spellEnd"/>
      <w:r w:rsidR="004D2553" w:rsidRPr="004C5DF9">
        <w:rPr>
          <w:rFonts w:ascii="Times New Roman" w:hAnsi="Times New Roman" w:cs="Times New Roman"/>
          <w:i/>
          <w:sz w:val="24"/>
          <w:szCs w:val="24"/>
        </w:rPr>
        <w:t xml:space="preserve"> </w:t>
      </w:r>
      <w:r w:rsidR="004D2553" w:rsidRPr="004C5DF9">
        <w:rPr>
          <w:rFonts w:ascii="Times New Roman" w:hAnsi="Times New Roman" w:cs="Times New Roman"/>
          <w:sz w:val="24"/>
          <w:szCs w:val="24"/>
        </w:rPr>
        <w:t>en hebreo) fue inicialmente creado solo en la tierra, a diferencia del relato del primer capítulo, donde los animales preceden a la humanidad, y macho y hembra son creados al mismo tiempo (</w:t>
      </w:r>
      <w:proofErr w:type="spellStart"/>
      <w:r w:rsidR="004D2553" w:rsidRPr="004C5DF9">
        <w:rPr>
          <w:rFonts w:ascii="Times New Roman" w:hAnsi="Times New Roman" w:cs="Times New Roman"/>
          <w:sz w:val="24"/>
          <w:szCs w:val="24"/>
        </w:rPr>
        <w:t>Burt</w:t>
      </w:r>
      <w:proofErr w:type="spellEnd"/>
      <w:r w:rsidR="004D2553" w:rsidRPr="004C5DF9">
        <w:rPr>
          <w:rFonts w:ascii="Times New Roman" w:hAnsi="Times New Roman" w:cs="Times New Roman"/>
          <w:sz w:val="24"/>
          <w:szCs w:val="24"/>
        </w:rPr>
        <w:t>, 2012: 2).</w:t>
      </w:r>
    </w:p>
    <w:p w:rsidR="00EA1D46" w:rsidRPr="004C5DF9" w:rsidRDefault="00692D03" w:rsidP="00692D03">
      <w:pPr>
        <w:spacing w:after="0" w:line="360" w:lineRule="auto"/>
        <w:contextualSpacing/>
        <w:mirrorIndents/>
        <w:jc w:val="both"/>
        <w:rPr>
          <w:rFonts w:ascii="Times New Roman" w:hAnsi="Times New Roman" w:cs="Times New Roman"/>
          <w:sz w:val="24"/>
          <w:szCs w:val="24"/>
        </w:rPr>
      </w:pPr>
      <w:r w:rsidRPr="00692D03">
        <w:rPr>
          <w:rFonts w:ascii="Times New Roman" w:hAnsi="Times New Roman" w:cs="Times New Roman"/>
          <w:sz w:val="24"/>
          <w:szCs w:val="24"/>
          <w:lang w:val="es-AR"/>
        </w:rPr>
        <w:t xml:space="preserve">         </w:t>
      </w:r>
      <w:r w:rsidR="007051E2" w:rsidRPr="004C5DF9">
        <w:rPr>
          <w:rFonts w:ascii="Times New Roman" w:hAnsi="Times New Roman" w:cs="Times New Roman"/>
          <w:sz w:val="24"/>
          <w:szCs w:val="24"/>
        </w:rPr>
        <w:t>Luego de la creación de Adán, Dios planta un jardín en el Edén. Pero mientras que en el primer rela</w:t>
      </w:r>
      <w:r w:rsidR="00200B05" w:rsidRPr="004C5DF9">
        <w:rPr>
          <w:rFonts w:ascii="Times New Roman" w:hAnsi="Times New Roman" w:cs="Times New Roman"/>
          <w:sz w:val="24"/>
          <w:szCs w:val="24"/>
        </w:rPr>
        <w:t>to toda la tierra abundaba en p</w:t>
      </w:r>
      <w:r w:rsidR="007051E2" w:rsidRPr="004C5DF9">
        <w:rPr>
          <w:rFonts w:ascii="Times New Roman" w:hAnsi="Times New Roman" w:cs="Times New Roman"/>
          <w:sz w:val="24"/>
          <w:szCs w:val="24"/>
        </w:rPr>
        <w:t>l</w:t>
      </w:r>
      <w:r w:rsidR="00200B05" w:rsidRPr="004C5DF9">
        <w:rPr>
          <w:rFonts w:ascii="Times New Roman" w:hAnsi="Times New Roman" w:cs="Times New Roman"/>
          <w:sz w:val="24"/>
          <w:szCs w:val="24"/>
        </w:rPr>
        <w:t>a</w:t>
      </w:r>
      <w:r w:rsidR="007051E2" w:rsidRPr="004C5DF9">
        <w:rPr>
          <w:rFonts w:ascii="Times New Roman" w:hAnsi="Times New Roman" w:cs="Times New Roman"/>
          <w:sz w:val="24"/>
          <w:szCs w:val="24"/>
        </w:rPr>
        <w:t>ntas, árboles y frutos para el consumo de animales y humanos, el jardín del segundo relato es un lugar amurallado rodeado de tierra estéril. Dios ubica a Adán solo en el jardín, e inmediatamente</w:t>
      </w:r>
      <w:r w:rsidR="00895ACA" w:rsidRPr="004C5DF9">
        <w:rPr>
          <w:rFonts w:ascii="Times New Roman" w:hAnsi="Times New Roman" w:cs="Times New Roman"/>
          <w:sz w:val="24"/>
          <w:szCs w:val="24"/>
        </w:rPr>
        <w:t xml:space="preserve"> dic</w:t>
      </w:r>
      <w:r w:rsidR="007051E2" w:rsidRPr="004C5DF9">
        <w:rPr>
          <w:rFonts w:ascii="Times New Roman" w:hAnsi="Times New Roman" w:cs="Times New Roman"/>
          <w:sz w:val="24"/>
          <w:szCs w:val="24"/>
        </w:rPr>
        <w:t>ta su primer mandamiento negativo, indicándo</w:t>
      </w:r>
      <w:r w:rsidR="00250659" w:rsidRPr="004C5DF9">
        <w:rPr>
          <w:rFonts w:ascii="Times New Roman" w:hAnsi="Times New Roman" w:cs="Times New Roman"/>
          <w:sz w:val="24"/>
          <w:szCs w:val="24"/>
        </w:rPr>
        <w:t>le a Adán que puede comer el fru</w:t>
      </w:r>
      <w:r w:rsidR="0011680A">
        <w:rPr>
          <w:rFonts w:ascii="Times New Roman" w:hAnsi="Times New Roman" w:cs="Times New Roman"/>
          <w:sz w:val="24"/>
          <w:szCs w:val="24"/>
        </w:rPr>
        <w:t>to de cualquier árbol de es</w:t>
      </w:r>
      <w:r w:rsidR="007051E2" w:rsidRPr="004C5DF9">
        <w:rPr>
          <w:rFonts w:ascii="Times New Roman" w:hAnsi="Times New Roman" w:cs="Times New Roman"/>
          <w:sz w:val="24"/>
          <w:szCs w:val="24"/>
        </w:rPr>
        <w:t>e jardín, excepto el del árbol del conocimiento del bien y del mal. A lo que agrega que, si lo hace, estará condenado a morir (</w:t>
      </w:r>
      <w:proofErr w:type="spellStart"/>
      <w:r w:rsidR="007051E2" w:rsidRPr="004C5DF9">
        <w:rPr>
          <w:rFonts w:ascii="Times New Roman" w:hAnsi="Times New Roman" w:cs="Times New Roman"/>
          <w:sz w:val="24"/>
          <w:szCs w:val="24"/>
        </w:rPr>
        <w:t>Burt</w:t>
      </w:r>
      <w:proofErr w:type="spellEnd"/>
      <w:r w:rsidR="007051E2" w:rsidRPr="004C5DF9">
        <w:rPr>
          <w:rFonts w:ascii="Times New Roman" w:hAnsi="Times New Roman" w:cs="Times New Roman"/>
          <w:sz w:val="24"/>
          <w:szCs w:val="24"/>
        </w:rPr>
        <w:t>, 2012: 2-3).</w:t>
      </w:r>
    </w:p>
    <w:p w:rsidR="00A95E36" w:rsidRPr="004C5DF9" w:rsidRDefault="00692D03" w:rsidP="00692D03">
      <w:pPr>
        <w:spacing w:after="0" w:line="360" w:lineRule="auto"/>
        <w:contextualSpacing/>
        <w:mirrorIndents/>
        <w:jc w:val="both"/>
        <w:rPr>
          <w:rFonts w:ascii="Times New Roman" w:hAnsi="Times New Roman" w:cs="Times New Roman"/>
          <w:sz w:val="24"/>
          <w:szCs w:val="24"/>
        </w:rPr>
      </w:pPr>
      <w:r w:rsidRPr="00692D03">
        <w:rPr>
          <w:rFonts w:ascii="Times New Roman" w:hAnsi="Times New Roman" w:cs="Times New Roman"/>
          <w:sz w:val="24"/>
          <w:szCs w:val="24"/>
          <w:lang w:val="es-AR"/>
        </w:rPr>
        <w:t xml:space="preserve">         </w:t>
      </w:r>
      <w:proofErr w:type="spellStart"/>
      <w:r w:rsidR="00200B05" w:rsidRPr="004C5DF9">
        <w:rPr>
          <w:rFonts w:ascii="Times New Roman" w:hAnsi="Times New Roman" w:cs="Times New Roman"/>
          <w:sz w:val="24"/>
          <w:szCs w:val="24"/>
        </w:rPr>
        <w:t>Burt</w:t>
      </w:r>
      <w:proofErr w:type="spellEnd"/>
      <w:r w:rsidR="00200B05" w:rsidRPr="004C5DF9">
        <w:rPr>
          <w:rFonts w:ascii="Times New Roman" w:hAnsi="Times New Roman" w:cs="Times New Roman"/>
          <w:sz w:val="24"/>
          <w:szCs w:val="24"/>
        </w:rPr>
        <w:t xml:space="preserve"> subraya </w:t>
      </w:r>
      <w:r w:rsidR="004A49C2" w:rsidRPr="004C5DF9">
        <w:rPr>
          <w:rFonts w:ascii="Times New Roman" w:hAnsi="Times New Roman" w:cs="Times New Roman"/>
          <w:sz w:val="24"/>
          <w:szCs w:val="24"/>
        </w:rPr>
        <w:t xml:space="preserve">la presencia de </w:t>
      </w:r>
      <w:r w:rsidR="00200B05" w:rsidRPr="004C5DF9">
        <w:rPr>
          <w:rFonts w:ascii="Times New Roman" w:hAnsi="Times New Roman" w:cs="Times New Roman"/>
          <w:sz w:val="24"/>
          <w:szCs w:val="24"/>
        </w:rPr>
        <w:t xml:space="preserve">la que califica como una sorprendente admisión en el segundo capítulo </w:t>
      </w:r>
      <w:r w:rsidR="00225AF1">
        <w:rPr>
          <w:rFonts w:ascii="Times New Roman" w:hAnsi="Times New Roman" w:cs="Times New Roman"/>
          <w:sz w:val="24"/>
          <w:szCs w:val="24"/>
        </w:rPr>
        <w:t>del Génesis</w:t>
      </w:r>
      <w:r w:rsidR="00200B05" w:rsidRPr="004C5DF9">
        <w:rPr>
          <w:rFonts w:ascii="Times New Roman" w:hAnsi="Times New Roman" w:cs="Times New Roman"/>
          <w:sz w:val="24"/>
          <w:szCs w:val="24"/>
        </w:rPr>
        <w:t>. Luego de su enorme esfuerzo al crear</w:t>
      </w:r>
      <w:r w:rsidR="00CC2207" w:rsidRPr="004C5DF9">
        <w:rPr>
          <w:rFonts w:ascii="Times New Roman" w:hAnsi="Times New Roman" w:cs="Times New Roman"/>
          <w:sz w:val="24"/>
          <w:szCs w:val="24"/>
        </w:rPr>
        <w:t xml:space="preserve"> a</w:t>
      </w:r>
      <w:r w:rsidR="00200B05" w:rsidRPr="004C5DF9">
        <w:rPr>
          <w:rFonts w:ascii="Times New Roman" w:hAnsi="Times New Roman" w:cs="Times New Roman"/>
          <w:sz w:val="24"/>
          <w:szCs w:val="24"/>
        </w:rPr>
        <w:t xml:space="preserve"> todos los animales para hacerle a Adán una ayuda adecuada, queda claro que Dios no tuvo éxito en esta tarea. De ahí que elige otro camino, y crea a Eva a partir del propio Adán. Así como en el primer relato de la creación Dios se muestra orgulloso de su </w:t>
      </w:r>
      <w:r w:rsidR="00970A24" w:rsidRPr="004C5DF9">
        <w:rPr>
          <w:rFonts w:ascii="Times New Roman" w:hAnsi="Times New Roman" w:cs="Times New Roman"/>
          <w:sz w:val="24"/>
          <w:szCs w:val="24"/>
        </w:rPr>
        <w:t xml:space="preserve">obra, observando que estaba buena e, incluso, muy buena, en el segundo se revelaría una debilidad de Dios, la que es inmediatamente subsanada con la creación de Eva. </w:t>
      </w:r>
      <w:proofErr w:type="spellStart"/>
      <w:r w:rsidR="00165730">
        <w:rPr>
          <w:rFonts w:ascii="Times New Roman" w:hAnsi="Times New Roman" w:cs="Times New Roman"/>
          <w:sz w:val="24"/>
          <w:szCs w:val="24"/>
        </w:rPr>
        <w:t>Burt</w:t>
      </w:r>
      <w:proofErr w:type="spellEnd"/>
      <w:r w:rsidR="00165730">
        <w:rPr>
          <w:rFonts w:ascii="Times New Roman" w:hAnsi="Times New Roman" w:cs="Times New Roman"/>
          <w:sz w:val="24"/>
          <w:szCs w:val="24"/>
        </w:rPr>
        <w:t xml:space="preserve"> observa que, incluso</w:t>
      </w:r>
      <w:r w:rsidR="00CC303E">
        <w:rPr>
          <w:rFonts w:ascii="Times New Roman" w:hAnsi="Times New Roman" w:cs="Times New Roman"/>
          <w:sz w:val="24"/>
          <w:szCs w:val="24"/>
        </w:rPr>
        <w:t xml:space="preserve"> -</w:t>
      </w:r>
      <w:r w:rsidR="00165730">
        <w:rPr>
          <w:rFonts w:ascii="Times New Roman" w:hAnsi="Times New Roman" w:cs="Times New Roman"/>
          <w:sz w:val="24"/>
          <w:szCs w:val="24"/>
        </w:rPr>
        <w:t xml:space="preserve">en </w:t>
      </w:r>
      <w:r w:rsidR="00CC303E">
        <w:rPr>
          <w:rFonts w:ascii="Times New Roman" w:hAnsi="Times New Roman" w:cs="Times New Roman"/>
          <w:sz w:val="24"/>
          <w:szCs w:val="24"/>
        </w:rPr>
        <w:t xml:space="preserve">sus </w:t>
      </w:r>
      <w:r w:rsidR="00970A24" w:rsidRPr="004C5DF9">
        <w:rPr>
          <w:rFonts w:ascii="Times New Roman" w:hAnsi="Times New Roman" w:cs="Times New Roman"/>
          <w:sz w:val="24"/>
          <w:szCs w:val="24"/>
        </w:rPr>
        <w:t xml:space="preserve">primeras palabras </w:t>
      </w:r>
      <w:r w:rsidR="00CC303E">
        <w:rPr>
          <w:rFonts w:ascii="Times New Roman" w:hAnsi="Times New Roman" w:cs="Times New Roman"/>
          <w:sz w:val="24"/>
          <w:szCs w:val="24"/>
        </w:rPr>
        <w:t>registradas</w:t>
      </w:r>
      <w:r w:rsidR="00970A24" w:rsidRPr="004C5DF9">
        <w:rPr>
          <w:rFonts w:ascii="Times New Roman" w:hAnsi="Times New Roman" w:cs="Times New Roman"/>
          <w:sz w:val="24"/>
          <w:szCs w:val="24"/>
        </w:rPr>
        <w:t xml:space="preserve"> en la Biblia</w:t>
      </w:r>
      <w:r w:rsidR="00CC303E">
        <w:rPr>
          <w:rFonts w:ascii="Times New Roman" w:hAnsi="Times New Roman" w:cs="Times New Roman"/>
          <w:sz w:val="24"/>
          <w:szCs w:val="24"/>
        </w:rPr>
        <w:t xml:space="preserve">- </w:t>
      </w:r>
      <w:r w:rsidR="00970A24" w:rsidRPr="004C5DF9">
        <w:rPr>
          <w:rFonts w:ascii="Times New Roman" w:hAnsi="Times New Roman" w:cs="Times New Roman"/>
          <w:sz w:val="24"/>
          <w:szCs w:val="24"/>
        </w:rPr>
        <w:t>al</w:t>
      </w:r>
      <w:r w:rsidR="00CC303E">
        <w:rPr>
          <w:rFonts w:ascii="Times New Roman" w:hAnsi="Times New Roman" w:cs="Times New Roman"/>
          <w:sz w:val="24"/>
          <w:szCs w:val="24"/>
        </w:rPr>
        <w:t xml:space="preserve"> ver a Eva Adán exclama</w:t>
      </w:r>
      <w:r w:rsidR="00CC303E">
        <w:rPr>
          <w:rFonts w:ascii="Times New Roman" w:eastAsia="Calibri" w:hAnsi="Times New Roman" w:cs="Times New Roman"/>
          <w:sz w:val="24"/>
          <w:szCs w:val="24"/>
          <w:lang w:val="es-AR"/>
        </w:rPr>
        <w:t xml:space="preserve">: </w:t>
      </w:r>
      <w:r w:rsidR="00A95E36" w:rsidRPr="004C5DF9">
        <w:rPr>
          <w:rFonts w:ascii="Times New Roman" w:eastAsia="Calibri" w:hAnsi="Times New Roman" w:cs="Times New Roman"/>
          <w:sz w:val="24"/>
          <w:szCs w:val="24"/>
          <w:lang w:val="es-AR"/>
        </w:rPr>
        <w:t>“Esta vez sí que es hueso de mis huesos y carne de mi carne”</w:t>
      </w:r>
      <w:r w:rsidR="00B63613">
        <w:rPr>
          <w:rStyle w:val="Refdenotaalpie"/>
          <w:rFonts w:ascii="Times New Roman" w:eastAsia="Calibri" w:hAnsi="Times New Roman" w:cs="Times New Roman"/>
          <w:sz w:val="24"/>
          <w:szCs w:val="24"/>
          <w:lang w:val="es-AR"/>
        </w:rPr>
        <w:footnoteReference w:id="3"/>
      </w:r>
      <w:r w:rsidR="00A95E36" w:rsidRPr="004C5DF9">
        <w:rPr>
          <w:rFonts w:ascii="Times New Roman" w:eastAsia="Calibri" w:hAnsi="Times New Roman" w:cs="Times New Roman"/>
          <w:sz w:val="24"/>
          <w:szCs w:val="24"/>
          <w:lang w:val="es-AR"/>
        </w:rPr>
        <w:t>. En la reacción de Adán ante la creación de Eva, se pueden ver los primeros indicios de la pr</w:t>
      </w:r>
      <w:r w:rsidR="00CC303E">
        <w:rPr>
          <w:rFonts w:ascii="Times New Roman" w:eastAsia="Calibri" w:hAnsi="Times New Roman" w:cs="Times New Roman"/>
          <w:sz w:val="24"/>
          <w:szCs w:val="24"/>
          <w:lang w:val="es-AR"/>
        </w:rPr>
        <w:t>etensión</w:t>
      </w:r>
      <w:r w:rsidR="00A95E36" w:rsidRPr="004C5DF9">
        <w:rPr>
          <w:rFonts w:ascii="Times New Roman" w:eastAsia="Calibri" w:hAnsi="Times New Roman" w:cs="Times New Roman"/>
          <w:sz w:val="24"/>
          <w:szCs w:val="24"/>
          <w:lang w:val="es-AR"/>
        </w:rPr>
        <w:t xml:space="preserve"> humana de evaluar a Dios. </w:t>
      </w:r>
      <w:proofErr w:type="spellStart"/>
      <w:r w:rsidR="00A95E36" w:rsidRPr="004C5DF9">
        <w:rPr>
          <w:rFonts w:ascii="Times New Roman" w:eastAsia="Calibri" w:hAnsi="Times New Roman" w:cs="Times New Roman"/>
          <w:sz w:val="24"/>
          <w:szCs w:val="24"/>
          <w:lang w:val="es-AR"/>
        </w:rPr>
        <w:lastRenderedPageBreak/>
        <w:t>Burt</w:t>
      </w:r>
      <w:proofErr w:type="spellEnd"/>
      <w:r w:rsidR="00A95E36" w:rsidRPr="004C5DF9">
        <w:rPr>
          <w:rFonts w:ascii="Times New Roman" w:eastAsia="Calibri" w:hAnsi="Times New Roman" w:cs="Times New Roman"/>
          <w:sz w:val="24"/>
          <w:szCs w:val="24"/>
          <w:lang w:val="es-AR"/>
        </w:rPr>
        <w:t xml:space="preserve"> refuerza esta observación al indicar que una convención literaria rige todo el texto de la Biblia hebrea: las primeras palabras dichas por cualquier actor revelan su carácter esencial </w:t>
      </w:r>
      <w:r w:rsidR="0058235D" w:rsidRPr="004C5DF9">
        <w:rPr>
          <w:rFonts w:ascii="Times New Roman" w:hAnsi="Times New Roman" w:cs="Times New Roman"/>
          <w:sz w:val="24"/>
          <w:szCs w:val="24"/>
        </w:rPr>
        <w:t>(</w:t>
      </w:r>
      <w:proofErr w:type="spellStart"/>
      <w:r w:rsidR="0058235D" w:rsidRPr="004C5DF9">
        <w:rPr>
          <w:rFonts w:ascii="Times New Roman" w:hAnsi="Times New Roman" w:cs="Times New Roman"/>
          <w:sz w:val="24"/>
          <w:szCs w:val="24"/>
        </w:rPr>
        <w:t>Burt</w:t>
      </w:r>
      <w:proofErr w:type="spellEnd"/>
      <w:r w:rsidR="0058235D" w:rsidRPr="004C5DF9">
        <w:rPr>
          <w:rFonts w:ascii="Times New Roman" w:hAnsi="Times New Roman" w:cs="Times New Roman"/>
          <w:sz w:val="24"/>
          <w:szCs w:val="24"/>
        </w:rPr>
        <w:t>, 2012: 5</w:t>
      </w:r>
      <w:r w:rsidR="00A95E36" w:rsidRPr="004C5DF9">
        <w:rPr>
          <w:rFonts w:ascii="Times New Roman" w:hAnsi="Times New Roman" w:cs="Times New Roman"/>
          <w:sz w:val="24"/>
          <w:szCs w:val="24"/>
        </w:rPr>
        <w:t>).</w:t>
      </w:r>
    </w:p>
    <w:p w:rsidR="000A006A" w:rsidRPr="004C5DF9" w:rsidRDefault="00692D03" w:rsidP="00692D03">
      <w:pPr>
        <w:spacing w:after="0" w:line="360" w:lineRule="auto"/>
        <w:contextualSpacing/>
        <w:mirrorIndents/>
        <w:jc w:val="both"/>
        <w:rPr>
          <w:rFonts w:ascii="Times New Roman" w:hAnsi="Times New Roman" w:cs="Times New Roman"/>
          <w:sz w:val="24"/>
          <w:szCs w:val="24"/>
        </w:rPr>
      </w:pPr>
      <w:r w:rsidRPr="00692D03">
        <w:rPr>
          <w:rFonts w:ascii="Times New Roman" w:hAnsi="Times New Roman" w:cs="Times New Roman"/>
          <w:sz w:val="24"/>
          <w:szCs w:val="24"/>
          <w:lang w:val="es-AR"/>
        </w:rPr>
        <w:t xml:space="preserve">        </w:t>
      </w:r>
      <w:r w:rsidR="002F4C3D" w:rsidRPr="004C5DF9">
        <w:rPr>
          <w:rFonts w:ascii="Times New Roman" w:hAnsi="Times New Roman" w:cs="Times New Roman"/>
          <w:sz w:val="24"/>
          <w:szCs w:val="24"/>
          <w:lang w:val="es-AR"/>
        </w:rPr>
        <w:t xml:space="preserve">Por otra parte, </w:t>
      </w:r>
      <w:proofErr w:type="spellStart"/>
      <w:r w:rsidR="002F4C3D" w:rsidRPr="004C5DF9">
        <w:rPr>
          <w:rFonts w:ascii="Times New Roman" w:hAnsi="Times New Roman" w:cs="Times New Roman"/>
          <w:sz w:val="24"/>
          <w:szCs w:val="24"/>
          <w:lang w:val="es-AR"/>
        </w:rPr>
        <w:t>Burt</w:t>
      </w:r>
      <w:proofErr w:type="spellEnd"/>
      <w:r w:rsidR="002F4C3D" w:rsidRPr="004C5DF9">
        <w:rPr>
          <w:rFonts w:ascii="Times New Roman" w:hAnsi="Times New Roman" w:cs="Times New Roman"/>
          <w:sz w:val="24"/>
          <w:szCs w:val="24"/>
          <w:lang w:val="es-AR"/>
        </w:rPr>
        <w:t xml:space="preserve"> </w:t>
      </w:r>
      <w:r w:rsidR="000A006A" w:rsidRPr="004C5DF9">
        <w:rPr>
          <w:rFonts w:ascii="Times New Roman" w:hAnsi="Times New Roman" w:cs="Times New Roman"/>
          <w:sz w:val="24"/>
          <w:szCs w:val="24"/>
        </w:rPr>
        <w:t xml:space="preserve">sostiene que </w:t>
      </w:r>
      <w:r w:rsidR="000A006A" w:rsidRPr="004C5DF9">
        <w:rPr>
          <w:rFonts w:ascii="Times New Roman" w:eastAsia="Calibri" w:hAnsi="Times New Roman" w:cs="Times New Roman"/>
          <w:sz w:val="24"/>
          <w:szCs w:val="24"/>
          <w:lang w:val="es-AR"/>
        </w:rPr>
        <w:t xml:space="preserve">la presencia de significados contradictorios es un aspecto esencial de la estrategia narrativa de la Biblia, que se refleja en su tema subyacente de elogiar la obediencia incondicional </w:t>
      </w:r>
      <w:r w:rsidR="00CC2207" w:rsidRPr="004C5DF9">
        <w:rPr>
          <w:rFonts w:ascii="Times New Roman" w:eastAsia="Calibri" w:hAnsi="Times New Roman" w:cs="Times New Roman"/>
          <w:sz w:val="24"/>
          <w:szCs w:val="24"/>
          <w:lang w:val="es-AR"/>
        </w:rPr>
        <w:t>a</w:t>
      </w:r>
      <w:r w:rsidR="000A006A" w:rsidRPr="004C5DF9">
        <w:rPr>
          <w:rFonts w:ascii="Times New Roman" w:eastAsia="Calibri" w:hAnsi="Times New Roman" w:cs="Times New Roman"/>
          <w:sz w:val="24"/>
          <w:szCs w:val="24"/>
          <w:lang w:val="es-AR"/>
        </w:rPr>
        <w:t xml:space="preserve"> la voluntad de Dios, al mismo tiempo que el texto plantea </w:t>
      </w:r>
      <w:r w:rsidR="00620754">
        <w:rPr>
          <w:rFonts w:ascii="Times New Roman" w:eastAsia="Calibri" w:hAnsi="Times New Roman" w:cs="Times New Roman"/>
          <w:sz w:val="24"/>
          <w:szCs w:val="24"/>
          <w:lang w:val="es-AR"/>
        </w:rPr>
        <w:t xml:space="preserve">reiteradas </w:t>
      </w:r>
      <w:r w:rsidR="000A006A" w:rsidRPr="004C5DF9">
        <w:rPr>
          <w:rFonts w:ascii="Times New Roman" w:eastAsia="Calibri" w:hAnsi="Times New Roman" w:cs="Times New Roman"/>
          <w:sz w:val="24"/>
          <w:szCs w:val="24"/>
          <w:lang w:val="es-AR"/>
        </w:rPr>
        <w:t>preguntas sobre la legitimidad de la autoridad de Dios para demandar obediencia</w:t>
      </w:r>
      <w:r w:rsidR="008742D1" w:rsidRPr="004C5DF9">
        <w:rPr>
          <w:rFonts w:ascii="Times New Roman" w:hAnsi="Times New Roman" w:cs="Times New Roman"/>
          <w:sz w:val="24"/>
          <w:szCs w:val="24"/>
        </w:rPr>
        <w:t xml:space="preserve"> (</w:t>
      </w:r>
      <w:proofErr w:type="spellStart"/>
      <w:r w:rsidR="008742D1" w:rsidRPr="004C5DF9">
        <w:rPr>
          <w:rFonts w:ascii="Times New Roman" w:hAnsi="Times New Roman" w:cs="Times New Roman"/>
          <w:sz w:val="24"/>
          <w:szCs w:val="24"/>
        </w:rPr>
        <w:t>Burt</w:t>
      </w:r>
      <w:proofErr w:type="spellEnd"/>
      <w:r w:rsidR="008742D1" w:rsidRPr="004C5DF9">
        <w:rPr>
          <w:rFonts w:ascii="Times New Roman" w:hAnsi="Times New Roman" w:cs="Times New Roman"/>
          <w:sz w:val="24"/>
          <w:szCs w:val="24"/>
        </w:rPr>
        <w:t>, 2012: XII).</w:t>
      </w:r>
    </w:p>
    <w:p w:rsidR="004C5DF9" w:rsidRPr="004C5DF9" w:rsidRDefault="00A03505" w:rsidP="00692D03">
      <w:pPr>
        <w:spacing w:after="0" w:line="360" w:lineRule="auto"/>
        <w:contextualSpacing/>
        <w:mirrorIndents/>
        <w:jc w:val="both"/>
        <w:rPr>
          <w:rFonts w:ascii="Times New Roman" w:eastAsia="Calibri" w:hAnsi="Times New Roman" w:cs="Times New Roman"/>
          <w:sz w:val="24"/>
          <w:szCs w:val="24"/>
          <w:lang w:val="es-AR"/>
        </w:rPr>
      </w:pPr>
      <w:r w:rsidRPr="004C5DF9">
        <w:rPr>
          <w:rFonts w:ascii="Times New Roman" w:hAnsi="Times New Roman" w:cs="Times New Roman"/>
          <w:sz w:val="24"/>
          <w:szCs w:val="24"/>
        </w:rPr>
        <w:t xml:space="preserve">Ya ingresando en el tema del pecado original y la </w:t>
      </w:r>
      <w:r w:rsidR="00165730">
        <w:rPr>
          <w:rFonts w:ascii="Times New Roman" w:hAnsi="Times New Roman" w:cs="Times New Roman"/>
          <w:sz w:val="24"/>
          <w:szCs w:val="24"/>
        </w:rPr>
        <w:t xml:space="preserve">subsecuente </w:t>
      </w:r>
      <w:r w:rsidRPr="004C5DF9">
        <w:rPr>
          <w:rFonts w:ascii="Times New Roman" w:hAnsi="Times New Roman" w:cs="Times New Roman"/>
          <w:sz w:val="24"/>
          <w:szCs w:val="24"/>
        </w:rPr>
        <w:t xml:space="preserve">caída de la primera pareja humana, que arrastra a la humanidad toda, </w:t>
      </w:r>
      <w:proofErr w:type="spellStart"/>
      <w:r w:rsidRPr="004C5DF9">
        <w:rPr>
          <w:rFonts w:ascii="Times New Roman" w:hAnsi="Times New Roman" w:cs="Times New Roman"/>
          <w:sz w:val="24"/>
          <w:szCs w:val="24"/>
        </w:rPr>
        <w:t>Alistair</w:t>
      </w:r>
      <w:proofErr w:type="spellEnd"/>
      <w:r w:rsidRPr="004C5DF9">
        <w:rPr>
          <w:rFonts w:ascii="Times New Roman" w:hAnsi="Times New Roman" w:cs="Times New Roman"/>
          <w:sz w:val="24"/>
          <w:szCs w:val="24"/>
        </w:rPr>
        <w:t xml:space="preserve"> </w:t>
      </w:r>
      <w:proofErr w:type="spellStart"/>
      <w:r w:rsidRPr="004C5DF9">
        <w:rPr>
          <w:rFonts w:ascii="Times New Roman" w:hAnsi="Times New Roman" w:cs="Times New Roman"/>
          <w:sz w:val="24"/>
          <w:szCs w:val="24"/>
        </w:rPr>
        <w:t>Minnis</w:t>
      </w:r>
      <w:proofErr w:type="spellEnd"/>
      <w:r w:rsidRPr="004C5DF9">
        <w:rPr>
          <w:rFonts w:ascii="Times New Roman" w:hAnsi="Times New Roman" w:cs="Times New Roman"/>
          <w:sz w:val="24"/>
          <w:szCs w:val="24"/>
        </w:rPr>
        <w:t xml:space="preserve"> afirma que la impotencia de la humanidad no fue un rasgo de su creación, sino un castigo por su transgresión (</w:t>
      </w:r>
      <w:proofErr w:type="spellStart"/>
      <w:r w:rsidRPr="004C5DF9">
        <w:rPr>
          <w:rFonts w:ascii="Times New Roman" w:hAnsi="Times New Roman" w:cs="Times New Roman"/>
          <w:sz w:val="24"/>
          <w:szCs w:val="24"/>
        </w:rPr>
        <w:t>Minnis</w:t>
      </w:r>
      <w:proofErr w:type="spellEnd"/>
      <w:r w:rsidRPr="004C5DF9">
        <w:rPr>
          <w:rFonts w:ascii="Times New Roman" w:hAnsi="Times New Roman" w:cs="Times New Roman"/>
          <w:sz w:val="24"/>
          <w:szCs w:val="24"/>
        </w:rPr>
        <w:t xml:space="preserve">, 2015). </w:t>
      </w:r>
      <w:r w:rsidR="004C5DF9">
        <w:rPr>
          <w:rFonts w:ascii="Times New Roman" w:hAnsi="Times New Roman" w:cs="Times New Roman"/>
          <w:sz w:val="24"/>
          <w:szCs w:val="24"/>
        </w:rPr>
        <w:t xml:space="preserve">Haremos una breve mención </w:t>
      </w:r>
      <w:proofErr w:type="spellStart"/>
      <w:r w:rsidR="0057670E">
        <w:rPr>
          <w:rFonts w:ascii="Times New Roman" w:hAnsi="Times New Roman" w:cs="Times New Roman"/>
          <w:sz w:val="24"/>
          <w:szCs w:val="24"/>
        </w:rPr>
        <w:t>aqu</w:t>
      </w:r>
      <w:proofErr w:type="spellEnd"/>
      <w:r w:rsidR="0057670E">
        <w:rPr>
          <w:rFonts w:ascii="Times New Roman" w:hAnsi="Times New Roman" w:cs="Times New Roman"/>
          <w:sz w:val="24"/>
          <w:szCs w:val="24"/>
          <w:lang w:val="es-AR"/>
        </w:rPr>
        <w:t xml:space="preserve">í </w:t>
      </w:r>
      <w:r w:rsidR="004C5DF9">
        <w:rPr>
          <w:rFonts w:ascii="Times New Roman" w:hAnsi="Times New Roman" w:cs="Times New Roman"/>
          <w:sz w:val="24"/>
          <w:szCs w:val="24"/>
        </w:rPr>
        <w:t>d</w:t>
      </w:r>
      <w:r w:rsidR="004C5DF9" w:rsidRPr="004C5DF9">
        <w:rPr>
          <w:rFonts w:ascii="Times New Roman" w:eastAsia="Calibri" w:hAnsi="Times New Roman" w:cs="Times New Roman"/>
          <w:sz w:val="24"/>
          <w:szCs w:val="24"/>
          <w:lang w:val="es-AR"/>
        </w:rPr>
        <w:t xml:space="preserve">el célebre </w:t>
      </w:r>
      <w:proofErr w:type="spellStart"/>
      <w:r w:rsidR="004C5DF9" w:rsidRPr="004C5DF9">
        <w:rPr>
          <w:rFonts w:ascii="Times New Roman" w:eastAsia="Calibri" w:hAnsi="Times New Roman" w:cs="Times New Roman"/>
          <w:i/>
          <w:sz w:val="24"/>
          <w:szCs w:val="24"/>
          <w:lang w:val="es-AR"/>
        </w:rPr>
        <w:t>contrafáctico</w:t>
      </w:r>
      <w:proofErr w:type="spellEnd"/>
      <w:r w:rsidR="004C5DF9" w:rsidRPr="004C5DF9">
        <w:rPr>
          <w:rFonts w:ascii="Times New Roman" w:eastAsia="Calibri" w:hAnsi="Times New Roman" w:cs="Times New Roman"/>
          <w:sz w:val="24"/>
          <w:szCs w:val="24"/>
          <w:lang w:val="es-AR"/>
        </w:rPr>
        <w:t xml:space="preserve"> que permitió</w:t>
      </w:r>
      <w:r w:rsidR="00E57532">
        <w:rPr>
          <w:rFonts w:ascii="Times New Roman" w:eastAsia="Calibri" w:hAnsi="Times New Roman" w:cs="Times New Roman"/>
          <w:sz w:val="24"/>
          <w:szCs w:val="24"/>
          <w:lang w:val="es-AR"/>
        </w:rPr>
        <w:t xml:space="preserve"> -</w:t>
      </w:r>
      <w:r w:rsidR="004C5DF9">
        <w:rPr>
          <w:rFonts w:ascii="Times New Roman" w:eastAsia="Calibri" w:hAnsi="Times New Roman" w:cs="Times New Roman"/>
          <w:sz w:val="24"/>
          <w:szCs w:val="24"/>
          <w:lang w:val="es-AR"/>
        </w:rPr>
        <w:t>principalmente a lo largo de la Edad M</w:t>
      </w:r>
      <w:r w:rsidR="00E57532">
        <w:rPr>
          <w:rFonts w:ascii="Times New Roman" w:eastAsia="Calibri" w:hAnsi="Times New Roman" w:cs="Times New Roman"/>
          <w:sz w:val="24"/>
          <w:szCs w:val="24"/>
          <w:lang w:val="es-AR"/>
        </w:rPr>
        <w:t>edia</w:t>
      </w:r>
      <w:r w:rsidR="0057670E">
        <w:rPr>
          <w:rFonts w:ascii="Times New Roman" w:eastAsia="Calibri" w:hAnsi="Times New Roman" w:cs="Times New Roman"/>
          <w:sz w:val="24"/>
          <w:szCs w:val="24"/>
          <w:lang w:val="es-AR"/>
        </w:rPr>
        <w:t>-</w:t>
      </w:r>
      <w:r w:rsidR="00E57532">
        <w:rPr>
          <w:rFonts w:ascii="Times New Roman" w:eastAsia="Calibri" w:hAnsi="Times New Roman" w:cs="Times New Roman"/>
          <w:sz w:val="24"/>
          <w:szCs w:val="24"/>
          <w:lang w:val="es-AR"/>
        </w:rPr>
        <w:t xml:space="preserve"> interpretaciones </w:t>
      </w:r>
      <w:r w:rsidR="004C5DF9" w:rsidRPr="004C5DF9">
        <w:rPr>
          <w:rFonts w:ascii="Times New Roman" w:eastAsia="Calibri" w:hAnsi="Times New Roman" w:cs="Times New Roman"/>
          <w:sz w:val="24"/>
          <w:szCs w:val="24"/>
          <w:lang w:val="es-AR"/>
        </w:rPr>
        <w:t>de carácter que podríamos denomi</w:t>
      </w:r>
      <w:r w:rsidR="00AC5422">
        <w:rPr>
          <w:rFonts w:ascii="Times New Roman" w:eastAsia="Calibri" w:hAnsi="Times New Roman" w:cs="Times New Roman"/>
          <w:sz w:val="24"/>
          <w:szCs w:val="24"/>
          <w:lang w:val="es-AR"/>
        </w:rPr>
        <w:t>nar filosófico, muy variadas: ¿q</w:t>
      </w:r>
      <w:r w:rsidR="004C5DF9" w:rsidRPr="004C5DF9">
        <w:rPr>
          <w:rFonts w:ascii="Times New Roman" w:eastAsia="Calibri" w:hAnsi="Times New Roman" w:cs="Times New Roman"/>
          <w:sz w:val="24"/>
          <w:szCs w:val="24"/>
          <w:lang w:val="es-AR"/>
        </w:rPr>
        <w:t>ué habría pasado si Adán y Eva no hubieran pecado?, o, for</w:t>
      </w:r>
      <w:r w:rsidR="00AC5422">
        <w:rPr>
          <w:rFonts w:ascii="Times New Roman" w:eastAsia="Calibri" w:hAnsi="Times New Roman" w:cs="Times New Roman"/>
          <w:sz w:val="24"/>
          <w:szCs w:val="24"/>
          <w:lang w:val="es-AR"/>
        </w:rPr>
        <w:t>mulado en términos positivos: ¿q</w:t>
      </w:r>
      <w:r w:rsidR="004C5DF9" w:rsidRPr="004C5DF9">
        <w:rPr>
          <w:rFonts w:ascii="Times New Roman" w:eastAsia="Calibri" w:hAnsi="Times New Roman" w:cs="Times New Roman"/>
          <w:sz w:val="24"/>
          <w:szCs w:val="24"/>
          <w:lang w:val="es-AR"/>
        </w:rPr>
        <w:t xml:space="preserve">ué habría pasado si los padres del género humano hubieran permanecido en el estado de inocencia original? A partir de este </w:t>
      </w:r>
      <w:proofErr w:type="spellStart"/>
      <w:r w:rsidR="004C5DF9" w:rsidRPr="004C5DF9">
        <w:rPr>
          <w:rFonts w:ascii="Times New Roman" w:eastAsia="Calibri" w:hAnsi="Times New Roman" w:cs="Times New Roman"/>
          <w:i/>
          <w:sz w:val="24"/>
          <w:szCs w:val="24"/>
          <w:lang w:val="es-AR"/>
        </w:rPr>
        <w:t>contrafáctico</w:t>
      </w:r>
      <w:proofErr w:type="spellEnd"/>
      <w:r w:rsidR="001B06C0">
        <w:rPr>
          <w:rFonts w:ascii="Times New Roman" w:eastAsia="Calibri" w:hAnsi="Times New Roman" w:cs="Times New Roman"/>
          <w:sz w:val="24"/>
          <w:szCs w:val="24"/>
          <w:lang w:val="es-AR"/>
        </w:rPr>
        <w:t xml:space="preserve"> </w:t>
      </w:r>
      <w:r w:rsidR="004C5DF9" w:rsidRPr="004C5DF9">
        <w:rPr>
          <w:rFonts w:ascii="Times New Roman" w:eastAsia="Calibri" w:hAnsi="Times New Roman" w:cs="Times New Roman"/>
          <w:sz w:val="24"/>
          <w:szCs w:val="24"/>
          <w:lang w:val="es-AR"/>
        </w:rPr>
        <w:t>se derivan cantidad de preguntas, respuestas e interpretaciones que apuntan al estudio de la vida política de los seres humanos tal como se desarrollaba en el momento en que los distintos pensadores las escribían.</w:t>
      </w:r>
    </w:p>
    <w:p w:rsidR="00F4274C" w:rsidRDefault="00692D03" w:rsidP="00692D03">
      <w:pPr>
        <w:spacing w:after="0" w:line="360" w:lineRule="auto"/>
        <w:contextualSpacing/>
        <w:mirrorIndents/>
        <w:jc w:val="both"/>
        <w:rPr>
          <w:rFonts w:ascii="Times New Roman" w:hAnsi="Times New Roman" w:cs="Times New Roman"/>
          <w:sz w:val="24"/>
          <w:szCs w:val="24"/>
        </w:rPr>
      </w:pPr>
      <w:r w:rsidRPr="00692D03">
        <w:rPr>
          <w:rFonts w:ascii="Times New Roman" w:hAnsi="Times New Roman" w:cs="Times New Roman"/>
          <w:sz w:val="24"/>
          <w:szCs w:val="24"/>
          <w:lang w:val="es-AR"/>
        </w:rPr>
        <w:t xml:space="preserve">        </w:t>
      </w:r>
      <w:proofErr w:type="spellStart"/>
      <w:r w:rsidR="00E57532">
        <w:rPr>
          <w:rFonts w:ascii="Times New Roman" w:hAnsi="Times New Roman" w:cs="Times New Roman"/>
          <w:sz w:val="24"/>
          <w:szCs w:val="24"/>
        </w:rPr>
        <w:t>Minnis</w:t>
      </w:r>
      <w:proofErr w:type="spellEnd"/>
      <w:r w:rsidR="00E57532">
        <w:rPr>
          <w:rFonts w:ascii="Times New Roman" w:hAnsi="Times New Roman" w:cs="Times New Roman"/>
          <w:sz w:val="24"/>
          <w:szCs w:val="24"/>
        </w:rPr>
        <w:t xml:space="preserve"> sostiene que la creencia en el poder o </w:t>
      </w:r>
      <w:proofErr w:type="spellStart"/>
      <w:r w:rsidR="00E57532" w:rsidRPr="00E57532">
        <w:rPr>
          <w:rFonts w:ascii="Times New Roman" w:hAnsi="Times New Roman" w:cs="Times New Roman"/>
          <w:i/>
          <w:sz w:val="24"/>
          <w:szCs w:val="24"/>
        </w:rPr>
        <w:t>dominium</w:t>
      </w:r>
      <w:proofErr w:type="spellEnd"/>
      <w:r w:rsidR="00E57532">
        <w:rPr>
          <w:rFonts w:ascii="Times New Roman" w:hAnsi="Times New Roman" w:cs="Times New Roman"/>
          <w:sz w:val="24"/>
          <w:szCs w:val="24"/>
        </w:rPr>
        <w:t xml:space="preserve"> del hombre sobre la vida animal y vegetal en la Edad Media parec</w:t>
      </w:r>
      <w:r w:rsidR="00EB346E">
        <w:rPr>
          <w:rFonts w:ascii="Times New Roman" w:hAnsi="Times New Roman" w:cs="Times New Roman"/>
          <w:sz w:val="24"/>
          <w:szCs w:val="24"/>
        </w:rPr>
        <w:t>e</w:t>
      </w:r>
      <w:r w:rsidR="00E57532">
        <w:rPr>
          <w:rFonts w:ascii="Times New Roman" w:hAnsi="Times New Roman" w:cs="Times New Roman"/>
          <w:sz w:val="24"/>
          <w:szCs w:val="24"/>
        </w:rPr>
        <w:t xml:space="preserve"> provenir directamente de la palabra divina tal como se registra en el prim</w:t>
      </w:r>
      <w:r w:rsidR="00E528D6">
        <w:rPr>
          <w:rFonts w:ascii="Times New Roman" w:hAnsi="Times New Roman" w:cs="Times New Roman"/>
          <w:sz w:val="24"/>
          <w:szCs w:val="24"/>
        </w:rPr>
        <w:t>er capítulo del Génesis: “Hagamos al ser humano a nuestra imagen, como semejanza nuestra, y manden en los peces del mar y en las aves de los cielos, y en las bestias y en todas las alimañas terrestres, y en todas las sierpes que serpean por la tierra" (</w:t>
      </w:r>
      <w:proofErr w:type="spellStart"/>
      <w:r w:rsidR="00E528D6">
        <w:rPr>
          <w:rFonts w:ascii="Times New Roman" w:hAnsi="Times New Roman" w:cs="Times New Roman"/>
          <w:sz w:val="24"/>
          <w:szCs w:val="24"/>
        </w:rPr>
        <w:t>Gén</w:t>
      </w:r>
      <w:proofErr w:type="spellEnd"/>
      <w:r w:rsidR="00E528D6">
        <w:rPr>
          <w:rFonts w:ascii="Times New Roman" w:hAnsi="Times New Roman" w:cs="Times New Roman"/>
          <w:sz w:val="24"/>
          <w:szCs w:val="24"/>
        </w:rPr>
        <w:t>. 1:26). Y luego se ordena a la primera pareja humana: “Sed fecundos y multiplicaos y henchid la tierra y sometedla; mandad en los peces del mar y en las aves de los cielos y en todo animal que serpea sobre la tierra” (</w:t>
      </w:r>
      <w:proofErr w:type="spellStart"/>
      <w:r w:rsidR="00E528D6">
        <w:rPr>
          <w:rFonts w:ascii="Times New Roman" w:hAnsi="Times New Roman" w:cs="Times New Roman"/>
          <w:sz w:val="24"/>
          <w:szCs w:val="24"/>
        </w:rPr>
        <w:t>Gén</w:t>
      </w:r>
      <w:proofErr w:type="spellEnd"/>
      <w:r w:rsidR="00E528D6">
        <w:rPr>
          <w:rFonts w:ascii="Times New Roman" w:hAnsi="Times New Roman" w:cs="Times New Roman"/>
          <w:sz w:val="24"/>
          <w:szCs w:val="24"/>
        </w:rPr>
        <w:t xml:space="preserve">. 1:28). En el versículo intermedio, se afirma que </w:t>
      </w:r>
      <w:r w:rsidR="00E528D6" w:rsidRPr="00957870">
        <w:rPr>
          <w:rFonts w:ascii="Times New Roman" w:hAnsi="Times New Roman" w:cs="Times New Roman"/>
          <w:sz w:val="24"/>
          <w:szCs w:val="24"/>
        </w:rPr>
        <w:t>Dios creó “al ser humano a imagen suya […], macho y hembra…”</w:t>
      </w:r>
      <w:r w:rsidR="00957870" w:rsidRPr="00957870">
        <w:rPr>
          <w:rFonts w:ascii="Times New Roman" w:hAnsi="Times New Roman" w:cs="Times New Roman"/>
          <w:sz w:val="24"/>
          <w:szCs w:val="24"/>
        </w:rPr>
        <w:t xml:space="preserve"> (</w:t>
      </w:r>
      <w:proofErr w:type="spellStart"/>
      <w:r w:rsidR="00957870" w:rsidRPr="00957870">
        <w:rPr>
          <w:rFonts w:ascii="Times New Roman" w:hAnsi="Times New Roman" w:cs="Times New Roman"/>
          <w:sz w:val="24"/>
          <w:szCs w:val="24"/>
        </w:rPr>
        <w:t>Gén</w:t>
      </w:r>
      <w:proofErr w:type="spellEnd"/>
      <w:r w:rsidR="00957870" w:rsidRPr="00957870">
        <w:rPr>
          <w:rFonts w:ascii="Times New Roman" w:hAnsi="Times New Roman" w:cs="Times New Roman"/>
          <w:sz w:val="24"/>
          <w:szCs w:val="24"/>
        </w:rPr>
        <w:t>. 1:27), mien</w:t>
      </w:r>
      <w:r w:rsidR="00E528D6" w:rsidRPr="00957870">
        <w:rPr>
          <w:rFonts w:ascii="Times New Roman" w:hAnsi="Times New Roman" w:cs="Times New Roman"/>
          <w:sz w:val="24"/>
          <w:szCs w:val="24"/>
        </w:rPr>
        <w:t>tras que</w:t>
      </w:r>
      <w:r w:rsidR="00957870" w:rsidRPr="00957870">
        <w:rPr>
          <w:rFonts w:ascii="Times New Roman" w:hAnsi="Times New Roman" w:cs="Times New Roman"/>
          <w:sz w:val="24"/>
          <w:szCs w:val="24"/>
        </w:rPr>
        <w:t xml:space="preserve"> en el segundo relato parece bastante claro que a Adán se le dio dominio sobre los animales antes de que Eva fuera creada (</w:t>
      </w:r>
      <w:proofErr w:type="spellStart"/>
      <w:r w:rsidR="00957870" w:rsidRPr="00957870">
        <w:rPr>
          <w:rFonts w:ascii="Times New Roman" w:hAnsi="Times New Roman" w:cs="Times New Roman"/>
          <w:sz w:val="24"/>
          <w:szCs w:val="24"/>
        </w:rPr>
        <w:t>Gén</w:t>
      </w:r>
      <w:proofErr w:type="spellEnd"/>
      <w:r w:rsidR="00957870" w:rsidRPr="00957870">
        <w:rPr>
          <w:rFonts w:ascii="Times New Roman" w:hAnsi="Times New Roman" w:cs="Times New Roman"/>
          <w:sz w:val="24"/>
          <w:szCs w:val="24"/>
        </w:rPr>
        <w:t xml:space="preserve">. </w:t>
      </w:r>
      <w:r w:rsidR="00165730">
        <w:rPr>
          <w:rFonts w:ascii="Times New Roman" w:hAnsi="Times New Roman" w:cs="Times New Roman"/>
          <w:sz w:val="24"/>
          <w:szCs w:val="24"/>
        </w:rPr>
        <w:t>2</w:t>
      </w:r>
      <w:r w:rsidR="00957870" w:rsidRPr="00957870">
        <w:rPr>
          <w:rFonts w:ascii="Times New Roman" w:hAnsi="Times New Roman" w:cs="Times New Roman"/>
          <w:sz w:val="24"/>
          <w:szCs w:val="24"/>
        </w:rPr>
        <w:t>:19-22). Es aquí d</w:t>
      </w:r>
      <w:r w:rsidR="00BD56D3">
        <w:rPr>
          <w:rFonts w:ascii="Times New Roman" w:hAnsi="Times New Roman" w:cs="Times New Roman"/>
          <w:sz w:val="24"/>
          <w:szCs w:val="24"/>
        </w:rPr>
        <w:t>o</w:t>
      </w:r>
      <w:r w:rsidR="00957870" w:rsidRPr="00957870">
        <w:rPr>
          <w:rFonts w:ascii="Times New Roman" w:hAnsi="Times New Roman" w:cs="Times New Roman"/>
          <w:sz w:val="24"/>
          <w:szCs w:val="24"/>
        </w:rPr>
        <w:t xml:space="preserve">nde aparece la </w:t>
      </w:r>
      <w:r w:rsidR="00C333C4">
        <w:rPr>
          <w:rFonts w:ascii="Times New Roman" w:hAnsi="Times New Roman" w:cs="Times New Roman"/>
          <w:sz w:val="24"/>
          <w:szCs w:val="24"/>
        </w:rPr>
        <w:t>estrategia que empleó Dios parar afirmar</w:t>
      </w:r>
      <w:r w:rsidR="00957870" w:rsidRPr="00957870">
        <w:rPr>
          <w:rFonts w:ascii="Times New Roman" w:hAnsi="Times New Roman" w:cs="Times New Roman"/>
          <w:sz w:val="24"/>
          <w:szCs w:val="24"/>
        </w:rPr>
        <w:t xml:space="preserve"> el dominio de Adán sobre los animales, antes de que fuera creada Eva: </w:t>
      </w:r>
      <w:r w:rsidR="003C648B">
        <w:rPr>
          <w:rFonts w:ascii="Times New Roman" w:hAnsi="Times New Roman" w:cs="Times New Roman"/>
          <w:sz w:val="24"/>
          <w:szCs w:val="24"/>
        </w:rPr>
        <w:t xml:space="preserve">“Y Yahveh Dios formó </w:t>
      </w:r>
      <w:r w:rsidR="003C648B">
        <w:rPr>
          <w:rFonts w:ascii="Times New Roman" w:hAnsi="Times New Roman" w:cs="Times New Roman"/>
          <w:sz w:val="24"/>
          <w:szCs w:val="24"/>
        </w:rPr>
        <w:lastRenderedPageBreak/>
        <w:t xml:space="preserve">del suelo todos los animales del campo y todas las aves del cielo y los llevó ante el hombre para ver cómo los llamaba, y para que cada ser viviente tuviese el nombre que el hombre le diera” </w:t>
      </w:r>
      <w:r w:rsidR="00957870" w:rsidRPr="00957870">
        <w:rPr>
          <w:rFonts w:ascii="Times New Roman" w:hAnsi="Times New Roman" w:cs="Times New Roman"/>
          <w:sz w:val="24"/>
          <w:szCs w:val="24"/>
        </w:rPr>
        <w:t>(</w:t>
      </w:r>
      <w:proofErr w:type="spellStart"/>
      <w:r w:rsidR="00957870" w:rsidRPr="00957870">
        <w:rPr>
          <w:rFonts w:ascii="Times New Roman" w:hAnsi="Times New Roman" w:cs="Times New Roman"/>
          <w:sz w:val="24"/>
          <w:szCs w:val="24"/>
        </w:rPr>
        <w:t>Gén</w:t>
      </w:r>
      <w:proofErr w:type="spellEnd"/>
      <w:r w:rsidR="00957870" w:rsidRPr="00957870">
        <w:rPr>
          <w:rFonts w:ascii="Times New Roman" w:hAnsi="Times New Roman" w:cs="Times New Roman"/>
          <w:sz w:val="24"/>
          <w:szCs w:val="24"/>
        </w:rPr>
        <w:t xml:space="preserve">. </w:t>
      </w:r>
      <w:r w:rsidR="00F103AB">
        <w:rPr>
          <w:rFonts w:ascii="Times New Roman" w:hAnsi="Times New Roman" w:cs="Times New Roman"/>
          <w:sz w:val="24"/>
          <w:szCs w:val="24"/>
        </w:rPr>
        <w:t>2</w:t>
      </w:r>
      <w:r w:rsidR="00957870" w:rsidRPr="00957870">
        <w:rPr>
          <w:rFonts w:ascii="Times New Roman" w:hAnsi="Times New Roman" w:cs="Times New Roman"/>
          <w:sz w:val="24"/>
          <w:szCs w:val="24"/>
        </w:rPr>
        <w:t xml:space="preserve">:19); </w:t>
      </w:r>
      <w:r w:rsidR="003C648B">
        <w:rPr>
          <w:rFonts w:ascii="Times New Roman" w:hAnsi="Times New Roman" w:cs="Times New Roman"/>
          <w:sz w:val="24"/>
          <w:szCs w:val="24"/>
        </w:rPr>
        <w:t xml:space="preserve">“El hombre puso nombres a todos los ganados, a las aves del cielo y a todos los animales del campo, </w:t>
      </w:r>
      <w:proofErr w:type="spellStart"/>
      <w:r w:rsidR="003C648B">
        <w:rPr>
          <w:rFonts w:ascii="Times New Roman" w:hAnsi="Times New Roman" w:cs="Times New Roman"/>
          <w:sz w:val="24"/>
          <w:szCs w:val="24"/>
        </w:rPr>
        <w:t>mas</w:t>
      </w:r>
      <w:proofErr w:type="spellEnd"/>
      <w:r w:rsidR="003C648B">
        <w:rPr>
          <w:rFonts w:ascii="Times New Roman" w:hAnsi="Times New Roman" w:cs="Times New Roman"/>
          <w:sz w:val="24"/>
          <w:szCs w:val="24"/>
        </w:rPr>
        <w:t xml:space="preserve"> para el hombre no encontró una ayuda adecuada” </w:t>
      </w:r>
      <w:r w:rsidR="00957870" w:rsidRPr="00957870">
        <w:rPr>
          <w:rFonts w:ascii="Times New Roman" w:hAnsi="Times New Roman" w:cs="Times New Roman"/>
          <w:sz w:val="24"/>
          <w:szCs w:val="24"/>
        </w:rPr>
        <w:t>(</w:t>
      </w:r>
      <w:proofErr w:type="spellStart"/>
      <w:r w:rsidR="00957870" w:rsidRPr="00957870">
        <w:rPr>
          <w:rFonts w:ascii="Times New Roman" w:hAnsi="Times New Roman" w:cs="Times New Roman"/>
          <w:sz w:val="24"/>
          <w:szCs w:val="24"/>
        </w:rPr>
        <w:t>Gén</w:t>
      </w:r>
      <w:proofErr w:type="spellEnd"/>
      <w:r w:rsidR="00957870" w:rsidRPr="00957870">
        <w:rPr>
          <w:rFonts w:ascii="Times New Roman" w:hAnsi="Times New Roman" w:cs="Times New Roman"/>
          <w:sz w:val="24"/>
          <w:szCs w:val="24"/>
        </w:rPr>
        <w:t xml:space="preserve">. </w:t>
      </w:r>
      <w:r w:rsidR="00F103AB">
        <w:rPr>
          <w:rFonts w:ascii="Times New Roman" w:hAnsi="Times New Roman" w:cs="Times New Roman"/>
          <w:sz w:val="24"/>
          <w:szCs w:val="24"/>
        </w:rPr>
        <w:t>2</w:t>
      </w:r>
      <w:r w:rsidR="00957870" w:rsidRPr="00957870">
        <w:rPr>
          <w:rFonts w:ascii="Times New Roman" w:hAnsi="Times New Roman" w:cs="Times New Roman"/>
          <w:sz w:val="24"/>
          <w:szCs w:val="24"/>
        </w:rPr>
        <w:t>:20</w:t>
      </w:r>
      <w:r w:rsidR="00EB346E">
        <w:rPr>
          <w:rFonts w:ascii="Times New Roman" w:hAnsi="Times New Roman" w:cs="Times New Roman"/>
          <w:sz w:val="24"/>
          <w:szCs w:val="24"/>
        </w:rPr>
        <w:t xml:space="preserve">) </w:t>
      </w:r>
      <w:r w:rsidR="00EB346E" w:rsidRPr="004C5DF9">
        <w:rPr>
          <w:rFonts w:ascii="Times New Roman" w:hAnsi="Times New Roman" w:cs="Times New Roman"/>
          <w:sz w:val="24"/>
          <w:szCs w:val="24"/>
        </w:rPr>
        <w:t>(</w:t>
      </w:r>
      <w:proofErr w:type="spellStart"/>
      <w:r w:rsidR="00EB346E" w:rsidRPr="004C5DF9">
        <w:rPr>
          <w:rFonts w:ascii="Times New Roman" w:hAnsi="Times New Roman" w:cs="Times New Roman"/>
          <w:sz w:val="24"/>
          <w:szCs w:val="24"/>
        </w:rPr>
        <w:t>Minnis</w:t>
      </w:r>
      <w:proofErr w:type="spellEnd"/>
      <w:r w:rsidR="00EB346E" w:rsidRPr="004C5DF9">
        <w:rPr>
          <w:rFonts w:ascii="Times New Roman" w:hAnsi="Times New Roman" w:cs="Times New Roman"/>
          <w:sz w:val="24"/>
          <w:szCs w:val="24"/>
        </w:rPr>
        <w:t>, 2015)</w:t>
      </w:r>
      <w:r w:rsidR="00EB346E">
        <w:rPr>
          <w:rFonts w:ascii="Times New Roman" w:hAnsi="Times New Roman" w:cs="Times New Roman"/>
          <w:sz w:val="24"/>
          <w:szCs w:val="24"/>
        </w:rPr>
        <w:t>.</w:t>
      </w:r>
      <w:r w:rsidR="00082305">
        <w:rPr>
          <w:rFonts w:ascii="Times New Roman" w:hAnsi="Times New Roman" w:cs="Times New Roman"/>
          <w:sz w:val="24"/>
          <w:szCs w:val="24"/>
        </w:rPr>
        <w:t xml:space="preserve"> </w:t>
      </w:r>
      <w:r w:rsidR="00D86991">
        <w:rPr>
          <w:rFonts w:ascii="Times New Roman" w:hAnsi="Times New Roman" w:cs="Times New Roman"/>
          <w:sz w:val="24"/>
          <w:szCs w:val="24"/>
        </w:rPr>
        <w:t>Y a</w:t>
      </w:r>
      <w:r w:rsidR="00C333C4">
        <w:rPr>
          <w:rFonts w:ascii="Times New Roman" w:hAnsi="Times New Roman" w:cs="Times New Roman"/>
          <w:sz w:val="24"/>
          <w:szCs w:val="24"/>
        </w:rPr>
        <w:t>l nominarlos, el primer hombre los domina.</w:t>
      </w:r>
    </w:p>
    <w:p w:rsidR="00C333C4" w:rsidRDefault="00692D03" w:rsidP="00692D03">
      <w:pPr>
        <w:spacing w:after="0" w:line="360" w:lineRule="auto"/>
        <w:contextualSpacing/>
        <w:mirrorIndents/>
        <w:jc w:val="both"/>
        <w:rPr>
          <w:rFonts w:ascii="Times New Roman" w:hAnsi="Times New Roman" w:cs="Times New Roman"/>
          <w:sz w:val="24"/>
          <w:szCs w:val="24"/>
        </w:rPr>
      </w:pPr>
      <w:r w:rsidRPr="00692D03">
        <w:rPr>
          <w:rFonts w:ascii="Times New Roman" w:hAnsi="Times New Roman" w:cs="Times New Roman"/>
          <w:sz w:val="24"/>
          <w:szCs w:val="24"/>
          <w:lang w:val="es-AR"/>
        </w:rPr>
        <w:t xml:space="preserve">       </w:t>
      </w:r>
      <w:r w:rsidR="00A10E7F">
        <w:rPr>
          <w:rFonts w:ascii="Times New Roman" w:hAnsi="Times New Roman" w:cs="Times New Roman"/>
          <w:sz w:val="24"/>
          <w:szCs w:val="24"/>
        </w:rPr>
        <w:t>Los pensadores medievales intentaron encontrar respuestas a varios interrogantes que surgen del texto bíblico. Entre ellos: ¿por qué, en este segundo relato de la creación, Dios creó tantas otras criaturas antes de crear a Eva? ¿</w:t>
      </w:r>
      <w:proofErr w:type="gramStart"/>
      <w:r w:rsidR="00EB346E">
        <w:rPr>
          <w:rFonts w:ascii="Times New Roman" w:hAnsi="Times New Roman" w:cs="Times New Roman"/>
          <w:sz w:val="24"/>
          <w:szCs w:val="24"/>
        </w:rPr>
        <w:t>por</w:t>
      </w:r>
      <w:proofErr w:type="gramEnd"/>
      <w:r w:rsidR="00EB346E">
        <w:rPr>
          <w:rFonts w:ascii="Times New Roman" w:hAnsi="Times New Roman" w:cs="Times New Roman"/>
          <w:sz w:val="24"/>
          <w:szCs w:val="24"/>
        </w:rPr>
        <w:t xml:space="preserve"> qué se crearon animales dañi</w:t>
      </w:r>
      <w:r w:rsidR="00A10E7F">
        <w:rPr>
          <w:rFonts w:ascii="Times New Roman" w:hAnsi="Times New Roman" w:cs="Times New Roman"/>
          <w:sz w:val="24"/>
          <w:szCs w:val="24"/>
        </w:rPr>
        <w:t xml:space="preserve">nos </w:t>
      </w:r>
      <w:r w:rsidR="00EB346E">
        <w:rPr>
          <w:rFonts w:ascii="Times New Roman" w:hAnsi="Times New Roman" w:cs="Times New Roman"/>
          <w:sz w:val="24"/>
          <w:szCs w:val="24"/>
        </w:rPr>
        <w:t>par</w:t>
      </w:r>
      <w:r w:rsidR="00A10E7F">
        <w:rPr>
          <w:rFonts w:ascii="Times New Roman" w:hAnsi="Times New Roman" w:cs="Times New Roman"/>
          <w:sz w:val="24"/>
          <w:szCs w:val="24"/>
        </w:rPr>
        <w:t xml:space="preserve">a la humanidad antes de la caída del hombre? Por razones de espacio, no podemos incluir </w:t>
      </w:r>
      <w:r w:rsidR="00CF65B3">
        <w:rPr>
          <w:rFonts w:ascii="Times New Roman" w:hAnsi="Times New Roman" w:cs="Times New Roman"/>
          <w:sz w:val="24"/>
          <w:szCs w:val="24"/>
        </w:rPr>
        <w:t xml:space="preserve">más que </w:t>
      </w:r>
      <w:r w:rsidR="00A10E7F">
        <w:rPr>
          <w:rFonts w:ascii="Times New Roman" w:hAnsi="Times New Roman" w:cs="Times New Roman"/>
          <w:sz w:val="24"/>
          <w:szCs w:val="24"/>
        </w:rPr>
        <w:t xml:space="preserve">algunas </w:t>
      </w:r>
      <w:r w:rsidR="00CF65B3">
        <w:rPr>
          <w:rFonts w:ascii="Times New Roman" w:hAnsi="Times New Roman" w:cs="Times New Roman"/>
          <w:sz w:val="24"/>
          <w:szCs w:val="24"/>
        </w:rPr>
        <w:t>de la gran cantidad de respuestas ofrecidas</w:t>
      </w:r>
      <w:r w:rsidR="00747003">
        <w:rPr>
          <w:rFonts w:ascii="Times New Roman" w:hAnsi="Times New Roman" w:cs="Times New Roman"/>
          <w:sz w:val="24"/>
          <w:szCs w:val="24"/>
        </w:rPr>
        <w:t>,</w:t>
      </w:r>
      <w:r w:rsidR="00A10E7F">
        <w:rPr>
          <w:rFonts w:ascii="Times New Roman" w:hAnsi="Times New Roman" w:cs="Times New Roman"/>
          <w:sz w:val="24"/>
          <w:szCs w:val="24"/>
        </w:rPr>
        <w:t xml:space="preserve"> que provienen de diversos momentos históricos. Entre los autores </w:t>
      </w:r>
      <w:r w:rsidR="006621B3">
        <w:rPr>
          <w:rFonts w:ascii="Times New Roman" w:hAnsi="Times New Roman" w:cs="Times New Roman"/>
          <w:sz w:val="24"/>
          <w:szCs w:val="24"/>
        </w:rPr>
        <w:t>que la</w:t>
      </w:r>
      <w:r w:rsidR="00EA5BBD">
        <w:rPr>
          <w:rFonts w:ascii="Times New Roman" w:hAnsi="Times New Roman" w:cs="Times New Roman"/>
          <w:sz w:val="24"/>
          <w:szCs w:val="24"/>
        </w:rPr>
        <w:t xml:space="preserve">s formulan </w:t>
      </w:r>
      <w:r w:rsidR="00A10E7F">
        <w:rPr>
          <w:rFonts w:ascii="Times New Roman" w:hAnsi="Times New Roman" w:cs="Times New Roman"/>
          <w:sz w:val="24"/>
          <w:szCs w:val="24"/>
        </w:rPr>
        <w:t xml:space="preserve">encontramos a Agustín de Hipona, </w:t>
      </w:r>
      <w:r w:rsidR="006455DA">
        <w:rPr>
          <w:rFonts w:ascii="Times New Roman" w:hAnsi="Times New Roman" w:cs="Times New Roman"/>
          <w:sz w:val="24"/>
          <w:szCs w:val="24"/>
        </w:rPr>
        <w:t xml:space="preserve">Pedro </w:t>
      </w:r>
      <w:proofErr w:type="spellStart"/>
      <w:r w:rsidR="006455DA">
        <w:rPr>
          <w:rFonts w:ascii="Times New Roman" w:hAnsi="Times New Roman" w:cs="Times New Roman"/>
          <w:sz w:val="24"/>
          <w:szCs w:val="24"/>
        </w:rPr>
        <w:t>Comestor</w:t>
      </w:r>
      <w:proofErr w:type="spellEnd"/>
      <w:r w:rsidR="006455DA">
        <w:rPr>
          <w:rFonts w:ascii="Times New Roman" w:hAnsi="Times New Roman" w:cs="Times New Roman"/>
          <w:sz w:val="24"/>
          <w:szCs w:val="24"/>
        </w:rPr>
        <w:t>, Pedro Lombardo, Bue</w:t>
      </w:r>
      <w:r w:rsidR="00EB346E">
        <w:rPr>
          <w:rFonts w:ascii="Times New Roman" w:hAnsi="Times New Roman" w:cs="Times New Roman"/>
          <w:sz w:val="24"/>
          <w:szCs w:val="24"/>
        </w:rPr>
        <w:t xml:space="preserve">naventura, Roberto </w:t>
      </w:r>
      <w:proofErr w:type="spellStart"/>
      <w:r w:rsidR="00EB346E">
        <w:rPr>
          <w:rFonts w:ascii="Times New Roman" w:hAnsi="Times New Roman" w:cs="Times New Roman"/>
          <w:sz w:val="24"/>
          <w:szCs w:val="24"/>
        </w:rPr>
        <w:t>Grosseteste</w:t>
      </w:r>
      <w:proofErr w:type="spellEnd"/>
      <w:r w:rsidR="00CF65B3">
        <w:rPr>
          <w:rFonts w:ascii="Times New Roman" w:hAnsi="Times New Roman" w:cs="Times New Roman"/>
          <w:sz w:val="24"/>
          <w:szCs w:val="24"/>
        </w:rPr>
        <w:t xml:space="preserve">, </w:t>
      </w:r>
      <w:r w:rsidR="00EA5BBD">
        <w:rPr>
          <w:rFonts w:ascii="Times New Roman" w:hAnsi="Times New Roman" w:cs="Times New Roman"/>
          <w:sz w:val="24"/>
          <w:szCs w:val="24"/>
        </w:rPr>
        <w:t xml:space="preserve">John </w:t>
      </w:r>
      <w:proofErr w:type="spellStart"/>
      <w:r w:rsidR="00EA5BBD">
        <w:rPr>
          <w:rFonts w:ascii="Times New Roman" w:hAnsi="Times New Roman" w:cs="Times New Roman"/>
          <w:sz w:val="24"/>
          <w:szCs w:val="24"/>
        </w:rPr>
        <w:t>Wyclif</w:t>
      </w:r>
      <w:proofErr w:type="spellEnd"/>
      <w:r w:rsidR="00EA5BBD">
        <w:rPr>
          <w:rFonts w:ascii="Times New Roman" w:hAnsi="Times New Roman" w:cs="Times New Roman"/>
          <w:sz w:val="24"/>
          <w:szCs w:val="24"/>
        </w:rPr>
        <w:t xml:space="preserve">, </w:t>
      </w:r>
      <w:r w:rsidR="00CF65B3">
        <w:rPr>
          <w:rFonts w:ascii="Times New Roman" w:hAnsi="Times New Roman" w:cs="Times New Roman"/>
          <w:sz w:val="24"/>
          <w:szCs w:val="24"/>
        </w:rPr>
        <w:t>etc.</w:t>
      </w:r>
      <w:r w:rsidR="00EB346E">
        <w:rPr>
          <w:rFonts w:ascii="Times New Roman" w:hAnsi="Times New Roman" w:cs="Times New Roman"/>
          <w:sz w:val="24"/>
          <w:szCs w:val="24"/>
        </w:rPr>
        <w:t xml:space="preserve"> </w:t>
      </w:r>
      <w:r w:rsidR="00EB346E" w:rsidRPr="004C5DF9">
        <w:rPr>
          <w:rFonts w:ascii="Times New Roman" w:hAnsi="Times New Roman" w:cs="Times New Roman"/>
          <w:sz w:val="24"/>
          <w:szCs w:val="24"/>
        </w:rPr>
        <w:t>(</w:t>
      </w:r>
      <w:proofErr w:type="spellStart"/>
      <w:r w:rsidR="00EB346E" w:rsidRPr="004C5DF9">
        <w:rPr>
          <w:rFonts w:ascii="Times New Roman" w:hAnsi="Times New Roman" w:cs="Times New Roman"/>
          <w:sz w:val="24"/>
          <w:szCs w:val="24"/>
        </w:rPr>
        <w:t>Minnis</w:t>
      </w:r>
      <w:proofErr w:type="spellEnd"/>
      <w:r w:rsidR="00EB346E" w:rsidRPr="004C5DF9">
        <w:rPr>
          <w:rFonts w:ascii="Times New Roman" w:hAnsi="Times New Roman" w:cs="Times New Roman"/>
          <w:sz w:val="24"/>
          <w:szCs w:val="24"/>
        </w:rPr>
        <w:t>, 2015)</w:t>
      </w:r>
      <w:r w:rsidR="00EB346E">
        <w:rPr>
          <w:rFonts w:ascii="Times New Roman" w:hAnsi="Times New Roman" w:cs="Times New Roman"/>
          <w:sz w:val="24"/>
          <w:szCs w:val="24"/>
        </w:rPr>
        <w:t>.</w:t>
      </w:r>
    </w:p>
    <w:p w:rsidR="006455DA" w:rsidRDefault="00692D03" w:rsidP="00692D03">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006455DA">
        <w:rPr>
          <w:rFonts w:ascii="Times New Roman" w:hAnsi="Times New Roman" w:cs="Times New Roman"/>
          <w:sz w:val="24"/>
          <w:szCs w:val="24"/>
        </w:rPr>
        <w:t xml:space="preserve">En relación a los animales feroces, algunos indican que originalmente fueron mansos, y luego se volvieron peligrosos entre sí y para el hombre debido al pecado original y la consecuente caída de toda la humanidad. La presencia de los animales diminutos en el Edén sería más difícil de justificar, ya que muchos de ellos parecen provenir de la corrupción. A algunos </w:t>
      </w:r>
      <w:r w:rsidR="006048DF">
        <w:rPr>
          <w:rFonts w:ascii="Times New Roman" w:hAnsi="Times New Roman" w:cs="Times New Roman"/>
          <w:sz w:val="24"/>
          <w:szCs w:val="24"/>
        </w:rPr>
        <w:t>se</w:t>
      </w:r>
      <w:r w:rsidR="006455DA">
        <w:rPr>
          <w:rFonts w:ascii="Times New Roman" w:hAnsi="Times New Roman" w:cs="Times New Roman"/>
          <w:sz w:val="24"/>
          <w:szCs w:val="24"/>
        </w:rPr>
        <w:t xml:space="preserve"> le</w:t>
      </w:r>
      <w:r w:rsidR="00EB346E">
        <w:rPr>
          <w:rFonts w:ascii="Times New Roman" w:hAnsi="Times New Roman" w:cs="Times New Roman"/>
          <w:sz w:val="24"/>
          <w:szCs w:val="24"/>
        </w:rPr>
        <w:t>s</w:t>
      </w:r>
      <w:r w:rsidR="006048DF">
        <w:rPr>
          <w:rFonts w:ascii="Times New Roman" w:hAnsi="Times New Roman" w:cs="Times New Roman"/>
          <w:sz w:val="24"/>
          <w:szCs w:val="24"/>
        </w:rPr>
        <w:t xml:space="preserve"> encuentra</w:t>
      </w:r>
      <w:r w:rsidR="006455DA">
        <w:rPr>
          <w:rFonts w:ascii="Times New Roman" w:hAnsi="Times New Roman" w:cs="Times New Roman"/>
          <w:sz w:val="24"/>
          <w:szCs w:val="24"/>
        </w:rPr>
        <w:t xml:space="preserve"> una función decorativa, </w:t>
      </w:r>
      <w:r w:rsidR="00EB346E">
        <w:rPr>
          <w:rFonts w:ascii="Times New Roman" w:hAnsi="Times New Roman" w:cs="Times New Roman"/>
          <w:sz w:val="24"/>
          <w:szCs w:val="24"/>
        </w:rPr>
        <w:t xml:space="preserve">mientras que </w:t>
      </w:r>
      <w:r w:rsidR="006455DA">
        <w:rPr>
          <w:rFonts w:ascii="Times New Roman" w:hAnsi="Times New Roman" w:cs="Times New Roman"/>
          <w:sz w:val="24"/>
          <w:szCs w:val="24"/>
        </w:rPr>
        <w:t>otros</w:t>
      </w:r>
      <w:r w:rsidR="00EB346E">
        <w:rPr>
          <w:rFonts w:ascii="Times New Roman" w:hAnsi="Times New Roman" w:cs="Times New Roman"/>
          <w:sz w:val="24"/>
          <w:szCs w:val="24"/>
        </w:rPr>
        <w:t xml:space="preserve"> pensadores</w:t>
      </w:r>
      <w:r w:rsidR="006455DA">
        <w:rPr>
          <w:rFonts w:ascii="Times New Roman" w:hAnsi="Times New Roman" w:cs="Times New Roman"/>
          <w:sz w:val="24"/>
          <w:szCs w:val="24"/>
        </w:rPr>
        <w:t xml:space="preserve"> sostienen que son una muestra más de la infinita potencia creadora de Dios</w:t>
      </w:r>
      <w:r w:rsidR="00EB346E">
        <w:rPr>
          <w:rFonts w:ascii="Times New Roman" w:hAnsi="Times New Roman" w:cs="Times New Roman"/>
          <w:sz w:val="24"/>
          <w:szCs w:val="24"/>
        </w:rPr>
        <w:t xml:space="preserve">. </w:t>
      </w:r>
      <w:r w:rsidR="006455DA">
        <w:rPr>
          <w:rFonts w:ascii="Times New Roman" w:hAnsi="Times New Roman" w:cs="Times New Roman"/>
          <w:sz w:val="24"/>
          <w:szCs w:val="24"/>
        </w:rPr>
        <w:t xml:space="preserve">Pedro </w:t>
      </w:r>
      <w:proofErr w:type="spellStart"/>
      <w:r w:rsidR="006455DA">
        <w:rPr>
          <w:rFonts w:ascii="Times New Roman" w:hAnsi="Times New Roman" w:cs="Times New Roman"/>
          <w:sz w:val="24"/>
          <w:szCs w:val="24"/>
        </w:rPr>
        <w:t>Comestor</w:t>
      </w:r>
      <w:proofErr w:type="spellEnd"/>
      <w:r w:rsidR="00EB346E">
        <w:rPr>
          <w:rFonts w:ascii="Times New Roman" w:hAnsi="Times New Roman" w:cs="Times New Roman"/>
          <w:sz w:val="24"/>
          <w:szCs w:val="24"/>
        </w:rPr>
        <w:t xml:space="preserve"> (1100-1178)</w:t>
      </w:r>
      <w:r w:rsidR="006455DA">
        <w:rPr>
          <w:rFonts w:ascii="Times New Roman" w:hAnsi="Times New Roman" w:cs="Times New Roman"/>
          <w:sz w:val="24"/>
          <w:szCs w:val="24"/>
        </w:rPr>
        <w:t xml:space="preserve">, por </w:t>
      </w:r>
      <w:r w:rsidR="00EB346E">
        <w:rPr>
          <w:rFonts w:ascii="Times New Roman" w:hAnsi="Times New Roman" w:cs="Times New Roman"/>
          <w:sz w:val="24"/>
          <w:szCs w:val="24"/>
        </w:rPr>
        <w:t>otra parte</w:t>
      </w:r>
      <w:r w:rsidR="006455DA">
        <w:rPr>
          <w:rFonts w:ascii="Times New Roman" w:hAnsi="Times New Roman" w:cs="Times New Roman"/>
          <w:sz w:val="24"/>
          <w:szCs w:val="24"/>
        </w:rPr>
        <w:t>, sostiene la idea de que todos los animales surgidos de la corrupción fueron creados después de la caída</w:t>
      </w:r>
      <w:r w:rsidR="00EB346E">
        <w:rPr>
          <w:rFonts w:ascii="Times New Roman" w:hAnsi="Times New Roman" w:cs="Times New Roman"/>
          <w:sz w:val="24"/>
          <w:szCs w:val="24"/>
        </w:rPr>
        <w:t xml:space="preserve"> </w:t>
      </w:r>
      <w:r w:rsidR="00EB346E" w:rsidRPr="004C5DF9">
        <w:rPr>
          <w:rFonts w:ascii="Times New Roman" w:hAnsi="Times New Roman" w:cs="Times New Roman"/>
          <w:sz w:val="24"/>
          <w:szCs w:val="24"/>
        </w:rPr>
        <w:t>(</w:t>
      </w:r>
      <w:proofErr w:type="spellStart"/>
      <w:r w:rsidR="00EB346E" w:rsidRPr="004C5DF9">
        <w:rPr>
          <w:rFonts w:ascii="Times New Roman" w:hAnsi="Times New Roman" w:cs="Times New Roman"/>
          <w:sz w:val="24"/>
          <w:szCs w:val="24"/>
        </w:rPr>
        <w:t>Minnis</w:t>
      </w:r>
      <w:proofErr w:type="spellEnd"/>
      <w:r w:rsidR="00EB346E" w:rsidRPr="004C5DF9">
        <w:rPr>
          <w:rFonts w:ascii="Times New Roman" w:hAnsi="Times New Roman" w:cs="Times New Roman"/>
          <w:sz w:val="24"/>
          <w:szCs w:val="24"/>
        </w:rPr>
        <w:t>, 2015)</w:t>
      </w:r>
      <w:r w:rsidR="006455DA">
        <w:rPr>
          <w:rFonts w:ascii="Times New Roman" w:hAnsi="Times New Roman" w:cs="Times New Roman"/>
          <w:sz w:val="24"/>
          <w:szCs w:val="24"/>
        </w:rPr>
        <w:t>, lo que no deja de s</w:t>
      </w:r>
      <w:r w:rsidR="00EB346E">
        <w:rPr>
          <w:rFonts w:ascii="Times New Roman" w:hAnsi="Times New Roman" w:cs="Times New Roman"/>
          <w:sz w:val="24"/>
          <w:szCs w:val="24"/>
        </w:rPr>
        <w:t>er una observación inquietante.</w:t>
      </w:r>
    </w:p>
    <w:p w:rsidR="00F627A9" w:rsidRDefault="00692D03" w:rsidP="00692D03">
      <w:pPr>
        <w:spacing w:after="0" w:line="360" w:lineRule="auto"/>
        <w:contextualSpacing/>
        <w:mirrorIndents/>
        <w:jc w:val="both"/>
        <w:rPr>
          <w:rFonts w:ascii="Times New Roman" w:hAnsi="Times New Roman" w:cs="Times New Roman"/>
          <w:sz w:val="24"/>
          <w:szCs w:val="24"/>
          <w:lang w:val="es-AR"/>
        </w:rPr>
      </w:pPr>
      <w:r>
        <w:rPr>
          <w:rFonts w:ascii="Times New Roman" w:hAnsi="Times New Roman" w:cs="Times New Roman"/>
          <w:sz w:val="24"/>
          <w:szCs w:val="24"/>
        </w:rPr>
        <w:t xml:space="preserve">       </w:t>
      </w:r>
      <w:proofErr w:type="spellStart"/>
      <w:r w:rsidR="00A92C16">
        <w:rPr>
          <w:rFonts w:ascii="Times New Roman" w:hAnsi="Times New Roman" w:cs="Times New Roman"/>
          <w:sz w:val="24"/>
          <w:szCs w:val="24"/>
        </w:rPr>
        <w:t>Minnis</w:t>
      </w:r>
      <w:proofErr w:type="spellEnd"/>
      <w:r w:rsidR="00A92C16">
        <w:rPr>
          <w:rFonts w:ascii="Times New Roman" w:hAnsi="Times New Roman" w:cs="Times New Roman"/>
          <w:sz w:val="24"/>
          <w:szCs w:val="24"/>
        </w:rPr>
        <w:t xml:space="preserve"> intenta desentrañar la forma en que, según diferentes pensadores, el hombre ejerce adecuad</w:t>
      </w:r>
      <w:r w:rsidR="003B1446">
        <w:rPr>
          <w:rFonts w:ascii="Times New Roman" w:hAnsi="Times New Roman" w:cs="Times New Roman"/>
          <w:sz w:val="24"/>
          <w:szCs w:val="24"/>
        </w:rPr>
        <w:t>amente su derecho divino de dom</w:t>
      </w:r>
      <w:r w:rsidR="00A92C16">
        <w:rPr>
          <w:rFonts w:ascii="Times New Roman" w:hAnsi="Times New Roman" w:cs="Times New Roman"/>
          <w:sz w:val="24"/>
          <w:szCs w:val="24"/>
        </w:rPr>
        <w:t xml:space="preserve">inar a los animales. </w:t>
      </w:r>
      <w:r w:rsidR="00DE3985">
        <w:rPr>
          <w:rFonts w:ascii="Times New Roman" w:hAnsi="Times New Roman" w:cs="Times New Roman"/>
          <w:sz w:val="24"/>
          <w:szCs w:val="24"/>
        </w:rPr>
        <w:t xml:space="preserve">Parte de la reflexión formulada por Tomás de Aquino </w:t>
      </w:r>
      <w:r w:rsidR="00F67E80">
        <w:rPr>
          <w:rFonts w:ascii="Times New Roman" w:hAnsi="Times New Roman" w:cs="Times New Roman"/>
          <w:sz w:val="24"/>
          <w:szCs w:val="24"/>
        </w:rPr>
        <w:t>(1225-1274)</w:t>
      </w:r>
      <w:r w:rsidR="00DE3985">
        <w:rPr>
          <w:rFonts w:ascii="Times New Roman" w:hAnsi="Times New Roman" w:cs="Times New Roman"/>
          <w:sz w:val="24"/>
          <w:szCs w:val="24"/>
        </w:rPr>
        <w:t xml:space="preserve"> en su </w:t>
      </w:r>
      <w:proofErr w:type="spellStart"/>
      <w:r w:rsidR="00DE3985" w:rsidRPr="00DE3985">
        <w:rPr>
          <w:rFonts w:ascii="Times New Roman" w:hAnsi="Times New Roman" w:cs="Times New Roman"/>
          <w:i/>
          <w:sz w:val="24"/>
          <w:szCs w:val="24"/>
        </w:rPr>
        <w:t>Summa</w:t>
      </w:r>
      <w:proofErr w:type="spellEnd"/>
      <w:r w:rsidR="00DE3985" w:rsidRPr="00DE3985">
        <w:rPr>
          <w:rFonts w:ascii="Times New Roman" w:hAnsi="Times New Roman" w:cs="Times New Roman"/>
          <w:i/>
          <w:sz w:val="24"/>
          <w:szCs w:val="24"/>
        </w:rPr>
        <w:t xml:space="preserve"> </w:t>
      </w:r>
      <w:proofErr w:type="spellStart"/>
      <w:r w:rsidR="00DE3985" w:rsidRPr="00DE3985">
        <w:rPr>
          <w:rFonts w:ascii="Times New Roman" w:hAnsi="Times New Roman" w:cs="Times New Roman"/>
          <w:i/>
          <w:sz w:val="24"/>
          <w:szCs w:val="24"/>
        </w:rPr>
        <w:t>theologiae</w:t>
      </w:r>
      <w:proofErr w:type="spellEnd"/>
      <w:r w:rsidR="00DE3985">
        <w:rPr>
          <w:rFonts w:ascii="Times New Roman" w:hAnsi="Times New Roman" w:cs="Times New Roman"/>
          <w:sz w:val="24"/>
          <w:szCs w:val="24"/>
        </w:rPr>
        <w:t xml:space="preserve">, relacionada con la naturaleza del </w:t>
      </w:r>
      <w:proofErr w:type="spellStart"/>
      <w:r w:rsidR="00DE3985" w:rsidRPr="00DE3985">
        <w:rPr>
          <w:rFonts w:ascii="Times New Roman" w:hAnsi="Times New Roman" w:cs="Times New Roman"/>
          <w:i/>
          <w:sz w:val="24"/>
          <w:szCs w:val="24"/>
        </w:rPr>
        <w:t>dominium</w:t>
      </w:r>
      <w:proofErr w:type="spellEnd"/>
      <w:r w:rsidR="00DE3985">
        <w:rPr>
          <w:rFonts w:ascii="Times New Roman" w:hAnsi="Times New Roman" w:cs="Times New Roman"/>
          <w:sz w:val="24"/>
          <w:szCs w:val="24"/>
        </w:rPr>
        <w:t xml:space="preserve"> en el estado de inocencia: </w:t>
      </w:r>
      <w:r w:rsidR="00F67E80">
        <w:rPr>
          <w:rFonts w:ascii="Times New Roman" w:hAnsi="Times New Roman" w:cs="Times New Roman"/>
          <w:sz w:val="24"/>
          <w:szCs w:val="24"/>
        </w:rPr>
        <w:t>l</w:t>
      </w:r>
      <w:r w:rsidR="00DE3985">
        <w:rPr>
          <w:rFonts w:ascii="Times New Roman" w:hAnsi="Times New Roman" w:cs="Times New Roman"/>
          <w:sz w:val="24"/>
          <w:szCs w:val="24"/>
        </w:rPr>
        <w:t xml:space="preserve">as </w:t>
      </w:r>
      <w:r w:rsidR="001246AC">
        <w:rPr>
          <w:rFonts w:ascii="Times New Roman" w:hAnsi="Times New Roman" w:cs="Times New Roman"/>
          <w:sz w:val="24"/>
          <w:szCs w:val="24"/>
        </w:rPr>
        <w:t>cosas que deberían estar sujetas al hombre com</w:t>
      </w:r>
      <w:r w:rsidR="00942C49">
        <w:rPr>
          <w:rFonts w:ascii="Times New Roman" w:hAnsi="Times New Roman" w:cs="Times New Roman"/>
          <w:sz w:val="24"/>
          <w:szCs w:val="24"/>
        </w:rPr>
        <w:t>enzaron</w:t>
      </w:r>
      <w:r w:rsidR="001246AC">
        <w:rPr>
          <w:rFonts w:ascii="Times New Roman" w:hAnsi="Times New Roman" w:cs="Times New Roman"/>
          <w:sz w:val="24"/>
          <w:szCs w:val="24"/>
        </w:rPr>
        <w:t xml:space="preserve"> a desobedecerlo como un castigo sobre él por su propia desobediencia a Dios. </w:t>
      </w:r>
      <w:r w:rsidR="00DE3985">
        <w:rPr>
          <w:rFonts w:ascii="Times New Roman" w:hAnsi="Times New Roman" w:cs="Times New Roman"/>
          <w:sz w:val="24"/>
          <w:szCs w:val="24"/>
        </w:rPr>
        <w:t xml:space="preserve">Acá hacemos un breve paréntesis para indicar que Tomás contempla </w:t>
      </w:r>
      <w:r w:rsidR="00DE3985" w:rsidRPr="00DE3985">
        <w:rPr>
          <w:rFonts w:ascii="Times New Roman" w:hAnsi="Times New Roman" w:cs="Times New Roman"/>
          <w:sz w:val="24"/>
          <w:szCs w:val="24"/>
          <w:lang w:val="es-AR"/>
        </w:rPr>
        <w:t xml:space="preserve">la posibilidad de un dominio </w:t>
      </w:r>
      <w:proofErr w:type="spellStart"/>
      <w:r w:rsidR="00DE3985" w:rsidRPr="00DE3985">
        <w:rPr>
          <w:rFonts w:ascii="Times New Roman" w:hAnsi="Times New Roman" w:cs="Times New Roman"/>
          <w:sz w:val="24"/>
          <w:szCs w:val="24"/>
          <w:lang w:val="es-AR"/>
        </w:rPr>
        <w:t>prelapsario</w:t>
      </w:r>
      <w:proofErr w:type="spellEnd"/>
      <w:r w:rsidR="00DE3985" w:rsidRPr="00DE3985">
        <w:rPr>
          <w:rFonts w:ascii="Times New Roman" w:hAnsi="Times New Roman" w:cs="Times New Roman"/>
          <w:sz w:val="24"/>
          <w:szCs w:val="24"/>
          <w:lang w:val="es-AR"/>
        </w:rPr>
        <w:t xml:space="preserve"> </w:t>
      </w:r>
      <w:r w:rsidR="001246AC">
        <w:rPr>
          <w:rFonts w:ascii="Times New Roman" w:hAnsi="Times New Roman" w:cs="Times New Roman"/>
          <w:sz w:val="24"/>
          <w:szCs w:val="24"/>
          <w:lang w:val="es-AR"/>
        </w:rPr>
        <w:t xml:space="preserve">incluso entre los hombres, </w:t>
      </w:r>
      <w:r w:rsidR="00DE3985" w:rsidRPr="00DE3985">
        <w:rPr>
          <w:rFonts w:ascii="Times New Roman" w:hAnsi="Times New Roman" w:cs="Times New Roman"/>
          <w:sz w:val="24"/>
          <w:szCs w:val="24"/>
          <w:lang w:val="es-AR"/>
        </w:rPr>
        <w:t>que se puede consid</w:t>
      </w:r>
      <w:r w:rsidR="00DE3985">
        <w:rPr>
          <w:rFonts w:ascii="Times New Roman" w:hAnsi="Times New Roman" w:cs="Times New Roman"/>
          <w:sz w:val="24"/>
          <w:szCs w:val="24"/>
          <w:lang w:val="es-AR"/>
        </w:rPr>
        <w:t xml:space="preserve">erar a la vez como pre-político. </w:t>
      </w:r>
      <w:r w:rsidR="00F67E80">
        <w:rPr>
          <w:rFonts w:ascii="Times New Roman" w:hAnsi="Times New Roman" w:cs="Times New Roman"/>
          <w:sz w:val="24"/>
          <w:szCs w:val="24"/>
          <w:lang w:val="es-AR"/>
        </w:rPr>
        <w:t>Tomás concluye afi</w:t>
      </w:r>
      <w:r w:rsidR="00F67E80" w:rsidRPr="00F67E80">
        <w:rPr>
          <w:rFonts w:ascii="Times New Roman" w:hAnsi="Times New Roman" w:cs="Times New Roman"/>
          <w:sz w:val="24"/>
          <w:szCs w:val="24"/>
          <w:lang w:val="es-AR"/>
        </w:rPr>
        <w:t xml:space="preserve">rmando que la sujeción de los animales al hombre es </w:t>
      </w:r>
      <w:r w:rsidR="00F67E80" w:rsidRPr="00F67E80">
        <w:rPr>
          <w:rFonts w:ascii="Times New Roman" w:hAnsi="Times New Roman" w:cs="Times New Roman"/>
          <w:sz w:val="24"/>
          <w:szCs w:val="24"/>
          <w:lang w:val="es-AR"/>
        </w:rPr>
        <w:lastRenderedPageBreak/>
        <w:t xml:space="preserve">natural. Roberto </w:t>
      </w:r>
      <w:proofErr w:type="spellStart"/>
      <w:r w:rsidR="00F67E80" w:rsidRPr="00F67E80">
        <w:rPr>
          <w:rFonts w:ascii="Times New Roman" w:hAnsi="Times New Roman" w:cs="Times New Roman"/>
          <w:sz w:val="24"/>
          <w:szCs w:val="24"/>
          <w:lang w:val="es-AR"/>
        </w:rPr>
        <w:t>Grosseteste</w:t>
      </w:r>
      <w:proofErr w:type="spellEnd"/>
      <w:r w:rsidR="00F67E80" w:rsidRPr="00F67E80">
        <w:rPr>
          <w:rFonts w:ascii="Times New Roman" w:hAnsi="Times New Roman" w:cs="Times New Roman"/>
          <w:sz w:val="24"/>
          <w:szCs w:val="24"/>
          <w:shd w:val="clear" w:color="auto" w:fill="FFFFFF"/>
        </w:rPr>
        <w:t xml:space="preserve">  (1175 - 1253)</w:t>
      </w:r>
      <w:r w:rsidR="00F67E80" w:rsidRPr="00F67E80">
        <w:rPr>
          <w:rFonts w:ascii="Times New Roman" w:hAnsi="Times New Roman" w:cs="Times New Roman"/>
          <w:sz w:val="24"/>
          <w:szCs w:val="24"/>
          <w:lang w:val="es-AR"/>
        </w:rPr>
        <w:t xml:space="preserve"> </w:t>
      </w:r>
      <w:r w:rsidR="00F67E80">
        <w:rPr>
          <w:rFonts w:ascii="Times New Roman" w:hAnsi="Times New Roman" w:cs="Times New Roman"/>
          <w:sz w:val="24"/>
          <w:szCs w:val="24"/>
          <w:lang w:val="es-AR"/>
        </w:rPr>
        <w:t xml:space="preserve"> ya había sostenido que la humanidad tiene la obligación de someterlos. </w:t>
      </w:r>
      <w:r w:rsidR="00F627A9">
        <w:rPr>
          <w:rFonts w:ascii="Times New Roman" w:hAnsi="Times New Roman" w:cs="Times New Roman"/>
          <w:sz w:val="24"/>
          <w:szCs w:val="24"/>
          <w:lang w:val="es-AR"/>
        </w:rPr>
        <w:t>Se supone que el valor final del comportamiento animal está en la naturaleza y/o extensión del servicio que prestan al hombre. Se ha reconocido, como mínimo, la posibilidad de empatía cruzada, es decir, del hombre hacia el anima</w:t>
      </w:r>
      <w:r w:rsidR="00EB346E">
        <w:rPr>
          <w:rFonts w:ascii="Times New Roman" w:hAnsi="Times New Roman" w:cs="Times New Roman"/>
          <w:sz w:val="24"/>
          <w:szCs w:val="24"/>
          <w:lang w:val="es-AR"/>
        </w:rPr>
        <w:t xml:space="preserve">l y del animal hacia el hombre </w:t>
      </w:r>
      <w:r w:rsidR="00EB346E" w:rsidRPr="004C5DF9">
        <w:rPr>
          <w:rFonts w:ascii="Times New Roman" w:hAnsi="Times New Roman" w:cs="Times New Roman"/>
          <w:sz w:val="24"/>
          <w:szCs w:val="24"/>
        </w:rPr>
        <w:t>(</w:t>
      </w:r>
      <w:proofErr w:type="spellStart"/>
      <w:r w:rsidR="00EB346E" w:rsidRPr="004C5DF9">
        <w:rPr>
          <w:rFonts w:ascii="Times New Roman" w:hAnsi="Times New Roman" w:cs="Times New Roman"/>
          <w:sz w:val="24"/>
          <w:szCs w:val="24"/>
        </w:rPr>
        <w:t>Minnis</w:t>
      </w:r>
      <w:proofErr w:type="spellEnd"/>
      <w:r w:rsidR="00EB346E" w:rsidRPr="004C5DF9">
        <w:rPr>
          <w:rFonts w:ascii="Times New Roman" w:hAnsi="Times New Roman" w:cs="Times New Roman"/>
          <w:sz w:val="24"/>
          <w:szCs w:val="24"/>
        </w:rPr>
        <w:t>, 2015)</w:t>
      </w:r>
      <w:r w:rsidR="00EB346E">
        <w:rPr>
          <w:rFonts w:ascii="Times New Roman" w:hAnsi="Times New Roman" w:cs="Times New Roman"/>
          <w:sz w:val="24"/>
          <w:szCs w:val="24"/>
        </w:rPr>
        <w:t>.</w:t>
      </w:r>
    </w:p>
    <w:p w:rsidR="00F627A9" w:rsidRDefault="003B1340" w:rsidP="00692D03">
      <w:pPr>
        <w:spacing w:after="0" w:line="360" w:lineRule="auto"/>
        <w:ind w:firstLine="708"/>
        <w:contextualSpacing/>
        <w:mirrorIndents/>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En general </w:t>
      </w:r>
      <w:r w:rsidR="00497734">
        <w:rPr>
          <w:rFonts w:ascii="Times New Roman" w:hAnsi="Times New Roman" w:cs="Times New Roman"/>
          <w:sz w:val="24"/>
          <w:szCs w:val="24"/>
          <w:lang w:val="es-AR"/>
        </w:rPr>
        <w:t>hay acuerdo en</w:t>
      </w:r>
      <w:r>
        <w:rPr>
          <w:rFonts w:ascii="Times New Roman" w:hAnsi="Times New Roman" w:cs="Times New Roman"/>
          <w:sz w:val="24"/>
          <w:szCs w:val="24"/>
          <w:lang w:val="es-AR"/>
        </w:rPr>
        <w:t xml:space="preserve"> que a</w:t>
      </w:r>
      <w:r w:rsidR="00F67E80">
        <w:rPr>
          <w:rFonts w:ascii="Times New Roman" w:hAnsi="Times New Roman" w:cs="Times New Roman"/>
          <w:sz w:val="24"/>
          <w:szCs w:val="24"/>
          <w:lang w:val="es-AR"/>
        </w:rPr>
        <w:t xml:space="preserve">ntes del pecado todos </w:t>
      </w:r>
      <w:r w:rsidR="00F627A9">
        <w:rPr>
          <w:rFonts w:ascii="Times New Roman" w:hAnsi="Times New Roman" w:cs="Times New Roman"/>
          <w:sz w:val="24"/>
          <w:szCs w:val="24"/>
          <w:lang w:val="es-AR"/>
        </w:rPr>
        <w:t xml:space="preserve">los animales </w:t>
      </w:r>
      <w:r>
        <w:rPr>
          <w:rFonts w:ascii="Times New Roman" w:hAnsi="Times New Roman" w:cs="Times New Roman"/>
          <w:sz w:val="24"/>
          <w:szCs w:val="24"/>
          <w:lang w:val="es-AR"/>
        </w:rPr>
        <w:t>vivía</w:t>
      </w:r>
      <w:r w:rsidR="00F67E80">
        <w:rPr>
          <w:rFonts w:ascii="Times New Roman" w:hAnsi="Times New Roman" w:cs="Times New Roman"/>
          <w:sz w:val="24"/>
          <w:szCs w:val="24"/>
          <w:lang w:val="es-AR"/>
        </w:rPr>
        <w:t xml:space="preserve">n en perfecta obediencia al hombre y en concordia entre ellos. Por lo tanto, la humanidad debe intentar restaurar el orden que se rompió con el pecado original y esforzarse para controlar el mundo animal a través de la aplicación de la razón. </w:t>
      </w:r>
      <w:r w:rsidR="00C90537">
        <w:rPr>
          <w:rFonts w:ascii="Times New Roman" w:hAnsi="Times New Roman" w:cs="Times New Roman"/>
          <w:sz w:val="24"/>
          <w:szCs w:val="24"/>
          <w:lang w:val="es-AR"/>
        </w:rPr>
        <w:t xml:space="preserve">La </w:t>
      </w:r>
      <w:r w:rsidR="0094747F">
        <w:rPr>
          <w:rFonts w:ascii="Times New Roman" w:hAnsi="Times New Roman" w:cs="Times New Roman"/>
          <w:sz w:val="24"/>
          <w:szCs w:val="24"/>
          <w:lang w:val="es-AR"/>
        </w:rPr>
        <w:t xml:space="preserve"> visión</w:t>
      </w:r>
      <w:r w:rsidR="00C90537">
        <w:rPr>
          <w:rFonts w:ascii="Times New Roman" w:hAnsi="Times New Roman" w:cs="Times New Roman"/>
          <w:sz w:val="24"/>
          <w:szCs w:val="24"/>
          <w:lang w:val="es-AR"/>
        </w:rPr>
        <w:t xml:space="preserve"> medieval sostiene que solo al hombre se le ha otorgado el poder de elegir entre el bien y el mal, entre la verdad </w:t>
      </w:r>
      <w:r w:rsidR="00942C49">
        <w:rPr>
          <w:rFonts w:ascii="Times New Roman" w:hAnsi="Times New Roman" w:cs="Times New Roman"/>
          <w:sz w:val="24"/>
          <w:szCs w:val="24"/>
          <w:lang w:val="es-AR"/>
        </w:rPr>
        <w:t>y</w:t>
      </w:r>
      <w:r w:rsidR="00C90537">
        <w:rPr>
          <w:rFonts w:ascii="Times New Roman" w:hAnsi="Times New Roman" w:cs="Times New Roman"/>
          <w:sz w:val="24"/>
          <w:szCs w:val="24"/>
          <w:lang w:val="es-AR"/>
        </w:rPr>
        <w:t xml:space="preserve"> la falsedad. Por lo tanto, solo él</w:t>
      </w:r>
      <w:r w:rsidR="00F627A9">
        <w:rPr>
          <w:rFonts w:ascii="Times New Roman" w:hAnsi="Times New Roman" w:cs="Times New Roman"/>
          <w:sz w:val="24"/>
          <w:szCs w:val="24"/>
          <w:lang w:val="es-AR"/>
        </w:rPr>
        <w:t xml:space="preserve"> es desgraciado</w:t>
      </w:r>
      <w:r w:rsidR="00C90537">
        <w:rPr>
          <w:rFonts w:ascii="Times New Roman" w:hAnsi="Times New Roman" w:cs="Times New Roman"/>
          <w:sz w:val="24"/>
          <w:szCs w:val="24"/>
          <w:lang w:val="es-AR"/>
        </w:rPr>
        <w:t xml:space="preserve">, porque sabe –o debería saber- cuándo ha hecho el mal. </w:t>
      </w:r>
      <w:r w:rsidR="00F627A9">
        <w:rPr>
          <w:rFonts w:ascii="Times New Roman" w:hAnsi="Times New Roman" w:cs="Times New Roman"/>
          <w:sz w:val="24"/>
          <w:szCs w:val="24"/>
          <w:lang w:val="es-AR"/>
        </w:rPr>
        <w:t>Brígida de Suecia (m. 1373) m</w:t>
      </w:r>
      <w:r w:rsidR="00942C49">
        <w:rPr>
          <w:rFonts w:ascii="Times New Roman" w:hAnsi="Times New Roman" w:cs="Times New Roman"/>
          <w:sz w:val="24"/>
          <w:szCs w:val="24"/>
          <w:lang w:val="es-AR"/>
        </w:rPr>
        <w:t>a</w:t>
      </w:r>
      <w:r w:rsidR="00F627A9">
        <w:rPr>
          <w:rFonts w:ascii="Times New Roman" w:hAnsi="Times New Roman" w:cs="Times New Roman"/>
          <w:sz w:val="24"/>
          <w:szCs w:val="24"/>
          <w:lang w:val="es-AR"/>
        </w:rPr>
        <w:t>nifiesta que, siendo la culpa solo del hombre, tanto la humanidad como los animales sufren las consecuencias del pecado. El sufrimiento</w:t>
      </w:r>
      <w:r w:rsidR="00942C49">
        <w:rPr>
          <w:rFonts w:ascii="Times New Roman" w:hAnsi="Times New Roman" w:cs="Times New Roman"/>
          <w:sz w:val="24"/>
          <w:szCs w:val="24"/>
          <w:lang w:val="es-AR"/>
        </w:rPr>
        <w:t xml:space="preserve"> -</w:t>
      </w:r>
      <w:r w:rsidR="00F627A9">
        <w:rPr>
          <w:rFonts w:ascii="Times New Roman" w:hAnsi="Times New Roman" w:cs="Times New Roman"/>
          <w:sz w:val="24"/>
          <w:szCs w:val="24"/>
          <w:lang w:val="es-AR"/>
        </w:rPr>
        <w:t>en sentido punitivo</w:t>
      </w:r>
      <w:r w:rsidR="00942C49">
        <w:rPr>
          <w:rFonts w:ascii="Times New Roman" w:hAnsi="Times New Roman" w:cs="Times New Roman"/>
          <w:sz w:val="24"/>
          <w:szCs w:val="24"/>
          <w:lang w:val="es-AR"/>
        </w:rPr>
        <w:t>-</w:t>
      </w:r>
      <w:r w:rsidR="00F627A9">
        <w:rPr>
          <w:rFonts w:ascii="Times New Roman" w:hAnsi="Times New Roman" w:cs="Times New Roman"/>
          <w:sz w:val="24"/>
          <w:szCs w:val="24"/>
          <w:lang w:val="es-AR"/>
        </w:rPr>
        <w:t xml:space="preserve"> del hombre, debería ser mayor que el del animal. </w:t>
      </w:r>
      <w:proofErr w:type="spellStart"/>
      <w:r w:rsidR="00F627A9">
        <w:rPr>
          <w:rFonts w:ascii="Times New Roman" w:hAnsi="Times New Roman" w:cs="Times New Roman"/>
          <w:sz w:val="24"/>
          <w:szCs w:val="24"/>
          <w:lang w:val="es-AR"/>
        </w:rPr>
        <w:t>Grossetteste</w:t>
      </w:r>
      <w:proofErr w:type="spellEnd"/>
      <w:r w:rsidR="00F627A9">
        <w:rPr>
          <w:rFonts w:ascii="Times New Roman" w:hAnsi="Times New Roman" w:cs="Times New Roman"/>
          <w:sz w:val="24"/>
          <w:szCs w:val="24"/>
          <w:lang w:val="es-AR"/>
        </w:rPr>
        <w:t xml:space="preserve"> explica que, del mismo modo que la humanidad, al actuar contra la razón, desobedeció a Dios, las criaturas irracionales se rebelaron contra el ser humano. Sostiene que el hombre no perdió su poder natural de dominio, sino que este fue debilitado y viciado por el pecado</w:t>
      </w:r>
      <w:r w:rsidR="0094747F">
        <w:rPr>
          <w:rFonts w:ascii="Times New Roman" w:hAnsi="Times New Roman" w:cs="Times New Roman"/>
          <w:sz w:val="24"/>
          <w:szCs w:val="24"/>
          <w:lang w:val="es-AR"/>
        </w:rPr>
        <w:t xml:space="preserve"> </w:t>
      </w:r>
      <w:r w:rsidR="0094747F" w:rsidRPr="004C5DF9">
        <w:rPr>
          <w:rFonts w:ascii="Times New Roman" w:hAnsi="Times New Roman" w:cs="Times New Roman"/>
          <w:sz w:val="24"/>
          <w:szCs w:val="24"/>
        </w:rPr>
        <w:t>(</w:t>
      </w:r>
      <w:proofErr w:type="spellStart"/>
      <w:r w:rsidR="0094747F" w:rsidRPr="004C5DF9">
        <w:rPr>
          <w:rFonts w:ascii="Times New Roman" w:hAnsi="Times New Roman" w:cs="Times New Roman"/>
          <w:sz w:val="24"/>
          <w:szCs w:val="24"/>
        </w:rPr>
        <w:t>Minnis</w:t>
      </w:r>
      <w:proofErr w:type="spellEnd"/>
      <w:r w:rsidR="0094747F" w:rsidRPr="004C5DF9">
        <w:rPr>
          <w:rFonts w:ascii="Times New Roman" w:hAnsi="Times New Roman" w:cs="Times New Roman"/>
          <w:sz w:val="24"/>
          <w:szCs w:val="24"/>
        </w:rPr>
        <w:t>, 2015)</w:t>
      </w:r>
      <w:r w:rsidR="00F627A9">
        <w:rPr>
          <w:rFonts w:ascii="Times New Roman" w:hAnsi="Times New Roman" w:cs="Times New Roman"/>
          <w:sz w:val="24"/>
          <w:szCs w:val="24"/>
          <w:lang w:val="es-AR"/>
        </w:rPr>
        <w:t xml:space="preserve">. </w:t>
      </w:r>
    </w:p>
    <w:p w:rsidR="00214B17" w:rsidRDefault="00692D03" w:rsidP="00692D03">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009450B6" w:rsidRPr="00D729AD">
        <w:rPr>
          <w:rFonts w:ascii="Times New Roman" w:hAnsi="Times New Roman" w:cs="Times New Roman"/>
          <w:sz w:val="24"/>
          <w:szCs w:val="24"/>
        </w:rPr>
        <w:t xml:space="preserve">Por su parte, Gianluca </w:t>
      </w:r>
      <w:proofErr w:type="spellStart"/>
      <w:r w:rsidR="009450B6" w:rsidRPr="00D729AD">
        <w:rPr>
          <w:rFonts w:ascii="Times New Roman" w:hAnsi="Times New Roman" w:cs="Times New Roman"/>
          <w:sz w:val="24"/>
          <w:szCs w:val="24"/>
        </w:rPr>
        <w:t>Briguglia</w:t>
      </w:r>
      <w:proofErr w:type="spellEnd"/>
      <w:r w:rsidR="00650459" w:rsidRPr="00D729AD">
        <w:rPr>
          <w:rFonts w:ascii="Times New Roman" w:hAnsi="Times New Roman" w:cs="Times New Roman"/>
          <w:sz w:val="24"/>
          <w:szCs w:val="24"/>
        </w:rPr>
        <w:t>,</w:t>
      </w:r>
      <w:r w:rsidR="003B538D" w:rsidRPr="00D729AD">
        <w:rPr>
          <w:rFonts w:ascii="Times New Roman" w:hAnsi="Times New Roman" w:cs="Times New Roman"/>
          <w:sz w:val="24"/>
          <w:szCs w:val="24"/>
        </w:rPr>
        <w:t xml:space="preserve"> al abordar la cuestión sobre el poder de Adán sobre los animales, refiere a la </w:t>
      </w:r>
      <w:proofErr w:type="spellStart"/>
      <w:r w:rsidR="003B538D" w:rsidRPr="00D729AD">
        <w:rPr>
          <w:rFonts w:ascii="Times New Roman" w:hAnsi="Times New Roman" w:cs="Times New Roman"/>
          <w:i/>
          <w:sz w:val="24"/>
          <w:szCs w:val="24"/>
        </w:rPr>
        <w:t>Summa</w:t>
      </w:r>
      <w:proofErr w:type="spellEnd"/>
      <w:r w:rsidR="003B538D" w:rsidRPr="00D729AD">
        <w:rPr>
          <w:rFonts w:ascii="Times New Roman" w:hAnsi="Times New Roman" w:cs="Times New Roman"/>
          <w:i/>
          <w:sz w:val="24"/>
          <w:szCs w:val="24"/>
        </w:rPr>
        <w:t xml:space="preserve"> </w:t>
      </w:r>
      <w:proofErr w:type="spellStart"/>
      <w:r w:rsidR="003B538D" w:rsidRPr="00D729AD">
        <w:rPr>
          <w:rFonts w:ascii="Times New Roman" w:hAnsi="Times New Roman" w:cs="Times New Roman"/>
          <w:i/>
          <w:sz w:val="24"/>
          <w:szCs w:val="24"/>
        </w:rPr>
        <w:t>theologica</w:t>
      </w:r>
      <w:proofErr w:type="spellEnd"/>
      <w:r w:rsidR="003B538D" w:rsidRPr="00D729AD">
        <w:rPr>
          <w:rFonts w:ascii="Times New Roman" w:hAnsi="Times New Roman" w:cs="Times New Roman"/>
          <w:sz w:val="24"/>
          <w:szCs w:val="24"/>
        </w:rPr>
        <w:t xml:space="preserve"> o </w:t>
      </w:r>
      <w:proofErr w:type="spellStart"/>
      <w:r w:rsidR="003B538D" w:rsidRPr="00D729AD">
        <w:rPr>
          <w:rFonts w:ascii="Times New Roman" w:hAnsi="Times New Roman" w:cs="Times New Roman"/>
          <w:i/>
          <w:sz w:val="24"/>
          <w:szCs w:val="24"/>
        </w:rPr>
        <w:t>Summa</w:t>
      </w:r>
      <w:proofErr w:type="spellEnd"/>
      <w:r w:rsidR="003B538D" w:rsidRPr="00D729AD">
        <w:rPr>
          <w:rFonts w:ascii="Times New Roman" w:hAnsi="Times New Roman" w:cs="Times New Roman"/>
          <w:i/>
          <w:sz w:val="24"/>
          <w:szCs w:val="24"/>
        </w:rPr>
        <w:t xml:space="preserve"> </w:t>
      </w:r>
      <w:proofErr w:type="spellStart"/>
      <w:r w:rsidR="003B538D" w:rsidRPr="00D729AD">
        <w:rPr>
          <w:rFonts w:ascii="Times New Roman" w:hAnsi="Times New Roman" w:cs="Times New Roman"/>
          <w:i/>
          <w:sz w:val="24"/>
          <w:szCs w:val="24"/>
        </w:rPr>
        <w:t>Halensis</w:t>
      </w:r>
      <w:proofErr w:type="spellEnd"/>
      <w:r w:rsidR="003B538D" w:rsidRPr="00D729AD">
        <w:rPr>
          <w:rFonts w:ascii="Times New Roman" w:hAnsi="Times New Roman" w:cs="Times New Roman"/>
          <w:sz w:val="24"/>
          <w:szCs w:val="24"/>
        </w:rPr>
        <w:t>, atribuida al franciscano Alejandro de Hales (1185-1245)</w:t>
      </w:r>
      <w:r w:rsidR="00DD68F6">
        <w:rPr>
          <w:rFonts w:ascii="Times New Roman" w:hAnsi="Times New Roman" w:cs="Times New Roman"/>
          <w:sz w:val="24"/>
          <w:szCs w:val="24"/>
        </w:rPr>
        <w:t xml:space="preserve">. </w:t>
      </w:r>
      <w:r w:rsidR="003B538D">
        <w:rPr>
          <w:rFonts w:ascii="Times New Roman" w:hAnsi="Times New Roman" w:cs="Times New Roman"/>
          <w:sz w:val="24"/>
          <w:szCs w:val="24"/>
        </w:rPr>
        <w:t xml:space="preserve">Allí se indica que, en el estado de inocencia, Adán tenía </w:t>
      </w:r>
      <w:r w:rsidR="003B538D" w:rsidRPr="00214B17">
        <w:rPr>
          <w:rFonts w:ascii="Times New Roman" w:hAnsi="Times New Roman" w:cs="Times New Roman"/>
          <w:sz w:val="24"/>
          <w:szCs w:val="24"/>
        </w:rPr>
        <w:t>por lo menos un dominio pleno, derivado de la razón: el que ejercía sobre los animales. Este dominio se habría configurado sobre todo como cuidado y custodia del reino animal. Para Buenaventura</w:t>
      </w:r>
      <w:r w:rsidR="005E4D4E" w:rsidRPr="00214B17">
        <w:rPr>
          <w:rFonts w:ascii="Times New Roman" w:hAnsi="Times New Roman" w:cs="Times New Roman"/>
          <w:sz w:val="24"/>
          <w:szCs w:val="24"/>
        </w:rPr>
        <w:t xml:space="preserve"> de </w:t>
      </w:r>
      <w:proofErr w:type="spellStart"/>
      <w:r w:rsidR="005E4D4E" w:rsidRPr="00214B17">
        <w:rPr>
          <w:rFonts w:ascii="Times New Roman" w:hAnsi="Times New Roman" w:cs="Times New Roman"/>
          <w:sz w:val="24"/>
          <w:szCs w:val="24"/>
        </w:rPr>
        <w:t>Bagnoregio</w:t>
      </w:r>
      <w:proofErr w:type="spellEnd"/>
      <w:r w:rsidR="005E4D4E" w:rsidRPr="00214B17">
        <w:rPr>
          <w:rFonts w:ascii="Times New Roman" w:hAnsi="Times New Roman" w:cs="Times New Roman"/>
          <w:sz w:val="24"/>
          <w:szCs w:val="24"/>
        </w:rPr>
        <w:t xml:space="preserve"> (1217-1274), la naturaleza de la subordinación de los animales al hombre cambia radicalmente en el pasaje del estado de inocenci</w:t>
      </w:r>
      <w:r w:rsidR="00DD68F6">
        <w:rPr>
          <w:rFonts w:ascii="Times New Roman" w:hAnsi="Times New Roman" w:cs="Times New Roman"/>
          <w:sz w:val="24"/>
          <w:szCs w:val="24"/>
        </w:rPr>
        <w:t xml:space="preserve">a al estado de naturaleza caída. </w:t>
      </w:r>
      <w:r w:rsidR="00214B17" w:rsidRPr="00214B17">
        <w:rPr>
          <w:rFonts w:ascii="Times New Roman" w:hAnsi="Times New Roman" w:cs="Times New Roman"/>
          <w:sz w:val="24"/>
          <w:szCs w:val="24"/>
        </w:rPr>
        <w:t xml:space="preserve">La naturaleza </w:t>
      </w:r>
      <w:proofErr w:type="spellStart"/>
      <w:r w:rsidR="00214B17" w:rsidRPr="00214B17">
        <w:rPr>
          <w:rFonts w:ascii="Times New Roman" w:hAnsi="Times New Roman" w:cs="Times New Roman"/>
          <w:sz w:val="24"/>
          <w:szCs w:val="24"/>
        </w:rPr>
        <w:t>lapsa</w:t>
      </w:r>
      <w:proofErr w:type="spellEnd"/>
      <w:r w:rsidR="00214B17" w:rsidRPr="00214B17">
        <w:rPr>
          <w:rFonts w:ascii="Times New Roman" w:hAnsi="Times New Roman" w:cs="Times New Roman"/>
          <w:sz w:val="24"/>
          <w:szCs w:val="24"/>
        </w:rPr>
        <w:t xml:space="preserve">, prosigue </w:t>
      </w:r>
      <w:proofErr w:type="spellStart"/>
      <w:r w:rsidR="00214B17" w:rsidRPr="00214B17">
        <w:rPr>
          <w:rFonts w:ascii="Times New Roman" w:hAnsi="Times New Roman" w:cs="Times New Roman"/>
          <w:sz w:val="24"/>
          <w:szCs w:val="24"/>
        </w:rPr>
        <w:t>Briguglia</w:t>
      </w:r>
      <w:proofErr w:type="spellEnd"/>
      <w:r w:rsidR="00214B17" w:rsidRPr="00214B17">
        <w:rPr>
          <w:rFonts w:ascii="Times New Roman" w:hAnsi="Times New Roman" w:cs="Times New Roman"/>
          <w:sz w:val="24"/>
          <w:szCs w:val="24"/>
        </w:rPr>
        <w:t xml:space="preserve">, cambia la expresión del poder humano sobre los animales y lo vuelve más violento. </w:t>
      </w:r>
      <w:proofErr w:type="spellStart"/>
      <w:r w:rsidR="00214B17">
        <w:rPr>
          <w:rFonts w:ascii="Times New Roman" w:hAnsi="Times New Roman" w:cs="Times New Roman"/>
          <w:sz w:val="24"/>
          <w:szCs w:val="24"/>
        </w:rPr>
        <w:t>D</w:t>
      </w:r>
      <w:r w:rsidR="00214B17" w:rsidRPr="00214B17">
        <w:rPr>
          <w:rFonts w:ascii="Times New Roman" w:hAnsi="Times New Roman" w:cs="Times New Roman"/>
          <w:sz w:val="24"/>
          <w:szCs w:val="24"/>
        </w:rPr>
        <w:t>espues</w:t>
      </w:r>
      <w:proofErr w:type="spellEnd"/>
      <w:r w:rsidR="00214B17" w:rsidRPr="00214B17">
        <w:rPr>
          <w:rFonts w:ascii="Times New Roman" w:hAnsi="Times New Roman" w:cs="Times New Roman"/>
          <w:sz w:val="24"/>
          <w:szCs w:val="24"/>
        </w:rPr>
        <w:t xml:space="preserve"> de la caída su sujeción se esclerotiza, se endurece, en un cierto modo se distorsiona y asume el aspecto de explotación. </w:t>
      </w:r>
      <w:r w:rsidR="00214B17" w:rsidRPr="00214B17">
        <w:rPr>
          <w:rFonts w:ascii="Times New Roman" w:eastAsia="Calibri" w:hAnsi="Times New Roman" w:cs="Times New Roman"/>
          <w:sz w:val="24"/>
          <w:szCs w:val="24"/>
        </w:rPr>
        <w:t>En primer lugar</w:t>
      </w:r>
      <w:r w:rsidR="00DD42B2">
        <w:rPr>
          <w:rFonts w:ascii="Times New Roman" w:eastAsia="Calibri" w:hAnsi="Times New Roman" w:cs="Times New Roman"/>
          <w:sz w:val="24"/>
          <w:szCs w:val="24"/>
        </w:rPr>
        <w:t>,</w:t>
      </w:r>
      <w:r w:rsidR="00214B17" w:rsidRPr="00214B17">
        <w:rPr>
          <w:rFonts w:ascii="Times New Roman" w:eastAsia="Calibri" w:hAnsi="Times New Roman" w:cs="Times New Roman"/>
          <w:sz w:val="24"/>
          <w:szCs w:val="24"/>
        </w:rPr>
        <w:t xml:space="preserve"> los animales salvajes</w:t>
      </w:r>
      <w:r w:rsidR="003522BE">
        <w:rPr>
          <w:rFonts w:ascii="Times New Roman" w:eastAsia="Calibri" w:hAnsi="Times New Roman" w:cs="Times New Roman"/>
          <w:sz w:val="24"/>
          <w:szCs w:val="24"/>
        </w:rPr>
        <w:t xml:space="preserve"> ya</w:t>
      </w:r>
      <w:r w:rsidR="00214B17" w:rsidRPr="00214B17">
        <w:rPr>
          <w:rFonts w:ascii="Times New Roman" w:eastAsia="Calibri" w:hAnsi="Times New Roman" w:cs="Times New Roman"/>
          <w:sz w:val="24"/>
          <w:szCs w:val="24"/>
        </w:rPr>
        <w:t xml:space="preserve"> no son mansos</w:t>
      </w:r>
      <w:r w:rsidR="00214B17">
        <w:rPr>
          <w:rFonts w:ascii="Times New Roman" w:eastAsia="Calibri" w:hAnsi="Times New Roman" w:cs="Times New Roman"/>
          <w:sz w:val="24"/>
          <w:szCs w:val="24"/>
        </w:rPr>
        <w:t xml:space="preserve">, </w:t>
      </w:r>
      <w:r w:rsidR="00214B17" w:rsidRPr="00214B17">
        <w:rPr>
          <w:rFonts w:ascii="Times New Roman" w:eastAsia="Calibri" w:hAnsi="Times New Roman" w:cs="Times New Roman"/>
          <w:sz w:val="24"/>
          <w:szCs w:val="24"/>
        </w:rPr>
        <w:t xml:space="preserve">pero es sobre todo la debilidad del hombre </w:t>
      </w:r>
      <w:proofErr w:type="spellStart"/>
      <w:r w:rsidR="00214B17" w:rsidRPr="00214B17">
        <w:rPr>
          <w:rFonts w:ascii="Times New Roman" w:eastAsia="Calibri" w:hAnsi="Times New Roman" w:cs="Times New Roman"/>
          <w:sz w:val="24"/>
          <w:szCs w:val="24"/>
        </w:rPr>
        <w:t>postlapsario</w:t>
      </w:r>
      <w:proofErr w:type="spellEnd"/>
      <w:r w:rsidR="00214B17" w:rsidRPr="00214B17">
        <w:rPr>
          <w:rFonts w:ascii="Times New Roman" w:eastAsia="Calibri" w:hAnsi="Times New Roman" w:cs="Times New Roman"/>
          <w:sz w:val="24"/>
          <w:szCs w:val="24"/>
        </w:rPr>
        <w:t xml:space="preserve"> lo que vuelve indispensable el ejercicio de un dominio distinto. Después de la caída los seres humanos se visten </w:t>
      </w:r>
      <w:r w:rsidR="00214B17" w:rsidRPr="00214B17">
        <w:rPr>
          <w:rFonts w:ascii="Times New Roman" w:eastAsia="Calibri" w:hAnsi="Times New Roman" w:cs="Times New Roman"/>
          <w:sz w:val="24"/>
          <w:szCs w:val="24"/>
        </w:rPr>
        <w:lastRenderedPageBreak/>
        <w:t>con las pieles de los animales, los hacen trabajar y se sirven de ellos. Es cierto que existe también una relación de placer</w:t>
      </w:r>
      <w:r w:rsidR="00214B17">
        <w:rPr>
          <w:rFonts w:ascii="Times New Roman" w:eastAsia="Calibri" w:hAnsi="Times New Roman" w:cs="Times New Roman"/>
          <w:sz w:val="24"/>
          <w:szCs w:val="24"/>
        </w:rPr>
        <w:t xml:space="preserve"> </w:t>
      </w:r>
      <w:r w:rsidR="00214B17" w:rsidRPr="00214B17">
        <w:rPr>
          <w:rFonts w:ascii="Times New Roman" w:eastAsia="Calibri" w:hAnsi="Times New Roman" w:cs="Times New Roman"/>
          <w:sz w:val="24"/>
          <w:szCs w:val="24"/>
        </w:rPr>
        <w:t>con algunas especies, como ciertos pájaros</w:t>
      </w:r>
      <w:r w:rsidR="00DD42B2">
        <w:rPr>
          <w:rFonts w:ascii="Times New Roman" w:eastAsia="Calibri" w:hAnsi="Times New Roman" w:cs="Times New Roman"/>
          <w:sz w:val="24"/>
          <w:szCs w:val="24"/>
        </w:rPr>
        <w:t>,</w:t>
      </w:r>
      <w:r w:rsidR="00214B17" w:rsidRPr="00214B17">
        <w:rPr>
          <w:rFonts w:ascii="Times New Roman" w:eastAsia="Calibri" w:hAnsi="Times New Roman" w:cs="Times New Roman"/>
          <w:sz w:val="24"/>
          <w:szCs w:val="24"/>
        </w:rPr>
        <w:t xml:space="preserve"> o </w:t>
      </w:r>
      <w:r w:rsidR="00DD42B2">
        <w:rPr>
          <w:rFonts w:ascii="Times New Roman" w:eastAsia="Calibri" w:hAnsi="Times New Roman" w:cs="Times New Roman"/>
          <w:sz w:val="24"/>
          <w:szCs w:val="24"/>
        </w:rPr>
        <w:t xml:space="preserve">con algunos </w:t>
      </w:r>
      <w:r w:rsidR="00214B17" w:rsidRPr="00214B17">
        <w:rPr>
          <w:rFonts w:ascii="Times New Roman" w:eastAsia="Calibri" w:hAnsi="Times New Roman" w:cs="Times New Roman"/>
          <w:sz w:val="24"/>
          <w:szCs w:val="24"/>
        </w:rPr>
        <w:t>cachorros, pero la dominación es ahora desequilibrada: los seres humanos usan a los animales para su</w:t>
      </w:r>
      <w:r w:rsidR="00214B17">
        <w:rPr>
          <w:rFonts w:ascii="Times New Roman" w:eastAsia="Calibri" w:hAnsi="Times New Roman" w:cs="Times New Roman"/>
          <w:sz w:val="24"/>
          <w:szCs w:val="24"/>
        </w:rPr>
        <w:t xml:space="preserve">s propias necesidades primarias </w:t>
      </w:r>
      <w:r w:rsidR="00214B17" w:rsidRPr="00214B17">
        <w:rPr>
          <w:rFonts w:ascii="Times New Roman" w:hAnsi="Times New Roman" w:cs="Times New Roman"/>
          <w:sz w:val="24"/>
          <w:szCs w:val="24"/>
        </w:rPr>
        <w:t>(</w:t>
      </w:r>
      <w:proofErr w:type="spellStart"/>
      <w:r w:rsidR="00214B17" w:rsidRPr="00214B17">
        <w:rPr>
          <w:rFonts w:ascii="Times New Roman" w:hAnsi="Times New Roman" w:cs="Times New Roman"/>
          <w:sz w:val="24"/>
          <w:szCs w:val="24"/>
        </w:rPr>
        <w:t>Briguglia</w:t>
      </w:r>
      <w:proofErr w:type="spellEnd"/>
      <w:r w:rsidR="00214B17" w:rsidRPr="00214B17">
        <w:rPr>
          <w:rFonts w:ascii="Times New Roman" w:hAnsi="Times New Roman" w:cs="Times New Roman"/>
          <w:sz w:val="24"/>
          <w:szCs w:val="24"/>
        </w:rPr>
        <w:t>, 2017: 48</w:t>
      </w:r>
      <w:r w:rsidR="00214B17">
        <w:rPr>
          <w:rFonts w:ascii="Times New Roman" w:hAnsi="Times New Roman" w:cs="Times New Roman"/>
          <w:sz w:val="24"/>
          <w:szCs w:val="24"/>
        </w:rPr>
        <w:t>-49</w:t>
      </w:r>
      <w:r w:rsidR="00214B17" w:rsidRPr="00214B17">
        <w:rPr>
          <w:rFonts w:ascii="Times New Roman" w:hAnsi="Times New Roman" w:cs="Times New Roman"/>
          <w:sz w:val="24"/>
          <w:szCs w:val="24"/>
        </w:rPr>
        <w:t>).</w:t>
      </w:r>
    </w:p>
    <w:p w:rsidR="002513B3" w:rsidRDefault="00692D03" w:rsidP="00692D03">
      <w:pPr>
        <w:spacing w:after="0" w:line="360" w:lineRule="auto"/>
        <w:contextualSpacing/>
        <w:mirrorIndents/>
        <w:jc w:val="both"/>
        <w:rPr>
          <w:rFonts w:ascii="Times New Roman" w:hAnsi="Times New Roman" w:cs="Times New Roman"/>
          <w:sz w:val="24"/>
          <w:szCs w:val="24"/>
          <w:lang w:val="es-AR"/>
        </w:rPr>
      </w:pPr>
      <w:r>
        <w:rPr>
          <w:rFonts w:ascii="Times New Roman" w:hAnsi="Times New Roman" w:cs="Times New Roman"/>
          <w:sz w:val="24"/>
          <w:szCs w:val="24"/>
        </w:rPr>
        <w:t xml:space="preserve">        </w:t>
      </w:r>
      <w:r w:rsidR="00563E14">
        <w:rPr>
          <w:rFonts w:ascii="Times New Roman" w:hAnsi="Times New Roman" w:cs="Times New Roman"/>
          <w:sz w:val="24"/>
          <w:szCs w:val="24"/>
          <w:lang w:val="es-AR"/>
        </w:rPr>
        <w:t xml:space="preserve">Volviendo a </w:t>
      </w:r>
      <w:proofErr w:type="spellStart"/>
      <w:r w:rsidR="00563E14">
        <w:rPr>
          <w:rFonts w:ascii="Times New Roman" w:hAnsi="Times New Roman" w:cs="Times New Roman"/>
          <w:sz w:val="24"/>
          <w:szCs w:val="24"/>
          <w:lang w:val="es-AR"/>
        </w:rPr>
        <w:t>Minnis</w:t>
      </w:r>
      <w:proofErr w:type="spellEnd"/>
      <w:r w:rsidR="00563E14">
        <w:rPr>
          <w:rFonts w:ascii="Times New Roman" w:hAnsi="Times New Roman" w:cs="Times New Roman"/>
          <w:sz w:val="24"/>
          <w:szCs w:val="24"/>
          <w:lang w:val="es-AR"/>
        </w:rPr>
        <w:t>, o</w:t>
      </w:r>
      <w:r w:rsidR="00F627A9">
        <w:rPr>
          <w:rFonts w:ascii="Times New Roman" w:hAnsi="Times New Roman" w:cs="Times New Roman"/>
          <w:sz w:val="24"/>
          <w:szCs w:val="24"/>
          <w:lang w:val="es-AR"/>
        </w:rPr>
        <w:t>tro tema de importancia que presenta es el de la muerte del animal</w:t>
      </w:r>
      <w:r w:rsidR="002513B3">
        <w:rPr>
          <w:rFonts w:ascii="Times New Roman" w:hAnsi="Times New Roman" w:cs="Times New Roman"/>
          <w:sz w:val="24"/>
          <w:szCs w:val="24"/>
          <w:lang w:val="es-AR"/>
        </w:rPr>
        <w:t xml:space="preserve">. John </w:t>
      </w:r>
      <w:proofErr w:type="spellStart"/>
      <w:r w:rsidR="002513B3">
        <w:rPr>
          <w:rFonts w:ascii="Times New Roman" w:hAnsi="Times New Roman" w:cs="Times New Roman"/>
          <w:sz w:val="24"/>
          <w:szCs w:val="24"/>
          <w:lang w:val="es-AR"/>
        </w:rPr>
        <w:t>Wyclif</w:t>
      </w:r>
      <w:proofErr w:type="spellEnd"/>
      <w:r w:rsidR="002513B3">
        <w:rPr>
          <w:rFonts w:ascii="Times New Roman" w:hAnsi="Times New Roman" w:cs="Times New Roman"/>
          <w:sz w:val="24"/>
          <w:szCs w:val="24"/>
          <w:lang w:val="es-AR"/>
        </w:rPr>
        <w:t xml:space="preserve">  (1330-1384) sostiene que los animales habrían muerto también en el estado de inocencia. Sus vidas en el Edén habrían sido mejores que después de la caída, ya que habrían vivido más tiempo y morirían sin sufrir. Pero sus muert</w:t>
      </w:r>
      <w:r w:rsidR="00A552BA">
        <w:rPr>
          <w:rFonts w:ascii="Times New Roman" w:hAnsi="Times New Roman" w:cs="Times New Roman"/>
          <w:sz w:val="24"/>
          <w:szCs w:val="24"/>
          <w:lang w:val="es-AR"/>
        </w:rPr>
        <w:t>e</w:t>
      </w:r>
      <w:r w:rsidR="002513B3">
        <w:rPr>
          <w:rFonts w:ascii="Times New Roman" w:hAnsi="Times New Roman" w:cs="Times New Roman"/>
          <w:sz w:val="24"/>
          <w:szCs w:val="24"/>
          <w:lang w:val="es-AR"/>
        </w:rPr>
        <w:t xml:space="preserve">s no son resultado del castigo, ya que los animales carecen de la capacidad de actuar voluntariamente, </w:t>
      </w:r>
      <w:r w:rsidR="00F832A9">
        <w:rPr>
          <w:rFonts w:ascii="Times New Roman" w:hAnsi="Times New Roman" w:cs="Times New Roman"/>
          <w:sz w:val="24"/>
          <w:szCs w:val="24"/>
          <w:lang w:val="es-AR"/>
        </w:rPr>
        <w:t>lo que constituye</w:t>
      </w:r>
      <w:r w:rsidR="002513B3">
        <w:rPr>
          <w:rFonts w:ascii="Times New Roman" w:hAnsi="Times New Roman" w:cs="Times New Roman"/>
          <w:sz w:val="24"/>
          <w:szCs w:val="24"/>
          <w:lang w:val="es-AR"/>
        </w:rPr>
        <w:t xml:space="preserve"> la base de la moralidad y, por consiguiente, del castigo. No todo dolor, entonces, es punitivo, sino solo el de las criaturas racionales. Para </w:t>
      </w:r>
      <w:proofErr w:type="spellStart"/>
      <w:r w:rsidR="002513B3">
        <w:rPr>
          <w:rFonts w:ascii="Times New Roman" w:hAnsi="Times New Roman" w:cs="Times New Roman"/>
          <w:sz w:val="24"/>
          <w:szCs w:val="24"/>
          <w:lang w:val="es-AR"/>
        </w:rPr>
        <w:t>Wyclif</w:t>
      </w:r>
      <w:proofErr w:type="spellEnd"/>
      <w:r w:rsidR="002513B3">
        <w:rPr>
          <w:rFonts w:ascii="Times New Roman" w:hAnsi="Times New Roman" w:cs="Times New Roman"/>
          <w:sz w:val="24"/>
          <w:szCs w:val="24"/>
          <w:lang w:val="es-AR"/>
        </w:rPr>
        <w:t>, una diferencia fundamental entre hombre y animal es que el hombre posee un espíritu inmortal que forma la totalidad de su persona, mientras que el alma del animal se adhiere a la materia, y muere con ella. En la idea de que la muerte, en el caso de los animales, no es un castigo por el pecado, como sí lo es en el caso de los hombre</w:t>
      </w:r>
      <w:r w:rsidR="00F832A9">
        <w:rPr>
          <w:rFonts w:ascii="Times New Roman" w:hAnsi="Times New Roman" w:cs="Times New Roman"/>
          <w:sz w:val="24"/>
          <w:szCs w:val="24"/>
          <w:lang w:val="es-AR"/>
        </w:rPr>
        <w:t>s</w:t>
      </w:r>
      <w:r w:rsidR="002513B3">
        <w:rPr>
          <w:rFonts w:ascii="Times New Roman" w:hAnsi="Times New Roman" w:cs="Times New Roman"/>
          <w:sz w:val="24"/>
          <w:szCs w:val="24"/>
          <w:lang w:val="es-AR"/>
        </w:rPr>
        <w:t xml:space="preserve">, </w:t>
      </w:r>
      <w:proofErr w:type="spellStart"/>
      <w:r w:rsidR="002513B3">
        <w:rPr>
          <w:rFonts w:ascii="Times New Roman" w:hAnsi="Times New Roman" w:cs="Times New Roman"/>
          <w:sz w:val="24"/>
          <w:szCs w:val="24"/>
          <w:lang w:val="es-AR"/>
        </w:rPr>
        <w:t>Wyclif</w:t>
      </w:r>
      <w:proofErr w:type="spellEnd"/>
      <w:r w:rsidR="002513B3">
        <w:rPr>
          <w:rFonts w:ascii="Times New Roman" w:hAnsi="Times New Roman" w:cs="Times New Roman"/>
          <w:sz w:val="24"/>
          <w:szCs w:val="24"/>
          <w:lang w:val="es-AR"/>
        </w:rPr>
        <w:t xml:space="preserve"> sigue a sus predecesores, </w:t>
      </w:r>
      <w:r w:rsidR="00345F4B">
        <w:rPr>
          <w:rFonts w:ascii="Times New Roman" w:hAnsi="Times New Roman" w:cs="Times New Roman"/>
          <w:sz w:val="24"/>
          <w:szCs w:val="24"/>
          <w:lang w:val="es-AR"/>
        </w:rPr>
        <w:t>entre ellos a</w:t>
      </w:r>
      <w:r w:rsidR="002513B3">
        <w:rPr>
          <w:rFonts w:ascii="Times New Roman" w:hAnsi="Times New Roman" w:cs="Times New Roman"/>
          <w:sz w:val="24"/>
          <w:szCs w:val="24"/>
          <w:lang w:val="es-AR"/>
        </w:rPr>
        <w:t xml:space="preserve"> Tomás</w:t>
      </w:r>
      <w:r w:rsidR="00A552BA">
        <w:rPr>
          <w:rFonts w:ascii="Times New Roman" w:hAnsi="Times New Roman" w:cs="Times New Roman"/>
          <w:sz w:val="24"/>
          <w:szCs w:val="24"/>
          <w:lang w:val="es-AR"/>
        </w:rPr>
        <w:t xml:space="preserve"> de Aquino </w:t>
      </w:r>
      <w:r w:rsidR="00A552BA" w:rsidRPr="004C5DF9">
        <w:rPr>
          <w:rFonts w:ascii="Times New Roman" w:hAnsi="Times New Roman" w:cs="Times New Roman"/>
          <w:sz w:val="24"/>
          <w:szCs w:val="24"/>
        </w:rPr>
        <w:t>(</w:t>
      </w:r>
      <w:proofErr w:type="spellStart"/>
      <w:r w:rsidR="00A552BA" w:rsidRPr="004C5DF9">
        <w:rPr>
          <w:rFonts w:ascii="Times New Roman" w:hAnsi="Times New Roman" w:cs="Times New Roman"/>
          <w:sz w:val="24"/>
          <w:szCs w:val="24"/>
        </w:rPr>
        <w:t>Minnis</w:t>
      </w:r>
      <w:proofErr w:type="spellEnd"/>
      <w:r w:rsidR="00A552BA" w:rsidRPr="004C5DF9">
        <w:rPr>
          <w:rFonts w:ascii="Times New Roman" w:hAnsi="Times New Roman" w:cs="Times New Roman"/>
          <w:sz w:val="24"/>
          <w:szCs w:val="24"/>
        </w:rPr>
        <w:t>, 2015)</w:t>
      </w:r>
      <w:r w:rsidR="00A552BA">
        <w:rPr>
          <w:rFonts w:ascii="Times New Roman" w:hAnsi="Times New Roman" w:cs="Times New Roman"/>
          <w:sz w:val="24"/>
          <w:szCs w:val="24"/>
        </w:rPr>
        <w:t>.</w:t>
      </w:r>
    </w:p>
    <w:p w:rsidR="00FE328D" w:rsidRDefault="00692D03" w:rsidP="00692D03">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lang w:val="es-AR"/>
        </w:rPr>
        <w:t xml:space="preserve">       </w:t>
      </w:r>
      <w:r w:rsidR="00FE328D" w:rsidRPr="00FE328D">
        <w:rPr>
          <w:rFonts w:ascii="Times New Roman" w:hAnsi="Times New Roman" w:cs="Times New Roman"/>
          <w:sz w:val="24"/>
          <w:szCs w:val="24"/>
          <w:lang w:val="es-AR"/>
        </w:rPr>
        <w:t>En cuanto al pasaje final del capítulo primero del Génesis, que declara que toda la vida animal y vegetal fue dada para uso del hombre, la idea se expresa en los siguientes términos: “</w:t>
      </w:r>
      <w:r w:rsidR="00FE328D" w:rsidRPr="00FE328D">
        <w:rPr>
          <w:rFonts w:ascii="Times New Roman" w:hAnsi="Times New Roman" w:cs="Times New Roman"/>
          <w:sz w:val="24"/>
          <w:szCs w:val="24"/>
        </w:rPr>
        <w:t>He aquí, te he dado toda hierba que lleva semillas sobre la tierra, y todos los árboles que tienen en sí semillas de su propia especie, para que sean tu alimento: a todas las bestias de la tierra, a todas las aves del aire, y para todos los que se mueven sobre la tierra, y donde hay vida, para que tengan que alimentarse. Y así se hizo” (</w:t>
      </w:r>
      <w:proofErr w:type="spellStart"/>
      <w:r w:rsidR="00FE328D" w:rsidRPr="00FE328D">
        <w:rPr>
          <w:rFonts w:ascii="Times New Roman" w:hAnsi="Times New Roman" w:cs="Times New Roman"/>
          <w:sz w:val="24"/>
          <w:szCs w:val="24"/>
        </w:rPr>
        <w:t>Gén</w:t>
      </w:r>
      <w:proofErr w:type="spellEnd"/>
      <w:r w:rsidR="00FE328D" w:rsidRPr="00FE328D">
        <w:rPr>
          <w:rFonts w:ascii="Times New Roman" w:hAnsi="Times New Roman" w:cs="Times New Roman"/>
          <w:sz w:val="24"/>
          <w:szCs w:val="24"/>
        </w:rPr>
        <w:t>. 1:29-30).</w:t>
      </w:r>
      <w:r w:rsidR="00FE328D">
        <w:rPr>
          <w:rFonts w:ascii="Times New Roman" w:hAnsi="Times New Roman" w:cs="Times New Roman"/>
          <w:sz w:val="24"/>
          <w:szCs w:val="24"/>
        </w:rPr>
        <w:t xml:space="preserve"> Aquí podría decirse, sostiene </w:t>
      </w:r>
      <w:proofErr w:type="spellStart"/>
      <w:r w:rsidR="00FE328D">
        <w:rPr>
          <w:rFonts w:ascii="Times New Roman" w:hAnsi="Times New Roman" w:cs="Times New Roman"/>
          <w:sz w:val="24"/>
          <w:szCs w:val="24"/>
        </w:rPr>
        <w:t>Minnis</w:t>
      </w:r>
      <w:proofErr w:type="spellEnd"/>
      <w:r w:rsidR="00FE328D">
        <w:rPr>
          <w:rFonts w:ascii="Times New Roman" w:hAnsi="Times New Roman" w:cs="Times New Roman"/>
          <w:sz w:val="24"/>
          <w:szCs w:val="24"/>
        </w:rPr>
        <w:t xml:space="preserve">, que Dios impone el vegetarianismo a todas sus criaturas, y así era como los pensadores medievales leían frecuentemente este pasaje. </w:t>
      </w:r>
      <w:proofErr w:type="spellStart"/>
      <w:r w:rsidR="00FE328D">
        <w:rPr>
          <w:rFonts w:ascii="Times New Roman" w:hAnsi="Times New Roman" w:cs="Times New Roman"/>
          <w:sz w:val="24"/>
          <w:szCs w:val="24"/>
        </w:rPr>
        <w:t>Grosseteste</w:t>
      </w:r>
      <w:proofErr w:type="spellEnd"/>
      <w:r w:rsidR="00FE328D">
        <w:rPr>
          <w:rFonts w:ascii="Times New Roman" w:hAnsi="Times New Roman" w:cs="Times New Roman"/>
          <w:sz w:val="24"/>
          <w:szCs w:val="24"/>
        </w:rPr>
        <w:t xml:space="preserve"> explica el cambio en la alimen</w:t>
      </w:r>
      <w:r w:rsidR="00B734B5">
        <w:rPr>
          <w:rFonts w:ascii="Times New Roman" w:hAnsi="Times New Roman" w:cs="Times New Roman"/>
          <w:sz w:val="24"/>
          <w:szCs w:val="24"/>
        </w:rPr>
        <w:t xml:space="preserve">tación </w:t>
      </w:r>
      <w:r w:rsidR="00A552BA">
        <w:rPr>
          <w:rFonts w:ascii="Times New Roman" w:hAnsi="Times New Roman" w:cs="Times New Roman"/>
          <w:sz w:val="24"/>
          <w:szCs w:val="24"/>
        </w:rPr>
        <w:t>en relación a la caí</w:t>
      </w:r>
      <w:r w:rsidR="00B734B5">
        <w:rPr>
          <w:rFonts w:ascii="Times New Roman" w:hAnsi="Times New Roman" w:cs="Times New Roman"/>
          <w:sz w:val="24"/>
          <w:szCs w:val="24"/>
        </w:rPr>
        <w:t>da co</w:t>
      </w:r>
      <w:r w:rsidR="00FE328D">
        <w:rPr>
          <w:rFonts w:ascii="Times New Roman" w:hAnsi="Times New Roman" w:cs="Times New Roman"/>
          <w:sz w:val="24"/>
          <w:szCs w:val="24"/>
        </w:rPr>
        <w:t>n el arg</w:t>
      </w:r>
      <w:r w:rsidR="00B734B5">
        <w:rPr>
          <w:rFonts w:ascii="Times New Roman" w:hAnsi="Times New Roman" w:cs="Times New Roman"/>
          <w:sz w:val="24"/>
          <w:szCs w:val="24"/>
        </w:rPr>
        <w:t xml:space="preserve">umento de que el comer carne fue otorgado a la naturaleza en virtud de la debilidad, como una medicina necesaria debido al deterioro de los cuerpos </w:t>
      </w:r>
      <w:proofErr w:type="spellStart"/>
      <w:r w:rsidR="00B734B5">
        <w:rPr>
          <w:rFonts w:ascii="Times New Roman" w:hAnsi="Times New Roman" w:cs="Times New Roman"/>
          <w:sz w:val="24"/>
          <w:szCs w:val="24"/>
        </w:rPr>
        <w:t>postlapsarios</w:t>
      </w:r>
      <w:proofErr w:type="spellEnd"/>
      <w:r w:rsidR="00B734B5">
        <w:rPr>
          <w:rFonts w:ascii="Times New Roman" w:hAnsi="Times New Roman" w:cs="Times New Roman"/>
          <w:sz w:val="24"/>
          <w:szCs w:val="24"/>
        </w:rPr>
        <w:t xml:space="preserve">. Parece haber un consenso casi general de que los humanos </w:t>
      </w:r>
      <w:proofErr w:type="spellStart"/>
      <w:r w:rsidR="00B734B5">
        <w:rPr>
          <w:rFonts w:ascii="Times New Roman" w:hAnsi="Times New Roman" w:cs="Times New Roman"/>
          <w:sz w:val="24"/>
          <w:szCs w:val="24"/>
        </w:rPr>
        <w:t>prelapsarios</w:t>
      </w:r>
      <w:proofErr w:type="spellEnd"/>
      <w:r w:rsidR="00B734B5">
        <w:rPr>
          <w:rFonts w:ascii="Times New Roman" w:hAnsi="Times New Roman" w:cs="Times New Roman"/>
          <w:sz w:val="24"/>
          <w:szCs w:val="24"/>
        </w:rPr>
        <w:t xml:space="preserve"> se </w:t>
      </w:r>
      <w:proofErr w:type="spellStart"/>
      <w:r w:rsidR="00B734B5">
        <w:rPr>
          <w:rFonts w:ascii="Times New Roman" w:hAnsi="Times New Roman" w:cs="Times New Roman"/>
          <w:sz w:val="24"/>
          <w:szCs w:val="24"/>
        </w:rPr>
        <w:t>habrian</w:t>
      </w:r>
      <w:proofErr w:type="spellEnd"/>
      <w:r w:rsidR="00B734B5">
        <w:rPr>
          <w:rFonts w:ascii="Times New Roman" w:hAnsi="Times New Roman" w:cs="Times New Roman"/>
          <w:sz w:val="24"/>
          <w:szCs w:val="24"/>
        </w:rPr>
        <w:t xml:space="preserve"> abstenido de comer carne. Pero muchos sostuvieron que al</w:t>
      </w:r>
      <w:r w:rsidR="00A552BA">
        <w:rPr>
          <w:rFonts w:ascii="Times New Roman" w:hAnsi="Times New Roman" w:cs="Times New Roman"/>
          <w:sz w:val="24"/>
          <w:szCs w:val="24"/>
        </w:rPr>
        <w:t xml:space="preserve"> menos algunos animales del Edé</w:t>
      </w:r>
      <w:r w:rsidR="00B734B5">
        <w:rPr>
          <w:rFonts w:ascii="Times New Roman" w:hAnsi="Times New Roman" w:cs="Times New Roman"/>
          <w:sz w:val="24"/>
          <w:szCs w:val="24"/>
        </w:rPr>
        <w:t xml:space="preserve">n eran presas unos de otros. Por otra parte, también era ampliamente compartida la idea de que el mandato divino contenido </w:t>
      </w:r>
      <w:r w:rsidR="00A552BA">
        <w:rPr>
          <w:rFonts w:ascii="Times New Roman" w:hAnsi="Times New Roman" w:cs="Times New Roman"/>
          <w:sz w:val="24"/>
          <w:szCs w:val="24"/>
        </w:rPr>
        <w:t>en el G</w:t>
      </w:r>
      <w:r w:rsidR="00B734B5">
        <w:rPr>
          <w:rFonts w:ascii="Times New Roman" w:hAnsi="Times New Roman" w:cs="Times New Roman"/>
          <w:sz w:val="24"/>
          <w:szCs w:val="24"/>
        </w:rPr>
        <w:t xml:space="preserve">énesis en relación al dominio del </w:t>
      </w:r>
      <w:r w:rsidR="00B734B5">
        <w:rPr>
          <w:rFonts w:ascii="Times New Roman" w:hAnsi="Times New Roman" w:cs="Times New Roman"/>
          <w:sz w:val="24"/>
          <w:szCs w:val="24"/>
        </w:rPr>
        <w:lastRenderedPageBreak/>
        <w:t>hombre sobre los tipos inferiores de la creación incluía el emplearlos como alimentación. Así, indica Buenaventura, sirven al hombre no solo a través de sus vidas, sino también a trav</w:t>
      </w:r>
      <w:r w:rsidR="00A552BA">
        <w:rPr>
          <w:rFonts w:ascii="Times New Roman" w:hAnsi="Times New Roman" w:cs="Times New Roman"/>
          <w:sz w:val="24"/>
          <w:szCs w:val="24"/>
        </w:rPr>
        <w:t xml:space="preserve">és de sus muertes </w:t>
      </w:r>
      <w:r w:rsidR="00A552BA" w:rsidRPr="004C5DF9">
        <w:rPr>
          <w:rFonts w:ascii="Times New Roman" w:hAnsi="Times New Roman" w:cs="Times New Roman"/>
          <w:sz w:val="24"/>
          <w:szCs w:val="24"/>
        </w:rPr>
        <w:t>(</w:t>
      </w:r>
      <w:proofErr w:type="spellStart"/>
      <w:r w:rsidR="00A552BA" w:rsidRPr="004C5DF9">
        <w:rPr>
          <w:rFonts w:ascii="Times New Roman" w:hAnsi="Times New Roman" w:cs="Times New Roman"/>
          <w:sz w:val="24"/>
          <w:szCs w:val="24"/>
        </w:rPr>
        <w:t>Minnis</w:t>
      </w:r>
      <w:proofErr w:type="spellEnd"/>
      <w:r w:rsidR="00A552BA" w:rsidRPr="004C5DF9">
        <w:rPr>
          <w:rFonts w:ascii="Times New Roman" w:hAnsi="Times New Roman" w:cs="Times New Roman"/>
          <w:sz w:val="24"/>
          <w:szCs w:val="24"/>
        </w:rPr>
        <w:t>, 2015)</w:t>
      </w:r>
      <w:r w:rsidR="00A552BA">
        <w:rPr>
          <w:rFonts w:ascii="Times New Roman" w:hAnsi="Times New Roman" w:cs="Times New Roman"/>
          <w:sz w:val="24"/>
          <w:szCs w:val="24"/>
        </w:rPr>
        <w:t>.</w:t>
      </w:r>
    </w:p>
    <w:p w:rsidR="00B734B5" w:rsidRDefault="00B734B5" w:rsidP="00692D03">
      <w:pPr>
        <w:spacing w:after="0" w:line="360" w:lineRule="auto"/>
        <w:ind w:firstLine="708"/>
        <w:contextualSpacing/>
        <w:mirrorIndents/>
        <w:jc w:val="both"/>
        <w:rPr>
          <w:rFonts w:ascii="Times New Roman" w:hAnsi="Times New Roman" w:cs="Times New Roman"/>
          <w:sz w:val="24"/>
          <w:szCs w:val="24"/>
        </w:rPr>
      </w:pPr>
      <w:r>
        <w:rPr>
          <w:rFonts w:ascii="Times New Roman" w:hAnsi="Times New Roman" w:cs="Times New Roman"/>
          <w:sz w:val="24"/>
          <w:szCs w:val="24"/>
        </w:rPr>
        <w:t>Otra explicación recurrente sobre la muerte de los animales radica en que, para volver al célebre</w:t>
      </w:r>
      <w:r w:rsidRPr="00B734B5">
        <w:rPr>
          <w:rFonts w:ascii="Times New Roman" w:hAnsi="Times New Roman" w:cs="Times New Roman"/>
          <w:i/>
          <w:sz w:val="24"/>
          <w:szCs w:val="24"/>
        </w:rPr>
        <w:t xml:space="preserve"> </w:t>
      </w:r>
      <w:proofErr w:type="spellStart"/>
      <w:r w:rsidRPr="00B734B5">
        <w:rPr>
          <w:rFonts w:ascii="Times New Roman" w:hAnsi="Times New Roman" w:cs="Times New Roman"/>
          <w:i/>
          <w:sz w:val="24"/>
          <w:szCs w:val="24"/>
        </w:rPr>
        <w:t>contrafáctico</w:t>
      </w:r>
      <w:proofErr w:type="spellEnd"/>
      <w:r>
        <w:rPr>
          <w:rFonts w:ascii="Times New Roman" w:hAnsi="Times New Roman" w:cs="Times New Roman"/>
          <w:sz w:val="24"/>
          <w:szCs w:val="24"/>
        </w:rPr>
        <w:t xml:space="preserve">, si la primera pareja humana no hubiera pecado, los cuerpos humanos se habrían desarrollado hasta convertirse en  los cuerpos de los </w:t>
      </w:r>
      <w:proofErr w:type="spellStart"/>
      <w:r>
        <w:rPr>
          <w:rFonts w:ascii="Times New Roman" w:hAnsi="Times New Roman" w:cs="Times New Roman"/>
          <w:sz w:val="24"/>
          <w:szCs w:val="24"/>
        </w:rPr>
        <w:t>bienventurados</w:t>
      </w:r>
      <w:proofErr w:type="spellEnd"/>
      <w:r>
        <w:rPr>
          <w:rFonts w:ascii="Times New Roman" w:hAnsi="Times New Roman" w:cs="Times New Roman"/>
          <w:sz w:val="24"/>
          <w:szCs w:val="24"/>
        </w:rPr>
        <w:t xml:space="preserve"> y trasladarse a la Jerusalén celestial. Los animales, al carecer de almas racionales, no pueden ser tran</w:t>
      </w:r>
      <w:r w:rsidR="00EB6F14">
        <w:rPr>
          <w:rFonts w:ascii="Times New Roman" w:hAnsi="Times New Roman" w:cs="Times New Roman"/>
          <w:sz w:val="24"/>
          <w:szCs w:val="24"/>
        </w:rPr>
        <w:t>sferido</w:t>
      </w:r>
      <w:r>
        <w:rPr>
          <w:rFonts w:ascii="Times New Roman" w:hAnsi="Times New Roman" w:cs="Times New Roman"/>
          <w:sz w:val="24"/>
          <w:szCs w:val="24"/>
        </w:rPr>
        <w:t>s al cielo. Pero tampoco pueden permanecer perpetuamente en la esfera corruptible. Habiendo sido creados para servir a la humanidad, lue</w:t>
      </w:r>
      <w:r w:rsidR="003C648B">
        <w:rPr>
          <w:rFonts w:ascii="Times New Roman" w:hAnsi="Times New Roman" w:cs="Times New Roman"/>
          <w:sz w:val="24"/>
          <w:szCs w:val="24"/>
        </w:rPr>
        <w:t>g</w:t>
      </w:r>
      <w:r>
        <w:rPr>
          <w:rFonts w:ascii="Times New Roman" w:hAnsi="Times New Roman" w:cs="Times New Roman"/>
          <w:sz w:val="24"/>
          <w:szCs w:val="24"/>
        </w:rPr>
        <w:t xml:space="preserve">o del traslado de los cuerpos humanos en estado de incorruptibilidad al cielo, los animales ya no tendrían razón de ser. </w:t>
      </w:r>
      <w:r w:rsidR="00724E43">
        <w:rPr>
          <w:rFonts w:ascii="Times New Roman" w:hAnsi="Times New Roman" w:cs="Times New Roman"/>
          <w:sz w:val="24"/>
          <w:szCs w:val="24"/>
        </w:rPr>
        <w:t xml:space="preserve">Tomás de Aquino y otros llegaron a la conclusión de que, </w:t>
      </w:r>
      <w:r w:rsidR="00EB6F14">
        <w:rPr>
          <w:rFonts w:ascii="Times New Roman" w:hAnsi="Times New Roman" w:cs="Times New Roman"/>
          <w:sz w:val="24"/>
          <w:szCs w:val="24"/>
        </w:rPr>
        <w:t>al cesar</w:t>
      </w:r>
      <w:r w:rsidR="00724E43">
        <w:rPr>
          <w:rFonts w:ascii="Times New Roman" w:hAnsi="Times New Roman" w:cs="Times New Roman"/>
          <w:sz w:val="24"/>
          <w:szCs w:val="24"/>
        </w:rPr>
        <w:t xml:space="preserve"> el movimiento celestial, cesará también la generación en este mundo inferior. El mundo, para el cristianismo, no es eterno. </w:t>
      </w:r>
      <w:proofErr w:type="spellStart"/>
      <w:r w:rsidR="00724E43">
        <w:rPr>
          <w:rFonts w:ascii="Times New Roman" w:hAnsi="Times New Roman" w:cs="Times New Roman"/>
          <w:sz w:val="24"/>
          <w:szCs w:val="24"/>
        </w:rPr>
        <w:t>Wyclif</w:t>
      </w:r>
      <w:proofErr w:type="spellEnd"/>
      <w:r w:rsidR="006D7719">
        <w:rPr>
          <w:rFonts w:ascii="Times New Roman" w:hAnsi="Times New Roman" w:cs="Times New Roman"/>
          <w:sz w:val="24"/>
          <w:szCs w:val="24"/>
        </w:rPr>
        <w:t xml:space="preserve"> afirma</w:t>
      </w:r>
      <w:r w:rsidR="00724E43">
        <w:rPr>
          <w:rFonts w:ascii="Times New Roman" w:hAnsi="Times New Roman" w:cs="Times New Roman"/>
          <w:sz w:val="24"/>
          <w:szCs w:val="24"/>
        </w:rPr>
        <w:t xml:space="preserve"> que no hay lugar reservado para la vida animal o vegetal luego del Juicio Final, ya que nada de lo corruptible pued</w:t>
      </w:r>
      <w:r w:rsidR="00EB6F14">
        <w:rPr>
          <w:rFonts w:ascii="Times New Roman" w:hAnsi="Times New Roman" w:cs="Times New Roman"/>
          <w:sz w:val="24"/>
          <w:szCs w:val="24"/>
        </w:rPr>
        <w:t xml:space="preserve">e ser parte del mundo celestial </w:t>
      </w:r>
      <w:r w:rsidR="00EB6F14" w:rsidRPr="004C5DF9">
        <w:rPr>
          <w:rFonts w:ascii="Times New Roman" w:hAnsi="Times New Roman" w:cs="Times New Roman"/>
          <w:sz w:val="24"/>
          <w:szCs w:val="24"/>
        </w:rPr>
        <w:t>(</w:t>
      </w:r>
      <w:proofErr w:type="spellStart"/>
      <w:r w:rsidR="00EB6F14" w:rsidRPr="004C5DF9">
        <w:rPr>
          <w:rFonts w:ascii="Times New Roman" w:hAnsi="Times New Roman" w:cs="Times New Roman"/>
          <w:sz w:val="24"/>
          <w:szCs w:val="24"/>
        </w:rPr>
        <w:t>Minnis</w:t>
      </w:r>
      <w:proofErr w:type="spellEnd"/>
      <w:r w:rsidR="00EB6F14" w:rsidRPr="004C5DF9">
        <w:rPr>
          <w:rFonts w:ascii="Times New Roman" w:hAnsi="Times New Roman" w:cs="Times New Roman"/>
          <w:sz w:val="24"/>
          <w:szCs w:val="24"/>
        </w:rPr>
        <w:t>, 2015)</w:t>
      </w:r>
      <w:r w:rsidR="00EB6F14">
        <w:rPr>
          <w:rFonts w:ascii="Times New Roman" w:hAnsi="Times New Roman" w:cs="Times New Roman"/>
          <w:sz w:val="24"/>
          <w:szCs w:val="24"/>
        </w:rPr>
        <w:t>.</w:t>
      </w:r>
    </w:p>
    <w:p w:rsidR="00A9671F" w:rsidRDefault="003522BE" w:rsidP="00692D03">
      <w:pPr>
        <w:spacing w:after="0" w:line="360" w:lineRule="auto"/>
        <w:ind w:firstLine="708"/>
        <w:contextualSpacing/>
        <w:mirrorIndents/>
        <w:jc w:val="both"/>
        <w:rPr>
          <w:rFonts w:ascii="Times New Roman" w:hAnsi="Times New Roman" w:cs="Times New Roman"/>
          <w:sz w:val="24"/>
          <w:szCs w:val="24"/>
        </w:rPr>
      </w:pPr>
      <w:r>
        <w:rPr>
          <w:rFonts w:ascii="Times New Roman" w:hAnsi="Times New Roman" w:cs="Times New Roman"/>
          <w:sz w:val="24"/>
          <w:szCs w:val="24"/>
        </w:rPr>
        <w:t>Para poder comprender mejor la relación del hombre con los animales, y como introducción al artículo de Lynn White que comentaremos al final de este trabajo, es necesario presentar los dos modelos principales que rigieron en la Edad Media.</w:t>
      </w:r>
      <w:r w:rsidR="00A9671F">
        <w:rPr>
          <w:rFonts w:ascii="Times New Roman" w:hAnsi="Times New Roman" w:cs="Times New Roman"/>
          <w:sz w:val="24"/>
          <w:szCs w:val="24"/>
        </w:rPr>
        <w:t xml:space="preserve"> </w:t>
      </w:r>
      <w:r w:rsidR="00A9671F" w:rsidRPr="00A9671F">
        <w:rPr>
          <w:rFonts w:ascii="Times New Roman" w:hAnsi="Times New Roman" w:cs="Times New Roman"/>
          <w:sz w:val="24"/>
          <w:szCs w:val="24"/>
        </w:rPr>
        <w:t xml:space="preserve">Michel </w:t>
      </w:r>
      <w:proofErr w:type="spellStart"/>
      <w:r w:rsidR="00A9671F" w:rsidRPr="00A9671F">
        <w:rPr>
          <w:rFonts w:ascii="Times New Roman" w:hAnsi="Times New Roman" w:cs="Times New Roman"/>
          <w:sz w:val="24"/>
          <w:szCs w:val="24"/>
        </w:rPr>
        <w:t>Pastoureau</w:t>
      </w:r>
      <w:proofErr w:type="spellEnd"/>
      <w:r w:rsidR="00A9671F" w:rsidRPr="00A9671F">
        <w:rPr>
          <w:rFonts w:ascii="Times New Roman" w:hAnsi="Times New Roman" w:cs="Times New Roman"/>
          <w:sz w:val="24"/>
          <w:szCs w:val="24"/>
        </w:rPr>
        <w:t xml:space="preserve"> habla de “dos corrientes de pensamiento y </w:t>
      </w:r>
      <w:proofErr w:type="spellStart"/>
      <w:r w:rsidR="00A9671F" w:rsidRPr="00A9671F">
        <w:rPr>
          <w:rFonts w:ascii="Times New Roman" w:hAnsi="Times New Roman" w:cs="Times New Roman"/>
          <w:sz w:val="24"/>
          <w:szCs w:val="24"/>
        </w:rPr>
        <w:t>sensiblidad</w:t>
      </w:r>
      <w:proofErr w:type="spellEnd"/>
      <w:r w:rsidR="00A9671F" w:rsidRPr="00A9671F">
        <w:rPr>
          <w:rFonts w:ascii="Times New Roman" w:hAnsi="Times New Roman" w:cs="Times New Roman"/>
          <w:sz w:val="24"/>
          <w:szCs w:val="24"/>
        </w:rPr>
        <w:t xml:space="preserve"> en apariencia contradictorias”. Por un lado, se intenta oponer lo más claramente posible “el hombre, creado a imagen de Dios, a la criatura animal, sumisa e imperfecta, si no impura”. Por otra parte, varios autores muestran “la existencia de un vínculo entre los seres vivos y de un parentesco –no sólo biológico, sino también trascendente- entre el hombre y el animal”</w:t>
      </w:r>
      <w:r w:rsidR="00A9671F">
        <w:rPr>
          <w:rFonts w:ascii="Times New Roman" w:hAnsi="Times New Roman" w:cs="Times New Roman"/>
          <w:sz w:val="24"/>
          <w:szCs w:val="24"/>
        </w:rPr>
        <w:t xml:space="preserve"> (</w:t>
      </w:r>
      <w:proofErr w:type="spellStart"/>
      <w:r w:rsidR="00A9671F" w:rsidRPr="00A9671F">
        <w:rPr>
          <w:rFonts w:ascii="Times New Roman" w:hAnsi="Times New Roman" w:cs="Times New Roman"/>
          <w:sz w:val="24"/>
          <w:szCs w:val="24"/>
        </w:rPr>
        <w:t>Pastoureau</w:t>
      </w:r>
      <w:proofErr w:type="spellEnd"/>
      <w:r w:rsidR="00A9671F">
        <w:rPr>
          <w:rFonts w:ascii="Times New Roman" w:hAnsi="Times New Roman" w:cs="Times New Roman"/>
          <w:sz w:val="24"/>
          <w:szCs w:val="24"/>
        </w:rPr>
        <w:t>, 2006: 28-29).</w:t>
      </w:r>
    </w:p>
    <w:p w:rsidR="00A9671F" w:rsidRDefault="00692D03" w:rsidP="00692D03">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00A9671F">
        <w:rPr>
          <w:rFonts w:ascii="Times New Roman" w:hAnsi="Times New Roman" w:cs="Times New Roman"/>
          <w:sz w:val="24"/>
          <w:szCs w:val="24"/>
        </w:rPr>
        <w:t>La primera corriente es la dominante y explicaría la continua aparición del animal en documentos medievales de todo tipo. La oposición sistemática del hombre respecto al animal y la presentación del animal como una criatura inferior lleva a pensarlo simbólicamente. También lleva a reprimir severamente todo comportamiento que permit</w:t>
      </w:r>
      <w:r w:rsidR="00240CBA">
        <w:rPr>
          <w:rFonts w:ascii="Times New Roman" w:hAnsi="Times New Roman" w:cs="Times New Roman"/>
          <w:sz w:val="24"/>
          <w:szCs w:val="24"/>
        </w:rPr>
        <w:t>a</w:t>
      </w:r>
      <w:r w:rsidR="00A9671F">
        <w:rPr>
          <w:rFonts w:ascii="Times New Roman" w:hAnsi="Times New Roman" w:cs="Times New Roman"/>
          <w:sz w:val="24"/>
          <w:szCs w:val="24"/>
        </w:rPr>
        <w:t xml:space="preserve"> confundirlo de alguna manera con el ser humano. De ahí provienen las reiteradas prohibiciones de disfrazarse de animal y, más aún, de mantener relaciones inadecuadas con él, las que van desde el afecto excesivo a determinados animales domésticos hasta crímenes juzgados como diabólicos e infames, entre ellos la brujería y el contacto sexual (</w:t>
      </w:r>
      <w:proofErr w:type="spellStart"/>
      <w:r w:rsidR="00A9671F" w:rsidRPr="00A9671F">
        <w:rPr>
          <w:rFonts w:ascii="Times New Roman" w:hAnsi="Times New Roman" w:cs="Times New Roman"/>
          <w:sz w:val="24"/>
          <w:szCs w:val="24"/>
        </w:rPr>
        <w:t>Pastoureau</w:t>
      </w:r>
      <w:proofErr w:type="spellEnd"/>
      <w:r w:rsidR="00A9671F">
        <w:rPr>
          <w:rFonts w:ascii="Times New Roman" w:hAnsi="Times New Roman" w:cs="Times New Roman"/>
          <w:sz w:val="24"/>
          <w:szCs w:val="24"/>
        </w:rPr>
        <w:t>, 2006: 29).</w:t>
      </w:r>
    </w:p>
    <w:p w:rsidR="00323C37" w:rsidRDefault="00692D03" w:rsidP="00692D03">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9671F">
        <w:rPr>
          <w:rFonts w:ascii="Times New Roman" w:hAnsi="Times New Roman" w:cs="Times New Roman"/>
          <w:sz w:val="24"/>
          <w:szCs w:val="24"/>
        </w:rPr>
        <w:t>La segunda corriente</w:t>
      </w:r>
      <w:r w:rsidR="00CB40CA">
        <w:rPr>
          <w:rFonts w:ascii="Times New Roman" w:hAnsi="Times New Roman" w:cs="Times New Roman"/>
          <w:sz w:val="24"/>
          <w:szCs w:val="24"/>
        </w:rPr>
        <w:t xml:space="preserve"> es a la vez aristotélica y paulina. De Aristóteles proviene la idea de una comunidad de los seres vivos, que fue heredada por la Edad Media en diferentes etapas, siendo la última -la del siglo XIII- la más importante. La asimilación de esta herencia –sostiene </w:t>
      </w:r>
      <w:proofErr w:type="spellStart"/>
      <w:r w:rsidR="00CB40CA" w:rsidRPr="00A9671F">
        <w:rPr>
          <w:rFonts w:ascii="Times New Roman" w:hAnsi="Times New Roman" w:cs="Times New Roman"/>
          <w:sz w:val="24"/>
          <w:szCs w:val="24"/>
        </w:rPr>
        <w:t>Pastoureau</w:t>
      </w:r>
      <w:proofErr w:type="spellEnd"/>
      <w:r w:rsidR="00CB40CA">
        <w:rPr>
          <w:rFonts w:ascii="Times New Roman" w:hAnsi="Times New Roman" w:cs="Times New Roman"/>
          <w:sz w:val="24"/>
          <w:szCs w:val="24"/>
        </w:rPr>
        <w:t>-</w:t>
      </w:r>
      <w:r w:rsidR="00D874DC">
        <w:rPr>
          <w:rFonts w:ascii="Times New Roman" w:hAnsi="Times New Roman" w:cs="Times New Roman"/>
          <w:sz w:val="24"/>
          <w:szCs w:val="24"/>
        </w:rPr>
        <w:t xml:space="preserve"> se vio facilitada por la exist</w:t>
      </w:r>
      <w:r w:rsidR="00CB40CA">
        <w:rPr>
          <w:rFonts w:ascii="Times New Roman" w:hAnsi="Times New Roman" w:cs="Times New Roman"/>
          <w:sz w:val="24"/>
          <w:szCs w:val="24"/>
        </w:rPr>
        <w:t xml:space="preserve">encia de una actitud similar hacia el reino animal en la tradición cristiana, aunque por razones diferentes a las de Aristóteles. </w:t>
      </w:r>
      <w:r w:rsidR="00F15002">
        <w:rPr>
          <w:rFonts w:ascii="Times New Roman" w:hAnsi="Times New Roman" w:cs="Times New Roman"/>
          <w:sz w:val="24"/>
          <w:szCs w:val="24"/>
        </w:rPr>
        <w:t>Dicha actitud</w:t>
      </w:r>
      <w:r w:rsidR="00BE2F86">
        <w:rPr>
          <w:rFonts w:ascii="Times New Roman" w:hAnsi="Times New Roman" w:cs="Times New Roman"/>
          <w:sz w:val="24"/>
          <w:szCs w:val="24"/>
        </w:rPr>
        <w:t xml:space="preserve"> encontraría su ejemplo más célebre en Francisco de Asís. P</w:t>
      </w:r>
      <w:r w:rsidR="00F15002">
        <w:rPr>
          <w:rFonts w:ascii="Times New Roman" w:hAnsi="Times New Roman" w:cs="Times New Roman"/>
          <w:sz w:val="24"/>
          <w:szCs w:val="24"/>
        </w:rPr>
        <w:t>roviene quizás un fragmento de la Epístola que Pablo dirigiera a los romanos: “La creación, en efecto, fue sometida a la vanidad, no espontáneamente, sino por aquel que la sometió, en la esperanza de ser liberada de la servidumbre de la corrupción para participar en la gloriosa libertad de los hijos de Dios” (</w:t>
      </w:r>
      <w:proofErr w:type="spellStart"/>
      <w:r w:rsidR="00F15002">
        <w:rPr>
          <w:rFonts w:ascii="Times New Roman" w:hAnsi="Times New Roman" w:cs="Times New Roman"/>
          <w:sz w:val="24"/>
          <w:szCs w:val="24"/>
        </w:rPr>
        <w:t>Rom</w:t>
      </w:r>
      <w:proofErr w:type="spellEnd"/>
      <w:r w:rsidR="00F15002">
        <w:rPr>
          <w:rFonts w:ascii="Times New Roman" w:hAnsi="Times New Roman" w:cs="Times New Roman"/>
          <w:sz w:val="24"/>
          <w:szCs w:val="24"/>
        </w:rPr>
        <w:t xml:space="preserve">. 8:20-21). </w:t>
      </w:r>
      <w:r w:rsidR="00BE2F86">
        <w:rPr>
          <w:rFonts w:ascii="Times New Roman" w:hAnsi="Times New Roman" w:cs="Times New Roman"/>
          <w:sz w:val="24"/>
          <w:szCs w:val="24"/>
        </w:rPr>
        <w:t xml:space="preserve">“Esta frase –sostiene el medievalista francés. </w:t>
      </w:r>
      <w:proofErr w:type="gramStart"/>
      <w:r w:rsidR="00BE2F86">
        <w:rPr>
          <w:rFonts w:ascii="Times New Roman" w:hAnsi="Times New Roman" w:cs="Times New Roman"/>
          <w:sz w:val="24"/>
          <w:szCs w:val="24"/>
        </w:rPr>
        <w:t>h</w:t>
      </w:r>
      <w:r w:rsidR="00BE2F86" w:rsidRPr="00BE2F86">
        <w:rPr>
          <w:rFonts w:ascii="Times New Roman" w:hAnsi="Times New Roman" w:cs="Times New Roman"/>
          <w:sz w:val="24"/>
          <w:szCs w:val="24"/>
        </w:rPr>
        <w:t>a</w:t>
      </w:r>
      <w:proofErr w:type="gramEnd"/>
      <w:r w:rsidR="00BE2F86" w:rsidRPr="00BE2F86">
        <w:rPr>
          <w:rFonts w:ascii="Times New Roman" w:hAnsi="Times New Roman" w:cs="Times New Roman"/>
          <w:sz w:val="24"/>
          <w:szCs w:val="24"/>
        </w:rPr>
        <w:t xml:space="preserve"> marcado intensamente a todos los teólogos que la comentaron”, comenzando por el propio Tomás de Aquino.</w:t>
      </w:r>
      <w:r w:rsidR="00BE2F86">
        <w:rPr>
          <w:rFonts w:ascii="Times New Roman" w:hAnsi="Times New Roman" w:cs="Times New Roman"/>
          <w:sz w:val="24"/>
          <w:szCs w:val="24"/>
        </w:rPr>
        <w:t xml:space="preserve"> Unos</w:t>
      </w:r>
      <w:r w:rsidR="00BE2F86" w:rsidRPr="00BE2F86">
        <w:rPr>
          <w:rFonts w:ascii="Times New Roman" w:hAnsi="Times New Roman" w:cs="Times New Roman"/>
          <w:sz w:val="24"/>
          <w:szCs w:val="24"/>
        </w:rPr>
        <w:t xml:space="preserve"> “se preguntan si Cristo vino realmente a salvar a</w:t>
      </w:r>
      <w:r w:rsidR="00BE2F86" w:rsidRPr="00BE2F86">
        <w:rPr>
          <w:rFonts w:ascii="Times New Roman" w:hAnsi="Times New Roman" w:cs="Times New Roman"/>
          <w:i/>
          <w:sz w:val="24"/>
          <w:szCs w:val="24"/>
        </w:rPr>
        <w:t xml:space="preserve"> todas</w:t>
      </w:r>
      <w:r w:rsidR="00BE2F86" w:rsidRPr="00BE2F86">
        <w:rPr>
          <w:rFonts w:ascii="Times New Roman" w:hAnsi="Times New Roman" w:cs="Times New Roman"/>
          <w:sz w:val="24"/>
          <w:szCs w:val="24"/>
        </w:rPr>
        <w:t xml:space="preserve"> las criaturas y si </w:t>
      </w:r>
      <w:r w:rsidR="00BE2F86" w:rsidRPr="00BE2F86">
        <w:rPr>
          <w:rFonts w:ascii="Times New Roman" w:hAnsi="Times New Roman" w:cs="Times New Roman"/>
          <w:i/>
          <w:sz w:val="24"/>
          <w:szCs w:val="24"/>
        </w:rPr>
        <w:t xml:space="preserve">todos </w:t>
      </w:r>
      <w:r w:rsidR="00BE2F86" w:rsidRPr="00BE2F86">
        <w:rPr>
          <w:rFonts w:ascii="Times New Roman" w:hAnsi="Times New Roman" w:cs="Times New Roman"/>
          <w:sz w:val="24"/>
          <w:szCs w:val="24"/>
        </w:rPr>
        <w:t xml:space="preserve">los animales son realmente </w:t>
      </w:r>
      <w:r w:rsidR="003954E3">
        <w:rPr>
          <w:rFonts w:ascii="Times New Roman" w:hAnsi="Times New Roman" w:cs="Times New Roman"/>
          <w:sz w:val="24"/>
          <w:szCs w:val="24"/>
        </w:rPr>
        <w:t>‘</w:t>
      </w:r>
      <w:r w:rsidR="00BE2F86" w:rsidRPr="00BE2F86">
        <w:rPr>
          <w:rFonts w:ascii="Times New Roman" w:hAnsi="Times New Roman" w:cs="Times New Roman"/>
          <w:sz w:val="24"/>
          <w:szCs w:val="24"/>
        </w:rPr>
        <w:t>hijos de Dios</w:t>
      </w:r>
      <w:r w:rsidR="003954E3">
        <w:rPr>
          <w:rFonts w:ascii="Times New Roman" w:hAnsi="Times New Roman" w:cs="Times New Roman"/>
          <w:sz w:val="24"/>
          <w:szCs w:val="24"/>
        </w:rPr>
        <w:t>’</w:t>
      </w:r>
      <w:r w:rsidR="00BE2F86" w:rsidRPr="00BE2F86">
        <w:rPr>
          <w:rFonts w:ascii="Times New Roman" w:hAnsi="Times New Roman" w:cs="Times New Roman"/>
          <w:sz w:val="24"/>
          <w:szCs w:val="24"/>
        </w:rPr>
        <w:t xml:space="preserve">. El hecho de que Jesús haya nacido en un establo parece ser, para algunos autores, la prueba de que el Salvador bajó a la tierra para salvar </w:t>
      </w:r>
      <w:r w:rsidR="00BE2F86" w:rsidRPr="00BE2F86">
        <w:rPr>
          <w:rFonts w:ascii="Times New Roman" w:hAnsi="Times New Roman" w:cs="Times New Roman"/>
          <w:i/>
          <w:sz w:val="24"/>
          <w:szCs w:val="24"/>
        </w:rPr>
        <w:t xml:space="preserve">también </w:t>
      </w:r>
      <w:r w:rsidR="00BE2F86" w:rsidRPr="00BE2F86">
        <w:rPr>
          <w:rFonts w:ascii="Times New Roman" w:hAnsi="Times New Roman" w:cs="Times New Roman"/>
          <w:sz w:val="24"/>
          <w:szCs w:val="24"/>
        </w:rPr>
        <w:t>a los animales</w:t>
      </w:r>
      <w:r w:rsidR="00BE2F86">
        <w:rPr>
          <w:rFonts w:ascii="Times New Roman" w:hAnsi="Times New Roman" w:cs="Times New Roman"/>
          <w:sz w:val="24"/>
          <w:szCs w:val="24"/>
        </w:rPr>
        <w:t>”</w:t>
      </w:r>
      <w:r w:rsidR="00BE2F86" w:rsidRPr="00BE2F86">
        <w:rPr>
          <w:rFonts w:ascii="Times New Roman" w:hAnsi="Times New Roman" w:cs="Times New Roman"/>
          <w:sz w:val="24"/>
          <w:szCs w:val="24"/>
        </w:rPr>
        <w:t>.</w:t>
      </w:r>
      <w:r w:rsidR="00BE2F86">
        <w:rPr>
          <w:rFonts w:ascii="Times New Roman" w:hAnsi="Times New Roman" w:cs="Times New Roman"/>
          <w:sz w:val="24"/>
          <w:szCs w:val="24"/>
        </w:rPr>
        <w:t xml:space="preserve"> Los escolásticos se hacen</w:t>
      </w:r>
      <w:r w:rsidR="00650DFB">
        <w:rPr>
          <w:rFonts w:ascii="Times New Roman" w:hAnsi="Times New Roman" w:cs="Times New Roman"/>
          <w:sz w:val="24"/>
          <w:szCs w:val="24"/>
        </w:rPr>
        <w:t xml:space="preserve"> preguntas</w:t>
      </w:r>
      <w:r w:rsidR="00BE2F86">
        <w:rPr>
          <w:rFonts w:ascii="Times New Roman" w:hAnsi="Times New Roman" w:cs="Times New Roman"/>
          <w:sz w:val="24"/>
          <w:szCs w:val="24"/>
        </w:rPr>
        <w:t xml:space="preserve"> relacionadas con aspectos filosóficos, teológicos, escatológicos, </w:t>
      </w:r>
      <w:r w:rsidR="00240CBA">
        <w:rPr>
          <w:rFonts w:ascii="Times New Roman" w:hAnsi="Times New Roman" w:cs="Times New Roman"/>
          <w:sz w:val="24"/>
          <w:szCs w:val="24"/>
        </w:rPr>
        <w:t>referidas a</w:t>
      </w:r>
      <w:r w:rsidR="00BE2F86">
        <w:rPr>
          <w:rFonts w:ascii="Times New Roman" w:hAnsi="Times New Roman" w:cs="Times New Roman"/>
          <w:sz w:val="24"/>
          <w:szCs w:val="24"/>
        </w:rPr>
        <w:t xml:space="preserve"> la posibilidad o no de una vida más allá de la muerte. Y también otras sobre </w:t>
      </w:r>
      <w:r w:rsidR="002D3DF3">
        <w:rPr>
          <w:rFonts w:ascii="Times New Roman" w:hAnsi="Times New Roman" w:cs="Times New Roman"/>
          <w:sz w:val="24"/>
          <w:szCs w:val="24"/>
        </w:rPr>
        <w:t>la</w:t>
      </w:r>
      <w:r w:rsidR="00BE2F86">
        <w:rPr>
          <w:rFonts w:ascii="Times New Roman" w:hAnsi="Times New Roman" w:cs="Times New Roman"/>
          <w:sz w:val="24"/>
          <w:szCs w:val="24"/>
        </w:rPr>
        <w:t xml:space="preserve"> vida terrenal</w:t>
      </w:r>
      <w:r w:rsidR="002D3DF3">
        <w:rPr>
          <w:rFonts w:ascii="Times New Roman" w:hAnsi="Times New Roman" w:cs="Times New Roman"/>
          <w:sz w:val="24"/>
          <w:szCs w:val="24"/>
        </w:rPr>
        <w:t xml:space="preserve"> de los animales: si deben trabajar los</w:t>
      </w:r>
      <w:r w:rsidR="00BE2F86">
        <w:rPr>
          <w:rFonts w:ascii="Times New Roman" w:hAnsi="Times New Roman" w:cs="Times New Roman"/>
          <w:sz w:val="24"/>
          <w:szCs w:val="24"/>
        </w:rPr>
        <w:t xml:space="preserve"> domingo</w:t>
      </w:r>
      <w:r w:rsidR="00845A71">
        <w:rPr>
          <w:rFonts w:ascii="Times New Roman" w:hAnsi="Times New Roman" w:cs="Times New Roman"/>
          <w:sz w:val="24"/>
          <w:szCs w:val="24"/>
        </w:rPr>
        <w:t>s</w:t>
      </w:r>
      <w:r w:rsidR="00BE2F86">
        <w:rPr>
          <w:rFonts w:ascii="Times New Roman" w:hAnsi="Times New Roman" w:cs="Times New Roman"/>
          <w:sz w:val="24"/>
          <w:szCs w:val="24"/>
        </w:rPr>
        <w:t>, si deben ayunar y, especialmente, s</w:t>
      </w:r>
      <w:r w:rsidR="00323C37">
        <w:rPr>
          <w:rFonts w:ascii="Times New Roman" w:hAnsi="Times New Roman" w:cs="Times New Roman"/>
          <w:sz w:val="24"/>
          <w:szCs w:val="24"/>
        </w:rPr>
        <w:t>i tienen responsabilidad moral</w:t>
      </w:r>
      <w:r w:rsidR="00A33654">
        <w:rPr>
          <w:rStyle w:val="Refdenotaalpie"/>
          <w:rFonts w:ascii="Times New Roman" w:hAnsi="Times New Roman" w:cs="Times New Roman"/>
          <w:sz w:val="24"/>
          <w:szCs w:val="24"/>
        </w:rPr>
        <w:footnoteReference w:id="4"/>
      </w:r>
      <w:r w:rsidR="00323C37">
        <w:rPr>
          <w:rFonts w:ascii="Times New Roman" w:hAnsi="Times New Roman" w:cs="Times New Roman"/>
          <w:sz w:val="24"/>
          <w:szCs w:val="24"/>
        </w:rPr>
        <w:t xml:space="preserve"> (</w:t>
      </w:r>
      <w:proofErr w:type="spellStart"/>
      <w:r w:rsidR="00323C37" w:rsidRPr="00A9671F">
        <w:rPr>
          <w:rFonts w:ascii="Times New Roman" w:hAnsi="Times New Roman" w:cs="Times New Roman"/>
          <w:sz w:val="24"/>
          <w:szCs w:val="24"/>
        </w:rPr>
        <w:t>Pastoureau</w:t>
      </w:r>
      <w:proofErr w:type="spellEnd"/>
      <w:r w:rsidR="00323C37">
        <w:rPr>
          <w:rFonts w:ascii="Times New Roman" w:hAnsi="Times New Roman" w:cs="Times New Roman"/>
          <w:sz w:val="24"/>
          <w:szCs w:val="24"/>
        </w:rPr>
        <w:t>, 2006: 29-30).</w:t>
      </w:r>
    </w:p>
    <w:p w:rsidR="00323C37" w:rsidRDefault="00692D03" w:rsidP="00692D03">
      <w:pPr>
        <w:spacing w:after="0" w:line="360" w:lineRule="auto"/>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00323C37" w:rsidRPr="00323C37">
        <w:rPr>
          <w:rFonts w:ascii="Times New Roman" w:hAnsi="Times New Roman" w:cs="Times New Roman"/>
          <w:sz w:val="24"/>
          <w:szCs w:val="24"/>
        </w:rPr>
        <w:t xml:space="preserve">Así, </w:t>
      </w:r>
      <w:proofErr w:type="spellStart"/>
      <w:r w:rsidR="00323C37" w:rsidRPr="00323C37">
        <w:rPr>
          <w:rFonts w:ascii="Times New Roman" w:hAnsi="Times New Roman" w:cs="Times New Roman"/>
          <w:sz w:val="24"/>
          <w:szCs w:val="24"/>
        </w:rPr>
        <w:t>Pastoureau</w:t>
      </w:r>
      <w:proofErr w:type="spellEnd"/>
      <w:r w:rsidR="00323C37" w:rsidRPr="00323C37">
        <w:rPr>
          <w:rFonts w:ascii="Times New Roman" w:hAnsi="Times New Roman" w:cs="Times New Roman"/>
          <w:sz w:val="24"/>
          <w:szCs w:val="24"/>
        </w:rPr>
        <w:t xml:space="preserve"> marca un quiebre en la actitud hacia el animal antes y después de  la difusión del cristianismo: “La Antigüedad bíblica y grecorromana lo ignoraba, lo despreciaba o lo sacrificaba; la Edad Media cristiana, por el contrario, lo coloca al frente de la escena, lo dota de un alma más o menos racional y se pregunta si es o no responsable de sus actos. El cambio es notable</w:t>
      </w:r>
      <w:r w:rsidR="00323C37">
        <w:rPr>
          <w:rFonts w:ascii="Times New Roman" w:hAnsi="Times New Roman" w:cs="Times New Roman"/>
          <w:sz w:val="24"/>
          <w:szCs w:val="24"/>
        </w:rPr>
        <w:t>” (</w:t>
      </w:r>
      <w:proofErr w:type="spellStart"/>
      <w:r w:rsidR="00323C37" w:rsidRPr="00A9671F">
        <w:rPr>
          <w:rFonts w:ascii="Times New Roman" w:hAnsi="Times New Roman" w:cs="Times New Roman"/>
          <w:sz w:val="24"/>
          <w:szCs w:val="24"/>
        </w:rPr>
        <w:t>Pastoureau</w:t>
      </w:r>
      <w:proofErr w:type="spellEnd"/>
      <w:r w:rsidR="00323C37">
        <w:rPr>
          <w:rFonts w:ascii="Times New Roman" w:hAnsi="Times New Roman" w:cs="Times New Roman"/>
          <w:sz w:val="24"/>
          <w:szCs w:val="24"/>
        </w:rPr>
        <w:t>, 2006: 30).</w:t>
      </w:r>
    </w:p>
    <w:p w:rsidR="007B4BF8" w:rsidRDefault="00692D03" w:rsidP="00692D03">
      <w:pPr>
        <w:pStyle w:val="Default"/>
        <w:spacing w:line="360" w:lineRule="auto"/>
        <w:contextualSpacing/>
        <w:mirrorIndents/>
        <w:jc w:val="both"/>
        <w:rPr>
          <w:lang w:eastAsia="es-AR"/>
        </w:rPr>
      </w:pPr>
      <w:r>
        <w:t xml:space="preserve">        </w:t>
      </w:r>
      <w:r w:rsidR="007B4BF8">
        <w:t xml:space="preserve">Finalmente, comentaremos brevemente la </w:t>
      </w:r>
      <w:r w:rsidR="007B4BF8" w:rsidRPr="007B4BF8">
        <w:rPr>
          <w:color w:val="auto"/>
        </w:rPr>
        <w:t>propuesta ecologista de Lynn White</w:t>
      </w:r>
      <w:r w:rsidR="0012762E">
        <w:rPr>
          <w:color w:val="auto"/>
        </w:rPr>
        <w:t xml:space="preserve">, expuesta en un artículo publicado por primera vez en el año 1967. El autor comienza por registrar la preocupación creciente por el problema ecológico en el momento en el que redacta su trabajo. Hace una síntesis de la ecología y su </w:t>
      </w:r>
      <w:r w:rsidR="0012762E">
        <w:rPr>
          <w:color w:val="auto"/>
        </w:rPr>
        <w:lastRenderedPageBreak/>
        <w:t xml:space="preserve">desarrollo, en la que recuerda la primera aparición del término en lengua inglesa en 1783. Luego </w:t>
      </w:r>
      <w:r w:rsidR="00845A71">
        <w:rPr>
          <w:color w:val="auto"/>
        </w:rPr>
        <w:t>asegura que</w:t>
      </w:r>
      <w:r w:rsidR="0012762E">
        <w:rPr>
          <w:color w:val="auto"/>
        </w:rPr>
        <w:t xml:space="preserve">, hacia fines del siglo XV –que coincide con el fin de nuestro período </w:t>
      </w:r>
      <w:r w:rsidR="0012762E" w:rsidRPr="0012762E">
        <w:rPr>
          <w:color w:val="auto"/>
        </w:rPr>
        <w:t>de estudio, la Edad Media- “</w:t>
      </w:r>
      <w:r w:rsidR="0012762E" w:rsidRPr="0012762E">
        <w:rPr>
          <w:lang w:eastAsia="es-AR"/>
        </w:rPr>
        <w:t>la superioridad tecnológica de Europa era tal, que sus pequeñas y mutuamente hostiles naciones pudieron expandirse al resto del mundo conquistando, saqueando y colonizando”</w:t>
      </w:r>
      <w:r w:rsidR="0012762E">
        <w:rPr>
          <w:lang w:eastAsia="es-AR"/>
        </w:rPr>
        <w:t>. Por ello es que propone “examinar los supuestos y desarrollos medievales fundamentales” (White, 2007).</w:t>
      </w:r>
    </w:p>
    <w:p w:rsidR="0012762E" w:rsidRDefault="00813610" w:rsidP="00692D03">
      <w:pPr>
        <w:pStyle w:val="Default"/>
        <w:spacing w:line="360" w:lineRule="auto"/>
        <w:ind w:firstLine="708"/>
        <w:contextualSpacing/>
        <w:mirrorIndents/>
        <w:jc w:val="both"/>
        <w:rPr>
          <w:lang w:eastAsia="es-AR"/>
        </w:rPr>
      </w:pPr>
      <w:r>
        <w:rPr>
          <w:lang w:eastAsia="es-AR"/>
        </w:rPr>
        <w:t>En razón de las limitaciones de espacio, pasaremos rápidamente a las conclusiones y la propuesta de White, quien sostiene que, si bien “las formas de nuestro lenguaje y pensamiento han dejado de ser cristianas […], la esencia permanece asombrosamente similar a aquella del pasado</w:t>
      </w:r>
      <w:proofErr w:type="gramStart"/>
      <w:r>
        <w:rPr>
          <w:lang w:eastAsia="es-AR"/>
        </w:rPr>
        <w:t>” .</w:t>
      </w:r>
      <w:proofErr w:type="gramEnd"/>
      <w:r>
        <w:rPr>
          <w:lang w:eastAsia="es-AR"/>
        </w:rPr>
        <w:t xml:space="preserve"> Persiste la fe en un progreso perpetuo, que tiene sus raíces en la teleología judeocristiana. A continuación, el medievalista estadounidense recuerda los relatos de la creación, y sostiene que el cristianismo, especialmente en su forma occidental, “es la religión más </w:t>
      </w:r>
      <w:proofErr w:type="spellStart"/>
      <w:r>
        <w:rPr>
          <w:lang w:eastAsia="es-AR"/>
        </w:rPr>
        <w:t>antropocéntirca</w:t>
      </w:r>
      <w:proofErr w:type="spellEnd"/>
      <w:r>
        <w:rPr>
          <w:lang w:eastAsia="es-AR"/>
        </w:rPr>
        <w:t xml:space="preserve"> que el mundo ha conocido”. Llega hasta el extremo de compartir, “en gran medida, la superioridad de Dios sobre la naturaleza”, insistiendo en “que era la voluntad de Dios que el hombre explotara la naturaleza para su propio beneficio” (White, 2007).</w:t>
      </w:r>
    </w:p>
    <w:p w:rsidR="00524596" w:rsidRDefault="00813610" w:rsidP="00692D03">
      <w:pPr>
        <w:pStyle w:val="Default"/>
        <w:spacing w:line="360" w:lineRule="auto"/>
        <w:ind w:firstLine="708"/>
        <w:contextualSpacing/>
        <w:mirrorIndents/>
        <w:jc w:val="both"/>
        <w:rPr>
          <w:lang w:eastAsia="es-AR"/>
        </w:rPr>
      </w:pPr>
      <w:r>
        <w:rPr>
          <w:lang w:eastAsia="es-AR"/>
        </w:rPr>
        <w:t>Antes de proponer “una visión cristiana alternativa”, White indica que, desde hace más de un siglo, la ciencia y la tecnología “se unieron para darle a la humanidad poderes que están fuera de control”</w:t>
      </w:r>
      <w:r w:rsidR="000646DA">
        <w:rPr>
          <w:lang w:eastAsia="es-AR"/>
        </w:rPr>
        <w:t>. En esto, “el cristianismo conlleva una inmensa carga de culpa”. Es interesante, agrego yo, que el autor hable en término</w:t>
      </w:r>
      <w:r w:rsidR="00493DAA">
        <w:rPr>
          <w:lang w:eastAsia="es-AR"/>
        </w:rPr>
        <w:t>s</w:t>
      </w:r>
      <w:r w:rsidR="000646DA">
        <w:rPr>
          <w:lang w:eastAsia="es-AR"/>
        </w:rPr>
        <w:t xml:space="preserve"> de culpa, siendo este uno de los signos distintivos de la tradición judeocristiana, que indudablemente nos sigue marcando. “Lo que hagamos por la ecología –alerta White- depende de nuestras ideas acerca de la relación hombre-naturaleza”. Y es aquí donde comienza a introducir su propuesta, invitando a “reflexionar más sobre el más grande de los radicales de la historia cristiana después de Cristo: San Francisco de Asís”. </w:t>
      </w:r>
      <w:r w:rsidR="000646DA" w:rsidRPr="000646DA">
        <w:rPr>
          <w:lang w:eastAsia="es-AR"/>
        </w:rPr>
        <w:t>La clave la encuentra en “su fe en la virtud de la humildad, no solamente para el individuo, sino para el ser humano como especie. Francisco intentó deponer al hombre de su monarquía sobre la creación y fundar una democracia entre todas las criaturas de Dios</w:t>
      </w:r>
      <w:r w:rsidR="00524596">
        <w:rPr>
          <w:lang w:eastAsia="es-AR"/>
        </w:rPr>
        <w:t>” (White, 2007).</w:t>
      </w:r>
    </w:p>
    <w:p w:rsidR="00524596" w:rsidRDefault="00692D03" w:rsidP="00692D03">
      <w:pPr>
        <w:pStyle w:val="Default"/>
        <w:spacing w:line="360" w:lineRule="auto"/>
        <w:contextualSpacing/>
        <w:mirrorIndents/>
        <w:jc w:val="both"/>
        <w:rPr>
          <w:lang w:eastAsia="es-AR"/>
        </w:rPr>
      </w:pPr>
      <w:r>
        <w:rPr>
          <w:lang w:eastAsia="es-AR"/>
        </w:rPr>
        <w:t xml:space="preserve">       </w:t>
      </w:r>
      <w:r w:rsidR="000646DA" w:rsidRPr="00524596">
        <w:rPr>
          <w:lang w:eastAsia="es-AR"/>
        </w:rPr>
        <w:t xml:space="preserve">White nos indica que el que la mayoría de la gente no crea que nuestras actitudes sean cristianas resulta irrelevante. “Nuestra sociedad –sostiene- no ha </w:t>
      </w:r>
      <w:r w:rsidR="000646DA" w:rsidRPr="00524596">
        <w:rPr>
          <w:lang w:eastAsia="es-AR"/>
        </w:rPr>
        <w:lastRenderedPageBreak/>
        <w:t>aceptado ningún nuevo sistema de valores para para desplazar aquellos del cristianismo. Por lo tanto, continuaremos agravando la crisis ecológica hasta que rechacemos el axioma cristiano de que la naturaleza no tiene otra razón de ser que la de servir al hombre”</w:t>
      </w:r>
      <w:r w:rsidR="00524596">
        <w:rPr>
          <w:lang w:eastAsia="es-AR"/>
        </w:rPr>
        <w:t xml:space="preserve"> (White, 2007).</w:t>
      </w:r>
      <w:r w:rsidR="00981EB3">
        <w:rPr>
          <w:lang w:eastAsia="es-AR"/>
        </w:rPr>
        <w:t xml:space="preserve"> </w:t>
      </w:r>
      <w:r w:rsidR="000646DA" w:rsidRPr="00524596">
        <w:rPr>
          <w:lang w:eastAsia="es-AR"/>
        </w:rPr>
        <w:t xml:space="preserve">La tentativa de Francisco de “sustituir la idea de la autoridad humana sin límites sobre la creación por la idea de la igualdad entre todas las criaturas, incluyendo al hombre”, indudablemente fracasó. White concluye asegurando que, en razón de que </w:t>
      </w:r>
      <w:r w:rsidR="00524596">
        <w:rPr>
          <w:lang w:eastAsia="es-AR"/>
        </w:rPr>
        <w:t>“</w:t>
      </w:r>
      <w:r w:rsidR="00524596" w:rsidRPr="00524596">
        <w:rPr>
          <w:lang w:eastAsia="es-AR"/>
        </w:rPr>
        <w:t>la raíz de nuestro conflicto es tan profundamente religiosa, el remedio debe también ser esencialmente religioso, llamémoslo así o no</w:t>
      </w:r>
      <w:r w:rsidR="00524596">
        <w:rPr>
          <w:lang w:eastAsia="es-AR"/>
        </w:rPr>
        <w:t>”</w:t>
      </w:r>
      <w:r w:rsidR="00524596" w:rsidRPr="00524596">
        <w:rPr>
          <w:lang w:eastAsia="es-AR"/>
        </w:rPr>
        <w:t xml:space="preserve">. </w:t>
      </w:r>
      <w:r w:rsidR="00524596">
        <w:rPr>
          <w:lang w:eastAsia="es-AR"/>
        </w:rPr>
        <w:t>Propone entonces</w:t>
      </w:r>
      <w:r w:rsidR="00524596" w:rsidRPr="00524596">
        <w:rPr>
          <w:lang w:eastAsia="es-AR"/>
        </w:rPr>
        <w:t xml:space="preserve"> </w:t>
      </w:r>
      <w:r w:rsidR="00524596">
        <w:rPr>
          <w:lang w:eastAsia="es-AR"/>
        </w:rPr>
        <w:t>“</w:t>
      </w:r>
      <w:r w:rsidR="00524596" w:rsidRPr="00524596">
        <w:rPr>
          <w:lang w:eastAsia="es-AR"/>
        </w:rPr>
        <w:t>repensar y resentir nuestra naturaleza y nuestro destino. El sentido profundamente religioso pero herético de los primeros franciscanos por la autonomía espiritual de todos los componentes de la naturaleza, puede indicarnos una dirección</w:t>
      </w:r>
      <w:r w:rsidR="00524596">
        <w:rPr>
          <w:lang w:eastAsia="es-AR"/>
        </w:rPr>
        <w:t>”</w:t>
      </w:r>
      <w:r w:rsidR="00524596" w:rsidRPr="00524596">
        <w:rPr>
          <w:lang w:eastAsia="es-AR"/>
        </w:rPr>
        <w:t xml:space="preserve">. </w:t>
      </w:r>
      <w:r w:rsidR="00524596">
        <w:rPr>
          <w:lang w:eastAsia="es-AR"/>
        </w:rPr>
        <w:t>Como punto final, y con una delicada ironía, propone “</w:t>
      </w:r>
      <w:r w:rsidR="00524596" w:rsidRPr="00524596">
        <w:rPr>
          <w:lang w:eastAsia="es-AR"/>
        </w:rPr>
        <w:t>a Francisco como el santo patrono de los ecólogos</w:t>
      </w:r>
      <w:r w:rsidR="00524596">
        <w:rPr>
          <w:lang w:eastAsia="es-AR"/>
        </w:rPr>
        <w:t>” (White, 2007).</w:t>
      </w:r>
    </w:p>
    <w:p w:rsidR="00524596" w:rsidRDefault="00692D03" w:rsidP="00692D03">
      <w:pPr>
        <w:autoSpaceDE w:val="0"/>
        <w:autoSpaceDN w:val="0"/>
        <w:adjustRightInd w:val="0"/>
        <w:spacing w:after="0" w:line="360" w:lineRule="auto"/>
        <w:contextualSpacing/>
        <w:mirrorIndents/>
        <w:jc w:val="both"/>
        <w:rPr>
          <w:rFonts w:ascii="Times New Roman" w:hAnsi="Times New Roman" w:cs="Times New Roman"/>
          <w:sz w:val="24"/>
          <w:szCs w:val="24"/>
          <w:lang w:eastAsia="es-AR"/>
        </w:rPr>
      </w:pPr>
      <w:r>
        <w:rPr>
          <w:rFonts w:ascii="Times New Roman" w:hAnsi="Times New Roman" w:cs="Times New Roman"/>
          <w:sz w:val="24"/>
          <w:szCs w:val="24"/>
          <w:lang w:eastAsia="es-AR"/>
        </w:rPr>
        <w:t xml:space="preserve">      </w:t>
      </w:r>
      <w:r w:rsidR="00524596">
        <w:rPr>
          <w:rFonts w:ascii="Times New Roman" w:hAnsi="Times New Roman" w:cs="Times New Roman"/>
          <w:sz w:val="24"/>
          <w:szCs w:val="24"/>
          <w:lang w:eastAsia="es-AR"/>
        </w:rPr>
        <w:t xml:space="preserve">Desde mi punto de vista personal, </w:t>
      </w:r>
      <w:r w:rsidR="00B61353">
        <w:rPr>
          <w:rFonts w:ascii="Times New Roman" w:hAnsi="Times New Roman" w:cs="Times New Roman"/>
          <w:sz w:val="24"/>
          <w:szCs w:val="24"/>
          <w:lang w:eastAsia="es-AR"/>
        </w:rPr>
        <w:t xml:space="preserve">y </w:t>
      </w:r>
      <w:r w:rsidR="00524596">
        <w:rPr>
          <w:rFonts w:ascii="Times New Roman" w:hAnsi="Times New Roman" w:cs="Times New Roman"/>
          <w:sz w:val="24"/>
          <w:szCs w:val="24"/>
          <w:lang w:eastAsia="es-AR"/>
        </w:rPr>
        <w:t xml:space="preserve">como no creyente, comprendo la propuesta de Lynn White como un ejercicio teórico de teología política, que tal vez necesite urgentemente ser llevado a la práctica. Pero considero abierto el tema, ya que no cuento con los conocimientos necesarios como para adherir y menos aún fundamentar una “cruzada ecológica”. </w:t>
      </w:r>
    </w:p>
    <w:p w:rsidR="00650459" w:rsidRDefault="00650459" w:rsidP="00692D03">
      <w:pPr>
        <w:autoSpaceDE w:val="0"/>
        <w:autoSpaceDN w:val="0"/>
        <w:adjustRightInd w:val="0"/>
        <w:spacing w:after="0" w:line="360" w:lineRule="auto"/>
        <w:contextualSpacing/>
        <w:mirrorIndents/>
        <w:jc w:val="both"/>
        <w:rPr>
          <w:rFonts w:ascii="Times New Roman" w:hAnsi="Times New Roman" w:cs="Times New Roman"/>
          <w:sz w:val="24"/>
          <w:szCs w:val="24"/>
          <w:lang w:eastAsia="es-AR"/>
        </w:rPr>
      </w:pPr>
    </w:p>
    <w:p w:rsidR="000646DA" w:rsidRPr="000646DA" w:rsidRDefault="00B63613" w:rsidP="00692D03">
      <w:pPr>
        <w:autoSpaceDE w:val="0"/>
        <w:autoSpaceDN w:val="0"/>
        <w:adjustRightInd w:val="0"/>
        <w:spacing w:after="0" w:line="360" w:lineRule="auto"/>
        <w:contextualSpacing/>
        <w:mirrorIndents/>
        <w:jc w:val="both"/>
        <w:rPr>
          <w:rFonts w:ascii="Times New Roman" w:hAnsi="Times New Roman" w:cs="Times New Roman"/>
          <w:sz w:val="24"/>
          <w:szCs w:val="24"/>
          <w:lang w:eastAsia="es-AR"/>
        </w:rPr>
      </w:pPr>
      <w:r w:rsidRPr="004F2B16">
        <w:rPr>
          <w:rFonts w:ascii="Times New Roman" w:hAnsi="Times New Roman" w:cs="Times New Roman"/>
          <w:b/>
          <w:sz w:val="24"/>
          <w:szCs w:val="24"/>
          <w:lang w:eastAsia="es-AR"/>
        </w:rPr>
        <w:t>Bibliografía</w:t>
      </w:r>
      <w:r>
        <w:rPr>
          <w:rStyle w:val="Refdenotaalpie"/>
          <w:rFonts w:ascii="Times New Roman" w:hAnsi="Times New Roman" w:cs="Times New Roman"/>
          <w:sz w:val="24"/>
          <w:szCs w:val="24"/>
          <w:lang w:eastAsia="es-AR"/>
        </w:rPr>
        <w:footnoteReference w:id="5"/>
      </w:r>
    </w:p>
    <w:p w:rsidR="00650459" w:rsidRPr="001E78E5" w:rsidRDefault="00650459" w:rsidP="00692D03">
      <w:pPr>
        <w:spacing w:after="0" w:line="360" w:lineRule="auto"/>
        <w:contextualSpacing/>
        <w:mirrorIndents/>
        <w:jc w:val="both"/>
        <w:rPr>
          <w:rFonts w:ascii="Times New Roman" w:hAnsi="Times New Roman" w:cs="Times New Roman"/>
          <w:sz w:val="24"/>
          <w:szCs w:val="24"/>
          <w:lang w:val="en-US"/>
        </w:rPr>
      </w:pPr>
      <w:proofErr w:type="spellStart"/>
      <w:r w:rsidRPr="00650459">
        <w:rPr>
          <w:rFonts w:ascii="Times New Roman" w:eastAsia="Calibri" w:hAnsi="Times New Roman" w:cs="Times New Roman"/>
          <w:kern w:val="36"/>
          <w:sz w:val="24"/>
          <w:szCs w:val="24"/>
          <w:lang w:eastAsia="es-ES"/>
        </w:rPr>
        <w:t>Briguglia</w:t>
      </w:r>
      <w:proofErr w:type="spellEnd"/>
      <w:r w:rsidRPr="00650459">
        <w:rPr>
          <w:rFonts w:ascii="Times New Roman" w:eastAsia="Calibri" w:hAnsi="Times New Roman" w:cs="Times New Roman"/>
          <w:kern w:val="36"/>
          <w:sz w:val="24"/>
          <w:szCs w:val="24"/>
          <w:lang w:eastAsia="es-ES"/>
        </w:rPr>
        <w:t xml:space="preserve">, Gianluca (2017) </w:t>
      </w:r>
      <w:proofErr w:type="spellStart"/>
      <w:r w:rsidRPr="00650459">
        <w:rPr>
          <w:rFonts w:ascii="Times New Roman" w:eastAsia="Calibri" w:hAnsi="Times New Roman" w:cs="Times New Roman"/>
          <w:i/>
          <w:kern w:val="36"/>
          <w:sz w:val="24"/>
          <w:szCs w:val="24"/>
          <w:lang w:eastAsia="es-ES"/>
        </w:rPr>
        <w:t>Stato</w:t>
      </w:r>
      <w:proofErr w:type="spellEnd"/>
      <w:r w:rsidRPr="00650459">
        <w:rPr>
          <w:rFonts w:ascii="Times New Roman" w:eastAsia="Calibri" w:hAnsi="Times New Roman" w:cs="Times New Roman"/>
          <w:i/>
          <w:kern w:val="36"/>
          <w:sz w:val="24"/>
          <w:szCs w:val="24"/>
          <w:lang w:eastAsia="es-ES"/>
        </w:rPr>
        <w:t xml:space="preserve"> </w:t>
      </w:r>
      <w:proofErr w:type="spellStart"/>
      <w:r w:rsidRPr="00650459">
        <w:rPr>
          <w:rFonts w:ascii="Times New Roman" w:eastAsia="Calibri" w:hAnsi="Times New Roman" w:cs="Times New Roman"/>
          <w:i/>
          <w:kern w:val="36"/>
          <w:sz w:val="24"/>
          <w:szCs w:val="24"/>
          <w:lang w:eastAsia="es-ES"/>
        </w:rPr>
        <w:t>d'innocenza</w:t>
      </w:r>
      <w:proofErr w:type="spellEnd"/>
      <w:r w:rsidRPr="00650459">
        <w:rPr>
          <w:rFonts w:ascii="Times New Roman" w:eastAsia="Calibri" w:hAnsi="Times New Roman" w:cs="Times New Roman"/>
          <w:i/>
          <w:kern w:val="36"/>
          <w:sz w:val="24"/>
          <w:szCs w:val="24"/>
          <w:lang w:eastAsia="es-ES"/>
        </w:rPr>
        <w:t xml:space="preserve">. Adamo, Eva e la </w:t>
      </w:r>
      <w:proofErr w:type="spellStart"/>
      <w:r w:rsidRPr="00650459">
        <w:rPr>
          <w:rFonts w:ascii="Times New Roman" w:eastAsia="Calibri" w:hAnsi="Times New Roman" w:cs="Times New Roman"/>
          <w:i/>
          <w:kern w:val="36"/>
          <w:sz w:val="24"/>
          <w:szCs w:val="24"/>
          <w:lang w:eastAsia="es-ES"/>
        </w:rPr>
        <w:t>filosofia</w:t>
      </w:r>
      <w:proofErr w:type="spellEnd"/>
      <w:r w:rsidRPr="00650459">
        <w:rPr>
          <w:rFonts w:ascii="Times New Roman" w:eastAsia="Calibri" w:hAnsi="Times New Roman" w:cs="Times New Roman"/>
          <w:i/>
          <w:kern w:val="36"/>
          <w:sz w:val="24"/>
          <w:szCs w:val="24"/>
          <w:lang w:eastAsia="es-ES"/>
        </w:rPr>
        <w:t xml:space="preserve"> </w:t>
      </w:r>
      <w:proofErr w:type="spellStart"/>
      <w:r w:rsidRPr="00650459">
        <w:rPr>
          <w:rFonts w:ascii="Times New Roman" w:eastAsia="Calibri" w:hAnsi="Times New Roman" w:cs="Times New Roman"/>
          <w:i/>
          <w:kern w:val="36"/>
          <w:sz w:val="24"/>
          <w:szCs w:val="24"/>
          <w:lang w:eastAsia="es-ES"/>
        </w:rPr>
        <w:t>politica</w:t>
      </w:r>
      <w:proofErr w:type="spellEnd"/>
      <w:r w:rsidRPr="00650459">
        <w:rPr>
          <w:rFonts w:ascii="Times New Roman" w:eastAsia="Calibri" w:hAnsi="Times New Roman" w:cs="Times New Roman"/>
          <w:i/>
          <w:kern w:val="36"/>
          <w:sz w:val="24"/>
          <w:szCs w:val="24"/>
          <w:lang w:eastAsia="es-ES"/>
        </w:rPr>
        <w:t xml:space="preserve"> </w:t>
      </w:r>
      <w:proofErr w:type="spellStart"/>
      <w:r w:rsidRPr="00650459">
        <w:rPr>
          <w:rFonts w:ascii="Times New Roman" w:eastAsia="Calibri" w:hAnsi="Times New Roman" w:cs="Times New Roman"/>
          <w:i/>
          <w:kern w:val="36"/>
          <w:sz w:val="24"/>
          <w:szCs w:val="24"/>
          <w:lang w:eastAsia="es-ES"/>
        </w:rPr>
        <w:t>medievale</w:t>
      </w:r>
      <w:proofErr w:type="spellEnd"/>
      <w:r w:rsidRPr="00650459">
        <w:rPr>
          <w:rFonts w:ascii="Times New Roman" w:eastAsia="Calibri" w:hAnsi="Times New Roman" w:cs="Times New Roman"/>
          <w:kern w:val="36"/>
          <w:sz w:val="24"/>
          <w:szCs w:val="24"/>
          <w:lang w:eastAsia="es-ES"/>
        </w:rPr>
        <w:t xml:space="preserve">. </w:t>
      </w:r>
      <w:r w:rsidRPr="001E78E5">
        <w:rPr>
          <w:rFonts w:ascii="Times New Roman" w:eastAsia="Calibri" w:hAnsi="Times New Roman" w:cs="Times New Roman"/>
          <w:kern w:val="36"/>
          <w:sz w:val="24"/>
          <w:szCs w:val="24"/>
          <w:lang w:val="en-US" w:eastAsia="es-ES"/>
        </w:rPr>
        <w:t>Roma</w:t>
      </w:r>
      <w:r>
        <w:rPr>
          <w:rFonts w:ascii="Times New Roman" w:eastAsia="Calibri" w:hAnsi="Times New Roman" w:cs="Times New Roman"/>
          <w:kern w:val="36"/>
          <w:sz w:val="24"/>
          <w:szCs w:val="24"/>
          <w:lang w:val="en-US" w:eastAsia="es-ES"/>
        </w:rPr>
        <w:t xml:space="preserve">: </w:t>
      </w:r>
      <w:proofErr w:type="spellStart"/>
      <w:r>
        <w:rPr>
          <w:rFonts w:ascii="Times New Roman" w:eastAsia="Calibri" w:hAnsi="Times New Roman" w:cs="Times New Roman"/>
          <w:kern w:val="36"/>
          <w:sz w:val="24"/>
          <w:szCs w:val="24"/>
          <w:lang w:val="en-US" w:eastAsia="es-ES"/>
        </w:rPr>
        <w:t>Carocci</w:t>
      </w:r>
      <w:proofErr w:type="spellEnd"/>
      <w:r>
        <w:rPr>
          <w:rFonts w:ascii="Times New Roman" w:eastAsia="Calibri" w:hAnsi="Times New Roman" w:cs="Times New Roman"/>
          <w:kern w:val="36"/>
          <w:sz w:val="24"/>
          <w:szCs w:val="24"/>
          <w:lang w:val="en-US" w:eastAsia="es-ES"/>
        </w:rPr>
        <w:t xml:space="preserve"> </w:t>
      </w:r>
      <w:proofErr w:type="spellStart"/>
      <w:r>
        <w:rPr>
          <w:rFonts w:ascii="Times New Roman" w:eastAsia="Calibri" w:hAnsi="Times New Roman" w:cs="Times New Roman"/>
          <w:kern w:val="36"/>
          <w:sz w:val="24"/>
          <w:szCs w:val="24"/>
          <w:lang w:val="en-US" w:eastAsia="es-ES"/>
        </w:rPr>
        <w:t>editore</w:t>
      </w:r>
      <w:proofErr w:type="spellEnd"/>
      <w:r>
        <w:rPr>
          <w:rFonts w:ascii="Times New Roman" w:eastAsia="Calibri" w:hAnsi="Times New Roman" w:cs="Times New Roman"/>
          <w:kern w:val="36"/>
          <w:sz w:val="24"/>
          <w:szCs w:val="24"/>
          <w:lang w:val="en-US" w:eastAsia="es-ES"/>
        </w:rPr>
        <w:t>.</w:t>
      </w:r>
    </w:p>
    <w:p w:rsidR="00650459" w:rsidRPr="001E78E5" w:rsidRDefault="00650459" w:rsidP="00692D03">
      <w:pPr>
        <w:spacing w:after="0" w:line="360" w:lineRule="auto"/>
        <w:contextualSpacing/>
        <w:mirrorIndents/>
        <w:jc w:val="both"/>
        <w:rPr>
          <w:rFonts w:ascii="Times New Roman" w:hAnsi="Times New Roman" w:cs="Times New Roman"/>
          <w:sz w:val="24"/>
          <w:szCs w:val="24"/>
        </w:rPr>
      </w:pPr>
      <w:proofErr w:type="spellStart"/>
      <w:r w:rsidRPr="004E3D63">
        <w:rPr>
          <w:rFonts w:ascii="Times New Roman" w:hAnsi="Times New Roman" w:cs="Times New Roman"/>
          <w:sz w:val="24"/>
          <w:szCs w:val="24"/>
          <w:lang w:val="en-US"/>
        </w:rPr>
        <w:t>Minnis</w:t>
      </w:r>
      <w:proofErr w:type="spellEnd"/>
      <w:r w:rsidRPr="004E3D63">
        <w:rPr>
          <w:rFonts w:ascii="Times New Roman" w:hAnsi="Times New Roman" w:cs="Times New Roman"/>
          <w:sz w:val="24"/>
          <w:szCs w:val="24"/>
          <w:lang w:val="en-US"/>
        </w:rPr>
        <w:t>, Alastair</w:t>
      </w:r>
      <w:r>
        <w:rPr>
          <w:rFonts w:ascii="Times New Roman" w:hAnsi="Times New Roman" w:cs="Times New Roman"/>
          <w:sz w:val="24"/>
          <w:szCs w:val="24"/>
          <w:lang w:val="en-US"/>
        </w:rPr>
        <w:t xml:space="preserve"> (2015)</w:t>
      </w:r>
      <w:r w:rsidRPr="004E3D63">
        <w:rPr>
          <w:rFonts w:ascii="Times New Roman" w:hAnsi="Times New Roman" w:cs="Times New Roman"/>
          <w:sz w:val="24"/>
          <w:szCs w:val="24"/>
          <w:lang w:val="en-US"/>
        </w:rPr>
        <w:t xml:space="preserve"> </w:t>
      </w:r>
      <w:r w:rsidRPr="004E3D63">
        <w:rPr>
          <w:rFonts w:ascii="Times New Roman" w:hAnsi="Times New Roman" w:cs="Times New Roman"/>
          <w:i/>
          <w:sz w:val="24"/>
          <w:szCs w:val="24"/>
          <w:lang w:val="en-US"/>
        </w:rPr>
        <w:t xml:space="preserve">From Eden to Eternity: Creations of Paradise in the Later </w:t>
      </w:r>
      <w:proofErr w:type="gramStart"/>
      <w:r w:rsidRPr="004E3D63">
        <w:rPr>
          <w:rFonts w:ascii="Times New Roman" w:hAnsi="Times New Roman" w:cs="Times New Roman"/>
          <w:i/>
          <w:sz w:val="24"/>
          <w:szCs w:val="24"/>
          <w:lang w:val="en-US"/>
        </w:rPr>
        <w:t>Middle</w:t>
      </w:r>
      <w:proofErr w:type="gramEnd"/>
      <w:r w:rsidRPr="004E3D63">
        <w:rPr>
          <w:rFonts w:ascii="Times New Roman" w:hAnsi="Times New Roman" w:cs="Times New Roman"/>
          <w:i/>
          <w:sz w:val="24"/>
          <w:szCs w:val="24"/>
          <w:lang w:val="en-US"/>
        </w:rPr>
        <w:t xml:space="preserve"> Ages</w:t>
      </w:r>
      <w:r>
        <w:rPr>
          <w:rFonts w:ascii="Times New Roman" w:hAnsi="Times New Roman" w:cs="Times New Roman"/>
          <w:sz w:val="24"/>
          <w:szCs w:val="24"/>
          <w:lang w:val="en-US"/>
        </w:rPr>
        <w:t>.</w:t>
      </w:r>
      <w:r w:rsidRPr="004E3D63">
        <w:rPr>
          <w:rFonts w:ascii="Times New Roman" w:hAnsi="Times New Roman" w:cs="Times New Roman"/>
          <w:sz w:val="24"/>
          <w:szCs w:val="24"/>
          <w:lang w:val="en-US"/>
        </w:rPr>
        <w:t xml:space="preserve"> </w:t>
      </w:r>
      <w:r w:rsidRPr="001E78E5">
        <w:rPr>
          <w:rFonts w:ascii="Times New Roman" w:eastAsia="Times New Roman" w:hAnsi="Times New Roman" w:cs="Times New Roman"/>
          <w:sz w:val="24"/>
          <w:szCs w:val="24"/>
          <w:lang w:eastAsia="es-ES"/>
        </w:rPr>
        <w:t xml:space="preserve">Pennsylvania: </w:t>
      </w:r>
      <w:proofErr w:type="spellStart"/>
      <w:r w:rsidRPr="001E78E5">
        <w:rPr>
          <w:rFonts w:ascii="Times New Roman" w:eastAsia="Times New Roman" w:hAnsi="Times New Roman" w:cs="Times New Roman"/>
          <w:sz w:val="24"/>
          <w:szCs w:val="24"/>
          <w:lang w:eastAsia="es-ES"/>
        </w:rPr>
        <w:t>University</w:t>
      </w:r>
      <w:proofErr w:type="spellEnd"/>
      <w:r w:rsidRPr="001E78E5">
        <w:rPr>
          <w:rFonts w:ascii="Times New Roman" w:eastAsia="Times New Roman" w:hAnsi="Times New Roman" w:cs="Times New Roman"/>
          <w:sz w:val="24"/>
          <w:szCs w:val="24"/>
          <w:lang w:eastAsia="es-ES"/>
        </w:rPr>
        <w:t xml:space="preserve"> of Pennsylvania.</w:t>
      </w:r>
    </w:p>
    <w:p w:rsidR="00650459" w:rsidRPr="004E3D63" w:rsidRDefault="00650459" w:rsidP="00692D03">
      <w:pPr>
        <w:spacing w:after="0" w:line="360" w:lineRule="auto"/>
        <w:contextualSpacing/>
        <w:mirrorIndents/>
        <w:jc w:val="both"/>
        <w:rPr>
          <w:rFonts w:ascii="Times New Roman" w:hAnsi="Times New Roman" w:cs="Times New Roman"/>
          <w:sz w:val="24"/>
          <w:szCs w:val="24"/>
        </w:rPr>
      </w:pPr>
      <w:proofErr w:type="spellStart"/>
      <w:r w:rsidRPr="004E3D63">
        <w:rPr>
          <w:rFonts w:ascii="Times New Roman" w:hAnsi="Times New Roman" w:cs="Times New Roman"/>
          <w:sz w:val="24"/>
          <w:szCs w:val="24"/>
        </w:rPr>
        <w:t>Pagels</w:t>
      </w:r>
      <w:proofErr w:type="spellEnd"/>
      <w:r w:rsidRPr="004E3D63">
        <w:rPr>
          <w:rFonts w:ascii="Times New Roman" w:hAnsi="Times New Roman" w:cs="Times New Roman"/>
          <w:sz w:val="24"/>
          <w:szCs w:val="24"/>
        </w:rPr>
        <w:t xml:space="preserve">, </w:t>
      </w:r>
      <w:proofErr w:type="spellStart"/>
      <w:r w:rsidRPr="004E3D63">
        <w:rPr>
          <w:rFonts w:ascii="Times New Roman" w:hAnsi="Times New Roman" w:cs="Times New Roman"/>
          <w:sz w:val="24"/>
          <w:szCs w:val="24"/>
        </w:rPr>
        <w:t>Elaine</w:t>
      </w:r>
      <w:proofErr w:type="spellEnd"/>
      <w:r>
        <w:rPr>
          <w:rFonts w:ascii="Times New Roman" w:hAnsi="Times New Roman" w:cs="Times New Roman"/>
          <w:sz w:val="24"/>
          <w:szCs w:val="24"/>
        </w:rPr>
        <w:t xml:space="preserve"> (1998). </w:t>
      </w:r>
      <w:r w:rsidRPr="004E3D63">
        <w:rPr>
          <w:rFonts w:ascii="Times New Roman" w:hAnsi="Times New Roman" w:cs="Times New Roman"/>
          <w:i/>
          <w:sz w:val="24"/>
          <w:szCs w:val="24"/>
        </w:rPr>
        <w:t xml:space="preserve">Adán, Eva y la serpiente. Sexo y política en la antigua </w:t>
      </w:r>
      <w:r>
        <w:rPr>
          <w:rFonts w:ascii="Times New Roman" w:hAnsi="Times New Roman" w:cs="Times New Roman"/>
          <w:i/>
          <w:sz w:val="24"/>
          <w:szCs w:val="24"/>
        </w:rPr>
        <w:t>c</w:t>
      </w:r>
      <w:r w:rsidRPr="004E3D63">
        <w:rPr>
          <w:rFonts w:ascii="Times New Roman" w:hAnsi="Times New Roman" w:cs="Times New Roman"/>
          <w:i/>
          <w:sz w:val="24"/>
          <w:szCs w:val="24"/>
        </w:rPr>
        <w:t>ristiandad</w:t>
      </w:r>
      <w:r>
        <w:rPr>
          <w:rFonts w:ascii="Times New Roman" w:hAnsi="Times New Roman" w:cs="Times New Roman"/>
          <w:sz w:val="24"/>
          <w:szCs w:val="24"/>
        </w:rPr>
        <w:t>.</w:t>
      </w:r>
      <w:r w:rsidRPr="004E3D63">
        <w:rPr>
          <w:rFonts w:ascii="Times New Roman" w:hAnsi="Times New Roman" w:cs="Times New Roman"/>
          <w:sz w:val="24"/>
          <w:szCs w:val="24"/>
        </w:rPr>
        <w:t xml:space="preserve"> </w:t>
      </w:r>
      <w:r>
        <w:rPr>
          <w:rFonts w:ascii="Times New Roman" w:hAnsi="Times New Roman" w:cs="Times New Roman"/>
          <w:sz w:val="24"/>
          <w:szCs w:val="24"/>
        </w:rPr>
        <w:t xml:space="preserve">Barcelona: </w:t>
      </w:r>
      <w:r w:rsidRPr="004E3D63">
        <w:rPr>
          <w:rFonts w:ascii="Times New Roman" w:hAnsi="Times New Roman" w:cs="Times New Roman"/>
          <w:sz w:val="24"/>
          <w:szCs w:val="24"/>
        </w:rPr>
        <w:t>Crítica</w:t>
      </w:r>
      <w:r>
        <w:rPr>
          <w:rFonts w:ascii="Times New Roman" w:hAnsi="Times New Roman" w:cs="Times New Roman"/>
          <w:sz w:val="24"/>
          <w:szCs w:val="24"/>
        </w:rPr>
        <w:t>.</w:t>
      </w:r>
    </w:p>
    <w:p w:rsidR="00650459" w:rsidRPr="004E3D63" w:rsidRDefault="00650459" w:rsidP="00692D03">
      <w:pPr>
        <w:spacing w:after="0" w:line="360" w:lineRule="auto"/>
        <w:contextualSpacing/>
        <w:mirrorIndents/>
        <w:jc w:val="both"/>
        <w:rPr>
          <w:rFonts w:ascii="Times New Roman" w:hAnsi="Times New Roman" w:cs="Times New Roman"/>
          <w:sz w:val="24"/>
          <w:szCs w:val="24"/>
        </w:rPr>
      </w:pPr>
      <w:proofErr w:type="spellStart"/>
      <w:r w:rsidRPr="004E3D63">
        <w:rPr>
          <w:rFonts w:ascii="Times New Roman" w:hAnsi="Times New Roman" w:cs="Times New Roman"/>
          <w:sz w:val="24"/>
          <w:szCs w:val="24"/>
        </w:rPr>
        <w:t>Pastoureau</w:t>
      </w:r>
      <w:proofErr w:type="spellEnd"/>
      <w:r w:rsidRPr="004E3D63">
        <w:rPr>
          <w:rFonts w:ascii="Times New Roman" w:hAnsi="Times New Roman" w:cs="Times New Roman"/>
          <w:sz w:val="24"/>
          <w:szCs w:val="24"/>
        </w:rPr>
        <w:t>, Michel</w:t>
      </w:r>
      <w:r>
        <w:rPr>
          <w:rFonts w:ascii="Times New Roman" w:hAnsi="Times New Roman" w:cs="Times New Roman"/>
          <w:sz w:val="24"/>
          <w:szCs w:val="24"/>
        </w:rPr>
        <w:t xml:space="preserve"> (2006) </w:t>
      </w:r>
      <w:r w:rsidRPr="004E3D63">
        <w:rPr>
          <w:rFonts w:ascii="Times New Roman" w:hAnsi="Times New Roman" w:cs="Times New Roman"/>
          <w:i/>
          <w:sz w:val="24"/>
          <w:szCs w:val="24"/>
        </w:rPr>
        <w:t>Una historia simbólica de la Edad Media occidental</w:t>
      </w:r>
      <w:r>
        <w:rPr>
          <w:rFonts w:ascii="Times New Roman" w:hAnsi="Times New Roman" w:cs="Times New Roman"/>
          <w:sz w:val="24"/>
          <w:szCs w:val="24"/>
        </w:rPr>
        <w:t>. Buenos Aires:</w:t>
      </w:r>
      <w:r w:rsidRPr="004E3D63">
        <w:rPr>
          <w:rFonts w:ascii="Times New Roman" w:hAnsi="Times New Roman" w:cs="Times New Roman"/>
          <w:sz w:val="24"/>
          <w:szCs w:val="24"/>
        </w:rPr>
        <w:t xml:space="preserve"> </w:t>
      </w:r>
      <w:proofErr w:type="spellStart"/>
      <w:r w:rsidRPr="004E3D63">
        <w:rPr>
          <w:rFonts w:ascii="Times New Roman" w:hAnsi="Times New Roman" w:cs="Times New Roman"/>
          <w:sz w:val="24"/>
          <w:szCs w:val="24"/>
        </w:rPr>
        <w:t>Katz</w:t>
      </w:r>
      <w:proofErr w:type="spellEnd"/>
      <w:r>
        <w:rPr>
          <w:rFonts w:ascii="Times New Roman" w:hAnsi="Times New Roman" w:cs="Times New Roman"/>
          <w:sz w:val="24"/>
          <w:szCs w:val="24"/>
        </w:rPr>
        <w:t>.</w:t>
      </w:r>
    </w:p>
    <w:p w:rsidR="00650459" w:rsidRPr="004E3D63" w:rsidRDefault="00650459" w:rsidP="00692D03">
      <w:pPr>
        <w:spacing w:after="0" w:line="360" w:lineRule="auto"/>
        <w:contextualSpacing/>
        <w:mirrorIndents/>
        <w:jc w:val="both"/>
        <w:rPr>
          <w:rFonts w:ascii="Times New Roman" w:hAnsi="Times New Roman" w:cs="Times New Roman"/>
          <w:sz w:val="24"/>
          <w:szCs w:val="24"/>
        </w:rPr>
      </w:pPr>
      <w:r w:rsidRPr="004E3D63">
        <w:rPr>
          <w:rFonts w:ascii="Times New Roman" w:hAnsi="Times New Roman" w:cs="Times New Roman"/>
          <w:sz w:val="24"/>
          <w:szCs w:val="24"/>
        </w:rPr>
        <w:t xml:space="preserve">White, Lynn, Jr. </w:t>
      </w:r>
      <w:r>
        <w:rPr>
          <w:rFonts w:ascii="Times New Roman" w:hAnsi="Times New Roman" w:cs="Times New Roman"/>
          <w:sz w:val="24"/>
          <w:szCs w:val="24"/>
        </w:rPr>
        <w:t>(2007)</w:t>
      </w:r>
      <w:r w:rsidRPr="004E3D63">
        <w:rPr>
          <w:rFonts w:ascii="Times New Roman" w:hAnsi="Times New Roman" w:cs="Times New Roman"/>
          <w:sz w:val="24"/>
          <w:szCs w:val="24"/>
        </w:rPr>
        <w:t xml:space="preserve"> </w:t>
      </w:r>
      <w:r>
        <w:rPr>
          <w:rFonts w:ascii="Times New Roman" w:hAnsi="Times New Roman" w:cs="Times New Roman"/>
          <w:sz w:val="24"/>
          <w:szCs w:val="24"/>
        </w:rPr>
        <w:t>“</w:t>
      </w:r>
      <w:r w:rsidRPr="004E3D63">
        <w:rPr>
          <w:rFonts w:ascii="Times New Roman" w:hAnsi="Times New Roman" w:cs="Times New Roman"/>
          <w:sz w:val="24"/>
          <w:szCs w:val="24"/>
        </w:rPr>
        <w:t>Raíces históricas de nuestra crisis ecológica</w:t>
      </w:r>
      <w:r>
        <w:rPr>
          <w:rFonts w:ascii="Times New Roman" w:hAnsi="Times New Roman" w:cs="Times New Roman"/>
          <w:sz w:val="24"/>
          <w:szCs w:val="24"/>
        </w:rPr>
        <w:t>”</w:t>
      </w:r>
      <w:r w:rsidRPr="004E3D63">
        <w:rPr>
          <w:rFonts w:ascii="Times New Roman" w:hAnsi="Times New Roman" w:cs="Times New Roman"/>
          <w:sz w:val="24"/>
          <w:szCs w:val="24"/>
        </w:rPr>
        <w:t xml:space="preserve">. </w:t>
      </w:r>
      <w:r w:rsidRPr="001E78E5">
        <w:rPr>
          <w:rFonts w:ascii="Times New Roman" w:hAnsi="Times New Roman" w:cs="Times New Roman"/>
          <w:i/>
          <w:sz w:val="24"/>
          <w:szCs w:val="24"/>
        </w:rPr>
        <w:t>Revista Ambiente y Desarrollo</w:t>
      </w:r>
      <w:r w:rsidRPr="001E78E5">
        <w:rPr>
          <w:rFonts w:ascii="Times New Roman" w:hAnsi="Times New Roman" w:cs="Times New Roman"/>
          <w:sz w:val="24"/>
          <w:szCs w:val="24"/>
        </w:rPr>
        <w:t>. 23 (I): 78-86.</w:t>
      </w:r>
    </w:p>
    <w:p w:rsidR="00F627A9" w:rsidRPr="00BE2F86" w:rsidRDefault="00F627A9" w:rsidP="00692D03">
      <w:pPr>
        <w:spacing w:after="0" w:line="360" w:lineRule="auto"/>
        <w:contextualSpacing/>
        <w:mirrorIndents/>
        <w:jc w:val="both"/>
        <w:rPr>
          <w:rFonts w:ascii="Times New Roman" w:hAnsi="Times New Roman" w:cs="Times New Roman"/>
          <w:sz w:val="24"/>
          <w:szCs w:val="24"/>
        </w:rPr>
      </w:pPr>
      <w:bookmarkStart w:id="0" w:name="_GoBack"/>
      <w:bookmarkEnd w:id="0"/>
    </w:p>
    <w:sectPr w:rsidR="00F627A9" w:rsidRPr="00BE2F86" w:rsidSect="001359D1">
      <w:pgSz w:w="11906" w:h="16838" w:code="9"/>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E92" w:rsidRDefault="008A5E92" w:rsidP="00D34BEF">
      <w:pPr>
        <w:spacing w:after="0" w:line="240" w:lineRule="auto"/>
      </w:pPr>
      <w:r>
        <w:separator/>
      </w:r>
    </w:p>
  </w:endnote>
  <w:endnote w:type="continuationSeparator" w:id="0">
    <w:p w:rsidR="008A5E92" w:rsidRDefault="008A5E92" w:rsidP="00D3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E92" w:rsidRDefault="008A5E92" w:rsidP="00D34BEF">
      <w:pPr>
        <w:spacing w:after="0" w:line="240" w:lineRule="auto"/>
      </w:pPr>
      <w:r>
        <w:separator/>
      </w:r>
    </w:p>
  </w:footnote>
  <w:footnote w:type="continuationSeparator" w:id="0">
    <w:p w:rsidR="008A5E92" w:rsidRDefault="008A5E92" w:rsidP="00D34BEF">
      <w:pPr>
        <w:spacing w:after="0" w:line="240" w:lineRule="auto"/>
      </w:pPr>
      <w:r>
        <w:continuationSeparator/>
      </w:r>
    </w:p>
  </w:footnote>
  <w:footnote w:id="1">
    <w:p w:rsidR="00D34BEF" w:rsidRPr="000C1C93" w:rsidRDefault="00D34BEF" w:rsidP="000C1C93">
      <w:pPr>
        <w:pStyle w:val="Textonotapie"/>
        <w:contextualSpacing/>
        <w:mirrorIndents/>
        <w:jc w:val="both"/>
        <w:rPr>
          <w:rFonts w:ascii="Times New Roman" w:hAnsi="Times New Roman" w:cs="Times New Roman"/>
        </w:rPr>
      </w:pPr>
      <w:r w:rsidRPr="000C1C93">
        <w:rPr>
          <w:rStyle w:val="Refdenotaalpie"/>
          <w:rFonts w:ascii="Times New Roman" w:hAnsi="Times New Roman" w:cs="Times New Roman"/>
        </w:rPr>
        <w:footnoteRef/>
      </w:r>
      <w:r w:rsidRPr="000C1C93">
        <w:rPr>
          <w:rFonts w:ascii="Times New Roman" w:hAnsi="Times New Roman" w:cs="Times New Roman"/>
        </w:rPr>
        <w:t xml:space="preserve"> Esta presentación forma parte de una investigación más amplia emprendida en una tesis en elaboración en el marco de la Maestría en Filosofía Política (</w:t>
      </w:r>
      <w:proofErr w:type="spellStart"/>
      <w:r w:rsidRPr="000C1C93">
        <w:rPr>
          <w:rFonts w:ascii="Times New Roman" w:hAnsi="Times New Roman" w:cs="Times New Roman"/>
        </w:rPr>
        <w:t>FFyL</w:t>
      </w:r>
      <w:proofErr w:type="spellEnd"/>
      <w:r w:rsidRPr="000C1C93">
        <w:rPr>
          <w:rFonts w:ascii="Times New Roman" w:hAnsi="Times New Roman" w:cs="Times New Roman"/>
        </w:rPr>
        <w:t xml:space="preserve">-UBA), titulada </w:t>
      </w:r>
      <w:r w:rsidRPr="000C1C93">
        <w:rPr>
          <w:rFonts w:ascii="Times New Roman" w:hAnsi="Times New Roman" w:cs="Times New Roman"/>
          <w:i/>
        </w:rPr>
        <w:t xml:space="preserve">Pecado original y dominio político en el </w:t>
      </w:r>
      <w:proofErr w:type="spellStart"/>
      <w:r w:rsidRPr="000C1C93">
        <w:rPr>
          <w:rFonts w:ascii="Times New Roman" w:hAnsi="Times New Roman" w:cs="Times New Roman"/>
          <w:i/>
        </w:rPr>
        <w:t>Tractatus</w:t>
      </w:r>
      <w:proofErr w:type="spellEnd"/>
      <w:r w:rsidRPr="000C1C93">
        <w:rPr>
          <w:rFonts w:ascii="Times New Roman" w:hAnsi="Times New Roman" w:cs="Times New Roman"/>
          <w:i/>
        </w:rPr>
        <w:t xml:space="preserve"> de statu </w:t>
      </w:r>
      <w:proofErr w:type="spellStart"/>
      <w:r w:rsidRPr="000C1C93">
        <w:rPr>
          <w:rFonts w:ascii="Times New Roman" w:hAnsi="Times New Roman" w:cs="Times New Roman"/>
          <w:i/>
        </w:rPr>
        <w:t>innocencie</w:t>
      </w:r>
      <w:proofErr w:type="spellEnd"/>
      <w:r w:rsidRPr="000C1C93">
        <w:rPr>
          <w:rFonts w:ascii="Times New Roman" w:hAnsi="Times New Roman" w:cs="Times New Roman"/>
          <w:i/>
        </w:rPr>
        <w:t xml:space="preserve"> de John </w:t>
      </w:r>
      <w:proofErr w:type="spellStart"/>
      <w:r w:rsidRPr="000C1C93">
        <w:rPr>
          <w:rFonts w:ascii="Times New Roman" w:hAnsi="Times New Roman" w:cs="Times New Roman"/>
          <w:i/>
        </w:rPr>
        <w:t>Wyclif</w:t>
      </w:r>
      <w:proofErr w:type="spellEnd"/>
      <w:r w:rsidRPr="000C1C93">
        <w:rPr>
          <w:rFonts w:ascii="Times New Roman" w:hAnsi="Times New Roman" w:cs="Times New Roman"/>
        </w:rPr>
        <w:t>, bajo la dirección de la Dra. Carolina Julieta Fernández.</w:t>
      </w:r>
    </w:p>
  </w:footnote>
  <w:footnote w:id="2">
    <w:p w:rsidR="00D34BEF" w:rsidRPr="000C1C93" w:rsidRDefault="00D34BEF" w:rsidP="000C1C93">
      <w:pPr>
        <w:pStyle w:val="Textonotapie"/>
        <w:contextualSpacing/>
        <w:mirrorIndents/>
        <w:jc w:val="both"/>
        <w:rPr>
          <w:rFonts w:ascii="Times New Roman" w:hAnsi="Times New Roman" w:cs="Times New Roman"/>
          <w:lang w:val="es-AR"/>
        </w:rPr>
      </w:pPr>
      <w:r w:rsidRPr="000C1C93">
        <w:rPr>
          <w:rStyle w:val="Refdenotaalpie"/>
          <w:rFonts w:ascii="Times New Roman" w:hAnsi="Times New Roman" w:cs="Times New Roman"/>
        </w:rPr>
        <w:footnoteRef/>
      </w:r>
      <w:r w:rsidRPr="000C1C93">
        <w:rPr>
          <w:rFonts w:ascii="Times New Roman" w:hAnsi="Times New Roman" w:cs="Times New Roman"/>
        </w:rPr>
        <w:t xml:space="preserve"> Doctora en Historia por la Universidad de Buenos Aires, con especialización en Historia Medieval.</w:t>
      </w:r>
    </w:p>
  </w:footnote>
  <w:footnote w:id="3">
    <w:p w:rsidR="00B63613" w:rsidRPr="00B63613" w:rsidRDefault="00B63613">
      <w:pPr>
        <w:pStyle w:val="Textonotapie"/>
        <w:rPr>
          <w:rFonts w:ascii="Times New Roman" w:hAnsi="Times New Roman" w:cs="Times New Roman"/>
        </w:rPr>
      </w:pPr>
      <w:r w:rsidRPr="00B63613">
        <w:rPr>
          <w:rStyle w:val="Refdenotaalpie"/>
          <w:rFonts w:ascii="Times New Roman" w:hAnsi="Times New Roman" w:cs="Times New Roman"/>
        </w:rPr>
        <w:footnoteRef/>
      </w:r>
      <w:r w:rsidRPr="00B63613">
        <w:rPr>
          <w:rFonts w:ascii="Times New Roman" w:hAnsi="Times New Roman" w:cs="Times New Roman"/>
        </w:rPr>
        <w:t xml:space="preserve"> Los pasajes bíblicos son tomados de la </w:t>
      </w:r>
      <w:r>
        <w:rPr>
          <w:rFonts w:ascii="Times New Roman" w:hAnsi="Times New Roman" w:cs="Times New Roman"/>
        </w:rPr>
        <w:t xml:space="preserve">que se conoce como </w:t>
      </w:r>
      <w:r w:rsidRPr="00B63613">
        <w:rPr>
          <w:rFonts w:ascii="Times New Roman" w:hAnsi="Times New Roman" w:cs="Times New Roman"/>
        </w:rPr>
        <w:t xml:space="preserve">Biblia de Jerusalén. </w:t>
      </w:r>
    </w:p>
  </w:footnote>
  <w:footnote w:id="4">
    <w:p w:rsidR="00A33654" w:rsidRPr="0012762E" w:rsidRDefault="00A33654" w:rsidP="0012762E">
      <w:pPr>
        <w:pStyle w:val="Textonotapie"/>
        <w:jc w:val="both"/>
        <w:rPr>
          <w:rFonts w:ascii="Times New Roman" w:hAnsi="Times New Roman" w:cs="Times New Roman"/>
          <w:lang w:val="es-AR"/>
        </w:rPr>
      </w:pPr>
      <w:r w:rsidRPr="0012762E">
        <w:rPr>
          <w:rStyle w:val="Refdenotaalpie"/>
          <w:rFonts w:ascii="Times New Roman" w:hAnsi="Times New Roman" w:cs="Times New Roman"/>
        </w:rPr>
        <w:footnoteRef/>
      </w:r>
      <w:r w:rsidRPr="0012762E">
        <w:rPr>
          <w:rFonts w:ascii="Times New Roman" w:hAnsi="Times New Roman" w:cs="Times New Roman"/>
        </w:rPr>
        <w:t xml:space="preserve"> </w:t>
      </w:r>
      <w:r w:rsidRPr="0012762E">
        <w:rPr>
          <w:rFonts w:ascii="Times New Roman" w:hAnsi="Times New Roman" w:cs="Times New Roman"/>
          <w:lang w:val="es-AR"/>
        </w:rPr>
        <w:t xml:space="preserve">En relación a la responsabilidad moral de los animales, </w:t>
      </w:r>
      <w:proofErr w:type="spellStart"/>
      <w:r w:rsidRPr="0012762E">
        <w:rPr>
          <w:rFonts w:ascii="Times New Roman" w:hAnsi="Times New Roman" w:cs="Times New Roman"/>
          <w:lang w:val="es-AR"/>
        </w:rPr>
        <w:t>Pastoureau</w:t>
      </w:r>
      <w:proofErr w:type="spellEnd"/>
      <w:r w:rsidRPr="0012762E">
        <w:rPr>
          <w:rFonts w:ascii="Times New Roman" w:hAnsi="Times New Roman" w:cs="Times New Roman"/>
          <w:lang w:val="es-AR"/>
        </w:rPr>
        <w:t xml:space="preserve"> </w:t>
      </w:r>
      <w:r w:rsidR="006F6DF3">
        <w:rPr>
          <w:rFonts w:ascii="Times New Roman" w:hAnsi="Times New Roman" w:cs="Times New Roman"/>
          <w:lang w:val="es-AR"/>
        </w:rPr>
        <w:t>aborda</w:t>
      </w:r>
      <w:r w:rsidRPr="0012762E">
        <w:rPr>
          <w:rFonts w:ascii="Times New Roman" w:hAnsi="Times New Roman" w:cs="Times New Roman"/>
          <w:lang w:val="es-AR"/>
        </w:rPr>
        <w:t xml:space="preserve"> el fascinante tema de los juicios llevados a cabo a partir de mediados del siglo XIII, que los tienen por protagonistas (</w:t>
      </w:r>
      <w:proofErr w:type="spellStart"/>
      <w:r w:rsidRPr="0012762E">
        <w:rPr>
          <w:rFonts w:ascii="Times New Roman" w:hAnsi="Times New Roman" w:cs="Times New Roman"/>
          <w:lang w:val="es-AR"/>
        </w:rPr>
        <w:t>Pastoureau</w:t>
      </w:r>
      <w:proofErr w:type="spellEnd"/>
      <w:r w:rsidRPr="0012762E">
        <w:rPr>
          <w:rFonts w:ascii="Times New Roman" w:hAnsi="Times New Roman" w:cs="Times New Roman"/>
          <w:lang w:val="es-AR"/>
        </w:rPr>
        <w:t xml:space="preserve">, 2006). </w:t>
      </w:r>
    </w:p>
  </w:footnote>
  <w:footnote w:id="5">
    <w:p w:rsidR="00B63613" w:rsidRPr="00B63613" w:rsidRDefault="00B63613" w:rsidP="00B63613">
      <w:pPr>
        <w:pStyle w:val="Textonotapie"/>
        <w:contextualSpacing/>
        <w:mirrorIndents/>
        <w:jc w:val="both"/>
        <w:rPr>
          <w:rFonts w:ascii="Times New Roman" w:hAnsi="Times New Roman" w:cs="Times New Roman"/>
          <w:lang w:val="es-AR"/>
        </w:rPr>
      </w:pPr>
      <w:r w:rsidRPr="00B63613">
        <w:rPr>
          <w:rStyle w:val="Refdenotaalpie"/>
          <w:rFonts w:ascii="Times New Roman" w:hAnsi="Times New Roman" w:cs="Times New Roman"/>
        </w:rPr>
        <w:footnoteRef/>
      </w:r>
      <w:r w:rsidRPr="00B63613">
        <w:rPr>
          <w:rFonts w:ascii="Times New Roman" w:hAnsi="Times New Roman" w:cs="Times New Roman"/>
        </w:rPr>
        <w:t xml:space="preserve"> </w:t>
      </w:r>
      <w:r w:rsidRPr="00B63613">
        <w:rPr>
          <w:rFonts w:ascii="Times New Roman" w:hAnsi="Times New Roman" w:cs="Times New Roman"/>
          <w:lang w:val="es-AR"/>
        </w:rPr>
        <w:t>Se incluye solo la bibliografía expresamente citada.</w:t>
      </w:r>
    </w:p>
    <w:p w:rsidR="00B63613" w:rsidRPr="00B63613" w:rsidRDefault="00B63613">
      <w:pPr>
        <w:pStyle w:val="Textonotapie"/>
        <w:rPr>
          <w:lang w:val="es-AR"/>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F0"/>
    <w:rsid w:val="000020B6"/>
    <w:rsid w:val="000646DA"/>
    <w:rsid w:val="00082305"/>
    <w:rsid w:val="00091242"/>
    <w:rsid w:val="00093624"/>
    <w:rsid w:val="000A006A"/>
    <w:rsid w:val="000C1C93"/>
    <w:rsid w:val="000C51C0"/>
    <w:rsid w:val="0011680A"/>
    <w:rsid w:val="001246AC"/>
    <w:rsid w:val="0012762E"/>
    <w:rsid w:val="001359D1"/>
    <w:rsid w:val="00165730"/>
    <w:rsid w:val="00181CCF"/>
    <w:rsid w:val="0019504E"/>
    <w:rsid w:val="001B04F0"/>
    <w:rsid w:val="001B06C0"/>
    <w:rsid w:val="001E5A72"/>
    <w:rsid w:val="00200B05"/>
    <w:rsid w:val="00214B17"/>
    <w:rsid w:val="00225AF1"/>
    <w:rsid w:val="002320AE"/>
    <w:rsid w:val="00240CBA"/>
    <w:rsid w:val="00250659"/>
    <w:rsid w:val="002513B3"/>
    <w:rsid w:val="00260C05"/>
    <w:rsid w:val="002D16FE"/>
    <w:rsid w:val="002D28F4"/>
    <w:rsid w:val="002D3DF3"/>
    <w:rsid w:val="002F4C3D"/>
    <w:rsid w:val="003010AB"/>
    <w:rsid w:val="00323C37"/>
    <w:rsid w:val="003318A5"/>
    <w:rsid w:val="00345F4B"/>
    <w:rsid w:val="003522BE"/>
    <w:rsid w:val="0035268A"/>
    <w:rsid w:val="003954E3"/>
    <w:rsid w:val="003B1340"/>
    <w:rsid w:val="003B1446"/>
    <w:rsid w:val="003B538D"/>
    <w:rsid w:val="003C648B"/>
    <w:rsid w:val="004273A0"/>
    <w:rsid w:val="00450276"/>
    <w:rsid w:val="00485DCC"/>
    <w:rsid w:val="00493DAA"/>
    <w:rsid w:val="00497734"/>
    <w:rsid w:val="004A49C2"/>
    <w:rsid w:val="004C5DF9"/>
    <w:rsid w:val="004D2553"/>
    <w:rsid w:val="004F2B16"/>
    <w:rsid w:val="005077CB"/>
    <w:rsid w:val="00514A53"/>
    <w:rsid w:val="00524596"/>
    <w:rsid w:val="00537544"/>
    <w:rsid w:val="00563E14"/>
    <w:rsid w:val="0057670E"/>
    <w:rsid w:val="0058235D"/>
    <w:rsid w:val="005E4D4E"/>
    <w:rsid w:val="006048DF"/>
    <w:rsid w:val="006143E3"/>
    <w:rsid w:val="00620754"/>
    <w:rsid w:val="006455DA"/>
    <w:rsid w:val="006462BE"/>
    <w:rsid w:val="00650459"/>
    <w:rsid w:val="00650DFB"/>
    <w:rsid w:val="006621B3"/>
    <w:rsid w:val="00692D03"/>
    <w:rsid w:val="006C0731"/>
    <w:rsid w:val="006D7719"/>
    <w:rsid w:val="006F6DF3"/>
    <w:rsid w:val="007051E2"/>
    <w:rsid w:val="00724E43"/>
    <w:rsid w:val="00747003"/>
    <w:rsid w:val="00764573"/>
    <w:rsid w:val="007B4BF8"/>
    <w:rsid w:val="007C19D2"/>
    <w:rsid w:val="00813610"/>
    <w:rsid w:val="00845A71"/>
    <w:rsid w:val="00871F5C"/>
    <w:rsid w:val="008742D1"/>
    <w:rsid w:val="00891398"/>
    <w:rsid w:val="008923AB"/>
    <w:rsid w:val="00895ACA"/>
    <w:rsid w:val="008A45F0"/>
    <w:rsid w:val="008A5E92"/>
    <w:rsid w:val="008B0C4A"/>
    <w:rsid w:val="0092319A"/>
    <w:rsid w:val="00927702"/>
    <w:rsid w:val="00942C49"/>
    <w:rsid w:val="009450B6"/>
    <w:rsid w:val="0094747F"/>
    <w:rsid w:val="00957870"/>
    <w:rsid w:val="00970A24"/>
    <w:rsid w:val="00981EB3"/>
    <w:rsid w:val="009B26A4"/>
    <w:rsid w:val="009B2DDF"/>
    <w:rsid w:val="00A03505"/>
    <w:rsid w:val="00A06BAE"/>
    <w:rsid w:val="00A10E7F"/>
    <w:rsid w:val="00A33654"/>
    <w:rsid w:val="00A552BA"/>
    <w:rsid w:val="00A62A8D"/>
    <w:rsid w:val="00A74FE7"/>
    <w:rsid w:val="00A92C16"/>
    <w:rsid w:val="00A95E36"/>
    <w:rsid w:val="00A9671F"/>
    <w:rsid w:val="00AB4213"/>
    <w:rsid w:val="00AC5422"/>
    <w:rsid w:val="00AD1E16"/>
    <w:rsid w:val="00AD6AE1"/>
    <w:rsid w:val="00B37252"/>
    <w:rsid w:val="00B61353"/>
    <w:rsid w:val="00B63613"/>
    <w:rsid w:val="00B67E92"/>
    <w:rsid w:val="00B734B5"/>
    <w:rsid w:val="00B90344"/>
    <w:rsid w:val="00BC3BDB"/>
    <w:rsid w:val="00BD56D3"/>
    <w:rsid w:val="00BE2F86"/>
    <w:rsid w:val="00C333C4"/>
    <w:rsid w:val="00C53CBB"/>
    <w:rsid w:val="00C90537"/>
    <w:rsid w:val="00C92B42"/>
    <w:rsid w:val="00CB40CA"/>
    <w:rsid w:val="00CC2207"/>
    <w:rsid w:val="00CC303E"/>
    <w:rsid w:val="00CC465B"/>
    <w:rsid w:val="00CE3297"/>
    <w:rsid w:val="00CF65B3"/>
    <w:rsid w:val="00D26AB2"/>
    <w:rsid w:val="00D34BEF"/>
    <w:rsid w:val="00D729AD"/>
    <w:rsid w:val="00D80920"/>
    <w:rsid w:val="00D86991"/>
    <w:rsid w:val="00D874DC"/>
    <w:rsid w:val="00D9003B"/>
    <w:rsid w:val="00DA7D1B"/>
    <w:rsid w:val="00DC7763"/>
    <w:rsid w:val="00DD42B2"/>
    <w:rsid w:val="00DD68F6"/>
    <w:rsid w:val="00DE3985"/>
    <w:rsid w:val="00E528D6"/>
    <w:rsid w:val="00E57532"/>
    <w:rsid w:val="00E82B12"/>
    <w:rsid w:val="00EA1D46"/>
    <w:rsid w:val="00EA5BBD"/>
    <w:rsid w:val="00EB346E"/>
    <w:rsid w:val="00EB6F14"/>
    <w:rsid w:val="00EF41A1"/>
    <w:rsid w:val="00F103AB"/>
    <w:rsid w:val="00F15002"/>
    <w:rsid w:val="00F4274C"/>
    <w:rsid w:val="00F627A9"/>
    <w:rsid w:val="00F67E80"/>
    <w:rsid w:val="00F832A9"/>
    <w:rsid w:val="00FD02CA"/>
    <w:rsid w:val="00FD7C7E"/>
    <w:rsid w:val="00FE328D"/>
    <w:rsid w:val="00FE5FE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AE1"/>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C7763"/>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basedOn w:val="Normal"/>
    <w:link w:val="TextonotapieCar"/>
    <w:uiPriority w:val="99"/>
    <w:semiHidden/>
    <w:unhideWhenUsed/>
    <w:rsid w:val="00D34B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4BEF"/>
    <w:rPr>
      <w:sz w:val="20"/>
      <w:szCs w:val="20"/>
    </w:rPr>
  </w:style>
  <w:style w:type="character" w:styleId="Refdenotaalpie">
    <w:name w:val="footnote reference"/>
    <w:basedOn w:val="Fuentedeprrafopredeter"/>
    <w:uiPriority w:val="99"/>
    <w:semiHidden/>
    <w:unhideWhenUsed/>
    <w:rsid w:val="00D34BEF"/>
    <w:rPr>
      <w:vertAlign w:val="superscript"/>
    </w:rPr>
  </w:style>
  <w:style w:type="character" w:styleId="Textoennegrita">
    <w:name w:val="Strong"/>
    <w:basedOn w:val="Fuentedeprrafopredeter"/>
    <w:uiPriority w:val="22"/>
    <w:qFormat/>
    <w:rsid w:val="009578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AE1"/>
    <w:pPr>
      <w:spacing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C7763"/>
    <w:pPr>
      <w:autoSpaceDE w:val="0"/>
      <w:autoSpaceDN w:val="0"/>
      <w:adjustRightInd w:val="0"/>
      <w:spacing w:after="0" w:line="240" w:lineRule="auto"/>
    </w:pPr>
    <w:rPr>
      <w:rFonts w:ascii="Times New Roman" w:hAnsi="Times New Roman" w:cs="Times New Roman"/>
      <w:color w:val="000000"/>
      <w:sz w:val="24"/>
      <w:szCs w:val="24"/>
    </w:rPr>
  </w:style>
  <w:style w:type="paragraph" w:styleId="Textonotapie">
    <w:name w:val="footnote text"/>
    <w:basedOn w:val="Normal"/>
    <w:link w:val="TextonotapieCar"/>
    <w:uiPriority w:val="99"/>
    <w:semiHidden/>
    <w:unhideWhenUsed/>
    <w:rsid w:val="00D34B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34BEF"/>
    <w:rPr>
      <w:sz w:val="20"/>
      <w:szCs w:val="20"/>
    </w:rPr>
  </w:style>
  <w:style w:type="character" w:styleId="Refdenotaalpie">
    <w:name w:val="footnote reference"/>
    <w:basedOn w:val="Fuentedeprrafopredeter"/>
    <w:uiPriority w:val="99"/>
    <w:semiHidden/>
    <w:unhideWhenUsed/>
    <w:rsid w:val="00D34BEF"/>
    <w:rPr>
      <w:vertAlign w:val="superscript"/>
    </w:rPr>
  </w:style>
  <w:style w:type="character" w:styleId="Textoennegrita">
    <w:name w:val="Strong"/>
    <w:basedOn w:val="Fuentedeprrafopredeter"/>
    <w:uiPriority w:val="22"/>
    <w:qFormat/>
    <w:rsid w:val="00957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8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7E7C9-75E1-4A43-A451-E3A1F0EE3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10</Pages>
  <Words>3749</Words>
  <Characters>20625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earriazu@yahoo.com.ar</cp:lastModifiedBy>
  <cp:revision>120</cp:revision>
  <dcterms:created xsi:type="dcterms:W3CDTF">2019-05-13T22:00:00Z</dcterms:created>
  <dcterms:modified xsi:type="dcterms:W3CDTF">2019-06-15T20:57:00Z</dcterms:modified>
</cp:coreProperties>
</file>