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AFD23" w14:textId="77777777" w:rsidR="00702DAB" w:rsidRPr="00086D80" w:rsidRDefault="00702DAB" w:rsidP="00086D80">
      <w:pPr>
        <w:spacing w:line="360" w:lineRule="auto"/>
        <w:jc w:val="center"/>
        <w:rPr>
          <w:rFonts w:ascii="Times New Roman" w:hAnsi="Times New Roman" w:cs="Times New Roman"/>
          <w:b/>
          <w:bCs/>
          <w:sz w:val="24"/>
        </w:rPr>
      </w:pPr>
      <w:r w:rsidRPr="00086D80">
        <w:rPr>
          <w:rFonts w:ascii="Times New Roman" w:hAnsi="Times New Roman" w:cs="Times New Roman"/>
          <w:b/>
          <w:bCs/>
          <w:sz w:val="24"/>
        </w:rPr>
        <w:t xml:space="preserve">El caos sin montura: animalidad en la guerra, </w:t>
      </w:r>
    </w:p>
    <w:p w14:paraId="33172739" w14:textId="04D6F744" w:rsidR="00702DAB" w:rsidRPr="00086D80" w:rsidRDefault="00702DAB" w:rsidP="00086D80">
      <w:pPr>
        <w:spacing w:line="360" w:lineRule="auto"/>
        <w:jc w:val="center"/>
        <w:rPr>
          <w:rFonts w:ascii="Times New Roman" w:hAnsi="Times New Roman" w:cs="Times New Roman"/>
          <w:b/>
          <w:bCs/>
          <w:i/>
          <w:sz w:val="24"/>
        </w:rPr>
      </w:pPr>
      <w:proofErr w:type="gramStart"/>
      <w:r w:rsidRPr="00086D80">
        <w:rPr>
          <w:rFonts w:ascii="Times New Roman" w:hAnsi="Times New Roman" w:cs="Times New Roman"/>
          <w:b/>
          <w:bCs/>
          <w:sz w:val="24"/>
        </w:rPr>
        <w:t>retratos</w:t>
      </w:r>
      <w:proofErr w:type="gramEnd"/>
      <w:r w:rsidRPr="00086D80">
        <w:rPr>
          <w:rFonts w:ascii="Times New Roman" w:hAnsi="Times New Roman" w:cs="Times New Roman"/>
          <w:b/>
          <w:bCs/>
          <w:sz w:val="24"/>
        </w:rPr>
        <w:t xml:space="preserve"> cosacos de </w:t>
      </w:r>
      <w:proofErr w:type="spellStart"/>
      <w:r w:rsidRPr="00086D80">
        <w:rPr>
          <w:rFonts w:ascii="Times New Roman" w:hAnsi="Times New Roman" w:cs="Times New Roman"/>
          <w:b/>
          <w:bCs/>
          <w:sz w:val="24"/>
        </w:rPr>
        <w:t>Isak</w:t>
      </w:r>
      <w:proofErr w:type="spellEnd"/>
      <w:r w:rsidRPr="00086D80">
        <w:rPr>
          <w:rFonts w:ascii="Times New Roman" w:hAnsi="Times New Roman" w:cs="Times New Roman"/>
          <w:b/>
          <w:bCs/>
          <w:sz w:val="24"/>
        </w:rPr>
        <w:t xml:space="preserve"> </w:t>
      </w:r>
      <w:proofErr w:type="spellStart"/>
      <w:r w:rsidRPr="00086D80">
        <w:rPr>
          <w:rFonts w:ascii="Times New Roman" w:hAnsi="Times New Roman" w:cs="Times New Roman"/>
          <w:b/>
          <w:bCs/>
          <w:sz w:val="24"/>
        </w:rPr>
        <w:t>Bábel</w:t>
      </w:r>
      <w:proofErr w:type="spellEnd"/>
      <w:r w:rsidRPr="00086D80">
        <w:rPr>
          <w:rFonts w:ascii="Times New Roman" w:hAnsi="Times New Roman" w:cs="Times New Roman"/>
          <w:b/>
          <w:bCs/>
          <w:sz w:val="24"/>
        </w:rPr>
        <w:t xml:space="preserve"> en </w:t>
      </w:r>
      <w:r w:rsidRPr="00086D80">
        <w:rPr>
          <w:rFonts w:ascii="Times New Roman" w:hAnsi="Times New Roman" w:cs="Times New Roman"/>
          <w:b/>
          <w:bCs/>
          <w:i/>
          <w:sz w:val="24"/>
        </w:rPr>
        <w:t>Caballería Roja</w:t>
      </w:r>
    </w:p>
    <w:p w14:paraId="45D89D88" w14:textId="22203C3B" w:rsidR="00702DAB" w:rsidRPr="00086D80" w:rsidRDefault="00702DAB" w:rsidP="00086D80">
      <w:pPr>
        <w:spacing w:line="360" w:lineRule="auto"/>
        <w:jc w:val="center"/>
        <w:rPr>
          <w:rFonts w:ascii="Times New Roman" w:hAnsi="Times New Roman" w:cs="Times New Roman"/>
          <w:b/>
          <w:bCs/>
          <w:i/>
          <w:sz w:val="24"/>
        </w:rPr>
      </w:pPr>
    </w:p>
    <w:p w14:paraId="49B36465" w14:textId="64ED4D04" w:rsidR="00702DAB" w:rsidRPr="00086D80" w:rsidRDefault="00702DAB" w:rsidP="00086D80">
      <w:pPr>
        <w:spacing w:line="360" w:lineRule="auto"/>
        <w:jc w:val="center"/>
        <w:rPr>
          <w:rFonts w:ascii="Times New Roman" w:hAnsi="Times New Roman" w:cs="Times New Roman"/>
          <w:b/>
          <w:bCs/>
          <w:iCs/>
          <w:sz w:val="24"/>
        </w:rPr>
      </w:pPr>
      <w:r w:rsidRPr="00086D80">
        <w:rPr>
          <w:rFonts w:ascii="Times New Roman" w:hAnsi="Times New Roman" w:cs="Times New Roman"/>
          <w:b/>
          <w:bCs/>
          <w:iCs/>
          <w:sz w:val="24"/>
        </w:rPr>
        <w:t xml:space="preserve">Lucas </w:t>
      </w:r>
      <w:proofErr w:type="spellStart"/>
      <w:r w:rsidRPr="00086D80">
        <w:rPr>
          <w:rFonts w:ascii="Times New Roman" w:hAnsi="Times New Roman" w:cs="Times New Roman"/>
          <w:b/>
          <w:bCs/>
          <w:iCs/>
          <w:sz w:val="24"/>
        </w:rPr>
        <w:t>Paoletti</w:t>
      </w:r>
      <w:proofErr w:type="spellEnd"/>
    </w:p>
    <w:p w14:paraId="226B51EF" w14:textId="77777777" w:rsidR="00702DAB" w:rsidRDefault="00702DAB" w:rsidP="00086D80">
      <w:pPr>
        <w:spacing w:line="360" w:lineRule="auto"/>
        <w:jc w:val="both"/>
        <w:rPr>
          <w:rFonts w:ascii="Times New Roman" w:hAnsi="Times New Roman" w:cs="Times New Roman"/>
          <w:b/>
          <w:bCs/>
          <w:sz w:val="24"/>
          <w:szCs w:val="24"/>
        </w:rPr>
      </w:pPr>
    </w:p>
    <w:p w14:paraId="0F7D67B5" w14:textId="26F50FC9" w:rsidR="00283399" w:rsidRPr="00086D80" w:rsidRDefault="00283399" w:rsidP="00086D80">
      <w:pPr>
        <w:spacing w:line="360" w:lineRule="auto"/>
        <w:jc w:val="both"/>
        <w:rPr>
          <w:rFonts w:ascii="Times New Roman" w:hAnsi="Times New Roman" w:cs="Times New Roman"/>
          <w:b/>
          <w:bCs/>
          <w:sz w:val="24"/>
          <w:szCs w:val="24"/>
        </w:rPr>
      </w:pPr>
      <w:r w:rsidRPr="00086D80">
        <w:rPr>
          <w:rFonts w:ascii="Times New Roman" w:hAnsi="Times New Roman" w:cs="Times New Roman"/>
          <w:b/>
          <w:bCs/>
          <w:sz w:val="24"/>
          <w:szCs w:val="24"/>
        </w:rPr>
        <w:t>Introducción</w:t>
      </w:r>
    </w:p>
    <w:p w14:paraId="5900542F" w14:textId="60C13314" w:rsidR="002C65C1" w:rsidRPr="001D669B" w:rsidRDefault="00B41040" w:rsidP="00086D80">
      <w:pPr>
        <w:spacing w:line="360" w:lineRule="auto"/>
        <w:ind w:firstLine="708"/>
        <w:jc w:val="both"/>
        <w:rPr>
          <w:rFonts w:ascii="Times New Roman" w:hAnsi="Times New Roman" w:cs="Times New Roman"/>
          <w:sz w:val="24"/>
          <w:szCs w:val="24"/>
        </w:rPr>
      </w:pPr>
      <w:proofErr w:type="spellStart"/>
      <w:r w:rsidRPr="00EF0877">
        <w:rPr>
          <w:rFonts w:ascii="Times New Roman" w:hAnsi="Times New Roman" w:cs="Times New Roman"/>
          <w:sz w:val="24"/>
          <w:szCs w:val="24"/>
        </w:rPr>
        <w:t>Isaak</w:t>
      </w:r>
      <w:proofErr w:type="spellEnd"/>
      <w:r w:rsidRPr="00EF0877">
        <w:rPr>
          <w:rFonts w:ascii="Times New Roman" w:hAnsi="Times New Roman" w:cs="Times New Roman"/>
          <w:sz w:val="24"/>
          <w:szCs w:val="24"/>
        </w:rPr>
        <w:t xml:space="preserve"> </w:t>
      </w:r>
      <w:proofErr w:type="spellStart"/>
      <w:r w:rsidRPr="00EF0877">
        <w:rPr>
          <w:rFonts w:ascii="Times New Roman" w:hAnsi="Times New Roman" w:cs="Times New Roman"/>
          <w:sz w:val="24"/>
          <w:szCs w:val="24"/>
        </w:rPr>
        <w:t>Bábel</w:t>
      </w:r>
      <w:proofErr w:type="spellEnd"/>
      <w:r w:rsidRPr="00EF0877">
        <w:rPr>
          <w:rFonts w:ascii="Times New Roman" w:hAnsi="Times New Roman" w:cs="Times New Roman"/>
          <w:sz w:val="24"/>
          <w:szCs w:val="24"/>
        </w:rPr>
        <w:t xml:space="preserve"> escribió </w:t>
      </w:r>
      <w:r w:rsidR="007749A0">
        <w:rPr>
          <w:rFonts w:ascii="Times New Roman" w:hAnsi="Times New Roman" w:cs="Times New Roman"/>
          <w:i/>
          <w:iCs/>
          <w:sz w:val="24"/>
          <w:szCs w:val="24"/>
        </w:rPr>
        <w:t>Caballería Roja</w:t>
      </w:r>
      <w:r w:rsidRPr="00EF0877">
        <w:rPr>
          <w:rFonts w:ascii="Times New Roman" w:hAnsi="Times New Roman" w:cs="Times New Roman"/>
          <w:sz w:val="24"/>
          <w:szCs w:val="24"/>
        </w:rPr>
        <w:t xml:space="preserve"> basado en sus experiencias</w:t>
      </w:r>
      <w:r w:rsidR="00C430A7">
        <w:rPr>
          <w:rFonts w:ascii="Times New Roman" w:hAnsi="Times New Roman" w:cs="Times New Roman"/>
          <w:sz w:val="24"/>
          <w:szCs w:val="24"/>
        </w:rPr>
        <w:t xml:space="preserve"> </w:t>
      </w:r>
      <w:r w:rsidR="00C430A7" w:rsidRPr="00EF0877">
        <w:rPr>
          <w:rFonts w:ascii="Times New Roman" w:hAnsi="Times New Roman" w:cs="Times New Roman"/>
          <w:sz w:val="24"/>
          <w:szCs w:val="24"/>
        </w:rPr>
        <w:t>en el frente polaco</w:t>
      </w:r>
      <w:r w:rsidRPr="00EF0877">
        <w:rPr>
          <w:rFonts w:ascii="Times New Roman" w:hAnsi="Times New Roman" w:cs="Times New Roman"/>
          <w:sz w:val="24"/>
          <w:szCs w:val="24"/>
        </w:rPr>
        <w:t xml:space="preserve"> como corresponsal de guerra </w:t>
      </w:r>
      <w:r w:rsidR="007749A0">
        <w:rPr>
          <w:rFonts w:ascii="Times New Roman" w:hAnsi="Times New Roman" w:cs="Times New Roman"/>
          <w:sz w:val="24"/>
          <w:szCs w:val="24"/>
        </w:rPr>
        <w:t>del periódico “El Jinete Rojo”</w:t>
      </w:r>
      <w:r>
        <w:rPr>
          <w:rFonts w:ascii="Times New Roman" w:hAnsi="Times New Roman" w:cs="Times New Roman"/>
          <w:sz w:val="24"/>
          <w:szCs w:val="24"/>
        </w:rPr>
        <w:t>, que dio como resultado un</w:t>
      </w:r>
      <w:r w:rsidR="001D669B">
        <w:rPr>
          <w:rFonts w:ascii="Times New Roman" w:hAnsi="Times New Roman" w:cs="Times New Roman"/>
          <w:sz w:val="24"/>
          <w:szCs w:val="24"/>
        </w:rPr>
        <w:t>a</w:t>
      </w:r>
      <w:r w:rsidRPr="00EF0877">
        <w:rPr>
          <w:rFonts w:ascii="Times New Roman" w:hAnsi="Times New Roman" w:cs="Times New Roman"/>
          <w:sz w:val="24"/>
          <w:szCs w:val="24"/>
        </w:rPr>
        <w:t xml:space="preserve"> </w:t>
      </w:r>
      <w:r>
        <w:rPr>
          <w:rFonts w:ascii="Times New Roman" w:hAnsi="Times New Roman" w:cs="Times New Roman"/>
          <w:sz w:val="24"/>
          <w:szCs w:val="24"/>
        </w:rPr>
        <w:t>obra</w:t>
      </w:r>
      <w:r w:rsidRPr="00EF0877">
        <w:rPr>
          <w:rFonts w:ascii="Times New Roman" w:hAnsi="Times New Roman" w:cs="Times New Roman"/>
          <w:sz w:val="24"/>
          <w:szCs w:val="24"/>
        </w:rPr>
        <w:t xml:space="preserve"> híbrid</w:t>
      </w:r>
      <w:r>
        <w:rPr>
          <w:rFonts w:ascii="Times New Roman" w:hAnsi="Times New Roman" w:cs="Times New Roman"/>
          <w:sz w:val="24"/>
          <w:szCs w:val="24"/>
        </w:rPr>
        <w:t>a</w:t>
      </w:r>
      <w:r w:rsidRPr="00EF0877">
        <w:rPr>
          <w:rFonts w:ascii="Times New Roman" w:hAnsi="Times New Roman" w:cs="Times New Roman"/>
          <w:sz w:val="24"/>
          <w:szCs w:val="24"/>
        </w:rPr>
        <w:t xml:space="preserve"> que se encuentra en tensión entre la crónica biográfica y la ficción. </w:t>
      </w:r>
      <w:r w:rsidR="001D669B">
        <w:rPr>
          <w:rFonts w:ascii="Times New Roman" w:hAnsi="Times New Roman" w:cs="Times New Roman"/>
          <w:sz w:val="24"/>
          <w:szCs w:val="24"/>
        </w:rPr>
        <w:t>El libro está</w:t>
      </w:r>
      <w:r w:rsidRPr="00EF0877">
        <w:rPr>
          <w:rFonts w:ascii="Times New Roman" w:hAnsi="Times New Roman" w:cs="Times New Roman"/>
          <w:sz w:val="24"/>
          <w:szCs w:val="24"/>
        </w:rPr>
        <w:t xml:space="preserve"> compuesto por una serie de relatos fragmentarios (acaso para expresar el caos de la guerra) con falta de linealidad,  enhebrados por el protagonista-narrador, </w:t>
      </w:r>
      <w:proofErr w:type="spellStart"/>
      <w:r w:rsidRPr="00EF0877">
        <w:rPr>
          <w:rFonts w:ascii="Times New Roman" w:hAnsi="Times New Roman" w:cs="Times New Roman"/>
          <w:sz w:val="24"/>
          <w:szCs w:val="24"/>
        </w:rPr>
        <w:t>Liutov</w:t>
      </w:r>
      <w:proofErr w:type="spellEnd"/>
      <w:r w:rsidRPr="00EF0877">
        <w:rPr>
          <w:rFonts w:ascii="Times New Roman" w:hAnsi="Times New Roman" w:cs="Times New Roman"/>
          <w:sz w:val="24"/>
          <w:szCs w:val="24"/>
        </w:rPr>
        <w:t xml:space="preserve">, el cual desaparece por momentos pero mantiene la voz narrativa en toda la obra. </w:t>
      </w:r>
      <w:r>
        <w:rPr>
          <w:rFonts w:ascii="Times New Roman" w:hAnsi="Times New Roman" w:cs="Times New Roman"/>
          <w:sz w:val="24"/>
          <w:szCs w:val="24"/>
        </w:rPr>
        <w:t>Uno de los recursos</w:t>
      </w:r>
      <w:r w:rsidRPr="00EF0877">
        <w:rPr>
          <w:rFonts w:ascii="Times New Roman" w:hAnsi="Times New Roman" w:cs="Times New Roman"/>
          <w:sz w:val="24"/>
          <w:szCs w:val="24"/>
        </w:rPr>
        <w:t xml:space="preserve"> más representativos en términos conceptuales, es</w:t>
      </w:r>
      <w:r w:rsidR="006504A6">
        <w:rPr>
          <w:rFonts w:ascii="Times New Roman" w:hAnsi="Times New Roman" w:cs="Times New Roman"/>
          <w:sz w:val="24"/>
          <w:szCs w:val="24"/>
        </w:rPr>
        <w:t xml:space="preserve"> el uso de los animales, tanto en presencia literal como metafórica</w:t>
      </w:r>
      <w:r w:rsidR="001D669B">
        <w:rPr>
          <w:rFonts w:ascii="Times New Roman" w:hAnsi="Times New Roman" w:cs="Times New Roman"/>
          <w:sz w:val="24"/>
          <w:szCs w:val="24"/>
        </w:rPr>
        <w:t>,</w:t>
      </w:r>
      <w:r>
        <w:rPr>
          <w:rFonts w:ascii="Times New Roman" w:hAnsi="Times New Roman" w:cs="Times New Roman"/>
          <w:sz w:val="24"/>
          <w:szCs w:val="24"/>
        </w:rPr>
        <w:t xml:space="preserve"> </w:t>
      </w:r>
      <w:r w:rsidR="005C2C40">
        <w:rPr>
          <w:rFonts w:ascii="Times New Roman" w:hAnsi="Times New Roman" w:cs="Times New Roman"/>
          <w:sz w:val="24"/>
          <w:szCs w:val="24"/>
        </w:rPr>
        <w:t xml:space="preserve">tanto en connotación </w:t>
      </w:r>
      <w:r>
        <w:rPr>
          <w:rFonts w:ascii="Times New Roman" w:hAnsi="Times New Roman" w:cs="Times New Roman"/>
          <w:sz w:val="24"/>
          <w:szCs w:val="24"/>
        </w:rPr>
        <w:t>positiv</w:t>
      </w:r>
      <w:r w:rsidR="005C2C40">
        <w:rPr>
          <w:rFonts w:ascii="Times New Roman" w:hAnsi="Times New Roman" w:cs="Times New Roman"/>
          <w:sz w:val="24"/>
          <w:szCs w:val="24"/>
        </w:rPr>
        <w:t>a</w:t>
      </w:r>
      <w:r>
        <w:rPr>
          <w:rFonts w:ascii="Times New Roman" w:hAnsi="Times New Roman" w:cs="Times New Roman"/>
          <w:sz w:val="24"/>
          <w:szCs w:val="24"/>
        </w:rPr>
        <w:t xml:space="preserve"> como negativ</w:t>
      </w:r>
      <w:r w:rsidR="005C2C40">
        <w:rPr>
          <w:rFonts w:ascii="Times New Roman" w:hAnsi="Times New Roman" w:cs="Times New Roman"/>
          <w:sz w:val="24"/>
          <w:szCs w:val="24"/>
        </w:rPr>
        <w:t xml:space="preserve">a. Dentro de estos, </w:t>
      </w:r>
      <w:r>
        <w:rPr>
          <w:rFonts w:ascii="Times New Roman" w:hAnsi="Times New Roman" w:cs="Times New Roman"/>
          <w:sz w:val="24"/>
          <w:szCs w:val="24"/>
        </w:rPr>
        <w:t xml:space="preserve">las </w:t>
      </w:r>
      <w:r w:rsidR="001D669B">
        <w:rPr>
          <w:rFonts w:ascii="Times New Roman" w:hAnsi="Times New Roman" w:cs="Times New Roman"/>
          <w:sz w:val="24"/>
          <w:szCs w:val="24"/>
        </w:rPr>
        <w:t xml:space="preserve">referencias </w:t>
      </w:r>
      <w:r>
        <w:rPr>
          <w:rFonts w:ascii="Times New Roman" w:hAnsi="Times New Roman" w:cs="Times New Roman"/>
          <w:sz w:val="24"/>
          <w:szCs w:val="24"/>
        </w:rPr>
        <w:t>más interesantes</w:t>
      </w:r>
      <w:r w:rsidR="005C2C40">
        <w:rPr>
          <w:rFonts w:ascii="Times New Roman" w:hAnsi="Times New Roman" w:cs="Times New Roman"/>
          <w:sz w:val="24"/>
          <w:szCs w:val="24"/>
        </w:rPr>
        <w:t xml:space="preserve"> que tienen</w:t>
      </w:r>
      <w:r>
        <w:rPr>
          <w:rFonts w:ascii="Times New Roman" w:hAnsi="Times New Roman" w:cs="Times New Roman"/>
          <w:sz w:val="24"/>
          <w:szCs w:val="24"/>
        </w:rPr>
        <w:t xml:space="preserve"> mayor carga significativa tienen, refieren a</w:t>
      </w:r>
      <w:r w:rsidR="005C2C40">
        <w:rPr>
          <w:rFonts w:ascii="Times New Roman" w:hAnsi="Times New Roman" w:cs="Times New Roman"/>
          <w:sz w:val="24"/>
          <w:szCs w:val="24"/>
        </w:rPr>
        <w:t xml:space="preserve"> los caballos</w:t>
      </w:r>
      <w:r>
        <w:rPr>
          <w:rFonts w:ascii="Times New Roman" w:hAnsi="Times New Roman" w:cs="Times New Roman"/>
          <w:sz w:val="24"/>
          <w:szCs w:val="24"/>
        </w:rPr>
        <w:t>. Est</w:t>
      </w:r>
      <w:r w:rsidR="005C2C40">
        <w:rPr>
          <w:rFonts w:ascii="Times New Roman" w:hAnsi="Times New Roman" w:cs="Times New Roman"/>
          <w:sz w:val="24"/>
          <w:szCs w:val="24"/>
        </w:rPr>
        <w:t>os</w:t>
      </w:r>
      <w:r>
        <w:rPr>
          <w:rFonts w:ascii="Times New Roman" w:hAnsi="Times New Roman" w:cs="Times New Roman"/>
          <w:sz w:val="24"/>
          <w:szCs w:val="24"/>
        </w:rPr>
        <w:t xml:space="preserve"> tiene</w:t>
      </w:r>
      <w:r w:rsidR="005C2C40">
        <w:rPr>
          <w:rFonts w:ascii="Times New Roman" w:hAnsi="Times New Roman" w:cs="Times New Roman"/>
          <w:sz w:val="24"/>
          <w:szCs w:val="24"/>
        </w:rPr>
        <w:t>n</w:t>
      </w:r>
      <w:r>
        <w:rPr>
          <w:rFonts w:ascii="Times New Roman" w:hAnsi="Times New Roman" w:cs="Times New Roman"/>
          <w:sz w:val="24"/>
          <w:szCs w:val="24"/>
        </w:rPr>
        <w:t xml:space="preserve"> un lugar privilegiado en la obra y en el siguiente trabajo nos ocuparemos de analizar en detalle la relación </w:t>
      </w:r>
      <w:r w:rsidR="001D669B">
        <w:rPr>
          <w:rFonts w:ascii="Times New Roman" w:hAnsi="Times New Roman" w:cs="Times New Roman"/>
          <w:sz w:val="24"/>
          <w:szCs w:val="24"/>
        </w:rPr>
        <w:t xml:space="preserve">endogámica que tienen </w:t>
      </w:r>
      <w:r>
        <w:rPr>
          <w:rFonts w:ascii="Times New Roman" w:hAnsi="Times New Roman" w:cs="Times New Roman"/>
          <w:sz w:val="24"/>
          <w:szCs w:val="24"/>
        </w:rPr>
        <w:t>los soldados (cosacos en particular) con est</w:t>
      </w:r>
      <w:r w:rsidR="005C2C40">
        <w:rPr>
          <w:rFonts w:ascii="Times New Roman" w:hAnsi="Times New Roman" w:cs="Times New Roman"/>
          <w:sz w:val="24"/>
          <w:szCs w:val="24"/>
        </w:rPr>
        <w:t>os</w:t>
      </w:r>
      <w:r>
        <w:rPr>
          <w:rFonts w:ascii="Times New Roman" w:hAnsi="Times New Roman" w:cs="Times New Roman"/>
          <w:sz w:val="24"/>
          <w:szCs w:val="24"/>
        </w:rPr>
        <w:t xml:space="preserve"> animal</w:t>
      </w:r>
      <w:r w:rsidR="005C2C40">
        <w:rPr>
          <w:rFonts w:ascii="Times New Roman" w:hAnsi="Times New Roman" w:cs="Times New Roman"/>
          <w:sz w:val="24"/>
          <w:szCs w:val="24"/>
        </w:rPr>
        <w:t xml:space="preserve">es, así como la relación problemática que el narrador establece con los equinos, la cual es central para entender los problemas para </w:t>
      </w:r>
      <w:proofErr w:type="spellStart"/>
      <w:r w:rsidR="005C2C40">
        <w:rPr>
          <w:rFonts w:ascii="Times New Roman" w:hAnsi="Times New Roman" w:cs="Times New Roman"/>
          <w:sz w:val="24"/>
          <w:szCs w:val="24"/>
        </w:rPr>
        <w:t>Liutov</w:t>
      </w:r>
      <w:proofErr w:type="spellEnd"/>
      <w:r w:rsidR="005C2C40">
        <w:rPr>
          <w:rFonts w:ascii="Times New Roman" w:hAnsi="Times New Roman" w:cs="Times New Roman"/>
          <w:sz w:val="24"/>
          <w:szCs w:val="24"/>
        </w:rPr>
        <w:t xml:space="preserve"> tiene para desenvolverse en el frente polaco</w:t>
      </w:r>
      <w:r w:rsidR="001D669B">
        <w:rPr>
          <w:rFonts w:ascii="Times New Roman" w:hAnsi="Times New Roman" w:cs="Times New Roman"/>
          <w:sz w:val="24"/>
          <w:szCs w:val="24"/>
        </w:rPr>
        <w:t>. Para esto</w:t>
      </w:r>
      <w:r w:rsidR="005C2C40">
        <w:rPr>
          <w:rFonts w:ascii="Times New Roman" w:hAnsi="Times New Roman" w:cs="Times New Roman"/>
          <w:sz w:val="24"/>
          <w:szCs w:val="24"/>
        </w:rPr>
        <w:t xml:space="preserve"> vamos a utilizar la figura del centauro como imagen generadora para problematizar las relaciones caballo-hombre, ya que </w:t>
      </w:r>
      <w:r w:rsidR="001D669B">
        <w:rPr>
          <w:rFonts w:ascii="Times New Roman" w:hAnsi="Times New Roman" w:cs="Times New Roman"/>
          <w:sz w:val="24"/>
          <w:szCs w:val="24"/>
        </w:rPr>
        <w:t xml:space="preserve">condensa significados que son </w:t>
      </w:r>
      <w:proofErr w:type="gramStart"/>
      <w:r w:rsidR="001D669B">
        <w:rPr>
          <w:rFonts w:ascii="Times New Roman" w:hAnsi="Times New Roman" w:cs="Times New Roman"/>
          <w:sz w:val="24"/>
          <w:szCs w:val="24"/>
        </w:rPr>
        <w:t>importantes</w:t>
      </w:r>
      <w:proofErr w:type="gramEnd"/>
      <w:r w:rsidR="001D669B">
        <w:rPr>
          <w:rFonts w:ascii="Times New Roman" w:hAnsi="Times New Roman" w:cs="Times New Roman"/>
          <w:sz w:val="24"/>
          <w:szCs w:val="24"/>
        </w:rPr>
        <w:t xml:space="preserve"> para entender el sistema de valores de los cosacos de la obra, en contraste con el sistema de valores del narrador, y explicaría </w:t>
      </w:r>
      <w:proofErr w:type="spellStart"/>
      <w:r w:rsidR="001D669B">
        <w:rPr>
          <w:rFonts w:ascii="Times New Roman" w:hAnsi="Times New Roman" w:cs="Times New Roman"/>
          <w:sz w:val="24"/>
          <w:szCs w:val="24"/>
        </w:rPr>
        <w:t>el porqué</w:t>
      </w:r>
      <w:proofErr w:type="spellEnd"/>
      <w:r w:rsidR="001D669B">
        <w:rPr>
          <w:rFonts w:ascii="Times New Roman" w:hAnsi="Times New Roman" w:cs="Times New Roman"/>
          <w:sz w:val="24"/>
          <w:szCs w:val="24"/>
        </w:rPr>
        <w:t xml:space="preserve"> este, </w:t>
      </w:r>
      <w:proofErr w:type="spellStart"/>
      <w:r w:rsidR="001D669B">
        <w:rPr>
          <w:rFonts w:ascii="Times New Roman" w:hAnsi="Times New Roman" w:cs="Times New Roman"/>
          <w:sz w:val="24"/>
          <w:szCs w:val="24"/>
        </w:rPr>
        <w:t>Liutov</w:t>
      </w:r>
      <w:proofErr w:type="spellEnd"/>
      <w:r w:rsidR="001D669B">
        <w:rPr>
          <w:rFonts w:ascii="Times New Roman" w:hAnsi="Times New Roman" w:cs="Times New Roman"/>
          <w:sz w:val="24"/>
          <w:szCs w:val="24"/>
        </w:rPr>
        <w:t>, observa la destreza y capacidad de los cosacos de forma horrorizada a la vez que admirada</w:t>
      </w:r>
      <w:r w:rsidR="00073AAF">
        <w:rPr>
          <w:rFonts w:ascii="Times New Roman" w:hAnsi="Times New Roman" w:cs="Times New Roman"/>
          <w:sz w:val="24"/>
          <w:szCs w:val="24"/>
        </w:rPr>
        <w:t xml:space="preserve">. </w:t>
      </w:r>
    </w:p>
    <w:p w14:paraId="30932A2A" w14:textId="77777777" w:rsidR="0048519E" w:rsidRDefault="0048519E" w:rsidP="00086D80">
      <w:pPr>
        <w:spacing w:line="360" w:lineRule="auto"/>
        <w:ind w:firstLine="708"/>
        <w:jc w:val="both"/>
        <w:rPr>
          <w:rFonts w:ascii="Times New Roman" w:hAnsi="Times New Roman" w:cs="Times New Roman"/>
          <w:sz w:val="24"/>
          <w:szCs w:val="24"/>
        </w:rPr>
      </w:pPr>
    </w:p>
    <w:p w14:paraId="18C55651" w14:textId="54134809" w:rsidR="00F0453A" w:rsidRPr="00086D80" w:rsidRDefault="0048519E" w:rsidP="00086D80">
      <w:pPr>
        <w:spacing w:line="360" w:lineRule="auto"/>
        <w:jc w:val="both"/>
        <w:rPr>
          <w:rFonts w:ascii="Times New Roman" w:hAnsi="Times New Roman" w:cs="Times New Roman"/>
          <w:b/>
          <w:bCs/>
          <w:sz w:val="24"/>
          <w:szCs w:val="24"/>
        </w:rPr>
      </w:pPr>
      <w:r w:rsidRPr="00086D80">
        <w:rPr>
          <w:rFonts w:ascii="Times New Roman" w:hAnsi="Times New Roman" w:cs="Times New Roman"/>
          <w:b/>
          <w:bCs/>
          <w:sz w:val="24"/>
          <w:szCs w:val="24"/>
        </w:rPr>
        <w:t>Cultura</w:t>
      </w:r>
      <w:r w:rsidR="005856AF" w:rsidRPr="00086D80">
        <w:rPr>
          <w:rFonts w:ascii="Times New Roman" w:hAnsi="Times New Roman" w:cs="Times New Roman"/>
          <w:b/>
          <w:bCs/>
          <w:sz w:val="24"/>
          <w:szCs w:val="24"/>
        </w:rPr>
        <w:t xml:space="preserve"> híbrida</w:t>
      </w:r>
      <w:r w:rsidRPr="00086D80">
        <w:rPr>
          <w:rFonts w:ascii="Times New Roman" w:hAnsi="Times New Roman" w:cs="Times New Roman"/>
          <w:b/>
          <w:bCs/>
          <w:sz w:val="24"/>
          <w:szCs w:val="24"/>
        </w:rPr>
        <w:t xml:space="preserve"> y otredad</w:t>
      </w:r>
      <w:r w:rsidR="005856AF" w:rsidRPr="00086D80">
        <w:rPr>
          <w:rFonts w:ascii="Times New Roman" w:hAnsi="Times New Roman" w:cs="Times New Roman"/>
          <w:b/>
          <w:bCs/>
          <w:sz w:val="24"/>
          <w:szCs w:val="24"/>
        </w:rPr>
        <w:t xml:space="preserve"> desbocada</w:t>
      </w:r>
    </w:p>
    <w:p w14:paraId="658D18B9" w14:textId="063259BF" w:rsidR="008D0885" w:rsidRDefault="009C251B" w:rsidP="00086D80">
      <w:pPr>
        <w:spacing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Liutov</w:t>
      </w:r>
      <w:proofErr w:type="spellEnd"/>
      <w:r>
        <w:rPr>
          <w:rFonts w:ascii="Times New Roman" w:hAnsi="Times New Roman" w:cs="Times New Roman"/>
          <w:sz w:val="24"/>
          <w:szCs w:val="24"/>
        </w:rPr>
        <w:t xml:space="preserve"> </w:t>
      </w:r>
      <w:r w:rsidR="008D0885">
        <w:rPr>
          <w:rFonts w:ascii="Times New Roman" w:hAnsi="Times New Roman" w:cs="Times New Roman"/>
          <w:sz w:val="24"/>
          <w:szCs w:val="24"/>
        </w:rPr>
        <w:t xml:space="preserve">es utilizado en la obra como </w:t>
      </w:r>
      <w:r w:rsidR="005B1990">
        <w:rPr>
          <w:rFonts w:ascii="Times New Roman" w:hAnsi="Times New Roman" w:cs="Times New Roman"/>
          <w:sz w:val="24"/>
          <w:szCs w:val="24"/>
        </w:rPr>
        <w:t>un contrapunto</w:t>
      </w:r>
      <w:r w:rsidR="00D66EF9">
        <w:rPr>
          <w:rFonts w:ascii="Times New Roman" w:hAnsi="Times New Roman" w:cs="Times New Roman"/>
          <w:sz w:val="24"/>
          <w:szCs w:val="24"/>
        </w:rPr>
        <w:t>, una postura humanista</w:t>
      </w:r>
      <w:r w:rsidR="005B1990">
        <w:rPr>
          <w:rFonts w:ascii="Times New Roman" w:hAnsi="Times New Roman" w:cs="Times New Roman"/>
          <w:sz w:val="24"/>
          <w:szCs w:val="24"/>
        </w:rPr>
        <w:t xml:space="preserve"> para</w:t>
      </w:r>
      <w:r w:rsidR="008D0885">
        <w:rPr>
          <w:rFonts w:ascii="Times New Roman" w:hAnsi="Times New Roman" w:cs="Times New Roman"/>
          <w:sz w:val="24"/>
          <w:szCs w:val="24"/>
        </w:rPr>
        <w:t xml:space="preserve"> contrastar los horrores de la </w:t>
      </w:r>
      <w:r w:rsidR="00D66EF9">
        <w:rPr>
          <w:rFonts w:ascii="Times New Roman" w:hAnsi="Times New Roman" w:cs="Times New Roman"/>
          <w:sz w:val="24"/>
          <w:szCs w:val="24"/>
        </w:rPr>
        <w:t>guerra</w:t>
      </w:r>
      <w:r w:rsidR="008D0885">
        <w:rPr>
          <w:rFonts w:ascii="Times New Roman" w:hAnsi="Times New Roman" w:cs="Times New Roman"/>
          <w:sz w:val="24"/>
          <w:szCs w:val="24"/>
        </w:rPr>
        <w:t>. E</w:t>
      </w:r>
      <w:r w:rsidR="003A6D64">
        <w:rPr>
          <w:rFonts w:ascii="Times New Roman" w:hAnsi="Times New Roman" w:cs="Times New Roman"/>
          <w:sz w:val="24"/>
          <w:szCs w:val="24"/>
        </w:rPr>
        <w:t>l narrador e</w:t>
      </w:r>
      <w:r w:rsidR="008D0885">
        <w:rPr>
          <w:rFonts w:ascii="Times New Roman" w:hAnsi="Times New Roman" w:cs="Times New Roman"/>
          <w:sz w:val="24"/>
          <w:szCs w:val="24"/>
        </w:rPr>
        <w:t>s un testigo, todo</w:t>
      </w:r>
      <w:r w:rsidR="003A6D64">
        <w:rPr>
          <w:rFonts w:ascii="Times New Roman" w:hAnsi="Times New Roman" w:cs="Times New Roman"/>
          <w:sz w:val="24"/>
          <w:szCs w:val="24"/>
        </w:rPr>
        <w:t xml:space="preserve"> en</w:t>
      </w:r>
      <w:r w:rsidR="008D0885">
        <w:rPr>
          <w:rFonts w:ascii="Times New Roman" w:hAnsi="Times New Roman" w:cs="Times New Roman"/>
          <w:sz w:val="24"/>
          <w:szCs w:val="24"/>
        </w:rPr>
        <w:t xml:space="preserve"> él es una ruptura con el paisaje del frente polaco: su contextura</w:t>
      </w:r>
      <w:r w:rsidR="005B1990">
        <w:rPr>
          <w:rFonts w:ascii="Times New Roman" w:hAnsi="Times New Roman" w:cs="Times New Roman"/>
          <w:sz w:val="24"/>
          <w:szCs w:val="24"/>
        </w:rPr>
        <w:t xml:space="preserve"> física</w:t>
      </w:r>
      <w:r w:rsidR="008D0885">
        <w:rPr>
          <w:rFonts w:ascii="Times New Roman" w:hAnsi="Times New Roman" w:cs="Times New Roman"/>
          <w:sz w:val="24"/>
          <w:szCs w:val="24"/>
        </w:rPr>
        <w:t xml:space="preserve">, su procedencia, su etnia, su formación, sus capacidades, sus defectos y virtudes, y por sobre todo su visión de mundo. Es un personaje que vive en la grieta de dos mundos: el de la cultura, el </w:t>
      </w:r>
      <w:r w:rsidR="006504A6">
        <w:rPr>
          <w:rFonts w:ascii="Times New Roman" w:hAnsi="Times New Roman" w:cs="Times New Roman"/>
          <w:sz w:val="24"/>
          <w:szCs w:val="24"/>
        </w:rPr>
        <w:t>humanismo, el idealismo</w:t>
      </w:r>
      <w:r w:rsidR="008D0885">
        <w:rPr>
          <w:rFonts w:ascii="Times New Roman" w:hAnsi="Times New Roman" w:cs="Times New Roman"/>
          <w:sz w:val="24"/>
          <w:szCs w:val="24"/>
        </w:rPr>
        <w:t xml:space="preserve">, la intelectualidad y la militancia revolucionaria, y el del atavismo, </w:t>
      </w:r>
      <w:r w:rsidR="0048519E">
        <w:rPr>
          <w:rFonts w:ascii="Times New Roman" w:hAnsi="Times New Roman" w:cs="Times New Roman"/>
          <w:sz w:val="24"/>
          <w:szCs w:val="24"/>
        </w:rPr>
        <w:t>la bestialidad</w:t>
      </w:r>
      <w:r w:rsidR="005856AF">
        <w:rPr>
          <w:rFonts w:ascii="Times New Roman" w:hAnsi="Times New Roman" w:cs="Times New Roman"/>
          <w:sz w:val="24"/>
          <w:szCs w:val="24"/>
        </w:rPr>
        <w:t>, l</w:t>
      </w:r>
      <w:r w:rsidR="006504A6">
        <w:rPr>
          <w:rFonts w:ascii="Times New Roman" w:hAnsi="Times New Roman" w:cs="Times New Roman"/>
          <w:sz w:val="24"/>
          <w:szCs w:val="24"/>
        </w:rPr>
        <w:t>a</w:t>
      </w:r>
      <w:r w:rsidR="005856AF">
        <w:rPr>
          <w:rFonts w:ascii="Times New Roman" w:hAnsi="Times New Roman" w:cs="Times New Roman"/>
          <w:sz w:val="24"/>
          <w:szCs w:val="24"/>
        </w:rPr>
        <w:t xml:space="preserve"> material</w:t>
      </w:r>
      <w:r w:rsidR="006504A6">
        <w:rPr>
          <w:rFonts w:ascii="Times New Roman" w:hAnsi="Times New Roman" w:cs="Times New Roman"/>
          <w:sz w:val="24"/>
          <w:szCs w:val="24"/>
        </w:rPr>
        <w:t>idad</w:t>
      </w:r>
      <w:r w:rsidR="0048519E">
        <w:rPr>
          <w:rFonts w:ascii="Times New Roman" w:hAnsi="Times New Roman" w:cs="Times New Roman"/>
          <w:sz w:val="24"/>
          <w:szCs w:val="24"/>
        </w:rPr>
        <w:t xml:space="preserve"> y la</w:t>
      </w:r>
      <w:r w:rsidR="005856AF">
        <w:rPr>
          <w:rFonts w:ascii="Times New Roman" w:hAnsi="Times New Roman" w:cs="Times New Roman"/>
          <w:sz w:val="24"/>
          <w:szCs w:val="24"/>
        </w:rPr>
        <w:t>s</w:t>
      </w:r>
      <w:r w:rsidR="0048519E">
        <w:rPr>
          <w:rFonts w:ascii="Times New Roman" w:hAnsi="Times New Roman" w:cs="Times New Roman"/>
          <w:sz w:val="24"/>
          <w:szCs w:val="24"/>
        </w:rPr>
        <w:t xml:space="preserve"> tradici</w:t>
      </w:r>
      <w:r w:rsidR="005856AF">
        <w:rPr>
          <w:rFonts w:ascii="Times New Roman" w:hAnsi="Times New Roman" w:cs="Times New Roman"/>
          <w:sz w:val="24"/>
          <w:szCs w:val="24"/>
        </w:rPr>
        <w:t>o</w:t>
      </w:r>
      <w:r w:rsidR="0048519E">
        <w:rPr>
          <w:rFonts w:ascii="Times New Roman" w:hAnsi="Times New Roman" w:cs="Times New Roman"/>
          <w:sz w:val="24"/>
          <w:szCs w:val="24"/>
        </w:rPr>
        <w:t>n</w:t>
      </w:r>
      <w:r w:rsidR="005856AF">
        <w:rPr>
          <w:rFonts w:ascii="Times New Roman" w:hAnsi="Times New Roman" w:cs="Times New Roman"/>
          <w:sz w:val="24"/>
          <w:szCs w:val="24"/>
        </w:rPr>
        <w:t>es</w:t>
      </w:r>
      <w:r w:rsidR="0048519E">
        <w:rPr>
          <w:rFonts w:ascii="Times New Roman" w:hAnsi="Times New Roman" w:cs="Times New Roman"/>
          <w:sz w:val="24"/>
          <w:szCs w:val="24"/>
        </w:rPr>
        <w:t xml:space="preserve"> pre</w:t>
      </w:r>
      <w:r w:rsidR="00FF1592">
        <w:rPr>
          <w:rFonts w:ascii="Times New Roman" w:hAnsi="Times New Roman" w:cs="Times New Roman"/>
          <w:sz w:val="24"/>
          <w:szCs w:val="24"/>
        </w:rPr>
        <w:t>r</w:t>
      </w:r>
      <w:r w:rsidR="0048519E">
        <w:rPr>
          <w:rFonts w:ascii="Times New Roman" w:hAnsi="Times New Roman" w:cs="Times New Roman"/>
          <w:sz w:val="24"/>
          <w:szCs w:val="24"/>
        </w:rPr>
        <w:t>revolucionaria</w:t>
      </w:r>
      <w:r w:rsidR="00FF1592">
        <w:rPr>
          <w:rFonts w:ascii="Times New Roman" w:hAnsi="Times New Roman" w:cs="Times New Roman"/>
          <w:sz w:val="24"/>
          <w:szCs w:val="24"/>
        </w:rPr>
        <w:t>s</w:t>
      </w:r>
      <w:r w:rsidR="0048519E">
        <w:rPr>
          <w:rFonts w:ascii="Times New Roman" w:hAnsi="Times New Roman" w:cs="Times New Roman"/>
          <w:sz w:val="24"/>
          <w:szCs w:val="24"/>
        </w:rPr>
        <w:t xml:space="preserve">. </w:t>
      </w:r>
      <w:r w:rsidR="005856AF">
        <w:rPr>
          <w:rFonts w:ascii="Times New Roman" w:hAnsi="Times New Roman" w:cs="Times New Roman"/>
          <w:sz w:val="24"/>
          <w:szCs w:val="24"/>
        </w:rPr>
        <w:t xml:space="preserve">Su </w:t>
      </w:r>
      <w:r w:rsidR="0048519E">
        <w:rPr>
          <w:rFonts w:ascii="Times New Roman" w:hAnsi="Times New Roman" w:cs="Times New Roman"/>
          <w:sz w:val="24"/>
          <w:szCs w:val="24"/>
        </w:rPr>
        <w:lastRenderedPageBreak/>
        <w:t xml:space="preserve">nombre, en </w:t>
      </w:r>
      <w:r w:rsidR="005856AF">
        <w:rPr>
          <w:rFonts w:ascii="Times New Roman" w:hAnsi="Times New Roman" w:cs="Times New Roman"/>
          <w:sz w:val="24"/>
          <w:szCs w:val="24"/>
        </w:rPr>
        <w:t>sí</w:t>
      </w:r>
      <w:r w:rsidR="0048519E">
        <w:rPr>
          <w:rFonts w:ascii="Times New Roman" w:hAnsi="Times New Roman" w:cs="Times New Roman"/>
          <w:sz w:val="24"/>
          <w:szCs w:val="24"/>
        </w:rPr>
        <w:t xml:space="preserve"> mismo, </w:t>
      </w:r>
      <w:r w:rsidR="00DB08A7">
        <w:rPr>
          <w:rFonts w:ascii="Times New Roman" w:hAnsi="Times New Roman" w:cs="Times New Roman"/>
          <w:sz w:val="24"/>
          <w:szCs w:val="24"/>
        </w:rPr>
        <w:t xml:space="preserve">es el seudónimo con el que </w:t>
      </w:r>
      <w:proofErr w:type="spellStart"/>
      <w:r w:rsidR="00DB08A7">
        <w:rPr>
          <w:rFonts w:ascii="Times New Roman" w:hAnsi="Times New Roman" w:cs="Times New Roman"/>
          <w:sz w:val="24"/>
          <w:szCs w:val="24"/>
        </w:rPr>
        <w:t>Bábel</w:t>
      </w:r>
      <w:proofErr w:type="spellEnd"/>
      <w:r w:rsidR="00DB08A7">
        <w:rPr>
          <w:rFonts w:ascii="Times New Roman" w:hAnsi="Times New Roman" w:cs="Times New Roman"/>
          <w:sz w:val="24"/>
          <w:szCs w:val="24"/>
        </w:rPr>
        <w:t xml:space="preserve"> firmaba sus crónicas periodísticas para esconder su origen judío,</w:t>
      </w:r>
      <w:r w:rsidR="0048519E">
        <w:rPr>
          <w:rFonts w:ascii="Times New Roman" w:hAnsi="Times New Roman" w:cs="Times New Roman"/>
          <w:sz w:val="24"/>
          <w:szCs w:val="24"/>
        </w:rPr>
        <w:t xml:space="preserve"> una máscara que el autor tuvo que utilizar para protegerse del antisemitismo cosaco, el cual veía en acción constante</w:t>
      </w:r>
      <w:r w:rsidR="005B1990">
        <w:rPr>
          <w:rFonts w:ascii="Times New Roman" w:hAnsi="Times New Roman" w:cs="Times New Roman"/>
          <w:sz w:val="24"/>
          <w:szCs w:val="24"/>
        </w:rPr>
        <w:t>mente</w:t>
      </w:r>
      <w:r w:rsidR="0048519E">
        <w:rPr>
          <w:rFonts w:ascii="Times New Roman" w:hAnsi="Times New Roman" w:cs="Times New Roman"/>
          <w:sz w:val="24"/>
          <w:szCs w:val="24"/>
        </w:rPr>
        <w:t xml:space="preserve"> en el frente de batalla, como </w:t>
      </w:r>
      <w:r w:rsidR="005B1990">
        <w:rPr>
          <w:rFonts w:ascii="Times New Roman" w:hAnsi="Times New Roman" w:cs="Times New Roman"/>
          <w:sz w:val="24"/>
          <w:szCs w:val="24"/>
        </w:rPr>
        <w:t>es</w:t>
      </w:r>
      <w:r w:rsidR="0048519E">
        <w:rPr>
          <w:rFonts w:ascii="Times New Roman" w:hAnsi="Times New Roman" w:cs="Times New Roman"/>
          <w:sz w:val="24"/>
          <w:szCs w:val="24"/>
        </w:rPr>
        <w:t xml:space="preserve"> plasmado tanto en los </w:t>
      </w:r>
      <w:r w:rsidR="0048519E" w:rsidRPr="005856AF">
        <w:rPr>
          <w:rFonts w:ascii="Times New Roman" w:hAnsi="Times New Roman" w:cs="Times New Roman"/>
          <w:i/>
          <w:iCs/>
          <w:sz w:val="24"/>
          <w:szCs w:val="24"/>
        </w:rPr>
        <w:t>Diarios de 1920</w:t>
      </w:r>
      <w:r w:rsidR="0048519E">
        <w:rPr>
          <w:rFonts w:ascii="Times New Roman" w:hAnsi="Times New Roman" w:cs="Times New Roman"/>
          <w:sz w:val="24"/>
          <w:szCs w:val="24"/>
        </w:rPr>
        <w:t xml:space="preserve"> como en </w:t>
      </w:r>
      <w:r w:rsidR="0048519E" w:rsidRPr="005856AF">
        <w:rPr>
          <w:rFonts w:ascii="Times New Roman" w:hAnsi="Times New Roman" w:cs="Times New Roman"/>
          <w:i/>
          <w:iCs/>
          <w:sz w:val="24"/>
          <w:szCs w:val="24"/>
        </w:rPr>
        <w:t>Caballería Roja</w:t>
      </w:r>
      <w:r w:rsidR="0048519E">
        <w:rPr>
          <w:rFonts w:ascii="Times New Roman" w:hAnsi="Times New Roman" w:cs="Times New Roman"/>
          <w:sz w:val="24"/>
          <w:szCs w:val="24"/>
        </w:rPr>
        <w:t xml:space="preserve">. </w:t>
      </w:r>
      <w:r w:rsidR="00281927">
        <w:rPr>
          <w:rFonts w:ascii="Times New Roman" w:hAnsi="Times New Roman" w:cs="Times New Roman"/>
          <w:sz w:val="24"/>
          <w:szCs w:val="24"/>
        </w:rPr>
        <w:t>H</w:t>
      </w:r>
      <w:r w:rsidR="00401CB2">
        <w:rPr>
          <w:rFonts w:ascii="Times New Roman" w:hAnsi="Times New Roman" w:cs="Times New Roman"/>
          <w:sz w:val="24"/>
          <w:szCs w:val="24"/>
        </w:rPr>
        <w:t xml:space="preserve">ay una cita de particular interés, ya que se ve una apreciación de </w:t>
      </w:r>
      <w:proofErr w:type="spellStart"/>
      <w:r w:rsidR="00401CB2">
        <w:rPr>
          <w:rFonts w:ascii="Times New Roman" w:hAnsi="Times New Roman" w:cs="Times New Roman"/>
          <w:sz w:val="24"/>
          <w:szCs w:val="24"/>
        </w:rPr>
        <w:t>Bábel</w:t>
      </w:r>
      <w:proofErr w:type="spellEnd"/>
      <w:r w:rsidR="00401CB2">
        <w:rPr>
          <w:rFonts w:ascii="Times New Roman" w:hAnsi="Times New Roman" w:cs="Times New Roman"/>
          <w:sz w:val="24"/>
          <w:szCs w:val="24"/>
        </w:rPr>
        <w:t>, en la que evoca el pasado de Polonia</w:t>
      </w:r>
      <w:r w:rsidR="00FF1592">
        <w:rPr>
          <w:rFonts w:ascii="Times New Roman" w:hAnsi="Times New Roman" w:cs="Times New Roman"/>
          <w:sz w:val="24"/>
          <w:szCs w:val="24"/>
        </w:rPr>
        <w:t xml:space="preserve"> (de los judíos específicamente)</w:t>
      </w:r>
      <w:r w:rsidR="00401CB2">
        <w:rPr>
          <w:rFonts w:ascii="Times New Roman" w:hAnsi="Times New Roman" w:cs="Times New Roman"/>
          <w:sz w:val="24"/>
          <w:szCs w:val="24"/>
        </w:rPr>
        <w:t xml:space="preserve"> de forma idílica: </w:t>
      </w:r>
    </w:p>
    <w:p w14:paraId="70FA4CFE" w14:textId="77777777" w:rsidR="00401CB2" w:rsidRDefault="00401CB2" w:rsidP="00086D80">
      <w:pPr>
        <w:spacing w:line="360" w:lineRule="auto"/>
        <w:ind w:firstLine="708"/>
        <w:jc w:val="both"/>
        <w:rPr>
          <w:rFonts w:ascii="Times New Roman" w:hAnsi="Times New Roman" w:cs="Times New Roman"/>
          <w:sz w:val="24"/>
          <w:szCs w:val="24"/>
        </w:rPr>
      </w:pPr>
    </w:p>
    <w:p w14:paraId="4D6899AB" w14:textId="77777777" w:rsidR="00401CB2" w:rsidRPr="00AE1668" w:rsidRDefault="00401CB2" w:rsidP="00086D80">
      <w:pPr>
        <w:spacing w:line="360" w:lineRule="auto"/>
        <w:ind w:firstLine="708"/>
        <w:jc w:val="center"/>
        <w:rPr>
          <w:rFonts w:ascii="Times New Roman" w:hAnsi="Times New Roman" w:cs="Times New Roman"/>
          <w:sz w:val="20"/>
          <w:szCs w:val="20"/>
        </w:rPr>
      </w:pPr>
      <w:r w:rsidRPr="00AE1668">
        <w:rPr>
          <w:rFonts w:ascii="Times New Roman" w:hAnsi="Times New Roman" w:cs="Times New Roman"/>
          <w:sz w:val="20"/>
          <w:szCs w:val="20"/>
        </w:rPr>
        <w:t>Qué poderosa y espléndida era aquí la vida de esta nación.</w:t>
      </w:r>
    </w:p>
    <w:p w14:paraId="40DC1674" w14:textId="77777777" w:rsidR="00401CB2" w:rsidRPr="00AE1668" w:rsidRDefault="00401CB2" w:rsidP="00086D80">
      <w:pPr>
        <w:spacing w:line="360" w:lineRule="auto"/>
        <w:ind w:firstLine="708"/>
        <w:jc w:val="center"/>
        <w:rPr>
          <w:rFonts w:ascii="Times New Roman" w:hAnsi="Times New Roman" w:cs="Times New Roman"/>
          <w:sz w:val="20"/>
          <w:szCs w:val="20"/>
        </w:rPr>
      </w:pPr>
      <w:r w:rsidRPr="00AE1668">
        <w:rPr>
          <w:rFonts w:ascii="Times New Roman" w:hAnsi="Times New Roman" w:cs="Times New Roman"/>
          <w:sz w:val="20"/>
          <w:szCs w:val="20"/>
        </w:rPr>
        <w:t>Es el destino del pueblo judío. Ya es de noche, cenamos, tomamos el té;</w:t>
      </w:r>
    </w:p>
    <w:p w14:paraId="5656381B" w14:textId="54A9BB58" w:rsidR="00401CB2" w:rsidRPr="00AE1668" w:rsidRDefault="00401CB2" w:rsidP="00086D80">
      <w:pPr>
        <w:spacing w:line="360" w:lineRule="auto"/>
        <w:ind w:firstLine="708"/>
        <w:jc w:val="center"/>
        <w:rPr>
          <w:rFonts w:ascii="Times New Roman" w:hAnsi="Times New Roman" w:cs="Times New Roman"/>
          <w:sz w:val="20"/>
          <w:szCs w:val="20"/>
        </w:rPr>
      </w:pPr>
      <w:proofErr w:type="gramStart"/>
      <w:r w:rsidRPr="00AE1668">
        <w:rPr>
          <w:rFonts w:ascii="Times New Roman" w:hAnsi="Times New Roman" w:cs="Times New Roman"/>
          <w:sz w:val="20"/>
          <w:szCs w:val="20"/>
        </w:rPr>
        <w:t>estoy</w:t>
      </w:r>
      <w:proofErr w:type="gramEnd"/>
      <w:r w:rsidRPr="00AE1668">
        <w:rPr>
          <w:rFonts w:ascii="Times New Roman" w:hAnsi="Times New Roman" w:cs="Times New Roman"/>
          <w:sz w:val="20"/>
          <w:szCs w:val="20"/>
        </w:rPr>
        <w:t xml:space="preserve"> sentado y bebo las palabras del judío de la barba, que pregunta angustiado,</w:t>
      </w:r>
    </w:p>
    <w:p w14:paraId="44B34717" w14:textId="6AAB6DD6" w:rsidR="00401CB2" w:rsidRPr="00AE1668" w:rsidRDefault="00401CB2" w:rsidP="00086D80">
      <w:pPr>
        <w:spacing w:line="360" w:lineRule="auto"/>
        <w:ind w:firstLine="708"/>
        <w:jc w:val="center"/>
        <w:rPr>
          <w:rFonts w:ascii="Times New Roman" w:hAnsi="Times New Roman" w:cs="Times New Roman"/>
          <w:sz w:val="20"/>
          <w:szCs w:val="20"/>
        </w:rPr>
      </w:pPr>
      <w:proofErr w:type="gramStart"/>
      <w:r w:rsidRPr="00AE1668">
        <w:rPr>
          <w:rFonts w:ascii="Times New Roman" w:hAnsi="Times New Roman" w:cs="Times New Roman"/>
          <w:sz w:val="20"/>
          <w:szCs w:val="20"/>
        </w:rPr>
        <w:t>quiere</w:t>
      </w:r>
      <w:proofErr w:type="gramEnd"/>
      <w:r w:rsidRPr="00AE1668">
        <w:rPr>
          <w:rFonts w:ascii="Times New Roman" w:hAnsi="Times New Roman" w:cs="Times New Roman"/>
          <w:sz w:val="20"/>
          <w:szCs w:val="20"/>
        </w:rPr>
        <w:t xml:space="preserve"> saber si se podrá comerciar.</w:t>
      </w:r>
      <w:r w:rsidR="005856AF" w:rsidRPr="00AE1668">
        <w:rPr>
          <w:rFonts w:ascii="Times New Roman" w:hAnsi="Times New Roman" w:cs="Times New Roman"/>
          <w:sz w:val="20"/>
          <w:szCs w:val="20"/>
        </w:rPr>
        <w:t xml:space="preserve"> (</w:t>
      </w:r>
      <w:proofErr w:type="spellStart"/>
      <w:r w:rsidR="005856AF" w:rsidRPr="00AE1668">
        <w:rPr>
          <w:rFonts w:ascii="Times New Roman" w:hAnsi="Times New Roman" w:cs="Times New Roman"/>
          <w:sz w:val="20"/>
          <w:szCs w:val="20"/>
        </w:rPr>
        <w:t>Bábel</w:t>
      </w:r>
      <w:proofErr w:type="spellEnd"/>
      <w:r w:rsidR="005856AF" w:rsidRPr="00AE1668">
        <w:rPr>
          <w:rFonts w:ascii="Times New Roman" w:hAnsi="Times New Roman" w:cs="Times New Roman"/>
          <w:sz w:val="20"/>
          <w:szCs w:val="20"/>
        </w:rPr>
        <w:t>, 1999: p.210)</w:t>
      </w:r>
    </w:p>
    <w:p w14:paraId="2CBB0AAF" w14:textId="77777777" w:rsidR="00401CB2" w:rsidRDefault="00401CB2" w:rsidP="00086D80">
      <w:pPr>
        <w:spacing w:line="360" w:lineRule="auto"/>
        <w:jc w:val="both"/>
        <w:rPr>
          <w:rFonts w:ascii="Times New Roman" w:hAnsi="Times New Roman" w:cs="Times New Roman"/>
          <w:sz w:val="24"/>
          <w:szCs w:val="24"/>
        </w:rPr>
      </w:pPr>
    </w:p>
    <w:p w14:paraId="1E95A070" w14:textId="73A1850B" w:rsidR="00281927" w:rsidRDefault="00401CB2" w:rsidP="00086D80">
      <w:pPr>
        <w:spacing w:line="360" w:lineRule="auto"/>
        <w:jc w:val="both"/>
        <w:rPr>
          <w:rFonts w:ascii="Times New Roman" w:hAnsi="Times New Roman" w:cs="Times New Roman"/>
          <w:sz w:val="24"/>
          <w:szCs w:val="24"/>
        </w:rPr>
      </w:pPr>
      <w:r>
        <w:rPr>
          <w:rFonts w:ascii="Times New Roman" w:hAnsi="Times New Roman" w:cs="Times New Roman"/>
          <w:sz w:val="24"/>
          <w:szCs w:val="24"/>
        </w:rPr>
        <w:tab/>
        <w:t>Se ve tanto una empatía con el derrotado,</w:t>
      </w:r>
      <w:r w:rsidR="00BF47FD">
        <w:rPr>
          <w:rFonts w:ascii="Times New Roman" w:hAnsi="Times New Roman" w:cs="Times New Roman"/>
          <w:sz w:val="24"/>
          <w:szCs w:val="24"/>
        </w:rPr>
        <w:t xml:space="preserve"> como una confusión ideológica por la visión </w:t>
      </w:r>
      <w:r w:rsidR="0039251C">
        <w:rPr>
          <w:rFonts w:ascii="Times New Roman" w:hAnsi="Times New Roman" w:cs="Times New Roman"/>
          <w:sz w:val="24"/>
          <w:szCs w:val="24"/>
        </w:rPr>
        <w:t>positiva del autor con un lugar pr</w:t>
      </w:r>
      <w:r w:rsidR="00FF1592">
        <w:rPr>
          <w:rFonts w:ascii="Times New Roman" w:hAnsi="Times New Roman" w:cs="Times New Roman"/>
          <w:sz w:val="24"/>
          <w:szCs w:val="24"/>
        </w:rPr>
        <w:t>ó</w:t>
      </w:r>
      <w:r w:rsidR="0039251C">
        <w:rPr>
          <w:rFonts w:ascii="Times New Roman" w:hAnsi="Times New Roman" w:cs="Times New Roman"/>
          <w:sz w:val="24"/>
          <w:szCs w:val="24"/>
        </w:rPr>
        <w:t xml:space="preserve">spero para los eternos derrotados, los judíos, fuera de la URSS, y la llegada de la destrucción </w:t>
      </w:r>
      <w:r w:rsidR="0061658E">
        <w:rPr>
          <w:rFonts w:ascii="Times New Roman" w:hAnsi="Times New Roman" w:cs="Times New Roman"/>
          <w:sz w:val="24"/>
          <w:szCs w:val="24"/>
        </w:rPr>
        <w:t xml:space="preserve">del </w:t>
      </w:r>
      <w:r w:rsidR="00281927">
        <w:rPr>
          <w:rFonts w:ascii="Times New Roman" w:hAnsi="Times New Roman" w:cs="Times New Roman"/>
          <w:sz w:val="24"/>
          <w:szCs w:val="24"/>
        </w:rPr>
        <w:t>ejército</w:t>
      </w:r>
      <w:r w:rsidR="0039251C">
        <w:rPr>
          <w:rFonts w:ascii="Times New Roman" w:hAnsi="Times New Roman" w:cs="Times New Roman"/>
          <w:sz w:val="24"/>
          <w:szCs w:val="24"/>
        </w:rPr>
        <w:t xml:space="preserve"> soviético. Al se</w:t>
      </w:r>
      <w:r w:rsidR="005856AF">
        <w:rPr>
          <w:rFonts w:ascii="Times New Roman" w:hAnsi="Times New Roman" w:cs="Times New Roman"/>
          <w:sz w:val="24"/>
          <w:szCs w:val="24"/>
        </w:rPr>
        <w:t>r</w:t>
      </w:r>
      <w:r w:rsidR="0039251C">
        <w:rPr>
          <w:rFonts w:ascii="Times New Roman" w:hAnsi="Times New Roman" w:cs="Times New Roman"/>
          <w:sz w:val="24"/>
          <w:szCs w:val="24"/>
        </w:rPr>
        <w:t xml:space="preserve"> parte de la propia etnia de los damnificados, y tener que esconder su condición de judío, se ubica en una posición difícil</w:t>
      </w:r>
      <w:r w:rsidR="00281927">
        <w:rPr>
          <w:rFonts w:ascii="Times New Roman" w:hAnsi="Times New Roman" w:cs="Times New Roman"/>
          <w:sz w:val="24"/>
          <w:szCs w:val="24"/>
        </w:rPr>
        <w:t xml:space="preserve">, en un adentro y afuera </w:t>
      </w:r>
      <w:r w:rsidR="00AE1668">
        <w:rPr>
          <w:rFonts w:ascii="Times New Roman" w:hAnsi="Times New Roman" w:cs="Times New Roman"/>
          <w:sz w:val="24"/>
          <w:szCs w:val="24"/>
        </w:rPr>
        <w:t>simult</w:t>
      </w:r>
      <w:r w:rsidR="00FF1592">
        <w:rPr>
          <w:rFonts w:ascii="Times New Roman" w:hAnsi="Times New Roman" w:cs="Times New Roman"/>
          <w:sz w:val="24"/>
          <w:szCs w:val="24"/>
        </w:rPr>
        <w:t>á</w:t>
      </w:r>
      <w:r w:rsidR="00AE1668">
        <w:rPr>
          <w:rFonts w:ascii="Times New Roman" w:hAnsi="Times New Roman" w:cs="Times New Roman"/>
          <w:sz w:val="24"/>
          <w:szCs w:val="24"/>
        </w:rPr>
        <w:t>neo</w:t>
      </w:r>
      <w:r w:rsidR="00281927">
        <w:rPr>
          <w:rFonts w:ascii="Times New Roman" w:hAnsi="Times New Roman" w:cs="Times New Roman"/>
          <w:sz w:val="24"/>
          <w:szCs w:val="24"/>
        </w:rPr>
        <w:t xml:space="preserve">. Es parte del ejercito pero solo en la medida en la que esconda su judaísmo, de la misma forma que es parte en la medida en la que está con la revolución, pero no como participante en la </w:t>
      </w:r>
      <w:r w:rsidR="00AE1668">
        <w:rPr>
          <w:rFonts w:ascii="Times New Roman" w:hAnsi="Times New Roman" w:cs="Times New Roman"/>
          <w:sz w:val="24"/>
          <w:szCs w:val="24"/>
        </w:rPr>
        <w:t>comunidad</w:t>
      </w:r>
      <w:r w:rsidR="00281927">
        <w:rPr>
          <w:rFonts w:ascii="Times New Roman" w:hAnsi="Times New Roman" w:cs="Times New Roman"/>
          <w:sz w:val="24"/>
          <w:szCs w:val="24"/>
        </w:rPr>
        <w:t xml:space="preserve"> del </w:t>
      </w:r>
      <w:r w:rsidR="00AE1668">
        <w:rPr>
          <w:rFonts w:ascii="Times New Roman" w:hAnsi="Times New Roman" w:cs="Times New Roman"/>
          <w:sz w:val="24"/>
          <w:szCs w:val="24"/>
        </w:rPr>
        <w:t>ejército</w:t>
      </w:r>
      <w:r w:rsidR="00281927">
        <w:rPr>
          <w:rFonts w:ascii="Times New Roman" w:hAnsi="Times New Roman" w:cs="Times New Roman"/>
          <w:sz w:val="24"/>
          <w:szCs w:val="24"/>
        </w:rPr>
        <w:t xml:space="preserve">. </w:t>
      </w:r>
    </w:p>
    <w:p w14:paraId="6D389963" w14:textId="4D1CBC63" w:rsidR="00620FCB" w:rsidRDefault="003A6D64" w:rsidP="00086D8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Los valores y capacidades del narrador le impiden</w:t>
      </w:r>
      <w:r w:rsidR="0039251C">
        <w:rPr>
          <w:rFonts w:ascii="Times New Roman" w:hAnsi="Times New Roman" w:cs="Times New Roman"/>
          <w:sz w:val="24"/>
          <w:szCs w:val="24"/>
        </w:rPr>
        <w:t xml:space="preserve"> sentirse plenamente unido a sus compañeros de lucha</w:t>
      </w:r>
      <w:r w:rsidR="00281927">
        <w:rPr>
          <w:rFonts w:ascii="Times New Roman" w:hAnsi="Times New Roman" w:cs="Times New Roman"/>
          <w:sz w:val="24"/>
          <w:szCs w:val="24"/>
        </w:rPr>
        <w:t xml:space="preserve">. </w:t>
      </w:r>
      <w:r w:rsidR="0039251C">
        <w:rPr>
          <w:rFonts w:ascii="Times New Roman" w:hAnsi="Times New Roman" w:cs="Times New Roman"/>
          <w:sz w:val="24"/>
          <w:szCs w:val="24"/>
        </w:rPr>
        <w:t xml:space="preserve">Su incapacidad de matar, de montar y cuidar correctamente un caballo, de unirse a ellos en sus formas, lo relegan a la posición de otro, como puede verse en particular en varios pasajes del relato titulado </w:t>
      </w:r>
      <w:proofErr w:type="spellStart"/>
      <w:r w:rsidR="0039251C">
        <w:rPr>
          <w:rFonts w:ascii="Times New Roman" w:hAnsi="Times New Roman" w:cs="Times New Roman"/>
          <w:sz w:val="24"/>
          <w:szCs w:val="24"/>
        </w:rPr>
        <w:t>Argamak</w:t>
      </w:r>
      <w:proofErr w:type="spellEnd"/>
      <w:r w:rsidR="00620FCB">
        <w:rPr>
          <w:rFonts w:ascii="Times New Roman" w:hAnsi="Times New Roman" w:cs="Times New Roman"/>
          <w:sz w:val="24"/>
          <w:szCs w:val="24"/>
        </w:rPr>
        <w:t>:</w:t>
      </w:r>
      <w:r w:rsidR="0039251C">
        <w:rPr>
          <w:rFonts w:ascii="Times New Roman" w:hAnsi="Times New Roman" w:cs="Times New Roman"/>
          <w:sz w:val="24"/>
          <w:szCs w:val="24"/>
        </w:rPr>
        <w:t xml:space="preserve"> </w:t>
      </w:r>
      <w:r w:rsidR="0061658E">
        <w:rPr>
          <w:rFonts w:ascii="Times New Roman" w:hAnsi="Times New Roman" w:cs="Times New Roman"/>
          <w:sz w:val="24"/>
          <w:szCs w:val="24"/>
        </w:rPr>
        <w:t>luego de lastimar</w:t>
      </w:r>
      <w:r w:rsidR="00620FCB">
        <w:rPr>
          <w:rFonts w:ascii="Times New Roman" w:hAnsi="Times New Roman" w:cs="Times New Roman"/>
          <w:sz w:val="24"/>
          <w:szCs w:val="24"/>
        </w:rPr>
        <w:t xml:space="preserve"> al caballo que se le asigna</w:t>
      </w:r>
      <w:r w:rsidR="0061658E">
        <w:rPr>
          <w:rFonts w:ascii="Times New Roman" w:hAnsi="Times New Roman" w:cs="Times New Roman"/>
          <w:sz w:val="24"/>
          <w:szCs w:val="24"/>
        </w:rPr>
        <w:t xml:space="preserve"> parece definitivamente separado del resto</w:t>
      </w:r>
      <w:r w:rsidR="00620FCB">
        <w:rPr>
          <w:rFonts w:ascii="Times New Roman" w:hAnsi="Times New Roman" w:cs="Times New Roman"/>
          <w:sz w:val="24"/>
          <w:szCs w:val="24"/>
        </w:rPr>
        <w:t>:</w:t>
      </w:r>
      <w:r w:rsidR="00AE1668">
        <w:rPr>
          <w:rFonts w:ascii="Times New Roman" w:hAnsi="Times New Roman" w:cs="Times New Roman"/>
          <w:sz w:val="24"/>
          <w:szCs w:val="24"/>
        </w:rPr>
        <w:t xml:space="preserve"> </w:t>
      </w:r>
      <w:r w:rsidR="0061658E">
        <w:rPr>
          <w:rFonts w:ascii="Times New Roman" w:hAnsi="Times New Roman" w:cs="Times New Roman"/>
          <w:sz w:val="24"/>
          <w:szCs w:val="24"/>
        </w:rPr>
        <w:t>”c</w:t>
      </w:r>
      <w:r w:rsidR="0039251C">
        <w:rPr>
          <w:rFonts w:ascii="Times New Roman" w:hAnsi="Times New Roman" w:cs="Times New Roman"/>
          <w:sz w:val="24"/>
          <w:szCs w:val="24"/>
        </w:rPr>
        <w:t>uatro ojos, has anulado al animal</w:t>
      </w:r>
      <w:r w:rsidR="0061658E">
        <w:rPr>
          <w:rFonts w:ascii="Times New Roman" w:hAnsi="Times New Roman" w:cs="Times New Roman"/>
          <w:sz w:val="24"/>
          <w:szCs w:val="24"/>
        </w:rPr>
        <w:t>”</w:t>
      </w:r>
      <w:r w:rsidR="00620FCB">
        <w:rPr>
          <w:rFonts w:ascii="Times New Roman" w:hAnsi="Times New Roman" w:cs="Times New Roman"/>
          <w:sz w:val="24"/>
          <w:szCs w:val="24"/>
        </w:rPr>
        <w:t xml:space="preserve"> (p.179)</w:t>
      </w:r>
      <w:r w:rsidR="0061658E">
        <w:rPr>
          <w:rFonts w:ascii="Times New Roman" w:hAnsi="Times New Roman" w:cs="Times New Roman"/>
          <w:sz w:val="24"/>
          <w:szCs w:val="24"/>
        </w:rPr>
        <w:t xml:space="preserve"> </w:t>
      </w:r>
      <w:r w:rsidR="00620FCB">
        <w:rPr>
          <w:rFonts w:ascii="Times New Roman" w:hAnsi="Times New Roman" w:cs="Times New Roman"/>
          <w:sz w:val="24"/>
          <w:szCs w:val="24"/>
        </w:rPr>
        <w:t>Por este motivo el jefe del escuadrón lo toma como foco de su enojo y se niega a perdonarlo por lastimar a un caballo que su propi</w:t>
      </w:r>
      <w:r w:rsidR="00FF1592">
        <w:rPr>
          <w:rFonts w:ascii="Times New Roman" w:hAnsi="Times New Roman" w:cs="Times New Roman"/>
          <w:sz w:val="24"/>
          <w:szCs w:val="24"/>
        </w:rPr>
        <w:t>o</w:t>
      </w:r>
      <w:r w:rsidR="00620FCB">
        <w:rPr>
          <w:rFonts w:ascii="Times New Roman" w:hAnsi="Times New Roman" w:cs="Times New Roman"/>
          <w:sz w:val="24"/>
          <w:szCs w:val="24"/>
        </w:rPr>
        <w:t xml:space="preserve"> padre había criado. En este punto hay que resaltar dos cuestiones: en primer lugar, el narrador explicita su incapacidad absoluta de relacionarse con los cosacos:</w:t>
      </w:r>
    </w:p>
    <w:p w14:paraId="2F616DB7" w14:textId="77777777" w:rsidR="00281927" w:rsidRDefault="00281927" w:rsidP="00086D80">
      <w:pPr>
        <w:spacing w:line="360" w:lineRule="auto"/>
        <w:ind w:firstLine="708"/>
        <w:jc w:val="both"/>
        <w:rPr>
          <w:rFonts w:ascii="Times New Roman" w:hAnsi="Times New Roman" w:cs="Times New Roman"/>
          <w:sz w:val="24"/>
          <w:szCs w:val="24"/>
        </w:rPr>
      </w:pPr>
    </w:p>
    <w:p w14:paraId="47BADDF8" w14:textId="77777777" w:rsidR="00620FCB" w:rsidRPr="00AE1668" w:rsidRDefault="00620FCB" w:rsidP="00086D80">
      <w:pPr>
        <w:spacing w:line="360" w:lineRule="auto"/>
        <w:jc w:val="center"/>
        <w:rPr>
          <w:rFonts w:ascii="Times New Roman" w:hAnsi="Times New Roman" w:cs="Times New Roman"/>
          <w:sz w:val="20"/>
          <w:szCs w:val="20"/>
        </w:rPr>
      </w:pPr>
      <w:r w:rsidRPr="00AE1668">
        <w:rPr>
          <w:rFonts w:ascii="Times New Roman" w:hAnsi="Times New Roman" w:cs="Times New Roman"/>
          <w:sz w:val="20"/>
          <w:szCs w:val="20"/>
        </w:rPr>
        <w:t>Yo estaba solo entre aquellos hombres,</w:t>
      </w:r>
    </w:p>
    <w:p w14:paraId="66E260C9" w14:textId="002CD6DF" w:rsidR="00620FCB" w:rsidRPr="00AE1668" w:rsidRDefault="00620FCB" w:rsidP="00086D80">
      <w:pPr>
        <w:spacing w:line="360" w:lineRule="auto"/>
        <w:jc w:val="center"/>
        <w:rPr>
          <w:rFonts w:ascii="Times New Roman" w:hAnsi="Times New Roman" w:cs="Times New Roman"/>
          <w:sz w:val="20"/>
          <w:szCs w:val="20"/>
        </w:rPr>
      </w:pPr>
      <w:proofErr w:type="gramStart"/>
      <w:r w:rsidRPr="00AE1668">
        <w:rPr>
          <w:rFonts w:ascii="Times New Roman" w:hAnsi="Times New Roman" w:cs="Times New Roman"/>
          <w:sz w:val="20"/>
          <w:szCs w:val="20"/>
        </w:rPr>
        <w:t>y</w:t>
      </w:r>
      <w:proofErr w:type="gramEnd"/>
      <w:r w:rsidRPr="00AE1668">
        <w:rPr>
          <w:rFonts w:ascii="Times New Roman" w:hAnsi="Times New Roman" w:cs="Times New Roman"/>
          <w:sz w:val="20"/>
          <w:szCs w:val="20"/>
        </w:rPr>
        <w:t xml:space="preserve"> nunca logré ganarme su amistad. (</w:t>
      </w:r>
      <w:proofErr w:type="spellStart"/>
      <w:r w:rsidR="00AE1668" w:rsidRPr="00AE1668">
        <w:rPr>
          <w:rFonts w:ascii="Times New Roman" w:hAnsi="Times New Roman" w:cs="Times New Roman"/>
          <w:sz w:val="20"/>
          <w:szCs w:val="20"/>
        </w:rPr>
        <w:t>Bábel</w:t>
      </w:r>
      <w:proofErr w:type="spellEnd"/>
      <w:r w:rsidR="00AE1668" w:rsidRPr="00AE1668">
        <w:rPr>
          <w:rFonts w:ascii="Times New Roman" w:hAnsi="Times New Roman" w:cs="Times New Roman"/>
          <w:sz w:val="20"/>
          <w:szCs w:val="20"/>
        </w:rPr>
        <w:t xml:space="preserve">, 1999: </w:t>
      </w:r>
      <w:r w:rsidRPr="00AE1668">
        <w:rPr>
          <w:rFonts w:ascii="Times New Roman" w:hAnsi="Times New Roman" w:cs="Times New Roman"/>
          <w:sz w:val="20"/>
          <w:szCs w:val="20"/>
        </w:rPr>
        <w:t>p.182)</w:t>
      </w:r>
    </w:p>
    <w:p w14:paraId="15A7FC3A" w14:textId="77777777" w:rsidR="0061658E" w:rsidRDefault="0061658E" w:rsidP="00086D80">
      <w:pPr>
        <w:spacing w:line="360" w:lineRule="auto"/>
        <w:jc w:val="both"/>
        <w:rPr>
          <w:rFonts w:ascii="Times New Roman" w:hAnsi="Times New Roman" w:cs="Times New Roman"/>
          <w:sz w:val="24"/>
          <w:szCs w:val="24"/>
        </w:rPr>
      </w:pPr>
    </w:p>
    <w:p w14:paraId="6884048D" w14:textId="2F8E31D9" w:rsidR="00281927" w:rsidRDefault="00620FCB" w:rsidP="00086D8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personaje soñaba, literal y figurativamente con ser parte de ellos, </w:t>
      </w:r>
      <w:r w:rsidR="0061658E">
        <w:rPr>
          <w:rFonts w:ascii="Times New Roman" w:hAnsi="Times New Roman" w:cs="Times New Roman"/>
          <w:sz w:val="24"/>
          <w:szCs w:val="24"/>
        </w:rPr>
        <w:t xml:space="preserve">que </w:t>
      </w:r>
      <w:r>
        <w:rPr>
          <w:rFonts w:ascii="Times New Roman" w:hAnsi="Times New Roman" w:cs="Times New Roman"/>
          <w:sz w:val="24"/>
          <w:szCs w:val="24"/>
        </w:rPr>
        <w:t>no lo vean despectivamente, que su presencia sea perfectamente normal para los cosacos</w:t>
      </w:r>
      <w:r w:rsidR="001B6C11">
        <w:rPr>
          <w:rFonts w:ascii="Times New Roman" w:hAnsi="Times New Roman" w:cs="Times New Roman"/>
          <w:sz w:val="24"/>
          <w:szCs w:val="24"/>
        </w:rPr>
        <w:t xml:space="preserve"> y </w:t>
      </w:r>
      <w:r w:rsidR="001B6C11">
        <w:rPr>
          <w:rFonts w:ascii="Times New Roman" w:hAnsi="Times New Roman" w:cs="Times New Roman"/>
          <w:sz w:val="24"/>
          <w:szCs w:val="24"/>
        </w:rPr>
        <w:lastRenderedPageBreak/>
        <w:t xml:space="preserve">pudo cumplirlo de manera literal (aunque no simbólica) cuando se lo cambia de división, luego de que se le niega tajantemente hacer las </w:t>
      </w:r>
      <w:r w:rsidR="00FF1592">
        <w:rPr>
          <w:rFonts w:ascii="Times New Roman" w:hAnsi="Times New Roman" w:cs="Times New Roman"/>
          <w:sz w:val="24"/>
          <w:szCs w:val="24"/>
        </w:rPr>
        <w:t>paces</w:t>
      </w:r>
      <w:r w:rsidR="001B6C11">
        <w:rPr>
          <w:rFonts w:ascii="Times New Roman" w:hAnsi="Times New Roman" w:cs="Times New Roman"/>
          <w:sz w:val="24"/>
          <w:szCs w:val="24"/>
        </w:rPr>
        <w:t xml:space="preserve"> y el jefe de </w:t>
      </w:r>
      <w:r w:rsidR="00AE1668">
        <w:rPr>
          <w:rFonts w:ascii="Times New Roman" w:hAnsi="Times New Roman" w:cs="Times New Roman"/>
          <w:sz w:val="24"/>
          <w:szCs w:val="24"/>
        </w:rPr>
        <w:t>escuadrón</w:t>
      </w:r>
      <w:r w:rsidR="001B6C11">
        <w:rPr>
          <w:rFonts w:ascii="Times New Roman" w:hAnsi="Times New Roman" w:cs="Times New Roman"/>
          <w:sz w:val="24"/>
          <w:szCs w:val="24"/>
        </w:rPr>
        <w:t xml:space="preserve"> le dice “</w:t>
      </w:r>
      <w:r w:rsidR="00FF1592">
        <w:rPr>
          <w:rFonts w:ascii="Times New Roman" w:hAnsi="Times New Roman" w:cs="Times New Roman"/>
          <w:sz w:val="24"/>
          <w:szCs w:val="24"/>
        </w:rPr>
        <w:t>tú</w:t>
      </w:r>
      <w:r w:rsidR="001B6C11">
        <w:rPr>
          <w:rFonts w:ascii="Times New Roman" w:hAnsi="Times New Roman" w:cs="Times New Roman"/>
          <w:sz w:val="24"/>
          <w:szCs w:val="24"/>
        </w:rPr>
        <w:t xml:space="preserve"> lo que quieres es vivir sin enemigos” (</w:t>
      </w:r>
      <w:proofErr w:type="spellStart"/>
      <w:r w:rsidR="00AE1668">
        <w:rPr>
          <w:rFonts w:ascii="Times New Roman" w:hAnsi="Times New Roman" w:cs="Times New Roman"/>
          <w:sz w:val="24"/>
          <w:szCs w:val="24"/>
        </w:rPr>
        <w:t>Bábel</w:t>
      </w:r>
      <w:proofErr w:type="spellEnd"/>
      <w:r w:rsidR="00AE1668">
        <w:rPr>
          <w:rFonts w:ascii="Times New Roman" w:hAnsi="Times New Roman" w:cs="Times New Roman"/>
          <w:sz w:val="24"/>
          <w:szCs w:val="24"/>
        </w:rPr>
        <w:t xml:space="preserve">, 1999: </w:t>
      </w:r>
      <w:r w:rsidR="001B6C11">
        <w:rPr>
          <w:rFonts w:ascii="Times New Roman" w:hAnsi="Times New Roman" w:cs="Times New Roman"/>
          <w:sz w:val="24"/>
          <w:szCs w:val="24"/>
        </w:rPr>
        <w:t xml:space="preserve">p.183) como dejando en claro que nada tiene que ver su forma de vida con la suya. Remata la despedida de </w:t>
      </w:r>
      <w:proofErr w:type="spellStart"/>
      <w:r w:rsidR="001B6C11">
        <w:rPr>
          <w:rFonts w:ascii="Times New Roman" w:hAnsi="Times New Roman" w:cs="Times New Roman"/>
          <w:sz w:val="24"/>
          <w:szCs w:val="24"/>
        </w:rPr>
        <w:t>Liutov</w:t>
      </w:r>
      <w:proofErr w:type="spellEnd"/>
      <w:r w:rsidR="001B6C11">
        <w:rPr>
          <w:rFonts w:ascii="Times New Roman" w:hAnsi="Times New Roman" w:cs="Times New Roman"/>
          <w:sz w:val="24"/>
          <w:szCs w:val="24"/>
        </w:rPr>
        <w:t xml:space="preserve"> con un “¿por qué no te largas por ahí?”</w:t>
      </w:r>
      <w:r w:rsidR="00AE1668" w:rsidRPr="00AE1668">
        <w:rPr>
          <w:rFonts w:ascii="Times New Roman" w:hAnsi="Times New Roman" w:cs="Times New Roman"/>
          <w:sz w:val="24"/>
          <w:szCs w:val="24"/>
        </w:rPr>
        <w:t xml:space="preserve"> </w:t>
      </w:r>
      <w:r w:rsidR="00AE1668">
        <w:rPr>
          <w:rFonts w:ascii="Times New Roman" w:hAnsi="Times New Roman" w:cs="Times New Roman"/>
          <w:sz w:val="24"/>
          <w:szCs w:val="24"/>
        </w:rPr>
        <w:t>(</w:t>
      </w:r>
      <w:proofErr w:type="spellStart"/>
      <w:r w:rsidR="00AE1668">
        <w:rPr>
          <w:rFonts w:ascii="Times New Roman" w:hAnsi="Times New Roman" w:cs="Times New Roman"/>
          <w:sz w:val="24"/>
          <w:szCs w:val="24"/>
        </w:rPr>
        <w:t>Bábel</w:t>
      </w:r>
      <w:proofErr w:type="spellEnd"/>
      <w:r w:rsidR="00AE1668">
        <w:rPr>
          <w:rFonts w:ascii="Times New Roman" w:hAnsi="Times New Roman" w:cs="Times New Roman"/>
          <w:sz w:val="24"/>
          <w:szCs w:val="24"/>
        </w:rPr>
        <w:t>, 1999: p.183)</w:t>
      </w:r>
      <w:r w:rsidR="001B6C11">
        <w:rPr>
          <w:rFonts w:ascii="Times New Roman" w:hAnsi="Times New Roman" w:cs="Times New Roman"/>
          <w:sz w:val="24"/>
          <w:szCs w:val="24"/>
        </w:rPr>
        <w:t>. Como siempre en la obra, el personaje es desplazado hacia el afuera.</w:t>
      </w:r>
      <w:r w:rsidR="00281927">
        <w:rPr>
          <w:rFonts w:ascii="Times New Roman" w:hAnsi="Times New Roman" w:cs="Times New Roman"/>
          <w:sz w:val="24"/>
          <w:szCs w:val="24"/>
        </w:rPr>
        <w:t xml:space="preserve"> </w:t>
      </w:r>
    </w:p>
    <w:p w14:paraId="2BAF7A01" w14:textId="638A34E9" w:rsidR="00620FCB" w:rsidRPr="00401CB2" w:rsidRDefault="00281927" w:rsidP="00086D8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La segunda cuestión es la extrema importancia de los caballos en la cultura</w:t>
      </w:r>
      <w:r w:rsidR="00FF1592">
        <w:rPr>
          <w:rFonts w:ascii="Times New Roman" w:hAnsi="Times New Roman" w:cs="Times New Roman"/>
          <w:sz w:val="24"/>
          <w:szCs w:val="24"/>
        </w:rPr>
        <w:t xml:space="preserve"> cosaca (extensible acaso a la cultura militar)</w:t>
      </w:r>
      <w:r>
        <w:rPr>
          <w:rFonts w:ascii="Times New Roman" w:hAnsi="Times New Roman" w:cs="Times New Roman"/>
          <w:sz w:val="24"/>
          <w:szCs w:val="24"/>
        </w:rPr>
        <w:t xml:space="preserve">. </w:t>
      </w:r>
      <w:r w:rsidR="003A6D64">
        <w:rPr>
          <w:rFonts w:ascii="Times New Roman" w:hAnsi="Times New Roman" w:cs="Times New Roman"/>
          <w:sz w:val="24"/>
          <w:szCs w:val="24"/>
        </w:rPr>
        <w:t>Continuando con la escena antes descripta, d</w:t>
      </w:r>
      <w:r>
        <w:rPr>
          <w:rFonts w:ascii="Times New Roman" w:hAnsi="Times New Roman" w:cs="Times New Roman"/>
          <w:sz w:val="24"/>
          <w:szCs w:val="24"/>
        </w:rPr>
        <w:t xml:space="preserve">e todos los motivos por los cuales se podría haber excluido a </w:t>
      </w:r>
      <w:proofErr w:type="spellStart"/>
      <w:r>
        <w:rPr>
          <w:rFonts w:ascii="Times New Roman" w:hAnsi="Times New Roman" w:cs="Times New Roman"/>
          <w:sz w:val="24"/>
          <w:szCs w:val="24"/>
        </w:rPr>
        <w:t>Liutov</w:t>
      </w:r>
      <w:proofErr w:type="spellEnd"/>
      <w:r>
        <w:rPr>
          <w:rFonts w:ascii="Times New Roman" w:hAnsi="Times New Roman" w:cs="Times New Roman"/>
          <w:sz w:val="24"/>
          <w:szCs w:val="24"/>
        </w:rPr>
        <w:t>, se lo aparta por su incapacidad de montar de manera correcta, y por lastimar a un caballo</w:t>
      </w:r>
      <w:r w:rsidR="00AE1668">
        <w:rPr>
          <w:rFonts w:ascii="Times New Roman" w:hAnsi="Times New Roman" w:cs="Times New Roman"/>
          <w:sz w:val="24"/>
          <w:szCs w:val="24"/>
        </w:rPr>
        <w:t xml:space="preserve"> en</w:t>
      </w:r>
      <w:r>
        <w:rPr>
          <w:rFonts w:ascii="Times New Roman" w:hAnsi="Times New Roman" w:cs="Times New Roman"/>
          <w:sz w:val="24"/>
          <w:szCs w:val="24"/>
        </w:rPr>
        <w:t xml:space="preserve"> particular que da origen a una de las escenas más interesantes para analizar la relación de los caballos y los cosacos: </w:t>
      </w:r>
      <w:r w:rsidR="003A6D64">
        <w:rPr>
          <w:rFonts w:ascii="Times New Roman" w:hAnsi="Times New Roman" w:cs="Times New Roman"/>
          <w:sz w:val="24"/>
          <w:szCs w:val="24"/>
        </w:rPr>
        <w:t xml:space="preserve">recordemos que </w:t>
      </w:r>
      <w:r>
        <w:rPr>
          <w:rFonts w:ascii="Times New Roman" w:hAnsi="Times New Roman" w:cs="Times New Roman"/>
          <w:sz w:val="24"/>
          <w:szCs w:val="24"/>
        </w:rPr>
        <w:t xml:space="preserve">el caballo que </w:t>
      </w:r>
      <w:proofErr w:type="spellStart"/>
      <w:r>
        <w:rPr>
          <w:rFonts w:ascii="Times New Roman" w:hAnsi="Times New Roman" w:cs="Times New Roman"/>
          <w:sz w:val="24"/>
          <w:szCs w:val="24"/>
        </w:rPr>
        <w:t>Liutov</w:t>
      </w:r>
      <w:proofErr w:type="spellEnd"/>
      <w:r>
        <w:rPr>
          <w:rFonts w:ascii="Times New Roman" w:hAnsi="Times New Roman" w:cs="Times New Roman"/>
          <w:sz w:val="24"/>
          <w:szCs w:val="24"/>
        </w:rPr>
        <w:t xml:space="preserve"> lastima fue criado por el padre del jefe de escuadrón, (el cual es joven, de unos veintidós años, y parece desempeñar su cargo con total n</w:t>
      </w:r>
      <w:r w:rsidR="00AE1668">
        <w:rPr>
          <w:rFonts w:ascii="Times New Roman" w:hAnsi="Times New Roman" w:cs="Times New Roman"/>
          <w:sz w:val="24"/>
          <w:szCs w:val="24"/>
        </w:rPr>
        <w:t>aturalidad</w:t>
      </w:r>
      <w:r>
        <w:rPr>
          <w:rFonts w:ascii="Times New Roman" w:hAnsi="Times New Roman" w:cs="Times New Roman"/>
          <w:sz w:val="24"/>
          <w:szCs w:val="24"/>
        </w:rPr>
        <w:t xml:space="preserve">, como si hubiera sido criado para eso) </w:t>
      </w:r>
      <w:r w:rsidR="00AE1668">
        <w:rPr>
          <w:rFonts w:ascii="Times New Roman" w:hAnsi="Times New Roman" w:cs="Times New Roman"/>
          <w:sz w:val="24"/>
          <w:szCs w:val="24"/>
        </w:rPr>
        <w:t>quien</w:t>
      </w:r>
      <w:r>
        <w:rPr>
          <w:rFonts w:ascii="Times New Roman" w:hAnsi="Times New Roman" w:cs="Times New Roman"/>
          <w:sz w:val="24"/>
          <w:szCs w:val="24"/>
        </w:rPr>
        <w:t xml:space="preserve"> era un cazador que mataba a los caballos que no servían para sus propósitos. La importancia del caballo, la cercanía con el hombre, en este caso, parece ser tal que no cualquier caballo puede estar a la altura. El cazador elige al caballo que va a formar parte de su vida. Y </w:t>
      </w:r>
      <w:proofErr w:type="spellStart"/>
      <w:r>
        <w:rPr>
          <w:rFonts w:ascii="Times New Roman" w:hAnsi="Times New Roman" w:cs="Times New Roman"/>
          <w:sz w:val="24"/>
          <w:szCs w:val="24"/>
        </w:rPr>
        <w:t>Liutov</w:t>
      </w:r>
      <w:proofErr w:type="spellEnd"/>
      <w:r>
        <w:rPr>
          <w:rFonts w:ascii="Times New Roman" w:hAnsi="Times New Roman" w:cs="Times New Roman"/>
          <w:sz w:val="24"/>
          <w:szCs w:val="24"/>
        </w:rPr>
        <w:t xml:space="preserve"> lo lastima por incapacidad de entender y formar parte de esa cadena de significados, esa importancia jerárquica, tan obvia para sus compañeros de lucha.</w:t>
      </w:r>
    </w:p>
    <w:p w14:paraId="05E8379B" w14:textId="77777777" w:rsidR="002D0B86" w:rsidRDefault="002D0B86" w:rsidP="00086D80">
      <w:pPr>
        <w:spacing w:line="360" w:lineRule="auto"/>
        <w:jc w:val="both"/>
        <w:rPr>
          <w:rFonts w:ascii="Times New Roman" w:hAnsi="Times New Roman" w:cs="Times New Roman"/>
          <w:sz w:val="24"/>
          <w:szCs w:val="24"/>
        </w:rPr>
      </w:pPr>
    </w:p>
    <w:p w14:paraId="38A9F479" w14:textId="344FF0D9" w:rsidR="002D0B86" w:rsidRPr="00086D80" w:rsidRDefault="00AE1668" w:rsidP="00086D80">
      <w:pPr>
        <w:spacing w:line="360" w:lineRule="auto"/>
        <w:jc w:val="both"/>
        <w:rPr>
          <w:rFonts w:ascii="Times New Roman" w:hAnsi="Times New Roman" w:cs="Times New Roman"/>
          <w:b/>
          <w:bCs/>
          <w:sz w:val="24"/>
          <w:szCs w:val="24"/>
        </w:rPr>
      </w:pPr>
      <w:r w:rsidRPr="00086D80">
        <w:rPr>
          <w:rFonts w:ascii="Times New Roman" w:hAnsi="Times New Roman" w:cs="Times New Roman"/>
          <w:b/>
          <w:bCs/>
          <w:sz w:val="24"/>
          <w:szCs w:val="24"/>
        </w:rPr>
        <w:t xml:space="preserve">De Hombres y </w:t>
      </w:r>
      <w:r w:rsidR="002D0B86" w:rsidRPr="00086D80">
        <w:rPr>
          <w:rFonts w:ascii="Times New Roman" w:hAnsi="Times New Roman" w:cs="Times New Roman"/>
          <w:b/>
          <w:bCs/>
          <w:sz w:val="24"/>
          <w:szCs w:val="24"/>
        </w:rPr>
        <w:t>Centauros</w:t>
      </w:r>
    </w:p>
    <w:p w14:paraId="4DF011E4" w14:textId="6D10C16F" w:rsidR="00AE1668" w:rsidRDefault="00FE2EC0" w:rsidP="00086D8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Eugene </w:t>
      </w:r>
      <w:proofErr w:type="spellStart"/>
      <w:r>
        <w:rPr>
          <w:rFonts w:ascii="Times New Roman" w:hAnsi="Times New Roman" w:cs="Times New Roman"/>
          <w:sz w:val="24"/>
          <w:szCs w:val="24"/>
        </w:rPr>
        <w:t>Fromentin</w:t>
      </w:r>
      <w:proofErr w:type="spellEnd"/>
      <w:r w:rsidR="006150A2">
        <w:rPr>
          <w:rFonts w:ascii="Times New Roman" w:hAnsi="Times New Roman" w:cs="Times New Roman"/>
          <w:sz w:val="24"/>
          <w:szCs w:val="24"/>
        </w:rPr>
        <w:t xml:space="preserve"> (1820-1876)</w:t>
      </w:r>
      <w:r>
        <w:rPr>
          <w:rFonts w:ascii="Times New Roman" w:hAnsi="Times New Roman" w:cs="Times New Roman"/>
          <w:sz w:val="24"/>
          <w:szCs w:val="24"/>
        </w:rPr>
        <w:t xml:space="preserve"> fue uno de los primeros pintores franceses en viajar a A</w:t>
      </w:r>
      <w:r w:rsidR="00FF1592">
        <w:rPr>
          <w:rFonts w:ascii="Times New Roman" w:hAnsi="Times New Roman" w:cs="Times New Roman"/>
          <w:sz w:val="24"/>
          <w:szCs w:val="24"/>
        </w:rPr>
        <w:t>r</w:t>
      </w:r>
      <w:r>
        <w:rPr>
          <w:rFonts w:ascii="Times New Roman" w:hAnsi="Times New Roman" w:cs="Times New Roman"/>
          <w:sz w:val="24"/>
          <w:szCs w:val="24"/>
        </w:rPr>
        <w:t>ge</w:t>
      </w:r>
      <w:r w:rsidR="00FF1592">
        <w:rPr>
          <w:rFonts w:ascii="Times New Roman" w:hAnsi="Times New Roman" w:cs="Times New Roman"/>
          <w:sz w:val="24"/>
          <w:szCs w:val="24"/>
        </w:rPr>
        <w:t>l</w:t>
      </w:r>
      <w:r>
        <w:rPr>
          <w:rFonts w:ascii="Times New Roman" w:hAnsi="Times New Roman" w:cs="Times New Roman"/>
          <w:sz w:val="24"/>
          <w:szCs w:val="24"/>
        </w:rPr>
        <w:t xml:space="preserve">ia para pintar sus paisajes. Uno de los temas repetidos en sus pinturas </w:t>
      </w:r>
      <w:r w:rsidR="00B440C9">
        <w:rPr>
          <w:rFonts w:ascii="Times New Roman" w:hAnsi="Times New Roman" w:cs="Times New Roman"/>
          <w:sz w:val="24"/>
          <w:szCs w:val="24"/>
        </w:rPr>
        <w:t>fue</w:t>
      </w:r>
      <w:r>
        <w:rPr>
          <w:rFonts w:ascii="Times New Roman" w:hAnsi="Times New Roman" w:cs="Times New Roman"/>
          <w:sz w:val="24"/>
          <w:szCs w:val="24"/>
        </w:rPr>
        <w:t xml:space="preserve"> el de pueblos de </w:t>
      </w:r>
      <w:r w:rsidR="00B440C9">
        <w:rPr>
          <w:rFonts w:ascii="Times New Roman" w:hAnsi="Times New Roman" w:cs="Times New Roman"/>
          <w:sz w:val="24"/>
          <w:szCs w:val="24"/>
        </w:rPr>
        <w:t>África</w:t>
      </w:r>
      <w:r>
        <w:rPr>
          <w:rFonts w:ascii="Times New Roman" w:hAnsi="Times New Roman" w:cs="Times New Roman"/>
          <w:sz w:val="24"/>
          <w:szCs w:val="24"/>
        </w:rPr>
        <w:t xml:space="preserve"> del Norte en situaciones </w:t>
      </w:r>
      <w:r w:rsidR="004A5EDA">
        <w:rPr>
          <w:rFonts w:ascii="Times New Roman" w:hAnsi="Times New Roman" w:cs="Times New Roman"/>
          <w:sz w:val="24"/>
          <w:szCs w:val="24"/>
        </w:rPr>
        <w:t xml:space="preserve">culturales </w:t>
      </w:r>
      <w:r>
        <w:rPr>
          <w:rFonts w:ascii="Times New Roman" w:hAnsi="Times New Roman" w:cs="Times New Roman"/>
          <w:sz w:val="24"/>
          <w:szCs w:val="24"/>
        </w:rPr>
        <w:t>típicas. En todos, o casi todos los cuadros registrados</w:t>
      </w:r>
      <w:r w:rsidR="00281927">
        <w:rPr>
          <w:rFonts w:ascii="Times New Roman" w:hAnsi="Times New Roman" w:cs="Times New Roman"/>
          <w:sz w:val="24"/>
          <w:szCs w:val="24"/>
        </w:rPr>
        <w:t>,</w:t>
      </w:r>
      <w:r>
        <w:rPr>
          <w:rFonts w:ascii="Times New Roman" w:hAnsi="Times New Roman" w:cs="Times New Roman"/>
          <w:sz w:val="24"/>
          <w:szCs w:val="24"/>
        </w:rPr>
        <w:t xml:space="preserve"> aparecen hombres en contacto permanente con caballos, como parte de su vida</w:t>
      </w:r>
      <w:r w:rsidR="00E11870">
        <w:rPr>
          <w:rFonts w:ascii="Times New Roman" w:hAnsi="Times New Roman" w:cs="Times New Roman"/>
          <w:sz w:val="24"/>
          <w:szCs w:val="24"/>
        </w:rPr>
        <w:t xml:space="preserve"> y sus costumbres</w:t>
      </w:r>
      <w:r>
        <w:rPr>
          <w:rFonts w:ascii="Times New Roman" w:hAnsi="Times New Roman" w:cs="Times New Roman"/>
          <w:sz w:val="24"/>
          <w:szCs w:val="24"/>
        </w:rPr>
        <w:t xml:space="preserve">. Además de algunos paisajes en los que personajes humanos no son reflejados, los cuales son producto de su especialidad en el paisajismo, hay una figura particular que coincide con la evocada por </w:t>
      </w:r>
      <w:proofErr w:type="spellStart"/>
      <w:r>
        <w:rPr>
          <w:rFonts w:ascii="Times New Roman" w:hAnsi="Times New Roman" w:cs="Times New Roman"/>
          <w:sz w:val="24"/>
          <w:szCs w:val="24"/>
        </w:rPr>
        <w:t>Dmitri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Bikov</w:t>
      </w:r>
      <w:proofErr w:type="spellEnd"/>
      <w:r>
        <w:rPr>
          <w:rFonts w:ascii="Times New Roman" w:hAnsi="Times New Roman" w:cs="Times New Roman"/>
          <w:sz w:val="24"/>
          <w:szCs w:val="24"/>
        </w:rPr>
        <w:t xml:space="preserve"> en su artículo “El cuatrojos y los centauros.” </w:t>
      </w:r>
      <w:r w:rsidR="002D0B86">
        <w:rPr>
          <w:rFonts w:ascii="Times New Roman" w:hAnsi="Times New Roman" w:cs="Times New Roman"/>
          <w:sz w:val="24"/>
          <w:szCs w:val="24"/>
        </w:rPr>
        <w:t xml:space="preserve">En </w:t>
      </w:r>
      <w:r w:rsidR="00836080">
        <w:rPr>
          <w:rFonts w:ascii="Times New Roman" w:hAnsi="Times New Roman" w:cs="Times New Roman"/>
          <w:sz w:val="24"/>
          <w:szCs w:val="24"/>
        </w:rPr>
        <w:t>el</w:t>
      </w:r>
      <w:r w:rsidR="002D0B86">
        <w:rPr>
          <w:rFonts w:ascii="Times New Roman" w:hAnsi="Times New Roman" w:cs="Times New Roman"/>
          <w:sz w:val="24"/>
          <w:szCs w:val="24"/>
        </w:rPr>
        <w:t xml:space="preserve"> </w:t>
      </w:r>
      <w:r w:rsidR="002D0B86" w:rsidRPr="002D0B86">
        <w:rPr>
          <w:rFonts w:ascii="Times New Roman" w:hAnsi="Times New Roman" w:cs="Times New Roman"/>
          <w:sz w:val="24"/>
          <w:szCs w:val="24"/>
        </w:rPr>
        <w:t>cuadro</w:t>
      </w:r>
      <w:r>
        <w:rPr>
          <w:rFonts w:ascii="Times New Roman" w:hAnsi="Times New Roman" w:cs="Times New Roman"/>
          <w:sz w:val="24"/>
          <w:szCs w:val="24"/>
        </w:rPr>
        <w:t>,</w:t>
      </w:r>
      <w:r w:rsidR="002D0B86" w:rsidRPr="002D0B86">
        <w:rPr>
          <w:rFonts w:ascii="Times New Roman" w:hAnsi="Times New Roman" w:cs="Times New Roman"/>
          <w:sz w:val="24"/>
          <w:szCs w:val="24"/>
        </w:rPr>
        <w:t xml:space="preserve"> </w:t>
      </w:r>
      <w:proofErr w:type="spellStart"/>
      <w:r w:rsidR="002D0B86" w:rsidRPr="00AE1668">
        <w:rPr>
          <w:rFonts w:ascii="Times New Roman" w:hAnsi="Times New Roman" w:cs="Times New Roman"/>
          <w:i/>
          <w:iCs/>
          <w:color w:val="000000"/>
          <w:sz w:val="24"/>
          <w:szCs w:val="24"/>
        </w:rPr>
        <w:t>Centaurus</w:t>
      </w:r>
      <w:proofErr w:type="spellEnd"/>
      <w:r w:rsidR="002D0B86" w:rsidRPr="00AE1668">
        <w:rPr>
          <w:rFonts w:ascii="Times New Roman" w:hAnsi="Times New Roman" w:cs="Times New Roman"/>
          <w:i/>
          <w:iCs/>
          <w:color w:val="000000"/>
          <w:sz w:val="24"/>
          <w:szCs w:val="24"/>
        </w:rPr>
        <w:t xml:space="preserve"> Et </w:t>
      </w:r>
      <w:proofErr w:type="spellStart"/>
      <w:r w:rsidR="002D0B86" w:rsidRPr="00AE1668">
        <w:rPr>
          <w:rFonts w:ascii="Times New Roman" w:hAnsi="Times New Roman" w:cs="Times New Roman"/>
          <w:i/>
          <w:iCs/>
          <w:color w:val="000000"/>
          <w:sz w:val="24"/>
          <w:szCs w:val="24"/>
        </w:rPr>
        <w:t>Centauresses</w:t>
      </w:r>
      <w:proofErr w:type="spellEnd"/>
      <w:r w:rsidR="002D0B86" w:rsidRPr="00AE1668">
        <w:rPr>
          <w:rFonts w:ascii="Times New Roman" w:hAnsi="Times New Roman" w:cs="Times New Roman"/>
          <w:i/>
          <w:iCs/>
          <w:color w:val="000000"/>
          <w:sz w:val="24"/>
          <w:szCs w:val="24"/>
        </w:rPr>
        <w:t xml:space="preserve"> S' </w:t>
      </w:r>
      <w:proofErr w:type="spellStart"/>
      <w:r w:rsidR="002D0B86" w:rsidRPr="00AE1668">
        <w:rPr>
          <w:rFonts w:ascii="Times New Roman" w:hAnsi="Times New Roman" w:cs="Times New Roman"/>
          <w:i/>
          <w:iCs/>
          <w:color w:val="000000"/>
          <w:sz w:val="24"/>
          <w:szCs w:val="24"/>
        </w:rPr>
        <w:t>Exercant</w:t>
      </w:r>
      <w:proofErr w:type="spellEnd"/>
      <w:r w:rsidR="002D0B86" w:rsidRPr="00AE1668">
        <w:rPr>
          <w:rFonts w:ascii="Times New Roman" w:hAnsi="Times New Roman" w:cs="Times New Roman"/>
          <w:i/>
          <w:iCs/>
          <w:color w:val="000000"/>
          <w:sz w:val="24"/>
          <w:szCs w:val="24"/>
        </w:rPr>
        <w:t xml:space="preserve"> Au </w:t>
      </w:r>
      <w:proofErr w:type="spellStart"/>
      <w:r w:rsidR="002D0B86" w:rsidRPr="00AE1668">
        <w:rPr>
          <w:rFonts w:ascii="Times New Roman" w:hAnsi="Times New Roman" w:cs="Times New Roman"/>
          <w:i/>
          <w:iCs/>
          <w:color w:val="000000"/>
          <w:sz w:val="24"/>
          <w:szCs w:val="24"/>
        </w:rPr>
        <w:t>Tir</w:t>
      </w:r>
      <w:proofErr w:type="spellEnd"/>
      <w:r w:rsidR="002D0B86" w:rsidRPr="00AE1668">
        <w:rPr>
          <w:rFonts w:ascii="Times New Roman" w:hAnsi="Times New Roman" w:cs="Times New Roman"/>
          <w:i/>
          <w:iCs/>
          <w:color w:val="000000"/>
          <w:sz w:val="24"/>
          <w:szCs w:val="24"/>
        </w:rPr>
        <w:t xml:space="preserve"> De </w:t>
      </w:r>
      <w:proofErr w:type="spellStart"/>
      <w:r w:rsidR="002D0B86" w:rsidRPr="00AE1668">
        <w:rPr>
          <w:rFonts w:ascii="Times New Roman" w:hAnsi="Times New Roman" w:cs="Times New Roman"/>
          <w:i/>
          <w:iCs/>
          <w:color w:val="000000"/>
          <w:sz w:val="24"/>
          <w:szCs w:val="24"/>
        </w:rPr>
        <w:t>L'Arc</w:t>
      </w:r>
      <w:proofErr w:type="spellEnd"/>
      <w:r w:rsidR="002D0B86" w:rsidRPr="002D0B86">
        <w:rPr>
          <w:rFonts w:ascii="Times New Roman" w:hAnsi="Times New Roman" w:cs="Times New Roman"/>
          <w:sz w:val="24"/>
          <w:szCs w:val="24"/>
        </w:rPr>
        <w:t xml:space="preserve"> </w:t>
      </w:r>
      <w:r w:rsidR="002D0B86">
        <w:rPr>
          <w:rFonts w:ascii="Times New Roman" w:hAnsi="Times New Roman" w:cs="Times New Roman"/>
          <w:sz w:val="24"/>
          <w:szCs w:val="24"/>
        </w:rPr>
        <w:t>(</w:t>
      </w:r>
      <w:r w:rsidR="002D0B86" w:rsidRPr="002D0B86">
        <w:rPr>
          <w:rFonts w:ascii="Times New Roman" w:hAnsi="Times New Roman" w:cs="Times New Roman"/>
          <w:sz w:val="24"/>
          <w:szCs w:val="24"/>
        </w:rPr>
        <w:t xml:space="preserve">“Centauros y </w:t>
      </w:r>
      <w:proofErr w:type="spellStart"/>
      <w:r w:rsidR="002D0B86" w:rsidRPr="002D0B86">
        <w:rPr>
          <w:rFonts w:ascii="Times New Roman" w:hAnsi="Times New Roman" w:cs="Times New Roman"/>
          <w:sz w:val="24"/>
          <w:szCs w:val="24"/>
        </w:rPr>
        <w:t>centaur</w:t>
      </w:r>
      <w:r w:rsidR="004A5EDA">
        <w:rPr>
          <w:rFonts w:ascii="Times New Roman" w:hAnsi="Times New Roman" w:cs="Times New Roman"/>
          <w:sz w:val="24"/>
          <w:szCs w:val="24"/>
        </w:rPr>
        <w:t>ide</w:t>
      </w:r>
      <w:r w:rsidR="002D0B86" w:rsidRPr="002D0B86">
        <w:rPr>
          <w:rFonts w:ascii="Times New Roman" w:hAnsi="Times New Roman" w:cs="Times New Roman"/>
          <w:sz w:val="24"/>
          <w:szCs w:val="24"/>
        </w:rPr>
        <w:t>s</w:t>
      </w:r>
      <w:proofErr w:type="spellEnd"/>
      <w:r w:rsidR="002D0B86" w:rsidRPr="002D0B86">
        <w:rPr>
          <w:rFonts w:ascii="Times New Roman" w:hAnsi="Times New Roman" w:cs="Times New Roman"/>
          <w:sz w:val="24"/>
          <w:szCs w:val="24"/>
        </w:rPr>
        <w:t xml:space="preserve"> ejercitando tiro </w:t>
      </w:r>
      <w:r w:rsidR="00836080">
        <w:rPr>
          <w:rFonts w:ascii="Times New Roman" w:hAnsi="Times New Roman" w:cs="Times New Roman"/>
          <w:sz w:val="24"/>
          <w:szCs w:val="24"/>
        </w:rPr>
        <w:t>con</w:t>
      </w:r>
      <w:r w:rsidR="002D0B86" w:rsidRPr="002D0B86">
        <w:rPr>
          <w:rFonts w:ascii="Times New Roman" w:hAnsi="Times New Roman" w:cs="Times New Roman"/>
          <w:sz w:val="24"/>
          <w:szCs w:val="24"/>
        </w:rPr>
        <w:t xml:space="preserve"> arco”</w:t>
      </w:r>
      <w:r w:rsidR="002D0B86">
        <w:rPr>
          <w:rFonts w:ascii="Times New Roman" w:hAnsi="Times New Roman" w:cs="Times New Roman"/>
          <w:sz w:val="24"/>
          <w:szCs w:val="24"/>
        </w:rPr>
        <w:t>)</w:t>
      </w:r>
      <w:r w:rsidR="002D0B86" w:rsidRPr="002D0B86">
        <w:rPr>
          <w:rFonts w:ascii="Times New Roman" w:hAnsi="Times New Roman" w:cs="Times New Roman"/>
          <w:sz w:val="24"/>
          <w:szCs w:val="24"/>
        </w:rPr>
        <w:t xml:space="preserve"> </w:t>
      </w:r>
      <w:r>
        <w:rPr>
          <w:rFonts w:ascii="Times New Roman" w:hAnsi="Times New Roman" w:cs="Times New Roman"/>
          <w:sz w:val="24"/>
          <w:szCs w:val="24"/>
        </w:rPr>
        <w:t>se ve una manada-grupo-comunidad de centauros en una situación campest</w:t>
      </w:r>
      <w:r w:rsidR="00836080">
        <w:rPr>
          <w:rFonts w:ascii="Times New Roman" w:hAnsi="Times New Roman" w:cs="Times New Roman"/>
          <w:sz w:val="24"/>
          <w:szCs w:val="24"/>
        </w:rPr>
        <w:t>r</w:t>
      </w:r>
      <w:r>
        <w:rPr>
          <w:rFonts w:ascii="Times New Roman" w:hAnsi="Times New Roman" w:cs="Times New Roman"/>
          <w:sz w:val="24"/>
          <w:szCs w:val="24"/>
        </w:rPr>
        <w:t xml:space="preserve">e, distendida, en ejercicio de tiro </w:t>
      </w:r>
      <w:r w:rsidR="00836080">
        <w:rPr>
          <w:rFonts w:ascii="Times New Roman" w:hAnsi="Times New Roman" w:cs="Times New Roman"/>
          <w:sz w:val="24"/>
          <w:szCs w:val="24"/>
        </w:rPr>
        <w:t>con</w:t>
      </w:r>
      <w:r>
        <w:rPr>
          <w:rFonts w:ascii="Times New Roman" w:hAnsi="Times New Roman" w:cs="Times New Roman"/>
          <w:sz w:val="24"/>
          <w:szCs w:val="24"/>
        </w:rPr>
        <w:t xml:space="preserve"> arco</w:t>
      </w:r>
      <w:r w:rsidR="00836080">
        <w:rPr>
          <w:rFonts w:ascii="Times New Roman" w:hAnsi="Times New Roman" w:cs="Times New Roman"/>
          <w:sz w:val="24"/>
          <w:szCs w:val="24"/>
        </w:rPr>
        <w:t xml:space="preserve"> y flecha</w:t>
      </w:r>
      <w:r>
        <w:rPr>
          <w:rFonts w:ascii="Times New Roman" w:hAnsi="Times New Roman" w:cs="Times New Roman"/>
          <w:sz w:val="24"/>
          <w:szCs w:val="24"/>
        </w:rPr>
        <w:t xml:space="preserve">. </w:t>
      </w:r>
    </w:p>
    <w:p w14:paraId="6B14A484" w14:textId="740D33B1" w:rsidR="002D0B86" w:rsidRDefault="00E422B9" w:rsidP="00086D8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En ella, u</w:t>
      </w:r>
      <w:r w:rsidR="00FE2EC0">
        <w:rPr>
          <w:rFonts w:ascii="Times New Roman" w:hAnsi="Times New Roman" w:cs="Times New Roman"/>
          <w:sz w:val="24"/>
          <w:szCs w:val="24"/>
        </w:rPr>
        <w:t xml:space="preserve">n pequeño centauro se acerca, con los brazos extendidos en señal de reclamo a otro adulto que a su vez levanta los brazos con su arco y flecha, alejándolos del pequeño niño-potrillo. El cuadro muestra una </w:t>
      </w:r>
      <w:r w:rsidR="00836080">
        <w:rPr>
          <w:rFonts w:ascii="Times New Roman" w:hAnsi="Times New Roman" w:cs="Times New Roman"/>
          <w:sz w:val="24"/>
          <w:szCs w:val="24"/>
        </w:rPr>
        <w:t xml:space="preserve">escena con una narrativa </w:t>
      </w:r>
      <w:r w:rsidR="00FE2EC0">
        <w:rPr>
          <w:rFonts w:ascii="Times New Roman" w:hAnsi="Times New Roman" w:cs="Times New Roman"/>
          <w:sz w:val="24"/>
          <w:szCs w:val="24"/>
        </w:rPr>
        <w:t>que recuerda las imágenes clásicas de paseo</w:t>
      </w:r>
      <w:r w:rsidR="00836080">
        <w:rPr>
          <w:rFonts w:ascii="Times New Roman" w:hAnsi="Times New Roman" w:cs="Times New Roman"/>
          <w:sz w:val="24"/>
          <w:szCs w:val="24"/>
        </w:rPr>
        <w:t xml:space="preserve"> familiar</w:t>
      </w:r>
      <w:r w:rsidR="00FE2EC0">
        <w:rPr>
          <w:rFonts w:ascii="Times New Roman" w:hAnsi="Times New Roman" w:cs="Times New Roman"/>
          <w:sz w:val="24"/>
          <w:szCs w:val="24"/>
        </w:rPr>
        <w:t xml:space="preserve"> por el campo. </w:t>
      </w:r>
      <w:r w:rsidR="00836080">
        <w:rPr>
          <w:rFonts w:ascii="Times New Roman" w:hAnsi="Times New Roman" w:cs="Times New Roman"/>
          <w:sz w:val="24"/>
          <w:szCs w:val="24"/>
        </w:rPr>
        <w:t>Si uno se detiene a considerarlo, la hibridez de esta imagen genera</w:t>
      </w:r>
      <w:r w:rsidR="00FE2EC0">
        <w:rPr>
          <w:rFonts w:ascii="Times New Roman" w:hAnsi="Times New Roman" w:cs="Times New Roman"/>
          <w:sz w:val="24"/>
          <w:szCs w:val="24"/>
        </w:rPr>
        <w:t xml:space="preserve"> algo inquietante,</w:t>
      </w:r>
      <w:r w:rsidR="00836080">
        <w:rPr>
          <w:rFonts w:ascii="Times New Roman" w:hAnsi="Times New Roman" w:cs="Times New Roman"/>
          <w:sz w:val="24"/>
          <w:szCs w:val="24"/>
        </w:rPr>
        <w:t xml:space="preserve"> </w:t>
      </w:r>
      <w:r w:rsidR="00FE2EC0">
        <w:rPr>
          <w:rFonts w:ascii="Times New Roman" w:hAnsi="Times New Roman" w:cs="Times New Roman"/>
          <w:sz w:val="24"/>
          <w:szCs w:val="24"/>
        </w:rPr>
        <w:t xml:space="preserve">difícil de definir. Parecen estar tanto en una posición similar a la de un grupo de </w:t>
      </w:r>
      <w:r w:rsidR="00255596">
        <w:rPr>
          <w:rFonts w:ascii="Times New Roman" w:hAnsi="Times New Roman" w:cs="Times New Roman"/>
          <w:sz w:val="24"/>
          <w:szCs w:val="24"/>
        </w:rPr>
        <w:t>persona</w:t>
      </w:r>
      <w:r w:rsidR="00FE2EC0">
        <w:rPr>
          <w:rFonts w:ascii="Times New Roman" w:hAnsi="Times New Roman" w:cs="Times New Roman"/>
          <w:sz w:val="24"/>
          <w:szCs w:val="24"/>
        </w:rPr>
        <w:t>s reunid</w:t>
      </w:r>
      <w:r w:rsidR="00255596">
        <w:rPr>
          <w:rFonts w:ascii="Times New Roman" w:hAnsi="Times New Roman" w:cs="Times New Roman"/>
          <w:sz w:val="24"/>
          <w:szCs w:val="24"/>
        </w:rPr>
        <w:t>as</w:t>
      </w:r>
      <w:r w:rsidR="00091273">
        <w:rPr>
          <w:rFonts w:ascii="Times New Roman" w:hAnsi="Times New Roman" w:cs="Times New Roman"/>
          <w:sz w:val="24"/>
          <w:szCs w:val="24"/>
        </w:rPr>
        <w:t xml:space="preserve"> como una manada de caballos en un arroyo.</w:t>
      </w:r>
      <w:r w:rsidR="00836080">
        <w:rPr>
          <w:rFonts w:ascii="Times New Roman" w:hAnsi="Times New Roman" w:cs="Times New Roman"/>
          <w:sz w:val="24"/>
          <w:szCs w:val="24"/>
        </w:rPr>
        <w:t xml:space="preserve"> Es una escena muy difícil de entender de una manera llana y completa</w:t>
      </w:r>
      <w:r w:rsidR="00E11870">
        <w:rPr>
          <w:rFonts w:ascii="Times New Roman" w:hAnsi="Times New Roman" w:cs="Times New Roman"/>
          <w:sz w:val="24"/>
          <w:szCs w:val="24"/>
        </w:rPr>
        <w:t>. Es difícil poner en escena la imagen</w:t>
      </w:r>
      <w:r w:rsidR="00836080">
        <w:rPr>
          <w:rFonts w:ascii="Times New Roman" w:hAnsi="Times New Roman" w:cs="Times New Roman"/>
          <w:sz w:val="24"/>
          <w:szCs w:val="24"/>
        </w:rPr>
        <w:t xml:space="preserve">. Uno puede preguntarse si hablan, o solo se comunican de formas distintas a las del signo convencional. </w:t>
      </w:r>
      <w:r w:rsidR="00E11870">
        <w:rPr>
          <w:rFonts w:ascii="Times New Roman" w:hAnsi="Times New Roman" w:cs="Times New Roman"/>
          <w:sz w:val="24"/>
          <w:szCs w:val="24"/>
        </w:rPr>
        <w:t>O</w:t>
      </w:r>
      <w:r w:rsidR="00836080">
        <w:rPr>
          <w:rFonts w:ascii="Times New Roman" w:hAnsi="Times New Roman" w:cs="Times New Roman"/>
          <w:sz w:val="24"/>
          <w:szCs w:val="24"/>
        </w:rPr>
        <w:t xml:space="preserve"> preguntarse </w:t>
      </w:r>
      <w:r w:rsidR="00E11870">
        <w:rPr>
          <w:rFonts w:ascii="Times New Roman" w:hAnsi="Times New Roman" w:cs="Times New Roman"/>
          <w:sz w:val="24"/>
          <w:szCs w:val="24"/>
        </w:rPr>
        <w:t>cuál</w:t>
      </w:r>
      <w:r w:rsidR="00836080">
        <w:rPr>
          <w:rFonts w:ascii="Times New Roman" w:hAnsi="Times New Roman" w:cs="Times New Roman"/>
          <w:sz w:val="24"/>
          <w:szCs w:val="24"/>
        </w:rPr>
        <w:t xml:space="preserve"> es la relación de ese adulto con ese niño-potrillo</w:t>
      </w:r>
      <w:r w:rsidR="00E11870">
        <w:rPr>
          <w:rFonts w:ascii="Times New Roman" w:hAnsi="Times New Roman" w:cs="Times New Roman"/>
          <w:sz w:val="24"/>
          <w:szCs w:val="24"/>
        </w:rPr>
        <w:t>, qué lugar tiene el progenitor, o el adulto o la relación con el género</w:t>
      </w:r>
      <w:r w:rsidR="00836080">
        <w:rPr>
          <w:rFonts w:ascii="Times New Roman" w:hAnsi="Times New Roman" w:cs="Times New Roman"/>
          <w:sz w:val="24"/>
          <w:szCs w:val="24"/>
        </w:rPr>
        <w:t xml:space="preserve">. Es una imagen compleja, ya que está en medio de la </w:t>
      </w:r>
      <w:r w:rsidR="00A74E41">
        <w:rPr>
          <w:rFonts w:ascii="Times New Roman" w:hAnsi="Times New Roman" w:cs="Times New Roman"/>
          <w:sz w:val="24"/>
          <w:szCs w:val="24"/>
        </w:rPr>
        <w:t>dicotomía</w:t>
      </w:r>
      <w:r w:rsidR="00836080">
        <w:rPr>
          <w:rFonts w:ascii="Times New Roman" w:hAnsi="Times New Roman" w:cs="Times New Roman"/>
          <w:sz w:val="24"/>
          <w:szCs w:val="24"/>
        </w:rPr>
        <w:t xml:space="preserve"> hombre-animal, y no es fácil imaginar qu</w:t>
      </w:r>
      <w:r w:rsidR="002672F4">
        <w:rPr>
          <w:rFonts w:ascii="Times New Roman" w:hAnsi="Times New Roman" w:cs="Times New Roman"/>
          <w:sz w:val="24"/>
          <w:szCs w:val="24"/>
        </w:rPr>
        <w:t>é</w:t>
      </w:r>
      <w:r w:rsidR="00836080">
        <w:rPr>
          <w:rFonts w:ascii="Times New Roman" w:hAnsi="Times New Roman" w:cs="Times New Roman"/>
          <w:sz w:val="24"/>
          <w:szCs w:val="24"/>
        </w:rPr>
        <w:t xml:space="preserve"> partes de estos seres pueden ser consideradas humanas y cuales animales, y en qu</w:t>
      </w:r>
      <w:r w:rsidR="002672F4">
        <w:rPr>
          <w:rFonts w:ascii="Times New Roman" w:hAnsi="Times New Roman" w:cs="Times New Roman"/>
          <w:sz w:val="24"/>
          <w:szCs w:val="24"/>
        </w:rPr>
        <w:t>é</w:t>
      </w:r>
      <w:r w:rsidR="00836080">
        <w:rPr>
          <w:rFonts w:ascii="Times New Roman" w:hAnsi="Times New Roman" w:cs="Times New Roman"/>
          <w:sz w:val="24"/>
          <w:szCs w:val="24"/>
        </w:rPr>
        <w:t xml:space="preserve"> grado pueden considerarse de un lado y del otro, o siquiera si hay un lado u otro en estos seres. Parecen estar en un lugar </w:t>
      </w:r>
      <w:r w:rsidR="00E11870">
        <w:rPr>
          <w:rFonts w:ascii="Times New Roman" w:hAnsi="Times New Roman" w:cs="Times New Roman"/>
          <w:sz w:val="24"/>
          <w:szCs w:val="24"/>
        </w:rPr>
        <w:t>de pasaje</w:t>
      </w:r>
      <w:r w:rsidR="00836080">
        <w:rPr>
          <w:rFonts w:ascii="Times New Roman" w:hAnsi="Times New Roman" w:cs="Times New Roman"/>
          <w:sz w:val="24"/>
          <w:szCs w:val="24"/>
        </w:rPr>
        <w:t xml:space="preserve">, </w:t>
      </w:r>
      <w:r w:rsidR="00644281">
        <w:rPr>
          <w:rFonts w:ascii="Times New Roman" w:hAnsi="Times New Roman" w:cs="Times New Roman"/>
          <w:sz w:val="24"/>
          <w:szCs w:val="24"/>
        </w:rPr>
        <w:t xml:space="preserve">de transformación, de puro devenir. Acaso estos seres pueden comportarse como humanos con cultura en un momento y cambiar en otra situación cuando lo requiera, de la misma forma que los cosacos, lejos de sus hogares y sus campos, para ir a la guerra y devenir algo más, devenir </w:t>
      </w:r>
      <w:r w:rsidR="00E11870">
        <w:rPr>
          <w:rFonts w:ascii="Times New Roman" w:hAnsi="Times New Roman" w:cs="Times New Roman"/>
          <w:sz w:val="24"/>
          <w:szCs w:val="24"/>
        </w:rPr>
        <w:t>animal</w:t>
      </w:r>
      <w:r w:rsidR="00644281">
        <w:rPr>
          <w:rFonts w:ascii="Times New Roman" w:hAnsi="Times New Roman" w:cs="Times New Roman"/>
          <w:sz w:val="24"/>
          <w:szCs w:val="24"/>
        </w:rPr>
        <w:t xml:space="preserve">. </w:t>
      </w:r>
      <w:r w:rsidR="00A207B0">
        <w:rPr>
          <w:rFonts w:ascii="Times New Roman" w:hAnsi="Times New Roman" w:cs="Times New Roman"/>
          <w:sz w:val="24"/>
          <w:szCs w:val="24"/>
        </w:rPr>
        <w:t>Tal vez a</w:t>
      </w:r>
      <w:r w:rsidR="00644281">
        <w:rPr>
          <w:rFonts w:ascii="Times New Roman" w:hAnsi="Times New Roman" w:cs="Times New Roman"/>
          <w:sz w:val="24"/>
          <w:szCs w:val="24"/>
        </w:rPr>
        <w:t>similarse</w:t>
      </w:r>
      <w:r w:rsidR="00A207B0">
        <w:rPr>
          <w:rFonts w:ascii="Times New Roman" w:hAnsi="Times New Roman" w:cs="Times New Roman"/>
          <w:sz w:val="24"/>
          <w:szCs w:val="24"/>
        </w:rPr>
        <w:t xml:space="preserve"> de forma desbocada</w:t>
      </w:r>
      <w:r w:rsidR="00644281">
        <w:rPr>
          <w:rFonts w:ascii="Times New Roman" w:hAnsi="Times New Roman" w:cs="Times New Roman"/>
          <w:sz w:val="24"/>
          <w:szCs w:val="24"/>
        </w:rPr>
        <w:t xml:space="preserve"> en perpetua montura a los centauros</w:t>
      </w:r>
      <w:r w:rsidR="00A207B0">
        <w:rPr>
          <w:rFonts w:ascii="Times New Roman" w:hAnsi="Times New Roman" w:cs="Times New Roman"/>
          <w:sz w:val="24"/>
          <w:szCs w:val="24"/>
        </w:rPr>
        <w:t>.</w:t>
      </w:r>
      <w:r w:rsidR="00F3154F">
        <w:rPr>
          <w:rFonts w:ascii="Times New Roman" w:hAnsi="Times New Roman" w:cs="Times New Roman"/>
          <w:sz w:val="24"/>
          <w:szCs w:val="24"/>
        </w:rPr>
        <w:t xml:space="preserve"> </w:t>
      </w:r>
    </w:p>
    <w:p w14:paraId="11F83EA3" w14:textId="70243B5C" w:rsidR="00F3154F" w:rsidRDefault="00F3154F" w:rsidP="00086D8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manera </w:t>
      </w:r>
      <w:r w:rsidR="00506458">
        <w:rPr>
          <w:rFonts w:ascii="Times New Roman" w:hAnsi="Times New Roman" w:cs="Times New Roman"/>
          <w:sz w:val="24"/>
          <w:szCs w:val="24"/>
        </w:rPr>
        <w:t xml:space="preserve">análoga, en el relato </w:t>
      </w:r>
      <w:r w:rsidR="00E11870">
        <w:rPr>
          <w:rFonts w:ascii="Times New Roman" w:hAnsi="Times New Roman" w:cs="Times New Roman"/>
          <w:sz w:val="24"/>
          <w:szCs w:val="24"/>
        </w:rPr>
        <w:t>“</w:t>
      </w:r>
      <w:proofErr w:type="spellStart"/>
      <w:r w:rsidR="00506458">
        <w:rPr>
          <w:rFonts w:ascii="Times New Roman" w:hAnsi="Times New Roman" w:cs="Times New Roman"/>
          <w:sz w:val="24"/>
          <w:szCs w:val="24"/>
        </w:rPr>
        <w:t>Afonka</w:t>
      </w:r>
      <w:proofErr w:type="spellEnd"/>
      <w:r w:rsidR="00506458">
        <w:rPr>
          <w:rFonts w:ascii="Times New Roman" w:hAnsi="Times New Roman" w:cs="Times New Roman"/>
          <w:sz w:val="24"/>
          <w:szCs w:val="24"/>
        </w:rPr>
        <w:t xml:space="preserve"> </w:t>
      </w:r>
      <w:proofErr w:type="spellStart"/>
      <w:r w:rsidR="00506458">
        <w:rPr>
          <w:rFonts w:ascii="Times New Roman" w:hAnsi="Times New Roman" w:cs="Times New Roman"/>
          <w:sz w:val="24"/>
          <w:szCs w:val="24"/>
        </w:rPr>
        <w:t>Bidá</w:t>
      </w:r>
      <w:proofErr w:type="spellEnd"/>
      <w:r w:rsidR="00E11870">
        <w:rPr>
          <w:rFonts w:ascii="Times New Roman" w:hAnsi="Times New Roman" w:cs="Times New Roman"/>
          <w:sz w:val="24"/>
          <w:szCs w:val="24"/>
        </w:rPr>
        <w:t>”</w:t>
      </w:r>
      <w:r w:rsidR="00506458">
        <w:rPr>
          <w:rFonts w:ascii="Times New Roman" w:hAnsi="Times New Roman" w:cs="Times New Roman"/>
          <w:sz w:val="24"/>
          <w:szCs w:val="24"/>
        </w:rPr>
        <w:t xml:space="preserve"> se ve la relación estrecha entre un cosaco y su caballo, se ve la muerte y el dolor</w:t>
      </w:r>
      <w:r w:rsidR="00807056">
        <w:rPr>
          <w:rFonts w:ascii="Times New Roman" w:hAnsi="Times New Roman" w:cs="Times New Roman"/>
          <w:sz w:val="24"/>
          <w:szCs w:val="24"/>
        </w:rPr>
        <w:t xml:space="preserve">, la despedida y el duelo. Se resume la relación de un cosaco con su montura </w:t>
      </w:r>
    </w:p>
    <w:p w14:paraId="39061E1A" w14:textId="77777777" w:rsidR="00E11870" w:rsidRDefault="00E11870" w:rsidP="00086D80">
      <w:pPr>
        <w:spacing w:line="360" w:lineRule="auto"/>
        <w:ind w:firstLine="708"/>
        <w:jc w:val="both"/>
        <w:rPr>
          <w:rFonts w:ascii="Times New Roman" w:hAnsi="Times New Roman" w:cs="Times New Roman"/>
          <w:sz w:val="24"/>
          <w:szCs w:val="24"/>
        </w:rPr>
      </w:pPr>
    </w:p>
    <w:p w14:paraId="7B87AF3B" w14:textId="77777777" w:rsidR="00807056" w:rsidRPr="00E11870" w:rsidRDefault="00807056" w:rsidP="00086D80">
      <w:pPr>
        <w:spacing w:line="360" w:lineRule="auto"/>
        <w:ind w:firstLine="708"/>
        <w:jc w:val="center"/>
        <w:rPr>
          <w:rFonts w:ascii="Times New Roman" w:hAnsi="Times New Roman" w:cs="Times New Roman"/>
          <w:sz w:val="20"/>
          <w:szCs w:val="20"/>
        </w:rPr>
      </w:pPr>
      <w:r w:rsidRPr="00E11870">
        <w:rPr>
          <w:rFonts w:ascii="Times New Roman" w:hAnsi="Times New Roman" w:cs="Times New Roman"/>
          <w:sz w:val="20"/>
          <w:szCs w:val="20"/>
        </w:rPr>
        <w:t>-</w:t>
      </w:r>
      <w:proofErr w:type="spellStart"/>
      <w:r w:rsidRPr="00E11870">
        <w:rPr>
          <w:rFonts w:ascii="Times New Roman" w:hAnsi="Times New Roman" w:cs="Times New Roman"/>
          <w:sz w:val="20"/>
          <w:szCs w:val="20"/>
        </w:rPr>
        <w:t>Adios</w:t>
      </w:r>
      <w:proofErr w:type="spellEnd"/>
      <w:r w:rsidRPr="00E11870">
        <w:rPr>
          <w:rFonts w:ascii="Times New Roman" w:hAnsi="Times New Roman" w:cs="Times New Roman"/>
          <w:sz w:val="20"/>
          <w:szCs w:val="20"/>
        </w:rPr>
        <w:t xml:space="preserve">, </w:t>
      </w:r>
      <w:proofErr w:type="spellStart"/>
      <w:r w:rsidRPr="00E11870">
        <w:rPr>
          <w:rFonts w:ascii="Times New Roman" w:hAnsi="Times New Roman" w:cs="Times New Roman"/>
          <w:sz w:val="20"/>
          <w:szCs w:val="20"/>
        </w:rPr>
        <w:t>Stepán</w:t>
      </w:r>
      <w:proofErr w:type="spellEnd"/>
      <w:r w:rsidRPr="00E11870">
        <w:rPr>
          <w:rFonts w:ascii="Times New Roman" w:hAnsi="Times New Roman" w:cs="Times New Roman"/>
          <w:sz w:val="20"/>
          <w:szCs w:val="20"/>
        </w:rPr>
        <w:t>- dijo con voz opaca apartándose del animal agonizante,</w:t>
      </w:r>
    </w:p>
    <w:p w14:paraId="1F5A573B" w14:textId="77777777" w:rsidR="00807056" w:rsidRPr="00E11870" w:rsidRDefault="00807056" w:rsidP="00086D80">
      <w:pPr>
        <w:spacing w:line="360" w:lineRule="auto"/>
        <w:ind w:firstLine="708"/>
        <w:jc w:val="center"/>
        <w:rPr>
          <w:rFonts w:ascii="Times New Roman" w:hAnsi="Times New Roman" w:cs="Times New Roman"/>
          <w:sz w:val="20"/>
          <w:szCs w:val="20"/>
        </w:rPr>
      </w:pPr>
      <w:proofErr w:type="gramStart"/>
      <w:r w:rsidRPr="00E11870">
        <w:rPr>
          <w:rFonts w:ascii="Times New Roman" w:hAnsi="Times New Roman" w:cs="Times New Roman"/>
          <w:sz w:val="20"/>
          <w:szCs w:val="20"/>
        </w:rPr>
        <w:t>y</w:t>
      </w:r>
      <w:proofErr w:type="gramEnd"/>
      <w:r w:rsidRPr="00E11870">
        <w:rPr>
          <w:rFonts w:ascii="Times New Roman" w:hAnsi="Times New Roman" w:cs="Times New Roman"/>
          <w:sz w:val="20"/>
          <w:szCs w:val="20"/>
        </w:rPr>
        <w:t xml:space="preserve"> se inclinó ante él en una profunda reverencia- ¿Cómo he de regresar</w:t>
      </w:r>
    </w:p>
    <w:p w14:paraId="67D14261" w14:textId="2809BB59" w:rsidR="00807056" w:rsidRPr="00E11870" w:rsidRDefault="00807056" w:rsidP="00086D80">
      <w:pPr>
        <w:spacing w:line="360" w:lineRule="auto"/>
        <w:ind w:firstLine="708"/>
        <w:jc w:val="center"/>
        <w:rPr>
          <w:rFonts w:ascii="Times New Roman" w:hAnsi="Times New Roman" w:cs="Times New Roman"/>
          <w:sz w:val="20"/>
          <w:szCs w:val="20"/>
        </w:rPr>
      </w:pPr>
      <w:proofErr w:type="gramStart"/>
      <w:r w:rsidRPr="00E11870">
        <w:rPr>
          <w:rFonts w:ascii="Times New Roman" w:hAnsi="Times New Roman" w:cs="Times New Roman"/>
          <w:sz w:val="20"/>
          <w:szCs w:val="20"/>
        </w:rPr>
        <w:t>sin</w:t>
      </w:r>
      <w:proofErr w:type="gramEnd"/>
      <w:r w:rsidRPr="00E11870">
        <w:rPr>
          <w:rFonts w:ascii="Times New Roman" w:hAnsi="Times New Roman" w:cs="Times New Roman"/>
          <w:sz w:val="20"/>
          <w:szCs w:val="20"/>
        </w:rPr>
        <w:t xml:space="preserve"> ti a mi serena aldea? ¿Qué voy a hacer con esta silla bordada para ti?</w:t>
      </w:r>
    </w:p>
    <w:p w14:paraId="61EC7C2C" w14:textId="77777777" w:rsidR="00807056" w:rsidRPr="00E11870" w:rsidRDefault="00807056" w:rsidP="00086D80">
      <w:pPr>
        <w:spacing w:line="360" w:lineRule="auto"/>
        <w:ind w:firstLine="708"/>
        <w:jc w:val="center"/>
        <w:rPr>
          <w:rFonts w:ascii="Times New Roman" w:hAnsi="Times New Roman" w:cs="Times New Roman"/>
          <w:sz w:val="20"/>
          <w:szCs w:val="20"/>
        </w:rPr>
      </w:pPr>
      <w:proofErr w:type="spellStart"/>
      <w:r w:rsidRPr="00E11870">
        <w:rPr>
          <w:rFonts w:ascii="Times New Roman" w:hAnsi="Times New Roman" w:cs="Times New Roman"/>
          <w:sz w:val="20"/>
          <w:szCs w:val="20"/>
        </w:rPr>
        <w:t>Adios</w:t>
      </w:r>
      <w:proofErr w:type="spellEnd"/>
      <w:r w:rsidRPr="00E11870">
        <w:rPr>
          <w:rFonts w:ascii="Times New Roman" w:hAnsi="Times New Roman" w:cs="Times New Roman"/>
          <w:sz w:val="20"/>
          <w:szCs w:val="20"/>
        </w:rPr>
        <w:t xml:space="preserve">, </w:t>
      </w:r>
      <w:proofErr w:type="spellStart"/>
      <w:r w:rsidRPr="00E11870">
        <w:rPr>
          <w:rFonts w:ascii="Times New Roman" w:hAnsi="Times New Roman" w:cs="Times New Roman"/>
          <w:sz w:val="20"/>
          <w:szCs w:val="20"/>
        </w:rPr>
        <w:t>Stepán</w:t>
      </w:r>
      <w:proofErr w:type="spellEnd"/>
      <w:r w:rsidRPr="00E11870">
        <w:rPr>
          <w:rFonts w:ascii="Times New Roman" w:hAnsi="Times New Roman" w:cs="Times New Roman"/>
          <w:sz w:val="20"/>
          <w:szCs w:val="20"/>
        </w:rPr>
        <w:t>- repitió más fuerte</w:t>
      </w:r>
      <w:proofErr w:type="gramStart"/>
      <w:r w:rsidRPr="00E11870">
        <w:rPr>
          <w:rFonts w:ascii="Times New Roman" w:hAnsi="Times New Roman" w:cs="Times New Roman"/>
          <w:sz w:val="20"/>
          <w:szCs w:val="20"/>
        </w:rPr>
        <w:t>,,</w:t>
      </w:r>
      <w:proofErr w:type="gramEnd"/>
      <w:r w:rsidRPr="00E11870">
        <w:rPr>
          <w:rFonts w:ascii="Times New Roman" w:hAnsi="Times New Roman" w:cs="Times New Roman"/>
          <w:sz w:val="20"/>
          <w:szCs w:val="20"/>
        </w:rPr>
        <w:t xml:space="preserve"> se atragantó lanzó un chillido</w:t>
      </w:r>
    </w:p>
    <w:p w14:paraId="48648444" w14:textId="10A33AF8" w:rsidR="00807056" w:rsidRDefault="00807056" w:rsidP="00086D80">
      <w:pPr>
        <w:spacing w:line="360" w:lineRule="auto"/>
        <w:ind w:firstLine="708"/>
        <w:jc w:val="center"/>
        <w:rPr>
          <w:rFonts w:ascii="Times New Roman" w:hAnsi="Times New Roman" w:cs="Times New Roman"/>
          <w:sz w:val="20"/>
          <w:szCs w:val="20"/>
        </w:rPr>
      </w:pPr>
      <w:proofErr w:type="gramStart"/>
      <w:r w:rsidRPr="00E11870">
        <w:rPr>
          <w:rFonts w:ascii="Times New Roman" w:hAnsi="Times New Roman" w:cs="Times New Roman"/>
          <w:sz w:val="20"/>
          <w:szCs w:val="20"/>
        </w:rPr>
        <w:t>como</w:t>
      </w:r>
      <w:proofErr w:type="gramEnd"/>
      <w:r w:rsidRPr="00E11870">
        <w:rPr>
          <w:rFonts w:ascii="Times New Roman" w:hAnsi="Times New Roman" w:cs="Times New Roman"/>
          <w:sz w:val="20"/>
          <w:szCs w:val="20"/>
        </w:rPr>
        <w:t xml:space="preserve"> un ratón cazado y se echó a llorar entre alaridos</w:t>
      </w:r>
      <w:r w:rsidR="00D31D7B" w:rsidRPr="00E11870">
        <w:rPr>
          <w:rFonts w:ascii="Times New Roman" w:hAnsi="Times New Roman" w:cs="Times New Roman"/>
          <w:sz w:val="20"/>
          <w:szCs w:val="20"/>
        </w:rPr>
        <w:t xml:space="preserve"> (</w:t>
      </w:r>
      <w:proofErr w:type="spellStart"/>
      <w:r w:rsidR="00E11870">
        <w:rPr>
          <w:rFonts w:ascii="Times New Roman" w:hAnsi="Times New Roman" w:cs="Times New Roman"/>
          <w:sz w:val="20"/>
          <w:szCs w:val="20"/>
        </w:rPr>
        <w:t>Bábel</w:t>
      </w:r>
      <w:proofErr w:type="spellEnd"/>
      <w:r w:rsidR="00E11870">
        <w:rPr>
          <w:rFonts w:ascii="Times New Roman" w:hAnsi="Times New Roman" w:cs="Times New Roman"/>
          <w:sz w:val="20"/>
          <w:szCs w:val="20"/>
        </w:rPr>
        <w:t xml:space="preserve">, 1999: </w:t>
      </w:r>
      <w:r w:rsidR="00D31D7B" w:rsidRPr="00E11870">
        <w:rPr>
          <w:rFonts w:ascii="Times New Roman" w:hAnsi="Times New Roman" w:cs="Times New Roman"/>
          <w:sz w:val="20"/>
          <w:szCs w:val="20"/>
        </w:rPr>
        <w:t>p.121)</w:t>
      </w:r>
    </w:p>
    <w:p w14:paraId="15899514" w14:textId="77777777" w:rsidR="00E11870" w:rsidRPr="00E11870" w:rsidRDefault="00E11870" w:rsidP="00086D80">
      <w:pPr>
        <w:spacing w:line="360" w:lineRule="auto"/>
        <w:ind w:firstLine="708"/>
        <w:jc w:val="both"/>
        <w:rPr>
          <w:rFonts w:ascii="Times New Roman" w:hAnsi="Times New Roman" w:cs="Times New Roman"/>
          <w:sz w:val="20"/>
          <w:szCs w:val="20"/>
        </w:rPr>
      </w:pPr>
    </w:p>
    <w:p w14:paraId="53330E34" w14:textId="6E47BB84" w:rsidR="005E06C1" w:rsidRDefault="005E06C1" w:rsidP="00086D80">
      <w:pPr>
        <w:spacing w:line="360" w:lineRule="auto"/>
        <w:jc w:val="both"/>
        <w:rPr>
          <w:rFonts w:ascii="Times New Roman" w:hAnsi="Times New Roman" w:cs="Times New Roman"/>
        </w:rPr>
      </w:pPr>
      <w:r>
        <w:rPr>
          <w:rFonts w:ascii="Times New Roman" w:hAnsi="Times New Roman" w:cs="Times New Roman"/>
        </w:rPr>
        <w:t xml:space="preserve">La importancia de su caballo, su relación </w:t>
      </w:r>
      <w:r w:rsidR="00D31D7B">
        <w:rPr>
          <w:rFonts w:ascii="Times New Roman" w:hAnsi="Times New Roman" w:cs="Times New Roman"/>
        </w:rPr>
        <w:t xml:space="preserve">de familia, amistad, explica el dolor profundo. Un dolor que termina en una promesa de venganza frente a sus pares: “te lo juro, </w:t>
      </w:r>
      <w:proofErr w:type="spellStart"/>
      <w:r w:rsidR="00D31D7B">
        <w:rPr>
          <w:rFonts w:ascii="Times New Roman" w:hAnsi="Times New Roman" w:cs="Times New Roman"/>
        </w:rPr>
        <w:t>Stepan</w:t>
      </w:r>
      <w:proofErr w:type="spellEnd"/>
      <w:r w:rsidR="00D31D7B">
        <w:rPr>
          <w:rFonts w:ascii="Times New Roman" w:hAnsi="Times New Roman" w:cs="Times New Roman"/>
        </w:rPr>
        <w:t>, en presencia de mis buenos hermanos y paisanos” (</w:t>
      </w:r>
      <w:proofErr w:type="spellStart"/>
      <w:r w:rsidR="00E11870">
        <w:rPr>
          <w:rFonts w:ascii="Times New Roman" w:hAnsi="Times New Roman" w:cs="Times New Roman"/>
        </w:rPr>
        <w:t>Bábel</w:t>
      </w:r>
      <w:proofErr w:type="spellEnd"/>
      <w:r w:rsidR="00E11870">
        <w:rPr>
          <w:rFonts w:ascii="Times New Roman" w:hAnsi="Times New Roman" w:cs="Times New Roman"/>
        </w:rPr>
        <w:t xml:space="preserve">, 1999: </w:t>
      </w:r>
      <w:r w:rsidR="00D31D7B">
        <w:rPr>
          <w:rFonts w:ascii="Times New Roman" w:hAnsi="Times New Roman" w:cs="Times New Roman"/>
        </w:rPr>
        <w:t>p.121) y la empatía y el entendimiento de estos:</w:t>
      </w:r>
    </w:p>
    <w:p w14:paraId="6C1368E6" w14:textId="77777777" w:rsidR="00E11870" w:rsidRDefault="00E11870" w:rsidP="00086D80">
      <w:pPr>
        <w:spacing w:line="360" w:lineRule="auto"/>
        <w:jc w:val="both"/>
        <w:rPr>
          <w:rFonts w:ascii="Times New Roman" w:hAnsi="Times New Roman" w:cs="Times New Roman"/>
        </w:rPr>
      </w:pPr>
    </w:p>
    <w:p w14:paraId="68B4B123" w14:textId="77777777" w:rsidR="00D31D7B" w:rsidRPr="00E11870" w:rsidRDefault="00D31D7B" w:rsidP="00086D80">
      <w:pPr>
        <w:spacing w:line="360" w:lineRule="auto"/>
        <w:jc w:val="center"/>
        <w:rPr>
          <w:rFonts w:ascii="Times New Roman" w:hAnsi="Times New Roman" w:cs="Times New Roman"/>
          <w:sz w:val="20"/>
          <w:szCs w:val="20"/>
        </w:rPr>
      </w:pPr>
      <w:r w:rsidRPr="00E11870">
        <w:rPr>
          <w:rFonts w:ascii="Times New Roman" w:hAnsi="Times New Roman" w:cs="Times New Roman"/>
          <w:sz w:val="20"/>
          <w:szCs w:val="20"/>
        </w:rPr>
        <w:t xml:space="preserve">-El caballo es un amigo-replicó </w:t>
      </w:r>
      <w:proofErr w:type="spellStart"/>
      <w:r w:rsidRPr="00E11870">
        <w:rPr>
          <w:rFonts w:ascii="Times New Roman" w:hAnsi="Times New Roman" w:cs="Times New Roman"/>
          <w:sz w:val="20"/>
          <w:szCs w:val="20"/>
        </w:rPr>
        <w:t>Orlov</w:t>
      </w:r>
      <w:proofErr w:type="spellEnd"/>
      <w:r w:rsidRPr="00E11870">
        <w:rPr>
          <w:rFonts w:ascii="Times New Roman" w:hAnsi="Times New Roman" w:cs="Times New Roman"/>
          <w:sz w:val="20"/>
          <w:szCs w:val="20"/>
        </w:rPr>
        <w:t>.</w:t>
      </w:r>
    </w:p>
    <w:p w14:paraId="76FC7A28" w14:textId="77777777" w:rsidR="00D31D7B" w:rsidRPr="00E11870" w:rsidRDefault="00D31D7B" w:rsidP="00086D80">
      <w:pPr>
        <w:spacing w:line="360" w:lineRule="auto"/>
        <w:jc w:val="center"/>
        <w:rPr>
          <w:rFonts w:ascii="Times New Roman" w:hAnsi="Times New Roman" w:cs="Times New Roman"/>
          <w:sz w:val="20"/>
          <w:szCs w:val="20"/>
        </w:rPr>
      </w:pPr>
      <w:r w:rsidRPr="00E11870">
        <w:rPr>
          <w:rFonts w:ascii="Times New Roman" w:hAnsi="Times New Roman" w:cs="Times New Roman"/>
          <w:sz w:val="20"/>
          <w:szCs w:val="20"/>
        </w:rPr>
        <w:lastRenderedPageBreak/>
        <w:t xml:space="preserve">-Y un padre-suspiró </w:t>
      </w:r>
      <w:proofErr w:type="spellStart"/>
      <w:r w:rsidRPr="00E11870">
        <w:rPr>
          <w:rFonts w:ascii="Times New Roman" w:hAnsi="Times New Roman" w:cs="Times New Roman"/>
          <w:sz w:val="20"/>
          <w:szCs w:val="20"/>
        </w:rPr>
        <w:t>Bitsenko</w:t>
      </w:r>
      <w:proofErr w:type="spellEnd"/>
      <w:r w:rsidRPr="00E11870">
        <w:rPr>
          <w:rFonts w:ascii="Times New Roman" w:hAnsi="Times New Roman" w:cs="Times New Roman"/>
          <w:sz w:val="20"/>
          <w:szCs w:val="20"/>
        </w:rPr>
        <w:t>- las veces sin cuento que te salva el pellejo.</w:t>
      </w:r>
    </w:p>
    <w:p w14:paraId="4EE746B1" w14:textId="32B07DAC" w:rsidR="00D31D7B" w:rsidRDefault="00D31D7B" w:rsidP="00086D80">
      <w:pPr>
        <w:spacing w:line="360" w:lineRule="auto"/>
        <w:jc w:val="center"/>
        <w:rPr>
          <w:rFonts w:ascii="Times New Roman" w:hAnsi="Times New Roman" w:cs="Times New Roman"/>
          <w:sz w:val="20"/>
          <w:szCs w:val="20"/>
        </w:rPr>
      </w:pPr>
      <w:r w:rsidRPr="00E11870">
        <w:rPr>
          <w:rFonts w:ascii="Times New Roman" w:hAnsi="Times New Roman" w:cs="Times New Roman"/>
          <w:sz w:val="20"/>
          <w:szCs w:val="20"/>
        </w:rPr>
        <w:t xml:space="preserve">Perdido está </w:t>
      </w:r>
      <w:proofErr w:type="spellStart"/>
      <w:r w:rsidRPr="00E11870">
        <w:rPr>
          <w:rFonts w:ascii="Times New Roman" w:hAnsi="Times New Roman" w:cs="Times New Roman"/>
          <w:sz w:val="20"/>
          <w:szCs w:val="20"/>
        </w:rPr>
        <w:t>Bidá</w:t>
      </w:r>
      <w:proofErr w:type="spellEnd"/>
      <w:r w:rsidRPr="00E11870">
        <w:rPr>
          <w:rFonts w:ascii="Times New Roman" w:hAnsi="Times New Roman" w:cs="Times New Roman"/>
          <w:sz w:val="20"/>
          <w:szCs w:val="20"/>
        </w:rPr>
        <w:t xml:space="preserve"> sin su caballo. (</w:t>
      </w:r>
      <w:proofErr w:type="spellStart"/>
      <w:r w:rsidR="00E11870">
        <w:rPr>
          <w:rFonts w:ascii="Times New Roman" w:hAnsi="Times New Roman" w:cs="Times New Roman"/>
          <w:sz w:val="20"/>
          <w:szCs w:val="20"/>
        </w:rPr>
        <w:t>Bábel</w:t>
      </w:r>
      <w:proofErr w:type="spellEnd"/>
      <w:r w:rsidR="00E11870">
        <w:rPr>
          <w:rFonts w:ascii="Times New Roman" w:hAnsi="Times New Roman" w:cs="Times New Roman"/>
          <w:sz w:val="20"/>
          <w:szCs w:val="20"/>
        </w:rPr>
        <w:t xml:space="preserve">, 1999: </w:t>
      </w:r>
      <w:r w:rsidRPr="00E11870">
        <w:rPr>
          <w:rFonts w:ascii="Times New Roman" w:hAnsi="Times New Roman" w:cs="Times New Roman"/>
          <w:sz w:val="20"/>
          <w:szCs w:val="20"/>
        </w:rPr>
        <w:t>p.122)</w:t>
      </w:r>
    </w:p>
    <w:p w14:paraId="4C451C2C" w14:textId="77777777" w:rsidR="00E11870" w:rsidRPr="00E11870" w:rsidRDefault="00E11870" w:rsidP="00086D80">
      <w:pPr>
        <w:spacing w:line="360" w:lineRule="auto"/>
        <w:jc w:val="both"/>
        <w:rPr>
          <w:rFonts w:ascii="Times New Roman" w:hAnsi="Times New Roman" w:cs="Times New Roman"/>
          <w:sz w:val="20"/>
          <w:szCs w:val="20"/>
        </w:rPr>
      </w:pPr>
    </w:p>
    <w:p w14:paraId="198FDF60" w14:textId="05761199" w:rsidR="00F02B9A" w:rsidRDefault="00D31D7B" w:rsidP="00086D8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esta cita, el uso del caballo se manifiesta como vital. No hay vida, ni posibilidad de supervivencia sin el caballo. Es familia, es amistad, es herramienta, es extensión corporal</w:t>
      </w:r>
      <w:r w:rsidR="00E50042">
        <w:rPr>
          <w:rFonts w:ascii="Times New Roman" w:hAnsi="Times New Roman" w:cs="Times New Roman"/>
          <w:sz w:val="24"/>
          <w:szCs w:val="24"/>
        </w:rPr>
        <w:t>, tiene un lugar difícil de delimitar</w:t>
      </w:r>
      <w:r>
        <w:rPr>
          <w:rFonts w:ascii="Times New Roman" w:hAnsi="Times New Roman" w:cs="Times New Roman"/>
          <w:sz w:val="24"/>
          <w:szCs w:val="24"/>
        </w:rPr>
        <w:t xml:space="preserve">. Dentro de su mundo, de su ambiente, de sus significados, de su cosmovisión, el caballo es parte de la vida, de forma indisoluble. Hay una conexión que lleva a </w:t>
      </w:r>
      <w:proofErr w:type="spellStart"/>
      <w:r>
        <w:rPr>
          <w:rFonts w:ascii="Times New Roman" w:hAnsi="Times New Roman" w:cs="Times New Roman"/>
          <w:sz w:val="24"/>
          <w:szCs w:val="24"/>
        </w:rPr>
        <w:t>Bidá</w:t>
      </w:r>
      <w:proofErr w:type="spellEnd"/>
      <w:r>
        <w:rPr>
          <w:rFonts w:ascii="Times New Roman" w:hAnsi="Times New Roman" w:cs="Times New Roman"/>
          <w:sz w:val="24"/>
          <w:szCs w:val="24"/>
        </w:rPr>
        <w:t xml:space="preserve"> a llorar y chillar “como un ratón cazado”, como alguien con media vida menos, con una perdida, con una amputación, acaso psíquica, emocional y simbólicamente física</w:t>
      </w:r>
      <w:r w:rsidR="00E50042">
        <w:rPr>
          <w:rFonts w:ascii="Times New Roman" w:hAnsi="Times New Roman" w:cs="Times New Roman"/>
          <w:sz w:val="24"/>
          <w:szCs w:val="24"/>
        </w:rPr>
        <w:t xml:space="preserve"> (en algún punto, literal)</w:t>
      </w:r>
      <w:r>
        <w:rPr>
          <w:rFonts w:ascii="Times New Roman" w:hAnsi="Times New Roman" w:cs="Times New Roman"/>
          <w:sz w:val="24"/>
          <w:szCs w:val="24"/>
        </w:rPr>
        <w:t xml:space="preserve">. El cosaco es uno con el caballo. Su comunidad necesita del caballo. El </w:t>
      </w:r>
      <w:proofErr w:type="spellStart"/>
      <w:proofErr w:type="gramStart"/>
      <w:r>
        <w:rPr>
          <w:rFonts w:ascii="Times New Roman" w:hAnsi="Times New Roman" w:cs="Times New Roman"/>
          <w:sz w:val="24"/>
          <w:szCs w:val="24"/>
        </w:rPr>
        <w:t>ejercito</w:t>
      </w:r>
      <w:proofErr w:type="spellEnd"/>
      <w:proofErr w:type="gramEnd"/>
      <w:r>
        <w:rPr>
          <w:rFonts w:ascii="Times New Roman" w:hAnsi="Times New Roman" w:cs="Times New Roman"/>
          <w:sz w:val="24"/>
          <w:szCs w:val="24"/>
        </w:rPr>
        <w:t xml:space="preserve"> necesita del caballo. “Sin montura, no hay ejército” (p.44) Ese es el mundo cosaco del que </w:t>
      </w:r>
      <w:proofErr w:type="spellStart"/>
      <w:r>
        <w:rPr>
          <w:rFonts w:ascii="Times New Roman" w:hAnsi="Times New Roman" w:cs="Times New Roman"/>
          <w:sz w:val="24"/>
          <w:szCs w:val="24"/>
        </w:rPr>
        <w:t>Liutov</w:t>
      </w:r>
      <w:proofErr w:type="spellEnd"/>
      <w:r>
        <w:rPr>
          <w:rFonts w:ascii="Times New Roman" w:hAnsi="Times New Roman" w:cs="Times New Roman"/>
          <w:sz w:val="24"/>
          <w:szCs w:val="24"/>
        </w:rPr>
        <w:t xml:space="preserve"> (el personaje y el autor) fue testigo: el mundo híbrido de los cosacos.</w:t>
      </w:r>
    </w:p>
    <w:p w14:paraId="3F792F01" w14:textId="77777777" w:rsidR="00D31D7B" w:rsidRDefault="00D31D7B" w:rsidP="00086D80">
      <w:pPr>
        <w:spacing w:line="360" w:lineRule="auto"/>
        <w:ind w:firstLine="708"/>
        <w:jc w:val="both"/>
        <w:rPr>
          <w:rFonts w:ascii="Times New Roman" w:hAnsi="Times New Roman" w:cs="Times New Roman"/>
          <w:sz w:val="24"/>
          <w:szCs w:val="24"/>
        </w:rPr>
      </w:pPr>
    </w:p>
    <w:p w14:paraId="270D1DFE" w14:textId="77777777" w:rsidR="00F02B9A" w:rsidRPr="00086D80" w:rsidRDefault="00F02B9A" w:rsidP="00086D80">
      <w:pPr>
        <w:spacing w:line="360" w:lineRule="auto"/>
        <w:ind w:firstLine="708"/>
        <w:jc w:val="both"/>
        <w:rPr>
          <w:rFonts w:ascii="Times New Roman" w:hAnsi="Times New Roman" w:cs="Times New Roman"/>
          <w:b/>
          <w:bCs/>
          <w:sz w:val="24"/>
          <w:szCs w:val="24"/>
        </w:rPr>
      </w:pPr>
      <w:r w:rsidRPr="00086D80">
        <w:rPr>
          <w:rFonts w:ascii="Times New Roman" w:hAnsi="Times New Roman" w:cs="Times New Roman"/>
          <w:b/>
          <w:bCs/>
          <w:sz w:val="24"/>
          <w:szCs w:val="24"/>
        </w:rPr>
        <w:t>El deseo de ser centauro</w:t>
      </w:r>
    </w:p>
    <w:p w14:paraId="3D4470F1" w14:textId="77777777" w:rsidR="00E22C8E" w:rsidRDefault="00A74E41" w:rsidP="00086D8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w:t>
      </w:r>
      <w:r w:rsidR="00990BCE">
        <w:rPr>
          <w:rFonts w:ascii="Times New Roman" w:hAnsi="Times New Roman" w:cs="Times New Roman"/>
          <w:sz w:val="24"/>
          <w:szCs w:val="24"/>
        </w:rPr>
        <w:t>el</w:t>
      </w:r>
      <w:r>
        <w:rPr>
          <w:rFonts w:ascii="Times New Roman" w:hAnsi="Times New Roman" w:cs="Times New Roman"/>
          <w:sz w:val="24"/>
          <w:szCs w:val="24"/>
        </w:rPr>
        <w:t xml:space="preserve"> cuento “El deseo de ser indio” </w:t>
      </w:r>
      <w:r w:rsidR="00990BCE">
        <w:rPr>
          <w:rFonts w:ascii="Times New Roman" w:hAnsi="Times New Roman" w:cs="Times New Roman"/>
          <w:sz w:val="24"/>
          <w:szCs w:val="24"/>
        </w:rPr>
        <w:t xml:space="preserve">de </w:t>
      </w:r>
      <w:r>
        <w:rPr>
          <w:rFonts w:ascii="Times New Roman" w:hAnsi="Times New Roman" w:cs="Times New Roman"/>
          <w:sz w:val="24"/>
          <w:szCs w:val="24"/>
        </w:rPr>
        <w:t xml:space="preserve">Kafka </w:t>
      </w:r>
      <w:r w:rsidR="00990BCE">
        <w:rPr>
          <w:rFonts w:ascii="Times New Roman" w:hAnsi="Times New Roman" w:cs="Times New Roman"/>
          <w:sz w:val="24"/>
          <w:szCs w:val="24"/>
        </w:rPr>
        <w:t xml:space="preserve">se </w:t>
      </w:r>
      <w:r>
        <w:rPr>
          <w:rFonts w:ascii="Times New Roman" w:hAnsi="Times New Roman" w:cs="Times New Roman"/>
          <w:sz w:val="24"/>
          <w:szCs w:val="24"/>
        </w:rPr>
        <w:t xml:space="preserve">relata </w:t>
      </w:r>
      <w:r w:rsidR="00D743AE">
        <w:rPr>
          <w:rFonts w:ascii="Times New Roman" w:hAnsi="Times New Roman" w:cs="Times New Roman"/>
          <w:sz w:val="24"/>
          <w:szCs w:val="24"/>
        </w:rPr>
        <w:t>de forma extraordinaria el anhelo de</w:t>
      </w:r>
      <w:r w:rsidR="00990BCE">
        <w:rPr>
          <w:rFonts w:ascii="Times New Roman" w:hAnsi="Times New Roman" w:cs="Times New Roman"/>
          <w:sz w:val="24"/>
          <w:szCs w:val="24"/>
        </w:rPr>
        <w:t>l narrador-autor de</w:t>
      </w:r>
      <w:r w:rsidR="00D743AE">
        <w:rPr>
          <w:rFonts w:ascii="Times New Roman" w:hAnsi="Times New Roman" w:cs="Times New Roman"/>
          <w:sz w:val="24"/>
          <w:szCs w:val="24"/>
        </w:rPr>
        <w:t xml:space="preserve"> sentir la unión </w:t>
      </w:r>
      <w:r w:rsidR="002C65C1">
        <w:rPr>
          <w:rFonts w:ascii="Times New Roman" w:hAnsi="Times New Roman" w:cs="Times New Roman"/>
          <w:sz w:val="24"/>
          <w:szCs w:val="24"/>
        </w:rPr>
        <w:t xml:space="preserve">que tiene </w:t>
      </w:r>
      <w:r w:rsidR="00D743AE">
        <w:rPr>
          <w:rFonts w:ascii="Times New Roman" w:hAnsi="Times New Roman" w:cs="Times New Roman"/>
          <w:sz w:val="24"/>
          <w:szCs w:val="24"/>
        </w:rPr>
        <w:t>un aborigen con el caballo, montando a pelo</w:t>
      </w:r>
      <w:r w:rsidR="00990BCE">
        <w:rPr>
          <w:rFonts w:ascii="Times New Roman" w:hAnsi="Times New Roman" w:cs="Times New Roman"/>
          <w:sz w:val="24"/>
          <w:szCs w:val="24"/>
        </w:rPr>
        <w:t xml:space="preserve"> hasta ser uno con el animal</w:t>
      </w:r>
      <w:r w:rsidR="00E22C8E">
        <w:rPr>
          <w:rFonts w:ascii="Times New Roman" w:hAnsi="Times New Roman" w:cs="Times New Roman"/>
          <w:sz w:val="24"/>
          <w:szCs w:val="24"/>
        </w:rPr>
        <w:t xml:space="preserve">: </w:t>
      </w:r>
    </w:p>
    <w:p w14:paraId="05AD94F6" w14:textId="77777777" w:rsidR="00E22C8E" w:rsidRDefault="00E22C8E" w:rsidP="00086D80">
      <w:pPr>
        <w:spacing w:line="360" w:lineRule="auto"/>
        <w:ind w:firstLine="708"/>
        <w:jc w:val="both"/>
        <w:rPr>
          <w:rFonts w:ascii="Times New Roman" w:hAnsi="Times New Roman" w:cs="Times New Roman"/>
          <w:sz w:val="24"/>
          <w:szCs w:val="24"/>
        </w:rPr>
      </w:pPr>
    </w:p>
    <w:p w14:paraId="6F3858D0" w14:textId="6DAC1489" w:rsidR="00E22C8E" w:rsidRPr="00E50042" w:rsidRDefault="00E22C8E" w:rsidP="00086D80">
      <w:pPr>
        <w:spacing w:line="360" w:lineRule="auto"/>
        <w:ind w:firstLine="708"/>
        <w:jc w:val="center"/>
        <w:rPr>
          <w:rFonts w:ascii="Times New Roman" w:hAnsi="Times New Roman" w:cs="Times New Roman"/>
          <w:color w:val="1A1A1A"/>
          <w:spacing w:val="6"/>
          <w:sz w:val="20"/>
          <w:szCs w:val="20"/>
        </w:rPr>
      </w:pPr>
      <w:r w:rsidRPr="00E50042">
        <w:rPr>
          <w:rFonts w:ascii="Times New Roman" w:hAnsi="Times New Roman" w:cs="Times New Roman"/>
          <w:color w:val="1A1A1A"/>
          <w:spacing w:val="6"/>
          <w:sz w:val="20"/>
          <w:szCs w:val="20"/>
        </w:rPr>
        <w:t>Si pudiera ser un indio, ahora mismo, y sobre un caballo a todo galope,</w:t>
      </w:r>
    </w:p>
    <w:p w14:paraId="5FB40D49" w14:textId="7D9CC680" w:rsidR="00E22C8E" w:rsidRPr="00E50042" w:rsidRDefault="00E22C8E" w:rsidP="00086D80">
      <w:pPr>
        <w:spacing w:line="360" w:lineRule="auto"/>
        <w:ind w:firstLine="708"/>
        <w:jc w:val="center"/>
        <w:rPr>
          <w:rFonts w:ascii="Times New Roman" w:hAnsi="Times New Roman" w:cs="Times New Roman"/>
          <w:color w:val="1A1A1A"/>
          <w:spacing w:val="6"/>
          <w:sz w:val="20"/>
          <w:szCs w:val="20"/>
        </w:rPr>
      </w:pPr>
      <w:proofErr w:type="gramStart"/>
      <w:r w:rsidRPr="00E50042">
        <w:rPr>
          <w:rFonts w:ascii="Times New Roman" w:hAnsi="Times New Roman" w:cs="Times New Roman"/>
          <w:color w:val="1A1A1A"/>
          <w:spacing w:val="6"/>
          <w:sz w:val="20"/>
          <w:szCs w:val="20"/>
        </w:rPr>
        <w:t>con</w:t>
      </w:r>
      <w:proofErr w:type="gramEnd"/>
      <w:r w:rsidRPr="00E50042">
        <w:rPr>
          <w:rFonts w:ascii="Times New Roman" w:hAnsi="Times New Roman" w:cs="Times New Roman"/>
          <w:color w:val="1A1A1A"/>
          <w:spacing w:val="6"/>
          <w:sz w:val="20"/>
          <w:szCs w:val="20"/>
        </w:rPr>
        <w:t xml:space="preserve"> el cuerpo inclinado y suspendido en el aire,</w:t>
      </w:r>
    </w:p>
    <w:p w14:paraId="196E8EC0" w14:textId="02780AB9" w:rsidR="00E22C8E" w:rsidRPr="00E50042" w:rsidRDefault="00E22C8E" w:rsidP="00086D80">
      <w:pPr>
        <w:spacing w:line="360" w:lineRule="auto"/>
        <w:ind w:firstLine="708"/>
        <w:jc w:val="center"/>
        <w:rPr>
          <w:rFonts w:ascii="Times New Roman" w:hAnsi="Times New Roman" w:cs="Times New Roman"/>
          <w:color w:val="1A1A1A"/>
          <w:spacing w:val="6"/>
          <w:sz w:val="20"/>
          <w:szCs w:val="20"/>
        </w:rPr>
      </w:pPr>
      <w:proofErr w:type="gramStart"/>
      <w:r w:rsidRPr="00E50042">
        <w:rPr>
          <w:rFonts w:ascii="Times New Roman" w:hAnsi="Times New Roman" w:cs="Times New Roman"/>
          <w:color w:val="1A1A1A"/>
          <w:spacing w:val="6"/>
          <w:sz w:val="20"/>
          <w:szCs w:val="20"/>
        </w:rPr>
        <w:t>estremeciéndome</w:t>
      </w:r>
      <w:proofErr w:type="gramEnd"/>
      <w:r w:rsidRPr="00E50042">
        <w:rPr>
          <w:rFonts w:ascii="Times New Roman" w:hAnsi="Times New Roman" w:cs="Times New Roman"/>
          <w:color w:val="1A1A1A"/>
          <w:spacing w:val="6"/>
          <w:sz w:val="20"/>
          <w:szCs w:val="20"/>
        </w:rPr>
        <w:t xml:space="preserve"> sobre el suelo oscilante,</w:t>
      </w:r>
    </w:p>
    <w:p w14:paraId="41671E70" w14:textId="5240162D" w:rsidR="00E22C8E" w:rsidRPr="00E50042" w:rsidRDefault="00E22C8E" w:rsidP="00086D80">
      <w:pPr>
        <w:spacing w:line="360" w:lineRule="auto"/>
        <w:ind w:firstLine="708"/>
        <w:jc w:val="center"/>
        <w:rPr>
          <w:rFonts w:ascii="Times New Roman" w:hAnsi="Times New Roman" w:cs="Times New Roman"/>
          <w:color w:val="1A1A1A"/>
          <w:spacing w:val="6"/>
          <w:sz w:val="20"/>
          <w:szCs w:val="20"/>
        </w:rPr>
      </w:pPr>
      <w:proofErr w:type="gramStart"/>
      <w:r w:rsidRPr="00E50042">
        <w:rPr>
          <w:rFonts w:ascii="Times New Roman" w:hAnsi="Times New Roman" w:cs="Times New Roman"/>
          <w:color w:val="1A1A1A"/>
          <w:spacing w:val="6"/>
          <w:sz w:val="20"/>
          <w:szCs w:val="20"/>
        </w:rPr>
        <w:t>hasta</w:t>
      </w:r>
      <w:proofErr w:type="gramEnd"/>
      <w:r w:rsidRPr="00E50042">
        <w:rPr>
          <w:rFonts w:ascii="Times New Roman" w:hAnsi="Times New Roman" w:cs="Times New Roman"/>
          <w:color w:val="1A1A1A"/>
          <w:spacing w:val="6"/>
          <w:sz w:val="20"/>
          <w:szCs w:val="20"/>
        </w:rPr>
        <w:t xml:space="preserve"> dejar las espuelas, pues no tenía espuelas,</w:t>
      </w:r>
    </w:p>
    <w:p w14:paraId="2C077B7E" w14:textId="7F9F9450" w:rsidR="00E22C8E" w:rsidRPr="00E50042" w:rsidRDefault="00E22C8E" w:rsidP="00086D80">
      <w:pPr>
        <w:spacing w:line="360" w:lineRule="auto"/>
        <w:ind w:firstLine="708"/>
        <w:jc w:val="center"/>
        <w:rPr>
          <w:rFonts w:ascii="Times New Roman" w:hAnsi="Times New Roman" w:cs="Times New Roman"/>
          <w:color w:val="1A1A1A"/>
          <w:spacing w:val="6"/>
          <w:sz w:val="20"/>
          <w:szCs w:val="20"/>
        </w:rPr>
      </w:pPr>
      <w:proofErr w:type="gramStart"/>
      <w:r w:rsidRPr="00E50042">
        <w:rPr>
          <w:rFonts w:ascii="Times New Roman" w:hAnsi="Times New Roman" w:cs="Times New Roman"/>
          <w:color w:val="1A1A1A"/>
          <w:spacing w:val="6"/>
          <w:sz w:val="20"/>
          <w:szCs w:val="20"/>
        </w:rPr>
        <w:t>hasta</w:t>
      </w:r>
      <w:proofErr w:type="gramEnd"/>
      <w:r w:rsidRPr="00E50042">
        <w:rPr>
          <w:rFonts w:ascii="Times New Roman" w:hAnsi="Times New Roman" w:cs="Times New Roman"/>
          <w:color w:val="1A1A1A"/>
          <w:spacing w:val="6"/>
          <w:sz w:val="20"/>
          <w:szCs w:val="20"/>
        </w:rPr>
        <w:t xml:space="preserve"> tirar las riendas, pues no tenía riendas,</w:t>
      </w:r>
    </w:p>
    <w:p w14:paraId="36194B38" w14:textId="77777777" w:rsidR="00E22C8E" w:rsidRPr="00E50042" w:rsidRDefault="00E22C8E" w:rsidP="00086D80">
      <w:pPr>
        <w:spacing w:line="360" w:lineRule="auto"/>
        <w:ind w:firstLine="708"/>
        <w:jc w:val="both"/>
        <w:rPr>
          <w:rFonts w:ascii="Times New Roman" w:hAnsi="Times New Roman" w:cs="Times New Roman"/>
          <w:color w:val="1A1A1A"/>
          <w:spacing w:val="6"/>
          <w:sz w:val="20"/>
          <w:szCs w:val="20"/>
        </w:rPr>
      </w:pPr>
      <w:proofErr w:type="gramStart"/>
      <w:r w:rsidRPr="00E50042">
        <w:rPr>
          <w:rFonts w:ascii="Times New Roman" w:hAnsi="Times New Roman" w:cs="Times New Roman"/>
          <w:color w:val="1A1A1A"/>
          <w:spacing w:val="6"/>
          <w:sz w:val="20"/>
          <w:szCs w:val="20"/>
        </w:rPr>
        <w:t>y</w:t>
      </w:r>
      <w:proofErr w:type="gramEnd"/>
      <w:r w:rsidRPr="00E50042">
        <w:rPr>
          <w:rFonts w:ascii="Times New Roman" w:hAnsi="Times New Roman" w:cs="Times New Roman"/>
          <w:color w:val="1A1A1A"/>
          <w:spacing w:val="6"/>
          <w:sz w:val="20"/>
          <w:szCs w:val="20"/>
        </w:rPr>
        <w:t xml:space="preserve"> sólo viendo ante mí un paisaje como una pradera segada, </w:t>
      </w:r>
    </w:p>
    <w:p w14:paraId="036770E6" w14:textId="2C11299F" w:rsidR="00E22C8E" w:rsidRPr="00E50042" w:rsidRDefault="00E22C8E" w:rsidP="00086D80">
      <w:pPr>
        <w:spacing w:line="360" w:lineRule="auto"/>
        <w:ind w:firstLine="708"/>
        <w:jc w:val="both"/>
        <w:rPr>
          <w:rFonts w:ascii="Times New Roman" w:hAnsi="Times New Roman" w:cs="Times New Roman"/>
          <w:color w:val="1A1A1A"/>
          <w:spacing w:val="6"/>
          <w:sz w:val="20"/>
          <w:szCs w:val="20"/>
        </w:rPr>
      </w:pPr>
      <w:proofErr w:type="gramStart"/>
      <w:r w:rsidRPr="00E50042">
        <w:rPr>
          <w:rFonts w:ascii="Times New Roman" w:hAnsi="Times New Roman" w:cs="Times New Roman"/>
          <w:color w:val="1A1A1A"/>
          <w:spacing w:val="6"/>
          <w:sz w:val="20"/>
          <w:szCs w:val="20"/>
        </w:rPr>
        <w:t>ya</w:t>
      </w:r>
      <w:proofErr w:type="gramEnd"/>
      <w:r w:rsidRPr="00E50042">
        <w:rPr>
          <w:rFonts w:ascii="Times New Roman" w:hAnsi="Times New Roman" w:cs="Times New Roman"/>
          <w:color w:val="1A1A1A"/>
          <w:spacing w:val="6"/>
          <w:sz w:val="20"/>
          <w:szCs w:val="20"/>
        </w:rPr>
        <w:t xml:space="preserve"> sin el cuello y sin la cabeza del caballo.</w:t>
      </w:r>
      <w:r w:rsidR="00E50042" w:rsidRPr="00E50042">
        <w:rPr>
          <w:rFonts w:ascii="Times New Roman" w:hAnsi="Times New Roman" w:cs="Times New Roman"/>
          <w:color w:val="1A1A1A"/>
          <w:spacing w:val="6"/>
          <w:sz w:val="20"/>
          <w:szCs w:val="20"/>
        </w:rPr>
        <w:t xml:space="preserve"> (Kafka, 2000: p45)</w:t>
      </w:r>
    </w:p>
    <w:p w14:paraId="3262DAF5" w14:textId="77777777" w:rsidR="00E22C8E" w:rsidRPr="00E22C8E" w:rsidRDefault="00E22C8E" w:rsidP="00086D80">
      <w:pPr>
        <w:spacing w:line="360" w:lineRule="auto"/>
        <w:ind w:firstLine="708"/>
        <w:jc w:val="both"/>
        <w:rPr>
          <w:rFonts w:ascii="Times New Roman" w:hAnsi="Times New Roman" w:cs="Times New Roman"/>
        </w:rPr>
      </w:pPr>
    </w:p>
    <w:p w14:paraId="1576B3B6" w14:textId="01788A32" w:rsidR="00093360" w:rsidRDefault="00241EA4" w:rsidP="00086D8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 </w:t>
      </w:r>
      <w:r w:rsidR="0002122B">
        <w:rPr>
          <w:rFonts w:ascii="Times New Roman" w:hAnsi="Times New Roman" w:cs="Times New Roman"/>
          <w:sz w:val="24"/>
          <w:szCs w:val="24"/>
        </w:rPr>
        <w:t>ve repetido</w:t>
      </w:r>
      <w:r>
        <w:rPr>
          <w:rFonts w:ascii="Times New Roman" w:hAnsi="Times New Roman" w:cs="Times New Roman"/>
          <w:sz w:val="24"/>
          <w:szCs w:val="24"/>
        </w:rPr>
        <w:t xml:space="preserve"> el deseo del intelectual por un estadio anterior, más simple y </w:t>
      </w:r>
      <w:r w:rsidR="0002122B">
        <w:rPr>
          <w:rFonts w:ascii="Times New Roman" w:hAnsi="Times New Roman" w:cs="Times New Roman"/>
          <w:sz w:val="24"/>
          <w:szCs w:val="24"/>
        </w:rPr>
        <w:t>primitivo</w:t>
      </w:r>
      <w:r>
        <w:rPr>
          <w:rFonts w:ascii="Times New Roman" w:hAnsi="Times New Roman" w:cs="Times New Roman"/>
          <w:sz w:val="24"/>
          <w:szCs w:val="24"/>
        </w:rPr>
        <w:t xml:space="preserve">, en contacto directo con el ambiente, con lo que </w:t>
      </w:r>
      <w:proofErr w:type="spellStart"/>
      <w:r>
        <w:rPr>
          <w:rFonts w:ascii="Times New Roman" w:hAnsi="Times New Roman" w:cs="Times New Roman"/>
          <w:sz w:val="24"/>
          <w:szCs w:val="24"/>
        </w:rPr>
        <w:t>Agamben</w:t>
      </w:r>
      <w:proofErr w:type="spellEnd"/>
      <w:r>
        <w:rPr>
          <w:rFonts w:ascii="Times New Roman" w:hAnsi="Times New Roman" w:cs="Times New Roman"/>
          <w:sz w:val="24"/>
          <w:szCs w:val="24"/>
        </w:rPr>
        <w:t xml:space="preserve"> llama en su libro “Lo abierto” la </w:t>
      </w:r>
      <w:proofErr w:type="spellStart"/>
      <w:r>
        <w:rPr>
          <w:rFonts w:ascii="Times New Roman" w:hAnsi="Times New Roman" w:cs="Times New Roman"/>
          <w:sz w:val="24"/>
          <w:szCs w:val="24"/>
        </w:rPr>
        <w:t>unwelt</w:t>
      </w:r>
      <w:proofErr w:type="spellEnd"/>
      <w:r>
        <w:rPr>
          <w:rFonts w:ascii="Times New Roman" w:hAnsi="Times New Roman" w:cs="Times New Roman"/>
          <w:sz w:val="24"/>
          <w:szCs w:val="24"/>
        </w:rPr>
        <w:t xml:space="preserve">, el ambiente llenó de portadores de significado en los que el animal está sumergido. </w:t>
      </w:r>
      <w:r w:rsidR="0002122B">
        <w:rPr>
          <w:rFonts w:ascii="Times New Roman" w:hAnsi="Times New Roman" w:cs="Times New Roman"/>
          <w:sz w:val="24"/>
          <w:szCs w:val="24"/>
        </w:rPr>
        <w:t xml:space="preserve">De forma </w:t>
      </w:r>
      <w:r w:rsidR="00E50042">
        <w:rPr>
          <w:rFonts w:ascii="Times New Roman" w:hAnsi="Times New Roman" w:cs="Times New Roman"/>
          <w:sz w:val="24"/>
          <w:szCs w:val="24"/>
        </w:rPr>
        <w:t>parecida</w:t>
      </w:r>
      <w:r w:rsidR="0002122B">
        <w:rPr>
          <w:rFonts w:ascii="Times New Roman" w:hAnsi="Times New Roman" w:cs="Times New Roman"/>
          <w:sz w:val="24"/>
          <w:szCs w:val="24"/>
        </w:rPr>
        <w:t xml:space="preserve"> a Kafka,</w:t>
      </w:r>
      <w:r>
        <w:rPr>
          <w:rFonts w:ascii="Times New Roman" w:hAnsi="Times New Roman" w:cs="Times New Roman"/>
          <w:sz w:val="24"/>
          <w:szCs w:val="24"/>
        </w:rPr>
        <w:t xml:space="preserve"> </w:t>
      </w:r>
      <w:proofErr w:type="spellStart"/>
      <w:r>
        <w:rPr>
          <w:rFonts w:ascii="Times New Roman" w:hAnsi="Times New Roman" w:cs="Times New Roman"/>
          <w:sz w:val="24"/>
          <w:szCs w:val="24"/>
        </w:rPr>
        <w:t>Rilke</w:t>
      </w:r>
      <w:proofErr w:type="spellEnd"/>
      <w:r>
        <w:rPr>
          <w:rFonts w:ascii="Times New Roman" w:hAnsi="Times New Roman" w:cs="Times New Roman"/>
          <w:sz w:val="24"/>
          <w:szCs w:val="24"/>
        </w:rPr>
        <w:t xml:space="preserve"> en su octava elegía,</w:t>
      </w:r>
      <w:r w:rsidR="00093360">
        <w:rPr>
          <w:rFonts w:ascii="Times New Roman" w:hAnsi="Times New Roman" w:cs="Times New Roman"/>
          <w:sz w:val="24"/>
          <w:szCs w:val="24"/>
        </w:rPr>
        <w:t xml:space="preserve"> escribe: </w:t>
      </w:r>
    </w:p>
    <w:p w14:paraId="05D90445" w14:textId="77777777" w:rsidR="00093360" w:rsidRDefault="00093360" w:rsidP="00086D80">
      <w:pPr>
        <w:spacing w:line="360" w:lineRule="auto"/>
        <w:ind w:firstLine="708"/>
        <w:jc w:val="both"/>
        <w:rPr>
          <w:rFonts w:ascii="Times New Roman" w:hAnsi="Times New Roman" w:cs="Times New Roman"/>
          <w:sz w:val="24"/>
          <w:szCs w:val="24"/>
        </w:rPr>
      </w:pPr>
    </w:p>
    <w:p w14:paraId="7185728D" w14:textId="77777777" w:rsidR="00093360" w:rsidRPr="00E50042" w:rsidRDefault="00093360" w:rsidP="00086D80">
      <w:pPr>
        <w:spacing w:line="360" w:lineRule="auto"/>
        <w:ind w:firstLine="708"/>
        <w:jc w:val="center"/>
        <w:rPr>
          <w:rFonts w:ascii="Times New Roman" w:hAnsi="Times New Roman" w:cs="Times New Roman"/>
          <w:sz w:val="20"/>
          <w:szCs w:val="20"/>
        </w:rPr>
      </w:pPr>
      <w:r w:rsidRPr="00E50042">
        <w:rPr>
          <w:rFonts w:ascii="Times New Roman" w:hAnsi="Times New Roman" w:cs="Times New Roman"/>
          <w:sz w:val="20"/>
          <w:szCs w:val="20"/>
        </w:rPr>
        <w:t>Toda en sus ojos, mira la criatura</w:t>
      </w:r>
    </w:p>
    <w:p w14:paraId="278880DD" w14:textId="1A4895EB" w:rsidR="00093360" w:rsidRPr="00E50042" w:rsidRDefault="00093360" w:rsidP="00086D80">
      <w:pPr>
        <w:spacing w:line="360" w:lineRule="auto"/>
        <w:ind w:firstLine="708"/>
        <w:jc w:val="center"/>
        <w:rPr>
          <w:rFonts w:ascii="Times New Roman" w:hAnsi="Times New Roman" w:cs="Times New Roman"/>
          <w:sz w:val="20"/>
          <w:szCs w:val="20"/>
        </w:rPr>
      </w:pPr>
      <w:r w:rsidRPr="00E50042">
        <w:rPr>
          <w:rFonts w:ascii="Times New Roman" w:hAnsi="Times New Roman" w:cs="Times New Roman"/>
          <w:sz w:val="20"/>
          <w:szCs w:val="20"/>
        </w:rPr>
        <w:t>“lo abierto”. Sólo nuestros ojos</w:t>
      </w:r>
    </w:p>
    <w:p w14:paraId="3AC458A8" w14:textId="77777777" w:rsidR="00093360" w:rsidRPr="00E50042" w:rsidRDefault="00093360" w:rsidP="00086D80">
      <w:pPr>
        <w:spacing w:line="360" w:lineRule="auto"/>
        <w:ind w:firstLine="708"/>
        <w:jc w:val="center"/>
        <w:rPr>
          <w:rFonts w:ascii="Times New Roman" w:hAnsi="Times New Roman" w:cs="Times New Roman"/>
          <w:sz w:val="20"/>
          <w:szCs w:val="20"/>
        </w:rPr>
      </w:pPr>
      <w:proofErr w:type="gramStart"/>
      <w:r w:rsidRPr="00E50042">
        <w:rPr>
          <w:rFonts w:ascii="Times New Roman" w:hAnsi="Times New Roman" w:cs="Times New Roman"/>
          <w:sz w:val="20"/>
          <w:szCs w:val="20"/>
        </w:rPr>
        <w:t>están</w:t>
      </w:r>
      <w:proofErr w:type="gramEnd"/>
      <w:r w:rsidRPr="00E50042">
        <w:rPr>
          <w:rFonts w:ascii="Times New Roman" w:hAnsi="Times New Roman" w:cs="Times New Roman"/>
          <w:sz w:val="20"/>
          <w:szCs w:val="20"/>
        </w:rPr>
        <w:t xml:space="preserve"> como invertidos y a manera de cepos</w:t>
      </w:r>
    </w:p>
    <w:p w14:paraId="1989EB9E" w14:textId="37C6B8FF" w:rsidR="00093360" w:rsidRPr="00E50042" w:rsidRDefault="00093360" w:rsidP="00086D80">
      <w:pPr>
        <w:spacing w:line="360" w:lineRule="auto"/>
        <w:ind w:firstLine="708"/>
        <w:jc w:val="center"/>
        <w:rPr>
          <w:rFonts w:ascii="Times New Roman" w:hAnsi="Times New Roman" w:cs="Times New Roman"/>
          <w:sz w:val="20"/>
          <w:szCs w:val="20"/>
        </w:rPr>
      </w:pPr>
      <w:proofErr w:type="gramStart"/>
      <w:r w:rsidRPr="00E50042">
        <w:rPr>
          <w:rFonts w:ascii="Times New Roman" w:hAnsi="Times New Roman" w:cs="Times New Roman"/>
          <w:sz w:val="20"/>
          <w:szCs w:val="20"/>
        </w:rPr>
        <w:t>alrededor</w:t>
      </w:r>
      <w:proofErr w:type="gramEnd"/>
      <w:r w:rsidRPr="00E50042">
        <w:rPr>
          <w:rFonts w:ascii="Times New Roman" w:hAnsi="Times New Roman" w:cs="Times New Roman"/>
          <w:sz w:val="20"/>
          <w:szCs w:val="20"/>
        </w:rPr>
        <w:t xml:space="preserve"> de su mirada libre.</w:t>
      </w:r>
      <w:r w:rsidR="00E50042">
        <w:rPr>
          <w:rFonts w:ascii="Times New Roman" w:hAnsi="Times New Roman" w:cs="Times New Roman"/>
          <w:sz w:val="20"/>
          <w:szCs w:val="20"/>
        </w:rPr>
        <w:t xml:space="preserve"> (</w:t>
      </w:r>
      <w:proofErr w:type="spellStart"/>
      <w:r w:rsidR="00E50042">
        <w:rPr>
          <w:rFonts w:ascii="Times New Roman" w:hAnsi="Times New Roman" w:cs="Times New Roman"/>
          <w:sz w:val="20"/>
          <w:szCs w:val="20"/>
        </w:rPr>
        <w:t>Rilke</w:t>
      </w:r>
      <w:proofErr w:type="spellEnd"/>
      <w:r w:rsidR="00E50042">
        <w:rPr>
          <w:rFonts w:ascii="Times New Roman" w:hAnsi="Times New Roman" w:cs="Times New Roman"/>
          <w:sz w:val="20"/>
          <w:szCs w:val="20"/>
        </w:rPr>
        <w:t>, 1945: p.65)</w:t>
      </w:r>
    </w:p>
    <w:p w14:paraId="5B20C3EB" w14:textId="77777777" w:rsidR="00093360" w:rsidRPr="00093360" w:rsidRDefault="00093360" w:rsidP="00086D80">
      <w:pPr>
        <w:spacing w:line="360" w:lineRule="auto"/>
        <w:ind w:firstLine="708"/>
        <w:jc w:val="both"/>
        <w:rPr>
          <w:rFonts w:ascii="Times New Roman" w:hAnsi="Times New Roman" w:cs="Times New Roman"/>
        </w:rPr>
      </w:pPr>
    </w:p>
    <w:p w14:paraId="05318281" w14:textId="6510D962" w:rsidR="00C20C86" w:rsidRDefault="00A95CA4" w:rsidP="00086D8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Según Giorgio </w:t>
      </w:r>
      <w:proofErr w:type="spellStart"/>
      <w:r>
        <w:rPr>
          <w:rFonts w:ascii="Times New Roman" w:hAnsi="Times New Roman" w:cs="Times New Roman"/>
          <w:sz w:val="24"/>
          <w:szCs w:val="24"/>
        </w:rPr>
        <w:t>Agamben</w:t>
      </w:r>
      <w:proofErr w:type="spellEnd"/>
      <w:r>
        <w:rPr>
          <w:rFonts w:ascii="Times New Roman" w:hAnsi="Times New Roman" w:cs="Times New Roman"/>
          <w:sz w:val="24"/>
          <w:szCs w:val="24"/>
        </w:rPr>
        <w:t xml:space="preserve"> en </w:t>
      </w:r>
      <w:r w:rsidRPr="00211547">
        <w:rPr>
          <w:rFonts w:ascii="Times New Roman" w:hAnsi="Times New Roman" w:cs="Times New Roman"/>
          <w:i/>
          <w:sz w:val="24"/>
          <w:szCs w:val="24"/>
        </w:rPr>
        <w:t>Lo abierto</w:t>
      </w:r>
      <w:r>
        <w:rPr>
          <w:rFonts w:ascii="Times New Roman" w:hAnsi="Times New Roman" w:cs="Times New Roman"/>
          <w:i/>
          <w:sz w:val="24"/>
          <w:szCs w:val="24"/>
        </w:rPr>
        <w:t>,</w:t>
      </w:r>
      <w:r>
        <w:rPr>
          <w:rFonts w:ascii="Times New Roman" w:hAnsi="Times New Roman" w:cs="Times New Roman"/>
          <w:sz w:val="24"/>
          <w:szCs w:val="24"/>
        </w:rPr>
        <w:t xml:space="preserve"> </w:t>
      </w:r>
      <w:r w:rsidR="00CF6006">
        <w:rPr>
          <w:rFonts w:ascii="Times New Roman" w:hAnsi="Times New Roman" w:cs="Times New Roman"/>
          <w:sz w:val="24"/>
          <w:szCs w:val="24"/>
        </w:rPr>
        <w:t xml:space="preserve">(que toma esta idea de </w:t>
      </w:r>
      <w:proofErr w:type="spellStart"/>
      <w:r w:rsidR="00CF6006">
        <w:rPr>
          <w:rFonts w:ascii="Times New Roman" w:hAnsi="Times New Roman" w:cs="Times New Roman"/>
          <w:sz w:val="24"/>
          <w:szCs w:val="24"/>
        </w:rPr>
        <w:t>Rilke</w:t>
      </w:r>
      <w:proofErr w:type="spellEnd"/>
      <w:r w:rsidR="00CF6006">
        <w:rPr>
          <w:rFonts w:ascii="Times New Roman" w:hAnsi="Times New Roman" w:cs="Times New Roman"/>
          <w:sz w:val="24"/>
          <w:szCs w:val="24"/>
        </w:rPr>
        <w:t xml:space="preserve">) </w:t>
      </w:r>
      <w:r>
        <w:rPr>
          <w:rFonts w:ascii="Times New Roman" w:hAnsi="Times New Roman" w:cs="Times New Roman"/>
          <w:sz w:val="24"/>
          <w:szCs w:val="24"/>
        </w:rPr>
        <w:t xml:space="preserve">el hombre es creador de mundo, ya que puede ver las conexiones existentes en un medio ambiente e intentar comprenderlas. El animal es uno con el ambiente, se encuentra inmerso en él, encerrado en la cosa, la cual se encuentra abierta y cerrada a la vez: abierta en el entendimiento absoluto de la compenetración de ser uno con el medio, cerrada en el sentido que no puede entender la relación en tanto individuo con el medio y sus constituyentes. Como contracara, el hombre tiene una distancia con el objeto, ve la </w:t>
      </w:r>
      <w:r w:rsidR="00CF6006">
        <w:rPr>
          <w:rFonts w:ascii="Times New Roman" w:hAnsi="Times New Roman" w:cs="Times New Roman"/>
          <w:sz w:val="24"/>
          <w:szCs w:val="24"/>
        </w:rPr>
        <w:t>entidad</w:t>
      </w:r>
      <w:r>
        <w:rPr>
          <w:rFonts w:ascii="Times New Roman" w:hAnsi="Times New Roman" w:cs="Times New Roman"/>
          <w:sz w:val="24"/>
          <w:szCs w:val="24"/>
        </w:rPr>
        <w:t xml:space="preserve"> pero </w:t>
      </w:r>
      <w:r w:rsidR="00CF6006">
        <w:rPr>
          <w:rFonts w:ascii="Times New Roman" w:hAnsi="Times New Roman" w:cs="Times New Roman"/>
          <w:sz w:val="24"/>
          <w:szCs w:val="24"/>
        </w:rPr>
        <w:t xml:space="preserve">no </w:t>
      </w:r>
      <w:r>
        <w:rPr>
          <w:rFonts w:ascii="Times New Roman" w:hAnsi="Times New Roman" w:cs="Times New Roman"/>
          <w:sz w:val="24"/>
          <w:szCs w:val="24"/>
        </w:rPr>
        <w:t xml:space="preserve">tiene un contacto directo que </w:t>
      </w:r>
      <w:r w:rsidR="00CF6006">
        <w:rPr>
          <w:rFonts w:ascii="Times New Roman" w:hAnsi="Times New Roman" w:cs="Times New Roman"/>
          <w:sz w:val="24"/>
          <w:szCs w:val="24"/>
        </w:rPr>
        <w:t xml:space="preserve">no </w:t>
      </w:r>
      <w:r>
        <w:rPr>
          <w:rFonts w:ascii="Times New Roman" w:hAnsi="Times New Roman" w:cs="Times New Roman"/>
          <w:sz w:val="24"/>
          <w:szCs w:val="24"/>
        </w:rPr>
        <w:t>sea mediado por el lenguaje, como s</w:t>
      </w:r>
      <w:r w:rsidR="00CF6006">
        <w:rPr>
          <w:rFonts w:ascii="Times New Roman" w:hAnsi="Times New Roman" w:cs="Times New Roman"/>
          <w:sz w:val="24"/>
          <w:szCs w:val="24"/>
        </w:rPr>
        <w:t>í</w:t>
      </w:r>
      <w:r>
        <w:rPr>
          <w:rFonts w:ascii="Times New Roman" w:hAnsi="Times New Roman" w:cs="Times New Roman"/>
          <w:sz w:val="24"/>
          <w:szCs w:val="24"/>
        </w:rPr>
        <w:t xml:space="preserve"> lo tiene el animal. El hombre se encuentra abierto al objeto en tanto tal, pero cerrado a la relación directa con ese objeto, con la </w:t>
      </w:r>
      <w:proofErr w:type="spellStart"/>
      <w:r>
        <w:rPr>
          <w:rFonts w:ascii="Times New Roman" w:hAnsi="Times New Roman" w:cs="Times New Roman"/>
          <w:sz w:val="24"/>
          <w:szCs w:val="24"/>
        </w:rPr>
        <w:t>unwelt</w:t>
      </w:r>
      <w:proofErr w:type="spellEnd"/>
      <w:r>
        <w:rPr>
          <w:rFonts w:ascii="Times New Roman" w:hAnsi="Times New Roman" w:cs="Times New Roman"/>
          <w:sz w:val="24"/>
          <w:szCs w:val="24"/>
        </w:rPr>
        <w:t>.</w:t>
      </w:r>
      <w:r w:rsidR="00CF6006">
        <w:rPr>
          <w:rFonts w:ascii="Times New Roman" w:hAnsi="Times New Roman" w:cs="Times New Roman"/>
          <w:sz w:val="24"/>
          <w:szCs w:val="24"/>
        </w:rPr>
        <w:t xml:space="preserve"> </w:t>
      </w:r>
      <w:r w:rsidR="00241EA4">
        <w:rPr>
          <w:rFonts w:ascii="Times New Roman" w:hAnsi="Times New Roman" w:cs="Times New Roman"/>
          <w:sz w:val="24"/>
          <w:szCs w:val="24"/>
        </w:rPr>
        <w:t>El animal</w:t>
      </w:r>
      <w:r w:rsidR="00CF6006">
        <w:rPr>
          <w:rFonts w:ascii="Times New Roman" w:hAnsi="Times New Roman" w:cs="Times New Roman"/>
          <w:sz w:val="24"/>
          <w:szCs w:val="24"/>
        </w:rPr>
        <w:t xml:space="preserve"> se</w:t>
      </w:r>
      <w:r w:rsidR="00241EA4">
        <w:rPr>
          <w:rFonts w:ascii="Times New Roman" w:hAnsi="Times New Roman" w:cs="Times New Roman"/>
          <w:sz w:val="24"/>
          <w:szCs w:val="24"/>
        </w:rPr>
        <w:t xml:space="preserve"> encuentra ensimismado y sumergido en su </w:t>
      </w:r>
      <w:proofErr w:type="spellStart"/>
      <w:r w:rsidR="00241EA4">
        <w:rPr>
          <w:rFonts w:ascii="Times New Roman" w:hAnsi="Times New Roman" w:cs="Times New Roman"/>
          <w:sz w:val="24"/>
          <w:szCs w:val="24"/>
        </w:rPr>
        <w:t>unwelt</w:t>
      </w:r>
      <w:proofErr w:type="spellEnd"/>
      <w:r w:rsidR="00241EA4">
        <w:rPr>
          <w:rFonts w:ascii="Times New Roman" w:hAnsi="Times New Roman" w:cs="Times New Roman"/>
          <w:sz w:val="24"/>
          <w:szCs w:val="24"/>
        </w:rPr>
        <w:t xml:space="preserve">, en su ambiente. No ve otra cosa que el mundo circundante con las asociaciones y sociedades que se forman en él. El animal se encuentra abierto en su ensimismamiento y contacto directo, y a la vez cerrado al </w:t>
      </w:r>
      <w:proofErr w:type="spellStart"/>
      <w:r w:rsidR="00241EA4">
        <w:rPr>
          <w:rFonts w:ascii="Times New Roman" w:hAnsi="Times New Roman" w:cs="Times New Roman"/>
          <w:sz w:val="24"/>
          <w:szCs w:val="24"/>
        </w:rPr>
        <w:t>objetvo</w:t>
      </w:r>
      <w:proofErr w:type="spellEnd"/>
      <w:r w:rsidR="00241EA4">
        <w:rPr>
          <w:rFonts w:ascii="Times New Roman" w:hAnsi="Times New Roman" w:cs="Times New Roman"/>
          <w:sz w:val="24"/>
          <w:szCs w:val="24"/>
        </w:rPr>
        <w:t>, porque no puede entenderlo en tanto tal, ni el carácter de su relación con</w:t>
      </w:r>
      <w:r w:rsidR="00E43298">
        <w:rPr>
          <w:rFonts w:ascii="Times New Roman" w:hAnsi="Times New Roman" w:cs="Times New Roman"/>
          <w:sz w:val="24"/>
          <w:szCs w:val="24"/>
        </w:rPr>
        <w:t xml:space="preserve"> </w:t>
      </w:r>
      <w:r w:rsidR="00241EA4">
        <w:rPr>
          <w:rFonts w:ascii="Times New Roman" w:hAnsi="Times New Roman" w:cs="Times New Roman"/>
          <w:sz w:val="24"/>
          <w:szCs w:val="24"/>
        </w:rPr>
        <w:t>su ambiente. El animal es un ser en el mundo</w:t>
      </w:r>
    </w:p>
    <w:p w14:paraId="4C066CAE" w14:textId="25C350BF" w:rsidR="00A95CA4" w:rsidRDefault="00C20C86" w:rsidP="00086D8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w:t>
      </w:r>
      <w:proofErr w:type="spellStart"/>
      <w:r>
        <w:rPr>
          <w:rFonts w:ascii="Times New Roman" w:hAnsi="Times New Roman" w:cs="Times New Roman"/>
          <w:sz w:val="24"/>
          <w:szCs w:val="24"/>
        </w:rPr>
        <w:t>Agamben</w:t>
      </w:r>
      <w:proofErr w:type="spellEnd"/>
      <w:r>
        <w:rPr>
          <w:rFonts w:ascii="Times New Roman" w:hAnsi="Times New Roman" w:cs="Times New Roman"/>
          <w:sz w:val="24"/>
          <w:szCs w:val="24"/>
        </w:rPr>
        <w:t xml:space="preserve">, es probable que haya habido un estadio previo al lenguaje en el desarrollo del homo sapiens. Es decir, un hombre-mono con una vida perceptiva ya humana, aunque previa al lenguaje. En la admiración de </w:t>
      </w:r>
      <w:proofErr w:type="spellStart"/>
      <w:r>
        <w:rPr>
          <w:rFonts w:ascii="Times New Roman" w:hAnsi="Times New Roman" w:cs="Times New Roman"/>
          <w:sz w:val="24"/>
          <w:szCs w:val="24"/>
        </w:rPr>
        <w:t>Bábel</w:t>
      </w:r>
      <w:proofErr w:type="spellEnd"/>
      <w:r>
        <w:rPr>
          <w:rFonts w:ascii="Times New Roman" w:hAnsi="Times New Roman" w:cs="Times New Roman"/>
          <w:sz w:val="24"/>
          <w:szCs w:val="24"/>
        </w:rPr>
        <w:t xml:space="preserve">, parece haber una anhelo del contacto directo con el medio, propio del animal, que remite a un lugar cercano a ese hombre mudo </w:t>
      </w:r>
      <w:proofErr w:type="gramStart"/>
      <w:r>
        <w:rPr>
          <w:rFonts w:ascii="Times New Roman" w:hAnsi="Times New Roman" w:cs="Times New Roman"/>
          <w:sz w:val="24"/>
          <w:szCs w:val="24"/>
        </w:rPr>
        <w:t>( o</w:t>
      </w:r>
      <w:proofErr w:type="gramEnd"/>
      <w:r>
        <w:rPr>
          <w:rFonts w:ascii="Times New Roman" w:hAnsi="Times New Roman" w:cs="Times New Roman"/>
          <w:sz w:val="24"/>
          <w:szCs w:val="24"/>
        </w:rPr>
        <w:t xml:space="preserve"> mono con potencia de lenguaje)</w:t>
      </w:r>
      <w:r w:rsidR="00A95CA4">
        <w:rPr>
          <w:rFonts w:ascii="Times New Roman" w:hAnsi="Times New Roman" w:cs="Times New Roman"/>
          <w:sz w:val="24"/>
          <w:szCs w:val="24"/>
        </w:rPr>
        <w:t xml:space="preserve"> Parece haber una correspondencia entre Kafka y </w:t>
      </w:r>
      <w:proofErr w:type="spellStart"/>
      <w:r w:rsidR="00A95CA4">
        <w:rPr>
          <w:rFonts w:ascii="Times New Roman" w:hAnsi="Times New Roman" w:cs="Times New Roman"/>
          <w:sz w:val="24"/>
          <w:szCs w:val="24"/>
        </w:rPr>
        <w:t>Bábel</w:t>
      </w:r>
      <w:proofErr w:type="spellEnd"/>
      <w:r w:rsidR="00A95CA4">
        <w:rPr>
          <w:rFonts w:ascii="Times New Roman" w:hAnsi="Times New Roman" w:cs="Times New Roman"/>
          <w:sz w:val="24"/>
          <w:szCs w:val="24"/>
        </w:rPr>
        <w:t xml:space="preserve"> en su deseo de parecerse a eso que se encuentra tan lejos de ellos. </w:t>
      </w:r>
      <w:proofErr w:type="spellStart"/>
      <w:r w:rsidR="00A95CA4">
        <w:rPr>
          <w:rFonts w:ascii="Times New Roman" w:hAnsi="Times New Roman" w:cs="Times New Roman"/>
          <w:sz w:val="24"/>
          <w:szCs w:val="24"/>
        </w:rPr>
        <w:t>Bábel</w:t>
      </w:r>
      <w:proofErr w:type="spellEnd"/>
      <w:r w:rsidR="00A95CA4">
        <w:rPr>
          <w:rFonts w:ascii="Times New Roman" w:hAnsi="Times New Roman" w:cs="Times New Roman"/>
          <w:sz w:val="24"/>
          <w:szCs w:val="24"/>
        </w:rPr>
        <w:t>, acaso tuvo la oportunidad de estar más cerca, no verlo teóricamente deseable sino estar en contacto con hombres más cercanos a un estadio previo, cercano a ese hombre-mudo (o mono con potencial de lenguaje) que probablemente haya estado más cerca (sino completamente sumergido) en su ambiente, directamente conectado a lo circundante.</w:t>
      </w:r>
    </w:p>
    <w:p w14:paraId="142484A2" w14:textId="1EF3A658" w:rsidR="00C20C86" w:rsidRDefault="00C20C86" w:rsidP="00086D80">
      <w:pPr>
        <w:spacing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Liutov</w:t>
      </w:r>
      <w:proofErr w:type="spellEnd"/>
      <w:r>
        <w:rPr>
          <w:rFonts w:ascii="Times New Roman" w:hAnsi="Times New Roman" w:cs="Times New Roman"/>
          <w:sz w:val="24"/>
          <w:szCs w:val="24"/>
        </w:rPr>
        <w:t xml:space="preserve"> ve características animales en el comportamiento de estos hombres.</w:t>
      </w:r>
      <w:r w:rsidR="00222718">
        <w:rPr>
          <w:rFonts w:ascii="Times New Roman" w:hAnsi="Times New Roman" w:cs="Times New Roman"/>
          <w:sz w:val="24"/>
          <w:szCs w:val="24"/>
        </w:rPr>
        <w:t xml:space="preserve"> Ve una exclusión del adentro del hombre, de su lado humano, y una afuera-animal </w:t>
      </w:r>
      <w:proofErr w:type="spellStart"/>
      <w:r w:rsidR="00222718">
        <w:rPr>
          <w:rFonts w:ascii="Times New Roman" w:hAnsi="Times New Roman" w:cs="Times New Roman"/>
          <w:sz w:val="24"/>
          <w:szCs w:val="24"/>
        </w:rPr>
        <w:t>introyectado</w:t>
      </w:r>
      <w:proofErr w:type="spellEnd"/>
      <w:r w:rsidR="00222718">
        <w:rPr>
          <w:rFonts w:ascii="Times New Roman" w:hAnsi="Times New Roman" w:cs="Times New Roman"/>
          <w:sz w:val="24"/>
          <w:szCs w:val="24"/>
        </w:rPr>
        <w:t>.</w:t>
      </w:r>
      <w:r>
        <w:rPr>
          <w:rFonts w:ascii="Times New Roman" w:hAnsi="Times New Roman" w:cs="Times New Roman"/>
          <w:sz w:val="24"/>
          <w:szCs w:val="24"/>
        </w:rPr>
        <w:t xml:space="preserve"> Ve</w:t>
      </w:r>
      <w:r w:rsidR="00222718">
        <w:rPr>
          <w:rFonts w:ascii="Times New Roman" w:hAnsi="Times New Roman" w:cs="Times New Roman"/>
          <w:sz w:val="24"/>
          <w:szCs w:val="24"/>
        </w:rPr>
        <w:t xml:space="preserve">, en palabras de </w:t>
      </w:r>
      <w:proofErr w:type="spellStart"/>
      <w:r w:rsidR="00222718">
        <w:rPr>
          <w:rFonts w:ascii="Times New Roman" w:hAnsi="Times New Roman" w:cs="Times New Roman"/>
          <w:sz w:val="24"/>
          <w:szCs w:val="24"/>
        </w:rPr>
        <w:t>Deleuze</w:t>
      </w:r>
      <w:proofErr w:type="spellEnd"/>
      <w:r w:rsidR="00222718">
        <w:rPr>
          <w:rFonts w:ascii="Times New Roman" w:hAnsi="Times New Roman" w:cs="Times New Roman"/>
          <w:sz w:val="24"/>
          <w:szCs w:val="24"/>
        </w:rPr>
        <w:t>,</w:t>
      </w:r>
      <w:r>
        <w:rPr>
          <w:rFonts w:ascii="Times New Roman" w:hAnsi="Times New Roman" w:cs="Times New Roman"/>
          <w:sz w:val="24"/>
          <w:szCs w:val="24"/>
        </w:rPr>
        <w:t xml:space="preserve"> un </w:t>
      </w:r>
      <w:r w:rsidR="00222718">
        <w:rPr>
          <w:rFonts w:ascii="Times New Roman" w:hAnsi="Times New Roman" w:cs="Times New Roman"/>
          <w:sz w:val="24"/>
          <w:szCs w:val="24"/>
        </w:rPr>
        <w:t xml:space="preserve">devenir hombre-caballo en estos hombres con hábitos y costumbres endogámicas con sus caballos, un movimiento constante en el ser de estos cosacos que los hace por momentos indiferenciables de las monturas: pelean en ellas, montan en ellas, cuidan de los caballos como hermanos y lloran su muerte como tales. Ve una hibridez particular en estos hombres. </w:t>
      </w:r>
      <w:r w:rsidR="009C5DF3">
        <w:rPr>
          <w:rFonts w:ascii="Times New Roman" w:hAnsi="Times New Roman" w:cs="Times New Roman"/>
          <w:sz w:val="24"/>
          <w:szCs w:val="24"/>
        </w:rPr>
        <w:t xml:space="preserve">Su cultura los hace </w:t>
      </w:r>
      <w:r w:rsidR="009C5DF3">
        <w:rPr>
          <w:rFonts w:ascii="Times New Roman" w:hAnsi="Times New Roman" w:cs="Times New Roman"/>
          <w:sz w:val="24"/>
          <w:szCs w:val="24"/>
        </w:rPr>
        <w:lastRenderedPageBreak/>
        <w:t xml:space="preserve">cercano a sus caballos, pero la guerra y la forma en la que la violencia caótica que se desata con esta los lleva a un estadio previo de convivencia y fusión con los animales. Todas las necesidades básicas son satisfechas con total falta de civilidad. Las violaciones para satisfacer deseos sexuales, el robo y saqueo para saciar el hambre, la muerte para asegurar la supervivencia sin ninguna muestra de misericordia hacia los afectados. </w:t>
      </w:r>
    </w:p>
    <w:p w14:paraId="5800E962" w14:textId="77777777" w:rsidR="00132D65" w:rsidRDefault="00132D65" w:rsidP="00086D80">
      <w:pPr>
        <w:spacing w:line="360" w:lineRule="auto"/>
        <w:jc w:val="both"/>
        <w:rPr>
          <w:rFonts w:ascii="Times New Roman" w:hAnsi="Times New Roman" w:cs="Times New Roman"/>
          <w:sz w:val="24"/>
          <w:szCs w:val="24"/>
        </w:rPr>
      </w:pPr>
    </w:p>
    <w:p w14:paraId="2508640C" w14:textId="77777777" w:rsidR="00132D65" w:rsidRPr="00086D80" w:rsidRDefault="00132D65" w:rsidP="00086D80">
      <w:pPr>
        <w:spacing w:line="360" w:lineRule="auto"/>
        <w:jc w:val="both"/>
        <w:rPr>
          <w:rFonts w:ascii="Times New Roman" w:hAnsi="Times New Roman" w:cs="Times New Roman"/>
          <w:b/>
          <w:bCs/>
          <w:sz w:val="24"/>
          <w:szCs w:val="24"/>
        </w:rPr>
      </w:pPr>
      <w:r w:rsidRPr="00086D80">
        <w:rPr>
          <w:rFonts w:ascii="Times New Roman" w:hAnsi="Times New Roman" w:cs="Times New Roman"/>
          <w:b/>
          <w:bCs/>
          <w:sz w:val="24"/>
          <w:szCs w:val="24"/>
        </w:rPr>
        <w:t xml:space="preserve"> Conclusión</w:t>
      </w:r>
    </w:p>
    <w:p w14:paraId="43F5071C" w14:textId="77777777" w:rsidR="00B41040" w:rsidRDefault="00B41040" w:rsidP="00086D8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este trabajo se propuso dar cuenta de la experiencia y dificultades de un hombre letrado para entender e integrarse en una comunidad extraña, con la que compartía muy poco o casi nada, pero que dio como resultado un trabajo literario que mostró de manera única el efecto que tiene la guerra sobre el hombre. Desde su lugar, </w:t>
      </w:r>
      <w:proofErr w:type="spellStart"/>
      <w:r>
        <w:rPr>
          <w:rFonts w:ascii="Times New Roman" w:hAnsi="Times New Roman" w:cs="Times New Roman"/>
          <w:sz w:val="24"/>
          <w:szCs w:val="24"/>
        </w:rPr>
        <w:t>Bábel</w:t>
      </w:r>
      <w:proofErr w:type="spellEnd"/>
      <w:r>
        <w:rPr>
          <w:rFonts w:ascii="Times New Roman" w:hAnsi="Times New Roman" w:cs="Times New Roman"/>
          <w:sz w:val="24"/>
          <w:szCs w:val="24"/>
        </w:rPr>
        <w:t xml:space="preserve"> observó cómo la transgresión de todos los límites que se produce en la guerra, borró las fronteras que (solo) en apariencia </w:t>
      </w:r>
      <w:proofErr w:type="gramStart"/>
      <w:r>
        <w:rPr>
          <w:rFonts w:ascii="Times New Roman" w:hAnsi="Times New Roman" w:cs="Times New Roman"/>
          <w:sz w:val="24"/>
          <w:szCs w:val="24"/>
        </w:rPr>
        <w:t>son</w:t>
      </w:r>
      <w:proofErr w:type="gramEnd"/>
      <w:r>
        <w:rPr>
          <w:rFonts w:ascii="Times New Roman" w:hAnsi="Times New Roman" w:cs="Times New Roman"/>
          <w:sz w:val="24"/>
          <w:szCs w:val="24"/>
        </w:rPr>
        <w:t xml:space="preserve"> claros entre el hombre y el animal. Esa unión que se dio entre el hombre cosaco y su caballo durante la guerra parece haber sido producto de su cercanía cultural (el lugar privilegiado que tenía en su vida y comunidad antes de la guerra), potenciada por el caos sin montura que trae a la superficie lo más profundo, lo inconsciente, el origen animal que trae el hombre, antes incluso de ser hombre hablado.</w:t>
      </w:r>
    </w:p>
    <w:p w14:paraId="4DF2D5DC" w14:textId="119E753A" w:rsidR="00B41040" w:rsidRDefault="00B41040" w:rsidP="00086D80">
      <w:pPr>
        <w:spacing w:line="360" w:lineRule="auto"/>
        <w:jc w:val="both"/>
        <w:rPr>
          <w:rFonts w:ascii="Times New Roman" w:hAnsi="Times New Roman" w:cs="Times New Roman"/>
          <w:sz w:val="24"/>
          <w:szCs w:val="24"/>
        </w:rPr>
      </w:pPr>
    </w:p>
    <w:p w14:paraId="4EF84898" w14:textId="77777777" w:rsidR="009C251B" w:rsidRPr="00086D80" w:rsidRDefault="002D0B86" w:rsidP="00086D80">
      <w:pPr>
        <w:spacing w:line="360" w:lineRule="auto"/>
        <w:jc w:val="both"/>
        <w:rPr>
          <w:rFonts w:ascii="Times New Roman" w:hAnsi="Times New Roman" w:cs="Times New Roman"/>
          <w:b/>
          <w:bCs/>
          <w:sz w:val="24"/>
          <w:szCs w:val="24"/>
        </w:rPr>
      </w:pPr>
      <w:bookmarkStart w:id="0" w:name="_GoBack"/>
      <w:bookmarkEnd w:id="0"/>
      <w:r w:rsidRPr="00086D80">
        <w:rPr>
          <w:rFonts w:ascii="Times New Roman" w:hAnsi="Times New Roman" w:cs="Times New Roman"/>
          <w:b/>
          <w:bCs/>
          <w:sz w:val="24"/>
          <w:szCs w:val="24"/>
        </w:rPr>
        <w:t>Bibliografía</w:t>
      </w:r>
    </w:p>
    <w:p w14:paraId="49E1D4E2" w14:textId="01EF596E" w:rsidR="002D0B86" w:rsidRDefault="002D0B86" w:rsidP="00086D80">
      <w:pPr>
        <w:spacing w:line="360" w:lineRule="auto"/>
        <w:ind w:firstLine="708"/>
        <w:jc w:val="both"/>
        <w:rPr>
          <w:rFonts w:ascii="Times New Roman" w:hAnsi="Times New Roman" w:cs="Times New Roman"/>
          <w:sz w:val="24"/>
          <w:szCs w:val="24"/>
        </w:rPr>
      </w:pPr>
    </w:p>
    <w:p w14:paraId="2BB88CFC" w14:textId="3FC8B3A4" w:rsidR="00D83655" w:rsidRDefault="00D83655" w:rsidP="00086D8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2D0B86">
        <w:rPr>
          <w:rFonts w:ascii="Times New Roman" w:hAnsi="Times New Roman" w:cs="Times New Roman"/>
          <w:sz w:val="24"/>
          <w:szCs w:val="24"/>
        </w:rPr>
        <w:t>Kafka</w:t>
      </w:r>
      <w:r w:rsidR="00EA41BA">
        <w:rPr>
          <w:rFonts w:ascii="Times New Roman" w:hAnsi="Times New Roman" w:cs="Times New Roman"/>
          <w:sz w:val="24"/>
          <w:szCs w:val="24"/>
        </w:rPr>
        <w:t xml:space="preserve">, Franz, “El deseo de ser un indio”, en </w:t>
      </w:r>
      <w:r w:rsidR="00EA41BA" w:rsidRPr="00D83655">
        <w:rPr>
          <w:rFonts w:ascii="Times New Roman" w:hAnsi="Times New Roman" w:cs="Times New Roman"/>
          <w:i/>
          <w:iCs/>
          <w:sz w:val="24"/>
          <w:szCs w:val="24"/>
        </w:rPr>
        <w:t>Cuentos Completos.</w:t>
      </w:r>
      <w:r w:rsidR="00EA41BA">
        <w:rPr>
          <w:rFonts w:ascii="Times New Roman" w:hAnsi="Times New Roman" w:cs="Times New Roman"/>
          <w:sz w:val="24"/>
          <w:szCs w:val="24"/>
        </w:rPr>
        <w:t xml:space="preserve"> Madrid: Editorial Valdemar. 2000. P. 4</w:t>
      </w:r>
      <w:r>
        <w:rPr>
          <w:rFonts w:ascii="Times New Roman" w:hAnsi="Times New Roman" w:cs="Times New Roman"/>
          <w:sz w:val="24"/>
          <w:szCs w:val="24"/>
        </w:rPr>
        <w:t>5</w:t>
      </w:r>
    </w:p>
    <w:p w14:paraId="72A23BD7" w14:textId="11A0697B" w:rsidR="00D83655" w:rsidRDefault="00D83655" w:rsidP="00086D8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Bábel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Isaak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Caballería roja</w:t>
      </w:r>
      <w:r>
        <w:rPr>
          <w:rFonts w:ascii="Times New Roman" w:hAnsi="Times New Roman" w:cs="Times New Roman"/>
          <w:sz w:val="24"/>
          <w:szCs w:val="24"/>
        </w:rPr>
        <w:t xml:space="preserve">. Traducción de Ricardo San Vicente. Barcelona, </w:t>
      </w:r>
      <w:proofErr w:type="spellStart"/>
      <w:r>
        <w:rPr>
          <w:rFonts w:ascii="Times New Roman" w:hAnsi="Times New Roman" w:cs="Times New Roman"/>
          <w:sz w:val="24"/>
          <w:szCs w:val="24"/>
        </w:rPr>
        <w:t>GalaxiaGutemberg</w:t>
      </w:r>
      <w:proofErr w:type="spellEnd"/>
      <w:r>
        <w:rPr>
          <w:rFonts w:ascii="Times New Roman" w:hAnsi="Times New Roman" w:cs="Times New Roman"/>
          <w:sz w:val="24"/>
          <w:szCs w:val="24"/>
        </w:rPr>
        <w:t>, 1999.</w:t>
      </w:r>
    </w:p>
    <w:p w14:paraId="7D608C75" w14:textId="51FB516C" w:rsidR="00D83655" w:rsidRDefault="00D83655" w:rsidP="00086D8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Bíkov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Dmitri</w:t>
      </w:r>
      <w:proofErr w:type="spellEnd"/>
      <w:r>
        <w:rPr>
          <w:rFonts w:ascii="Times New Roman" w:hAnsi="Times New Roman" w:cs="Times New Roman"/>
          <w:sz w:val="24"/>
          <w:szCs w:val="24"/>
        </w:rPr>
        <w:t xml:space="preserve">. “El cuatro ojos y los centauros” en </w:t>
      </w:r>
      <w:r>
        <w:rPr>
          <w:rFonts w:ascii="Times New Roman" w:hAnsi="Times New Roman" w:cs="Times New Roman"/>
          <w:i/>
          <w:iCs/>
          <w:sz w:val="24"/>
          <w:szCs w:val="24"/>
        </w:rPr>
        <w:t>Literatura soviética. Breve curso</w:t>
      </w:r>
      <w:r>
        <w:rPr>
          <w:rFonts w:ascii="Times New Roman" w:hAnsi="Times New Roman" w:cs="Times New Roman"/>
          <w:sz w:val="24"/>
          <w:szCs w:val="24"/>
        </w:rPr>
        <w:t xml:space="preserve">, Moscú, </w:t>
      </w:r>
      <w:proofErr w:type="spellStart"/>
      <w:r>
        <w:rPr>
          <w:rFonts w:ascii="Times New Roman" w:hAnsi="Times New Roman" w:cs="Times New Roman"/>
          <w:sz w:val="24"/>
          <w:szCs w:val="24"/>
        </w:rPr>
        <w:t>Prosaik</w:t>
      </w:r>
      <w:proofErr w:type="spellEnd"/>
      <w:r>
        <w:rPr>
          <w:rFonts w:ascii="Times New Roman" w:hAnsi="Times New Roman" w:cs="Times New Roman"/>
          <w:sz w:val="24"/>
          <w:szCs w:val="24"/>
        </w:rPr>
        <w:t xml:space="preserve">, 2012. Pp. 65 – 71. Traducción de </w:t>
      </w:r>
      <w:proofErr w:type="spellStart"/>
      <w:r>
        <w:rPr>
          <w:rFonts w:ascii="Times New Roman" w:hAnsi="Times New Roman" w:cs="Times New Roman"/>
          <w:sz w:val="24"/>
          <w:szCs w:val="24"/>
        </w:rPr>
        <w:t>Fulvio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Franchi</w:t>
      </w:r>
      <w:proofErr w:type="spellEnd"/>
      <w:r>
        <w:rPr>
          <w:rFonts w:ascii="Times New Roman" w:hAnsi="Times New Roman" w:cs="Times New Roman"/>
          <w:sz w:val="24"/>
          <w:szCs w:val="24"/>
        </w:rPr>
        <w:t>. Material de la cátedra.</w:t>
      </w:r>
    </w:p>
    <w:p w14:paraId="6E86C1F4" w14:textId="316F8FDA" w:rsidR="00D83655" w:rsidRDefault="00D83655" w:rsidP="00086D8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-Muño</w:t>
      </w:r>
      <w:r w:rsidR="00630A85">
        <w:rPr>
          <w:rFonts w:ascii="Times New Roman" w:hAnsi="Times New Roman" w:cs="Times New Roman"/>
          <w:sz w:val="24"/>
          <w:szCs w:val="24"/>
        </w:rPr>
        <w:t>z</w:t>
      </w:r>
      <w:r>
        <w:rPr>
          <w:rFonts w:ascii="Times New Roman" w:hAnsi="Times New Roman" w:cs="Times New Roman"/>
          <w:sz w:val="24"/>
          <w:szCs w:val="24"/>
        </w:rPr>
        <w:t xml:space="preserve"> Molina, Antonio. “Epílogo” en </w:t>
      </w:r>
      <w:proofErr w:type="spellStart"/>
      <w:r>
        <w:rPr>
          <w:rFonts w:ascii="Times New Roman" w:hAnsi="Times New Roman" w:cs="Times New Roman"/>
          <w:sz w:val="24"/>
          <w:szCs w:val="24"/>
        </w:rPr>
        <w:t>Bábel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Isaak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Caballería roja</w:t>
      </w:r>
      <w:r>
        <w:rPr>
          <w:rFonts w:ascii="Times New Roman" w:hAnsi="Times New Roman" w:cs="Times New Roman"/>
          <w:sz w:val="24"/>
          <w:szCs w:val="24"/>
        </w:rPr>
        <w:t xml:space="preserve">. Barcelona, Galaxia </w:t>
      </w:r>
      <w:proofErr w:type="spellStart"/>
      <w:r>
        <w:rPr>
          <w:rFonts w:ascii="Times New Roman" w:hAnsi="Times New Roman" w:cs="Times New Roman"/>
          <w:sz w:val="24"/>
          <w:szCs w:val="24"/>
        </w:rPr>
        <w:t>Gutemberg</w:t>
      </w:r>
      <w:proofErr w:type="spellEnd"/>
      <w:r>
        <w:rPr>
          <w:rFonts w:ascii="Times New Roman" w:hAnsi="Times New Roman" w:cs="Times New Roman"/>
          <w:sz w:val="24"/>
          <w:szCs w:val="24"/>
        </w:rPr>
        <w:t>, 1999.</w:t>
      </w:r>
    </w:p>
    <w:p w14:paraId="1897434A" w14:textId="1FEE5C17" w:rsidR="00D83655" w:rsidRPr="00086D80" w:rsidRDefault="00EA41BA" w:rsidP="00086D80">
      <w:pPr>
        <w:spacing w:line="360" w:lineRule="auto"/>
        <w:ind w:firstLine="708"/>
        <w:jc w:val="both"/>
        <w:rPr>
          <w:rFonts w:ascii="Times New Roman" w:hAnsi="Times New Roman" w:cs="Times New Roman"/>
          <w:sz w:val="24"/>
          <w:szCs w:val="24"/>
          <w:lang w:val="en-US"/>
        </w:rPr>
      </w:pPr>
      <w:r w:rsidRPr="00086D80">
        <w:rPr>
          <w:lang w:val="en-US"/>
        </w:rPr>
        <w:t>-</w:t>
      </w:r>
      <w:hyperlink r:id="rId8" w:history="1">
        <w:r w:rsidRPr="00086D80">
          <w:rPr>
            <w:rStyle w:val="Hipervnculo"/>
            <w:rFonts w:ascii="Times New Roman" w:hAnsi="Times New Roman" w:cs="Times New Roman"/>
            <w:sz w:val="24"/>
            <w:szCs w:val="24"/>
            <w:lang w:val="en-US"/>
          </w:rPr>
          <w:t>www.eugenefromentin.org</w:t>
        </w:r>
      </w:hyperlink>
    </w:p>
    <w:p w14:paraId="4A6907AE" w14:textId="164F932F" w:rsidR="00D83655" w:rsidRDefault="00EA41BA" w:rsidP="00086D80">
      <w:pPr>
        <w:spacing w:line="360" w:lineRule="auto"/>
        <w:ind w:firstLine="708"/>
        <w:jc w:val="both"/>
        <w:rPr>
          <w:rFonts w:ascii="Times New Roman" w:hAnsi="Times New Roman" w:cs="Times New Roman"/>
          <w:sz w:val="24"/>
          <w:szCs w:val="24"/>
        </w:rPr>
      </w:pPr>
      <w:r w:rsidRPr="00086D80">
        <w:rPr>
          <w:rFonts w:ascii="Times New Roman" w:hAnsi="Times New Roman" w:cs="Times New Roman"/>
          <w:sz w:val="24"/>
          <w:szCs w:val="24"/>
          <w:lang w:val="en-US"/>
        </w:rPr>
        <w:t>-</w:t>
      </w:r>
      <w:proofErr w:type="spellStart"/>
      <w:r w:rsidRPr="00086D80">
        <w:rPr>
          <w:rFonts w:ascii="Times New Roman" w:hAnsi="Times New Roman" w:cs="Times New Roman"/>
          <w:sz w:val="24"/>
          <w:szCs w:val="24"/>
          <w:lang w:val="en-US"/>
        </w:rPr>
        <w:t>Agamben</w:t>
      </w:r>
      <w:proofErr w:type="spellEnd"/>
      <w:r w:rsidRPr="00086D80">
        <w:rPr>
          <w:rFonts w:ascii="Times New Roman" w:hAnsi="Times New Roman" w:cs="Times New Roman"/>
          <w:sz w:val="24"/>
          <w:szCs w:val="24"/>
          <w:lang w:val="en-US"/>
        </w:rPr>
        <w:t>, Giorgio</w:t>
      </w:r>
      <w:r w:rsidRPr="00086D80">
        <w:rPr>
          <w:rFonts w:ascii="Times New Roman" w:hAnsi="Times New Roman" w:cs="Times New Roman"/>
          <w:i/>
          <w:iCs/>
          <w:sz w:val="24"/>
          <w:szCs w:val="24"/>
          <w:lang w:val="en-US"/>
        </w:rPr>
        <w:t xml:space="preserve">. </w:t>
      </w:r>
      <w:r w:rsidRPr="00D83655">
        <w:rPr>
          <w:rFonts w:ascii="Times New Roman" w:hAnsi="Times New Roman" w:cs="Times New Roman"/>
          <w:i/>
          <w:iCs/>
          <w:sz w:val="24"/>
          <w:szCs w:val="24"/>
        </w:rPr>
        <w:t>Lo abiert</w:t>
      </w:r>
      <w:r w:rsidR="00D83655" w:rsidRPr="00D83655">
        <w:rPr>
          <w:rFonts w:ascii="Times New Roman" w:hAnsi="Times New Roman" w:cs="Times New Roman"/>
          <w:i/>
          <w:iCs/>
          <w:sz w:val="24"/>
          <w:szCs w:val="24"/>
        </w:rPr>
        <w:t>o</w:t>
      </w:r>
      <w:r>
        <w:rPr>
          <w:rFonts w:ascii="Times New Roman" w:hAnsi="Times New Roman" w:cs="Times New Roman"/>
          <w:sz w:val="24"/>
          <w:szCs w:val="24"/>
        </w:rPr>
        <w:t xml:space="preserve"> Buenos aires: Adriana Hidalgo Editora. 2006</w:t>
      </w:r>
    </w:p>
    <w:p w14:paraId="2A8F3BDA" w14:textId="05CE27BA" w:rsidR="00222718" w:rsidRDefault="00EA41BA" w:rsidP="00086D8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proofErr w:type="spellStart"/>
      <w:r>
        <w:rPr>
          <w:rFonts w:ascii="Times New Roman" w:hAnsi="Times New Roman" w:cs="Times New Roman"/>
          <w:sz w:val="24"/>
          <w:szCs w:val="24"/>
        </w:rPr>
        <w:t>Delueze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Gilles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Guatari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Felix</w:t>
      </w:r>
      <w:proofErr w:type="spellEnd"/>
      <w:r>
        <w:rPr>
          <w:rFonts w:ascii="Times New Roman" w:hAnsi="Times New Roman" w:cs="Times New Roman"/>
          <w:sz w:val="24"/>
          <w:szCs w:val="24"/>
        </w:rPr>
        <w:t xml:space="preserve">. “Devenir-intenso, devenir-animal, devenir-imperceptible”. En </w:t>
      </w:r>
      <w:r w:rsidRPr="003F7CF3">
        <w:rPr>
          <w:rFonts w:ascii="Times New Roman" w:hAnsi="Times New Roman" w:cs="Times New Roman"/>
          <w:i/>
          <w:sz w:val="24"/>
          <w:szCs w:val="24"/>
        </w:rPr>
        <w:t>Mil mesetas: capitalismo y esquizofrenia</w:t>
      </w:r>
      <w:r>
        <w:rPr>
          <w:rFonts w:ascii="Times New Roman" w:hAnsi="Times New Roman" w:cs="Times New Roman"/>
          <w:i/>
          <w:sz w:val="24"/>
          <w:szCs w:val="24"/>
        </w:rPr>
        <w:t xml:space="preserve">. </w:t>
      </w:r>
      <w:proofErr w:type="spellStart"/>
      <w:r>
        <w:rPr>
          <w:rFonts w:ascii="Times New Roman" w:hAnsi="Times New Roman" w:cs="Times New Roman"/>
          <w:sz w:val="24"/>
          <w:szCs w:val="24"/>
        </w:rPr>
        <w:t>Valencia</w:t>
      </w:r>
      <w:proofErr w:type="gramStart"/>
      <w:r>
        <w:rPr>
          <w:rFonts w:ascii="Times New Roman" w:hAnsi="Times New Roman" w:cs="Times New Roman"/>
          <w:sz w:val="24"/>
          <w:szCs w:val="24"/>
        </w:rPr>
        <w:t>:Pre</w:t>
      </w:r>
      <w:proofErr w:type="gramEnd"/>
      <w:r>
        <w:rPr>
          <w:rFonts w:ascii="Times New Roman" w:hAnsi="Times New Roman" w:cs="Times New Roman"/>
          <w:sz w:val="24"/>
          <w:szCs w:val="24"/>
        </w:rPr>
        <w:t>-textos</w:t>
      </w:r>
      <w:proofErr w:type="spellEnd"/>
      <w:r>
        <w:rPr>
          <w:rFonts w:ascii="Times New Roman" w:hAnsi="Times New Roman" w:cs="Times New Roman"/>
          <w:sz w:val="24"/>
          <w:szCs w:val="24"/>
        </w:rPr>
        <w:t>. 2004</w:t>
      </w:r>
    </w:p>
    <w:p w14:paraId="53F7D3F7" w14:textId="027B324F" w:rsidR="00222718" w:rsidRPr="00283399" w:rsidRDefault="00D83655" w:rsidP="00086D8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proofErr w:type="spellStart"/>
      <w:r w:rsidR="00222718">
        <w:rPr>
          <w:rFonts w:ascii="Times New Roman" w:hAnsi="Times New Roman" w:cs="Times New Roman"/>
          <w:sz w:val="24"/>
          <w:szCs w:val="24"/>
        </w:rPr>
        <w:t>Rilke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Reiner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Maria</w:t>
      </w:r>
      <w:proofErr w:type="spellEnd"/>
      <w:r>
        <w:rPr>
          <w:rFonts w:ascii="Times New Roman" w:hAnsi="Times New Roman" w:cs="Times New Roman"/>
          <w:sz w:val="24"/>
          <w:szCs w:val="24"/>
        </w:rPr>
        <w:t xml:space="preserve"> “La Octava </w:t>
      </w:r>
      <w:proofErr w:type="spellStart"/>
      <w:r>
        <w:rPr>
          <w:rFonts w:ascii="Times New Roman" w:hAnsi="Times New Roman" w:cs="Times New Roman"/>
          <w:sz w:val="24"/>
          <w:szCs w:val="24"/>
        </w:rPr>
        <w:t>Elegia</w:t>
      </w:r>
      <w:proofErr w:type="spellEnd"/>
      <w:r>
        <w:rPr>
          <w:rFonts w:ascii="Times New Roman" w:hAnsi="Times New Roman" w:cs="Times New Roman"/>
          <w:sz w:val="24"/>
          <w:szCs w:val="24"/>
        </w:rPr>
        <w:t xml:space="preserve">”, en </w:t>
      </w:r>
      <w:r w:rsidRPr="00D83655">
        <w:rPr>
          <w:rFonts w:ascii="Times New Roman" w:hAnsi="Times New Roman" w:cs="Times New Roman"/>
          <w:i/>
          <w:iCs/>
          <w:sz w:val="24"/>
          <w:szCs w:val="24"/>
        </w:rPr>
        <w:t xml:space="preserve">Las </w:t>
      </w:r>
      <w:proofErr w:type="spellStart"/>
      <w:r w:rsidRPr="00D83655">
        <w:rPr>
          <w:rFonts w:ascii="Times New Roman" w:hAnsi="Times New Roman" w:cs="Times New Roman"/>
          <w:i/>
          <w:iCs/>
          <w:sz w:val="24"/>
          <w:szCs w:val="24"/>
        </w:rPr>
        <w:t>Elegias</w:t>
      </w:r>
      <w:proofErr w:type="spellEnd"/>
      <w:r w:rsidRPr="00D83655">
        <w:rPr>
          <w:rFonts w:ascii="Times New Roman" w:hAnsi="Times New Roman" w:cs="Times New Roman"/>
          <w:i/>
          <w:iCs/>
          <w:sz w:val="24"/>
          <w:szCs w:val="24"/>
        </w:rPr>
        <w:t xml:space="preserve"> de </w:t>
      </w:r>
      <w:proofErr w:type="spellStart"/>
      <w:r w:rsidRPr="00D83655">
        <w:rPr>
          <w:rFonts w:ascii="Times New Roman" w:hAnsi="Times New Roman" w:cs="Times New Roman"/>
          <w:i/>
          <w:iCs/>
          <w:sz w:val="24"/>
          <w:szCs w:val="24"/>
        </w:rPr>
        <w:t>Duino</w:t>
      </w:r>
      <w:proofErr w:type="spellEnd"/>
      <w:r>
        <w:rPr>
          <w:rFonts w:ascii="Times New Roman" w:hAnsi="Times New Roman" w:cs="Times New Roman"/>
          <w:sz w:val="24"/>
          <w:szCs w:val="24"/>
        </w:rPr>
        <w:t xml:space="preserve">. México: Ed. Centauro. 1945.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65-68</w:t>
      </w:r>
    </w:p>
    <w:sectPr w:rsidR="00222718" w:rsidRPr="0028339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0B924" w14:textId="77777777" w:rsidR="009E53ED" w:rsidRDefault="009E53ED" w:rsidP="00702DAB">
      <w:r>
        <w:separator/>
      </w:r>
    </w:p>
  </w:endnote>
  <w:endnote w:type="continuationSeparator" w:id="0">
    <w:p w14:paraId="4D019918" w14:textId="77777777" w:rsidR="009E53ED" w:rsidRDefault="009E53ED" w:rsidP="0070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3FE22E" w14:textId="77777777" w:rsidR="009E53ED" w:rsidRDefault="009E53ED" w:rsidP="00702DAB">
      <w:r>
        <w:separator/>
      </w:r>
    </w:p>
  </w:footnote>
  <w:footnote w:type="continuationSeparator" w:id="0">
    <w:p w14:paraId="01E2EF9C" w14:textId="77777777" w:rsidR="009E53ED" w:rsidRDefault="009E53ED" w:rsidP="00702D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399"/>
    <w:rsid w:val="0002122B"/>
    <w:rsid w:val="000675A6"/>
    <w:rsid w:val="00073AAF"/>
    <w:rsid w:val="00086D80"/>
    <w:rsid w:val="00091273"/>
    <w:rsid w:val="00093360"/>
    <w:rsid w:val="00132D65"/>
    <w:rsid w:val="001B6C11"/>
    <w:rsid w:val="001D669B"/>
    <w:rsid w:val="00222718"/>
    <w:rsid w:val="002270DF"/>
    <w:rsid w:val="00241EA4"/>
    <w:rsid w:val="00255596"/>
    <w:rsid w:val="002672F4"/>
    <w:rsid w:val="00281927"/>
    <w:rsid w:val="00283399"/>
    <w:rsid w:val="002C65C1"/>
    <w:rsid w:val="002D0B86"/>
    <w:rsid w:val="00302B6F"/>
    <w:rsid w:val="00330B11"/>
    <w:rsid w:val="003524D6"/>
    <w:rsid w:val="00384C42"/>
    <w:rsid w:val="0039251C"/>
    <w:rsid w:val="003A6D64"/>
    <w:rsid w:val="00401CB2"/>
    <w:rsid w:val="0048519E"/>
    <w:rsid w:val="004A5EDA"/>
    <w:rsid w:val="00506458"/>
    <w:rsid w:val="005856AF"/>
    <w:rsid w:val="005B1990"/>
    <w:rsid w:val="005C2C40"/>
    <w:rsid w:val="005E06C1"/>
    <w:rsid w:val="006150A2"/>
    <w:rsid w:val="0061658E"/>
    <w:rsid w:val="00620FCB"/>
    <w:rsid w:val="00630A85"/>
    <w:rsid w:val="006334FE"/>
    <w:rsid w:val="00644281"/>
    <w:rsid w:val="006504A6"/>
    <w:rsid w:val="00702425"/>
    <w:rsid w:val="00702DAB"/>
    <w:rsid w:val="00742312"/>
    <w:rsid w:val="00761A96"/>
    <w:rsid w:val="007749A0"/>
    <w:rsid w:val="007B20B7"/>
    <w:rsid w:val="007B48B4"/>
    <w:rsid w:val="007F0213"/>
    <w:rsid w:val="00807056"/>
    <w:rsid w:val="00836080"/>
    <w:rsid w:val="008D0885"/>
    <w:rsid w:val="008E769D"/>
    <w:rsid w:val="0092474C"/>
    <w:rsid w:val="0097620E"/>
    <w:rsid w:val="00990BCE"/>
    <w:rsid w:val="009C251B"/>
    <w:rsid w:val="009C5DF3"/>
    <w:rsid w:val="009E53ED"/>
    <w:rsid w:val="00A207B0"/>
    <w:rsid w:val="00A44D19"/>
    <w:rsid w:val="00A74E41"/>
    <w:rsid w:val="00A95CA4"/>
    <w:rsid w:val="00AE1668"/>
    <w:rsid w:val="00B41040"/>
    <w:rsid w:val="00B440C9"/>
    <w:rsid w:val="00BE4DCB"/>
    <w:rsid w:val="00BF47FD"/>
    <w:rsid w:val="00C20C86"/>
    <w:rsid w:val="00C430A7"/>
    <w:rsid w:val="00C91505"/>
    <w:rsid w:val="00CE7CE9"/>
    <w:rsid w:val="00CF6006"/>
    <w:rsid w:val="00D13F6C"/>
    <w:rsid w:val="00D31D7B"/>
    <w:rsid w:val="00D66EF9"/>
    <w:rsid w:val="00D743AE"/>
    <w:rsid w:val="00D83655"/>
    <w:rsid w:val="00D85122"/>
    <w:rsid w:val="00DB08A7"/>
    <w:rsid w:val="00DC33EB"/>
    <w:rsid w:val="00E11870"/>
    <w:rsid w:val="00E22C8E"/>
    <w:rsid w:val="00E422B9"/>
    <w:rsid w:val="00E43298"/>
    <w:rsid w:val="00E50042"/>
    <w:rsid w:val="00EA41BA"/>
    <w:rsid w:val="00F02B9A"/>
    <w:rsid w:val="00F0453A"/>
    <w:rsid w:val="00F3154F"/>
    <w:rsid w:val="00F322EC"/>
    <w:rsid w:val="00F347CC"/>
    <w:rsid w:val="00F96AFE"/>
    <w:rsid w:val="00FE2EC0"/>
    <w:rsid w:val="00FF1592"/>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B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AFE"/>
  </w:style>
  <w:style w:type="paragraph" w:styleId="Ttulo2">
    <w:name w:val="heading 2"/>
    <w:basedOn w:val="Normal"/>
    <w:next w:val="Normal"/>
    <w:link w:val="Ttulo2Car"/>
    <w:uiPriority w:val="9"/>
    <w:unhideWhenUsed/>
    <w:qFormat/>
    <w:rsid w:val="00F347C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6AFE"/>
    <w:pPr>
      <w:ind w:left="720"/>
      <w:contextualSpacing/>
    </w:pPr>
  </w:style>
  <w:style w:type="character" w:styleId="Hipervnculo">
    <w:name w:val="Hyperlink"/>
    <w:basedOn w:val="Fuentedeprrafopredeter"/>
    <w:uiPriority w:val="99"/>
    <w:unhideWhenUsed/>
    <w:rsid w:val="002D0B86"/>
    <w:rPr>
      <w:color w:val="0563C1" w:themeColor="hyperlink"/>
      <w:u w:val="single"/>
    </w:rPr>
  </w:style>
  <w:style w:type="character" w:customStyle="1" w:styleId="UnresolvedMention">
    <w:name w:val="Unresolved Mention"/>
    <w:basedOn w:val="Fuentedeprrafopredeter"/>
    <w:uiPriority w:val="99"/>
    <w:semiHidden/>
    <w:unhideWhenUsed/>
    <w:rsid w:val="002D0B86"/>
    <w:rPr>
      <w:color w:val="605E5C"/>
      <w:shd w:val="clear" w:color="auto" w:fill="E1DFDD"/>
    </w:rPr>
  </w:style>
  <w:style w:type="character" w:customStyle="1" w:styleId="Ttulo2Car">
    <w:name w:val="Título 2 Car"/>
    <w:basedOn w:val="Fuentedeprrafopredeter"/>
    <w:link w:val="Ttulo2"/>
    <w:uiPriority w:val="9"/>
    <w:rsid w:val="00F347CC"/>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702DAB"/>
    <w:pPr>
      <w:tabs>
        <w:tab w:val="center" w:pos="4252"/>
        <w:tab w:val="right" w:pos="8504"/>
      </w:tabs>
    </w:pPr>
  </w:style>
  <w:style w:type="character" w:customStyle="1" w:styleId="EncabezadoCar">
    <w:name w:val="Encabezado Car"/>
    <w:basedOn w:val="Fuentedeprrafopredeter"/>
    <w:link w:val="Encabezado"/>
    <w:uiPriority w:val="99"/>
    <w:rsid w:val="00702DAB"/>
  </w:style>
  <w:style w:type="paragraph" w:styleId="Piedepgina">
    <w:name w:val="footer"/>
    <w:basedOn w:val="Normal"/>
    <w:link w:val="PiedepginaCar"/>
    <w:uiPriority w:val="99"/>
    <w:unhideWhenUsed/>
    <w:rsid w:val="00702DAB"/>
    <w:pPr>
      <w:tabs>
        <w:tab w:val="center" w:pos="4252"/>
        <w:tab w:val="right" w:pos="8504"/>
      </w:tabs>
    </w:pPr>
  </w:style>
  <w:style w:type="character" w:customStyle="1" w:styleId="PiedepginaCar">
    <w:name w:val="Pie de página Car"/>
    <w:basedOn w:val="Fuentedeprrafopredeter"/>
    <w:link w:val="Piedepgina"/>
    <w:uiPriority w:val="99"/>
    <w:rsid w:val="00702D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AFE"/>
  </w:style>
  <w:style w:type="paragraph" w:styleId="Ttulo2">
    <w:name w:val="heading 2"/>
    <w:basedOn w:val="Normal"/>
    <w:next w:val="Normal"/>
    <w:link w:val="Ttulo2Car"/>
    <w:uiPriority w:val="9"/>
    <w:unhideWhenUsed/>
    <w:qFormat/>
    <w:rsid w:val="00F347C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6AFE"/>
    <w:pPr>
      <w:ind w:left="720"/>
      <w:contextualSpacing/>
    </w:pPr>
  </w:style>
  <w:style w:type="character" w:styleId="Hipervnculo">
    <w:name w:val="Hyperlink"/>
    <w:basedOn w:val="Fuentedeprrafopredeter"/>
    <w:uiPriority w:val="99"/>
    <w:unhideWhenUsed/>
    <w:rsid w:val="002D0B86"/>
    <w:rPr>
      <w:color w:val="0563C1" w:themeColor="hyperlink"/>
      <w:u w:val="single"/>
    </w:rPr>
  </w:style>
  <w:style w:type="character" w:customStyle="1" w:styleId="UnresolvedMention">
    <w:name w:val="Unresolved Mention"/>
    <w:basedOn w:val="Fuentedeprrafopredeter"/>
    <w:uiPriority w:val="99"/>
    <w:semiHidden/>
    <w:unhideWhenUsed/>
    <w:rsid w:val="002D0B86"/>
    <w:rPr>
      <w:color w:val="605E5C"/>
      <w:shd w:val="clear" w:color="auto" w:fill="E1DFDD"/>
    </w:rPr>
  </w:style>
  <w:style w:type="character" w:customStyle="1" w:styleId="Ttulo2Car">
    <w:name w:val="Título 2 Car"/>
    <w:basedOn w:val="Fuentedeprrafopredeter"/>
    <w:link w:val="Ttulo2"/>
    <w:uiPriority w:val="9"/>
    <w:rsid w:val="00F347CC"/>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702DAB"/>
    <w:pPr>
      <w:tabs>
        <w:tab w:val="center" w:pos="4252"/>
        <w:tab w:val="right" w:pos="8504"/>
      </w:tabs>
    </w:pPr>
  </w:style>
  <w:style w:type="character" w:customStyle="1" w:styleId="EncabezadoCar">
    <w:name w:val="Encabezado Car"/>
    <w:basedOn w:val="Fuentedeprrafopredeter"/>
    <w:link w:val="Encabezado"/>
    <w:uiPriority w:val="99"/>
    <w:rsid w:val="00702DAB"/>
  </w:style>
  <w:style w:type="paragraph" w:styleId="Piedepgina">
    <w:name w:val="footer"/>
    <w:basedOn w:val="Normal"/>
    <w:link w:val="PiedepginaCar"/>
    <w:uiPriority w:val="99"/>
    <w:unhideWhenUsed/>
    <w:rsid w:val="00702DAB"/>
    <w:pPr>
      <w:tabs>
        <w:tab w:val="center" w:pos="4252"/>
        <w:tab w:val="right" w:pos="8504"/>
      </w:tabs>
    </w:pPr>
  </w:style>
  <w:style w:type="character" w:customStyle="1" w:styleId="PiedepginaCar">
    <w:name w:val="Pie de página Car"/>
    <w:basedOn w:val="Fuentedeprrafopredeter"/>
    <w:link w:val="Piedepgina"/>
    <w:uiPriority w:val="99"/>
    <w:rsid w:val="00702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009791">
      <w:bodyDiv w:val="1"/>
      <w:marLeft w:val="0"/>
      <w:marRight w:val="0"/>
      <w:marTop w:val="0"/>
      <w:marBottom w:val="0"/>
      <w:divBdr>
        <w:top w:val="none" w:sz="0" w:space="0" w:color="auto"/>
        <w:left w:val="none" w:sz="0" w:space="0" w:color="auto"/>
        <w:bottom w:val="none" w:sz="0" w:space="0" w:color="auto"/>
        <w:right w:val="none" w:sz="0" w:space="0" w:color="auto"/>
      </w:divBdr>
    </w:div>
    <w:div w:id="1757703766">
      <w:bodyDiv w:val="1"/>
      <w:marLeft w:val="0"/>
      <w:marRight w:val="0"/>
      <w:marTop w:val="0"/>
      <w:marBottom w:val="0"/>
      <w:divBdr>
        <w:top w:val="none" w:sz="0" w:space="0" w:color="auto"/>
        <w:left w:val="none" w:sz="0" w:space="0" w:color="auto"/>
        <w:bottom w:val="none" w:sz="0" w:space="0" w:color="auto"/>
        <w:right w:val="none" w:sz="0" w:space="0" w:color="auto"/>
      </w:divBdr>
    </w:div>
    <w:div w:id="204886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genefromentin.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3F173-6ACC-4F69-AEA5-2877C83DE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2564</Words>
  <Characters>14108</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Paoletti</dc:creator>
  <cp:keywords/>
  <dc:description/>
  <cp:lastModifiedBy>earriazu@yahoo.com.ar</cp:lastModifiedBy>
  <cp:revision>6</cp:revision>
  <dcterms:created xsi:type="dcterms:W3CDTF">2019-07-11T00:19:00Z</dcterms:created>
  <dcterms:modified xsi:type="dcterms:W3CDTF">2019-07-12T00:53:00Z</dcterms:modified>
</cp:coreProperties>
</file>