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BA5D" w14:textId="6FEFBFE4" w:rsidR="00CF6767" w:rsidRPr="00F95B38" w:rsidRDefault="00D81474" w:rsidP="009A4921">
      <w:pPr>
        <w:spacing w:line="360" w:lineRule="auto"/>
        <w:jc w:val="center"/>
        <w:rPr>
          <w:rFonts w:ascii="Times New Roman" w:hAnsi="Times New Roman" w:cs="Times New Roman"/>
        </w:rPr>
      </w:pPr>
      <w:r w:rsidRPr="00F95B38">
        <w:rPr>
          <w:rFonts w:ascii="Times New Roman" w:hAnsi="Times New Roman" w:cs="Times New Roman"/>
        </w:rPr>
        <w:t>Identidades y vínculos en la</w:t>
      </w:r>
      <w:r w:rsidR="00CF6767" w:rsidRPr="00F95B38">
        <w:rPr>
          <w:rFonts w:ascii="Times New Roman" w:hAnsi="Times New Roman" w:cs="Times New Roman"/>
        </w:rPr>
        <w:t xml:space="preserve"> literatura </w:t>
      </w:r>
      <w:r w:rsidR="00B037CE" w:rsidRPr="00F95B38">
        <w:rPr>
          <w:rFonts w:ascii="Times New Roman" w:hAnsi="Times New Roman" w:cs="Times New Roman"/>
        </w:rPr>
        <w:t>d</w:t>
      </w:r>
      <w:r w:rsidR="008755A8" w:rsidRPr="00F95B38">
        <w:rPr>
          <w:rFonts w:ascii="Times New Roman" w:hAnsi="Times New Roman" w:cs="Times New Roman"/>
        </w:rPr>
        <w:t xml:space="preserve">e la diáspora </w:t>
      </w:r>
      <w:r w:rsidR="00FB6839" w:rsidRPr="00F95B38">
        <w:rPr>
          <w:rFonts w:ascii="Times New Roman" w:hAnsi="Times New Roman" w:cs="Times New Roman"/>
        </w:rPr>
        <w:t>del Caribe</w:t>
      </w:r>
    </w:p>
    <w:p w14:paraId="68B9AFB1" w14:textId="4632449B" w:rsidR="00130BD7" w:rsidRPr="00F95B38" w:rsidRDefault="00E70E2F" w:rsidP="009A4921">
      <w:pPr>
        <w:spacing w:line="360" w:lineRule="auto"/>
        <w:jc w:val="center"/>
        <w:rPr>
          <w:rFonts w:ascii="Times New Roman" w:hAnsi="Times New Roman" w:cs="Times New Roman"/>
        </w:rPr>
      </w:pPr>
      <w:r w:rsidRPr="00F95B38">
        <w:rPr>
          <w:rFonts w:ascii="Times New Roman" w:hAnsi="Times New Roman" w:cs="Times New Roman"/>
        </w:rPr>
        <w:t>Verónica Maldonado Cabello</w:t>
      </w:r>
    </w:p>
    <w:p w14:paraId="7618282A" w14:textId="07276D6B" w:rsidR="00E70E2F" w:rsidRPr="00F95B38" w:rsidRDefault="00E70E2F" w:rsidP="009A4921">
      <w:pPr>
        <w:spacing w:line="360" w:lineRule="auto"/>
        <w:jc w:val="center"/>
        <w:rPr>
          <w:rFonts w:ascii="Times New Roman" w:hAnsi="Times New Roman" w:cs="Times New Roman"/>
        </w:rPr>
      </w:pPr>
      <w:r w:rsidRPr="00F95B38">
        <w:rPr>
          <w:rFonts w:ascii="Times New Roman" w:hAnsi="Times New Roman" w:cs="Times New Roman"/>
        </w:rPr>
        <w:t>Universidad de Chile</w:t>
      </w:r>
    </w:p>
    <w:p w14:paraId="0D940B6E" w14:textId="0C3C5C3B" w:rsidR="00F539DC" w:rsidRPr="00F95B38" w:rsidRDefault="00000000" w:rsidP="009A4921">
      <w:pPr>
        <w:spacing w:line="360" w:lineRule="auto"/>
        <w:jc w:val="center"/>
        <w:rPr>
          <w:rFonts w:ascii="Times New Roman" w:hAnsi="Times New Roman" w:cs="Times New Roman"/>
        </w:rPr>
      </w:pPr>
      <w:hyperlink r:id="rId7" w:history="1">
        <w:r w:rsidR="00E70E2F" w:rsidRPr="00F95B38">
          <w:rPr>
            <w:rStyle w:val="Hipervnculo"/>
            <w:rFonts w:ascii="Times New Roman" w:hAnsi="Times New Roman" w:cs="Times New Roman"/>
          </w:rPr>
          <w:t>vmaldonadocabello@gmail.com</w:t>
        </w:r>
      </w:hyperlink>
    </w:p>
    <w:p w14:paraId="78B5FA75" w14:textId="77777777" w:rsidR="00A235B1" w:rsidRPr="00F95B38" w:rsidRDefault="00A235B1" w:rsidP="009A4921">
      <w:pPr>
        <w:spacing w:line="360" w:lineRule="auto"/>
        <w:rPr>
          <w:rFonts w:ascii="Times New Roman" w:hAnsi="Times New Roman" w:cs="Times New Roman"/>
        </w:rPr>
      </w:pPr>
    </w:p>
    <w:p w14:paraId="194CADDF" w14:textId="77777777" w:rsidR="00111DC9" w:rsidRPr="00F95B38" w:rsidRDefault="00E70E2F" w:rsidP="009A4921">
      <w:pPr>
        <w:spacing w:line="360" w:lineRule="auto"/>
        <w:jc w:val="both"/>
        <w:rPr>
          <w:rFonts w:ascii="Times New Roman" w:hAnsi="Times New Roman" w:cs="Times New Roman"/>
        </w:rPr>
      </w:pPr>
      <w:r w:rsidRPr="00F95B38">
        <w:rPr>
          <w:rFonts w:ascii="Times New Roman" w:hAnsi="Times New Roman" w:cs="Times New Roman"/>
        </w:rPr>
        <w:t xml:space="preserve">Resumen: </w:t>
      </w:r>
    </w:p>
    <w:p w14:paraId="5A18643D" w14:textId="116A9157" w:rsidR="00EA6739" w:rsidRPr="00F95B38" w:rsidRDefault="00E83525" w:rsidP="009A4921">
      <w:pPr>
        <w:spacing w:line="360" w:lineRule="auto"/>
        <w:jc w:val="both"/>
        <w:rPr>
          <w:rFonts w:ascii="Times New Roman" w:hAnsi="Times New Roman" w:cs="Times New Roman"/>
        </w:rPr>
      </w:pPr>
      <w:r w:rsidRPr="00F95B38">
        <w:rPr>
          <w:rFonts w:ascii="Times New Roman" w:hAnsi="Times New Roman" w:cs="Times New Roman"/>
        </w:rPr>
        <w:t>Esta ponencia a</w:t>
      </w:r>
      <w:r w:rsidR="008755A8" w:rsidRPr="00F95B38">
        <w:rPr>
          <w:rFonts w:ascii="Times New Roman" w:hAnsi="Times New Roman" w:cs="Times New Roman"/>
        </w:rPr>
        <w:t>borda</w:t>
      </w:r>
      <w:r w:rsidRPr="00F95B38">
        <w:rPr>
          <w:rFonts w:ascii="Times New Roman" w:hAnsi="Times New Roman" w:cs="Times New Roman"/>
        </w:rPr>
        <w:t xml:space="preserve"> la</w:t>
      </w:r>
      <w:r w:rsidR="00270AF7" w:rsidRPr="00F95B38">
        <w:rPr>
          <w:rFonts w:ascii="Times New Roman" w:hAnsi="Times New Roman" w:cs="Times New Roman"/>
        </w:rPr>
        <w:t>s</w:t>
      </w:r>
      <w:r w:rsidRPr="00F95B38">
        <w:rPr>
          <w:rFonts w:ascii="Times New Roman" w:hAnsi="Times New Roman" w:cs="Times New Roman"/>
        </w:rPr>
        <w:t xml:space="preserve"> construcci</w:t>
      </w:r>
      <w:r w:rsidR="00270AF7" w:rsidRPr="00F95B38">
        <w:rPr>
          <w:rFonts w:ascii="Times New Roman" w:hAnsi="Times New Roman" w:cs="Times New Roman"/>
        </w:rPr>
        <w:t>ones</w:t>
      </w:r>
      <w:r w:rsidRPr="00F95B38">
        <w:rPr>
          <w:rFonts w:ascii="Times New Roman" w:hAnsi="Times New Roman" w:cs="Times New Roman"/>
        </w:rPr>
        <w:t xml:space="preserve"> identitaria</w:t>
      </w:r>
      <w:r w:rsidR="00270AF7" w:rsidRPr="00F95B38">
        <w:rPr>
          <w:rFonts w:ascii="Times New Roman" w:hAnsi="Times New Roman" w:cs="Times New Roman"/>
        </w:rPr>
        <w:t>s</w:t>
      </w:r>
      <w:r w:rsidRPr="00F95B38">
        <w:rPr>
          <w:rFonts w:ascii="Times New Roman" w:hAnsi="Times New Roman" w:cs="Times New Roman"/>
        </w:rPr>
        <w:t xml:space="preserve"> que se realiza</w:t>
      </w:r>
      <w:r w:rsidR="00270AF7" w:rsidRPr="00F95B38">
        <w:rPr>
          <w:rFonts w:ascii="Times New Roman" w:hAnsi="Times New Roman" w:cs="Times New Roman"/>
        </w:rPr>
        <w:t>n</w:t>
      </w:r>
      <w:r w:rsidRPr="00F95B38">
        <w:rPr>
          <w:rFonts w:ascii="Times New Roman" w:hAnsi="Times New Roman" w:cs="Times New Roman"/>
        </w:rPr>
        <w:t xml:space="preserve"> en </w:t>
      </w:r>
      <w:r w:rsidR="00273DCC" w:rsidRPr="00F95B38">
        <w:rPr>
          <w:rFonts w:ascii="Times New Roman" w:hAnsi="Times New Roman" w:cs="Times New Roman"/>
        </w:rPr>
        <w:t>un conjunto de producciones literarias</w:t>
      </w:r>
      <w:r w:rsidRPr="00F95B38">
        <w:rPr>
          <w:rFonts w:ascii="Times New Roman" w:hAnsi="Times New Roman" w:cs="Times New Roman"/>
        </w:rPr>
        <w:t xml:space="preserve"> de la diáspora caribeña contemporánea</w:t>
      </w:r>
      <w:r w:rsidR="00B63B54">
        <w:rPr>
          <w:rFonts w:ascii="Times New Roman" w:hAnsi="Times New Roman" w:cs="Times New Roman"/>
        </w:rPr>
        <w:t>.</w:t>
      </w:r>
      <w:r w:rsidR="00C00E2C" w:rsidRPr="00F95B38">
        <w:rPr>
          <w:rFonts w:ascii="Times New Roman" w:hAnsi="Times New Roman" w:cs="Times New Roman"/>
        </w:rPr>
        <w:t xml:space="preserve"> </w:t>
      </w:r>
      <w:r w:rsidR="00B63B54">
        <w:rPr>
          <w:rFonts w:ascii="Times New Roman" w:hAnsi="Times New Roman" w:cs="Times New Roman"/>
        </w:rPr>
        <w:t>A</w:t>
      </w:r>
      <w:r w:rsidR="00B037CE" w:rsidRPr="00F95B38">
        <w:rPr>
          <w:rFonts w:ascii="Times New Roman" w:hAnsi="Times New Roman" w:cs="Times New Roman"/>
        </w:rPr>
        <w:t xml:space="preserve"> partir </w:t>
      </w:r>
      <w:r w:rsidR="00C00E2C" w:rsidRPr="00F95B38">
        <w:rPr>
          <w:rFonts w:ascii="Times New Roman" w:hAnsi="Times New Roman" w:cs="Times New Roman"/>
        </w:rPr>
        <w:t xml:space="preserve">de la </w:t>
      </w:r>
      <w:r w:rsidR="00B037CE" w:rsidRPr="00F95B38">
        <w:rPr>
          <w:rFonts w:ascii="Times New Roman" w:hAnsi="Times New Roman" w:cs="Times New Roman"/>
        </w:rPr>
        <w:t xml:space="preserve">dualidad </w:t>
      </w:r>
      <w:r w:rsidR="009F01B8" w:rsidRPr="00F95B38">
        <w:rPr>
          <w:rFonts w:ascii="Times New Roman" w:hAnsi="Times New Roman" w:cs="Times New Roman"/>
        </w:rPr>
        <w:t>consciente</w:t>
      </w:r>
      <w:r w:rsidR="00C00E2C" w:rsidRPr="00F95B38">
        <w:rPr>
          <w:rFonts w:ascii="Times New Roman" w:hAnsi="Times New Roman" w:cs="Times New Roman"/>
        </w:rPr>
        <w:t xml:space="preserve"> </w:t>
      </w:r>
      <w:r w:rsidR="00B037CE" w:rsidRPr="00F95B38">
        <w:rPr>
          <w:rFonts w:ascii="Times New Roman" w:hAnsi="Times New Roman" w:cs="Times New Roman"/>
        </w:rPr>
        <w:t>entre el lugar de recepción y el de origen que viven los sujetos en la diáspora</w:t>
      </w:r>
      <w:r w:rsidR="009F01B8" w:rsidRPr="00F95B38">
        <w:rPr>
          <w:rFonts w:ascii="Times New Roman" w:hAnsi="Times New Roman" w:cs="Times New Roman"/>
        </w:rPr>
        <w:t xml:space="preserve"> (Torres-Saillant) y</w:t>
      </w:r>
      <w:r w:rsidR="00404B8D" w:rsidRPr="00F95B38">
        <w:rPr>
          <w:rFonts w:ascii="Times New Roman" w:hAnsi="Times New Roman" w:cs="Times New Roman"/>
        </w:rPr>
        <w:t xml:space="preserve"> de las complejidades</w:t>
      </w:r>
      <w:r w:rsidR="009F01B8" w:rsidRPr="00F95B38">
        <w:rPr>
          <w:rFonts w:ascii="Times New Roman" w:hAnsi="Times New Roman" w:cs="Times New Roman"/>
        </w:rPr>
        <w:t xml:space="preserve"> de los campos de relación de poder por los cuales transitan</w:t>
      </w:r>
      <w:r w:rsidR="00B63B54">
        <w:rPr>
          <w:rFonts w:ascii="Times New Roman" w:hAnsi="Times New Roman" w:cs="Times New Roman"/>
        </w:rPr>
        <w:t xml:space="preserve">, </w:t>
      </w:r>
      <w:r w:rsidR="00404B8D" w:rsidRPr="00F95B38">
        <w:rPr>
          <w:rFonts w:ascii="Times New Roman" w:hAnsi="Times New Roman" w:cs="Times New Roman"/>
        </w:rPr>
        <w:t>el análisis se centra en</w:t>
      </w:r>
      <w:r w:rsidR="009234C5" w:rsidRPr="00F95B38">
        <w:rPr>
          <w:rFonts w:ascii="Times New Roman" w:hAnsi="Times New Roman" w:cs="Times New Roman"/>
        </w:rPr>
        <w:t xml:space="preserve"> cómo </w:t>
      </w:r>
      <w:r w:rsidR="009F01B8" w:rsidRPr="00F95B38">
        <w:rPr>
          <w:rFonts w:ascii="Times New Roman" w:hAnsi="Times New Roman" w:cs="Times New Roman"/>
        </w:rPr>
        <w:t xml:space="preserve">las representaciones de los textos permiten un acercamiento hacia </w:t>
      </w:r>
      <w:r w:rsidR="00B63B54">
        <w:rPr>
          <w:rFonts w:ascii="Times New Roman" w:hAnsi="Times New Roman" w:cs="Times New Roman"/>
        </w:rPr>
        <w:t xml:space="preserve">identidades </w:t>
      </w:r>
      <w:r w:rsidR="009F01B8" w:rsidRPr="00F95B38">
        <w:rPr>
          <w:rFonts w:ascii="Times New Roman" w:hAnsi="Times New Roman" w:cs="Times New Roman"/>
        </w:rPr>
        <w:t>que más allá de la “hibridez”</w:t>
      </w:r>
      <w:r w:rsidR="00EA1324">
        <w:rPr>
          <w:rFonts w:ascii="Times New Roman" w:hAnsi="Times New Roman" w:cs="Times New Roman"/>
        </w:rPr>
        <w:t xml:space="preserve"> </w:t>
      </w:r>
      <w:r w:rsidR="009A49DE">
        <w:rPr>
          <w:rFonts w:ascii="Times New Roman" w:hAnsi="Times New Roman" w:cs="Times New Roman"/>
        </w:rPr>
        <w:t xml:space="preserve">se </w:t>
      </w:r>
      <w:r w:rsidR="00D81474" w:rsidRPr="00F95B38">
        <w:rPr>
          <w:rFonts w:ascii="Times New Roman" w:hAnsi="Times New Roman" w:cs="Times New Roman"/>
        </w:rPr>
        <w:t>construyen</w:t>
      </w:r>
      <w:r w:rsidR="00EA1324">
        <w:rPr>
          <w:rFonts w:ascii="Times New Roman" w:hAnsi="Times New Roman" w:cs="Times New Roman"/>
        </w:rPr>
        <w:t xml:space="preserve"> </w:t>
      </w:r>
      <w:r w:rsidR="009A49DE">
        <w:rPr>
          <w:rFonts w:ascii="Times New Roman" w:hAnsi="Times New Roman" w:cs="Times New Roman"/>
        </w:rPr>
        <w:t>a través de un</w:t>
      </w:r>
      <w:r w:rsidR="00A52362">
        <w:rPr>
          <w:rFonts w:ascii="Times New Roman" w:hAnsi="Times New Roman" w:cs="Times New Roman"/>
        </w:rPr>
        <w:t xml:space="preserve"> proceso de</w:t>
      </w:r>
      <w:r w:rsidR="00EA1324">
        <w:rPr>
          <w:rFonts w:ascii="Times New Roman" w:hAnsi="Times New Roman" w:cs="Times New Roman"/>
        </w:rPr>
        <w:t xml:space="preserve"> </w:t>
      </w:r>
      <w:r w:rsidR="009A49DE">
        <w:rPr>
          <w:rFonts w:ascii="Times New Roman" w:hAnsi="Times New Roman" w:cs="Times New Roman"/>
        </w:rPr>
        <w:t>integración</w:t>
      </w:r>
      <w:r w:rsidR="00A52362">
        <w:rPr>
          <w:rFonts w:ascii="Times New Roman" w:hAnsi="Times New Roman" w:cs="Times New Roman"/>
        </w:rPr>
        <w:t xml:space="preserve"> entre culturas</w:t>
      </w:r>
      <w:r w:rsidR="00EA1324">
        <w:rPr>
          <w:rFonts w:ascii="Times New Roman" w:hAnsi="Times New Roman" w:cs="Times New Roman"/>
        </w:rPr>
        <w:t>. Esto</w:t>
      </w:r>
      <w:r w:rsidR="009A49DE">
        <w:rPr>
          <w:rFonts w:ascii="Times New Roman" w:hAnsi="Times New Roman" w:cs="Times New Roman"/>
        </w:rPr>
        <w:t xml:space="preserve"> a su vez, </w:t>
      </w:r>
      <w:r w:rsidR="00EA1324">
        <w:rPr>
          <w:rFonts w:ascii="Times New Roman" w:hAnsi="Times New Roman" w:cs="Times New Roman"/>
        </w:rPr>
        <w:t>pone en evidencia los</w:t>
      </w:r>
      <w:r w:rsidR="00D81474" w:rsidRPr="00F95B38">
        <w:rPr>
          <w:rFonts w:ascii="Times New Roman" w:hAnsi="Times New Roman" w:cs="Times New Roman"/>
        </w:rPr>
        <w:t xml:space="preserve"> </w:t>
      </w:r>
      <w:r w:rsidR="009A49DE">
        <w:rPr>
          <w:rFonts w:ascii="Times New Roman" w:hAnsi="Times New Roman" w:cs="Times New Roman"/>
        </w:rPr>
        <w:t xml:space="preserve">diferentes </w:t>
      </w:r>
      <w:r w:rsidR="009A49DE" w:rsidRPr="00F95B38">
        <w:rPr>
          <w:rFonts w:ascii="Times New Roman" w:hAnsi="Times New Roman" w:cs="Times New Roman"/>
        </w:rPr>
        <w:t>víncul</w:t>
      </w:r>
      <w:r w:rsidR="009A49DE">
        <w:rPr>
          <w:rFonts w:ascii="Times New Roman" w:hAnsi="Times New Roman" w:cs="Times New Roman"/>
        </w:rPr>
        <w:t>os</w:t>
      </w:r>
      <w:r w:rsidR="009A49DE" w:rsidRPr="00F95B38">
        <w:rPr>
          <w:rFonts w:ascii="Times New Roman" w:hAnsi="Times New Roman" w:cs="Times New Roman"/>
        </w:rPr>
        <w:t xml:space="preserve"> con el lugar de origen y el de recepción </w:t>
      </w:r>
      <w:r w:rsidR="009A49DE">
        <w:rPr>
          <w:rFonts w:ascii="Times New Roman" w:hAnsi="Times New Roman" w:cs="Times New Roman"/>
        </w:rPr>
        <w:t xml:space="preserve">y los </w:t>
      </w:r>
      <w:r w:rsidR="003F46F5" w:rsidRPr="00F95B38">
        <w:rPr>
          <w:rFonts w:ascii="Times New Roman" w:hAnsi="Times New Roman" w:cs="Times New Roman"/>
        </w:rPr>
        <w:t xml:space="preserve">distintos posicionamientos </w:t>
      </w:r>
      <w:r w:rsidR="009A49DE">
        <w:rPr>
          <w:rFonts w:ascii="Times New Roman" w:hAnsi="Times New Roman" w:cs="Times New Roman"/>
        </w:rPr>
        <w:t>en los que</w:t>
      </w:r>
      <w:r w:rsidR="00EA1324">
        <w:rPr>
          <w:rFonts w:ascii="Times New Roman" w:hAnsi="Times New Roman" w:cs="Times New Roman"/>
        </w:rPr>
        <w:t xml:space="preserve"> </w:t>
      </w:r>
      <w:r w:rsidR="004A36BB">
        <w:rPr>
          <w:rFonts w:ascii="Times New Roman" w:hAnsi="Times New Roman" w:cs="Times New Roman"/>
        </w:rPr>
        <w:t>los</w:t>
      </w:r>
      <w:r w:rsidR="00EA1324">
        <w:rPr>
          <w:rFonts w:ascii="Times New Roman" w:hAnsi="Times New Roman" w:cs="Times New Roman"/>
        </w:rPr>
        <w:t xml:space="preserve"> autores y autoras</w:t>
      </w:r>
      <w:r w:rsidR="009A49DE">
        <w:rPr>
          <w:rFonts w:ascii="Times New Roman" w:hAnsi="Times New Roman" w:cs="Times New Roman"/>
        </w:rPr>
        <w:t xml:space="preserve"> se ubican </w:t>
      </w:r>
      <w:r w:rsidR="00CE55E3" w:rsidRPr="00F95B38">
        <w:rPr>
          <w:rFonts w:ascii="Times New Roman" w:hAnsi="Times New Roman" w:cs="Times New Roman"/>
        </w:rPr>
        <w:t>para debatir y reconceptualizar el pasado, el presente y el futuro de</w:t>
      </w:r>
      <w:r w:rsidR="00D81474" w:rsidRPr="00F95B38">
        <w:rPr>
          <w:rFonts w:ascii="Times New Roman" w:hAnsi="Times New Roman" w:cs="Times New Roman"/>
        </w:rPr>
        <w:t xml:space="preserve"> estas sociedades. </w:t>
      </w:r>
    </w:p>
    <w:p w14:paraId="729864B6" w14:textId="77777777" w:rsidR="00C5414E" w:rsidRPr="00F95B38" w:rsidRDefault="00C5414E" w:rsidP="009A4921">
      <w:pPr>
        <w:spacing w:line="360" w:lineRule="auto"/>
        <w:jc w:val="both"/>
        <w:rPr>
          <w:rFonts w:ascii="Times New Roman" w:hAnsi="Times New Roman" w:cs="Times New Roman"/>
        </w:rPr>
      </w:pPr>
    </w:p>
    <w:p w14:paraId="078850C5" w14:textId="310A189F" w:rsidR="00C5414E" w:rsidRDefault="00C5414E" w:rsidP="009A4921">
      <w:pPr>
        <w:spacing w:line="360" w:lineRule="auto"/>
        <w:jc w:val="both"/>
        <w:rPr>
          <w:rFonts w:ascii="Times New Roman" w:hAnsi="Times New Roman" w:cs="Times New Roman"/>
        </w:rPr>
      </w:pPr>
      <w:r w:rsidRPr="00F95B38">
        <w:rPr>
          <w:rFonts w:ascii="Times New Roman" w:hAnsi="Times New Roman" w:cs="Times New Roman"/>
        </w:rPr>
        <w:t xml:space="preserve">Palabras clave: diáspora – identidad - literatura caribeña. </w:t>
      </w:r>
    </w:p>
    <w:p w14:paraId="7E0FFE45" w14:textId="77777777" w:rsidR="008A7B7E" w:rsidRPr="00526361" w:rsidRDefault="008A7B7E" w:rsidP="00DF03F2">
      <w:pPr>
        <w:spacing w:line="360" w:lineRule="auto"/>
        <w:rPr>
          <w:rFonts w:ascii="Times New Roman" w:hAnsi="Times New Roman" w:cs="Times New Roman"/>
          <w:lang w:val="es-ES_tradnl"/>
        </w:rPr>
      </w:pPr>
    </w:p>
    <w:p w14:paraId="3CCC8049" w14:textId="54357E00" w:rsidR="00AB4FE0" w:rsidRPr="00722B08" w:rsidRDefault="003D3AA6" w:rsidP="00722B08">
      <w:pPr>
        <w:spacing w:line="360" w:lineRule="auto"/>
        <w:jc w:val="both"/>
        <w:rPr>
          <w:rFonts w:ascii="Times New Roman" w:hAnsi="Times New Roman" w:cs="Times New Roman"/>
          <w:lang w:val="fr-FR"/>
        </w:rPr>
      </w:pPr>
      <w:r>
        <w:rPr>
          <w:rFonts w:ascii="Times New Roman" w:hAnsi="Times New Roman" w:cs="Times New Roman"/>
          <w:lang w:val="es-MX"/>
        </w:rPr>
        <w:tab/>
        <w:t>En su novela</w:t>
      </w:r>
      <w:r w:rsidR="00A02F6B">
        <w:rPr>
          <w:rFonts w:ascii="Times New Roman" w:hAnsi="Times New Roman" w:cs="Times New Roman"/>
          <w:lang w:val="es-MX"/>
        </w:rPr>
        <w:t xml:space="preserve"> autobiográfica</w:t>
      </w:r>
      <w:r>
        <w:rPr>
          <w:rFonts w:ascii="Times New Roman" w:hAnsi="Times New Roman" w:cs="Times New Roman"/>
          <w:lang w:val="es-MX"/>
        </w:rPr>
        <w:t xml:space="preserve"> </w:t>
      </w:r>
      <w:r w:rsidRPr="00BA56BE">
        <w:rPr>
          <w:rFonts w:ascii="Times New Roman" w:hAnsi="Times New Roman" w:cs="Times New Roman"/>
          <w:i/>
          <w:iCs/>
          <w:lang w:val="fr-FR"/>
        </w:rPr>
        <w:t>Autoportrait de Paris avec chat</w:t>
      </w:r>
      <w:r>
        <w:rPr>
          <w:rFonts w:ascii="Times New Roman" w:hAnsi="Times New Roman" w:cs="Times New Roman"/>
          <w:i/>
          <w:iCs/>
        </w:rPr>
        <w:t xml:space="preserve">/Autorretrato de París con un gato </w:t>
      </w:r>
      <w:r>
        <w:rPr>
          <w:rFonts w:ascii="Times New Roman" w:hAnsi="Times New Roman" w:cs="Times New Roman"/>
        </w:rPr>
        <w:t>(2018) el escritor haitiano-canadiense Dany Laferriere</w:t>
      </w:r>
      <w:r w:rsidR="008673B9">
        <w:rPr>
          <w:rFonts w:ascii="Times New Roman" w:hAnsi="Times New Roman" w:cs="Times New Roman"/>
        </w:rPr>
        <w:t xml:space="preserve"> </w:t>
      </w:r>
      <w:r w:rsidR="00A02F6B">
        <w:rPr>
          <w:rFonts w:ascii="Times New Roman" w:hAnsi="Times New Roman" w:cs="Times New Roman"/>
        </w:rPr>
        <w:t>relata</w:t>
      </w:r>
      <w:r w:rsidR="008673B9">
        <w:rPr>
          <w:rFonts w:ascii="Times New Roman" w:hAnsi="Times New Roman" w:cs="Times New Roman"/>
        </w:rPr>
        <w:t xml:space="preserve"> la experiencia de vivir en París y </w:t>
      </w:r>
      <w:r w:rsidR="00A221E6">
        <w:rPr>
          <w:rFonts w:ascii="Times New Roman" w:hAnsi="Times New Roman" w:cs="Times New Roman"/>
        </w:rPr>
        <w:t xml:space="preserve">lo que han significado </w:t>
      </w:r>
      <w:r w:rsidR="00BF2395">
        <w:rPr>
          <w:rFonts w:ascii="Times New Roman" w:hAnsi="Times New Roman" w:cs="Times New Roman"/>
        </w:rPr>
        <w:t xml:space="preserve">los </w:t>
      </w:r>
      <w:r w:rsidR="008673B9">
        <w:rPr>
          <w:rFonts w:ascii="Times New Roman" w:hAnsi="Times New Roman" w:cs="Times New Roman"/>
        </w:rPr>
        <w:t>distintos tránsitos que</w:t>
      </w:r>
      <w:r w:rsidR="00BF2395">
        <w:rPr>
          <w:rFonts w:ascii="Times New Roman" w:hAnsi="Times New Roman" w:cs="Times New Roman"/>
        </w:rPr>
        <w:t xml:space="preserve"> </w:t>
      </w:r>
      <w:r w:rsidR="008673B9">
        <w:rPr>
          <w:rFonts w:ascii="Times New Roman" w:hAnsi="Times New Roman" w:cs="Times New Roman"/>
        </w:rPr>
        <w:t>ha realizado en su vida. Mientras recorre la ciudad francesa</w:t>
      </w:r>
      <w:r w:rsidR="00A02F6B">
        <w:rPr>
          <w:rFonts w:ascii="Times New Roman" w:hAnsi="Times New Roman" w:cs="Times New Roman"/>
        </w:rPr>
        <w:t xml:space="preserve">, este </w:t>
      </w:r>
      <w:r w:rsidR="00954995">
        <w:rPr>
          <w:rFonts w:ascii="Times New Roman" w:hAnsi="Times New Roman" w:cs="Times New Roman"/>
        </w:rPr>
        <w:t>sostiene que</w:t>
      </w:r>
      <w:r w:rsidR="008673B9">
        <w:rPr>
          <w:rFonts w:ascii="Times New Roman" w:hAnsi="Times New Roman" w:cs="Times New Roman"/>
        </w:rPr>
        <w:t xml:space="preserve"> </w:t>
      </w:r>
      <w:r w:rsidR="00722B08" w:rsidRPr="00722B08">
        <w:rPr>
          <w:rFonts w:ascii="Times New Roman" w:hAnsi="Times New Roman" w:cs="Times New Roman"/>
          <w:lang w:val="fr-FR"/>
        </w:rPr>
        <w:t>“J’avais déclaré, il y a quelques années, que j’étais un homme en trois morceaux. Mon cœur était à Port-au-Prince, mon esprit à Montréal et mon corps à Miami, où</w:t>
      </w:r>
      <w:r w:rsidR="00722B08">
        <w:rPr>
          <w:rFonts w:ascii="Times New Roman" w:hAnsi="Times New Roman" w:cs="Times New Roman"/>
          <w:lang w:val="fr-FR"/>
        </w:rPr>
        <w:t xml:space="preserve"> j</w:t>
      </w:r>
      <w:r w:rsidR="00722B08" w:rsidRPr="00722B08">
        <w:rPr>
          <w:rFonts w:ascii="Times New Roman" w:hAnsi="Times New Roman" w:cs="Times New Roman"/>
          <w:lang w:val="fr-FR"/>
        </w:rPr>
        <w:t>’écrivais alors les romans qui touchent à mon enfance. Aujourd’hui j’ajoute à ce</w:t>
      </w:r>
      <w:r w:rsidR="00722B08">
        <w:rPr>
          <w:rFonts w:ascii="Times New Roman" w:hAnsi="Times New Roman" w:cs="Times New Roman"/>
          <w:lang w:val="fr-FR"/>
        </w:rPr>
        <w:t xml:space="preserve"> </w:t>
      </w:r>
      <w:r w:rsidR="00722B08" w:rsidRPr="00722B08">
        <w:rPr>
          <w:rFonts w:ascii="Times New Roman" w:hAnsi="Times New Roman" w:cs="Times New Roman"/>
          <w:lang w:val="fr-FR"/>
        </w:rPr>
        <w:t>bouquet une nouvelle ville : Paris”</w:t>
      </w:r>
      <w:r w:rsidR="004D4394">
        <w:rPr>
          <w:rFonts w:ascii="Times New Roman" w:hAnsi="Times New Roman" w:cs="Times New Roman"/>
          <w:lang w:val="fr-FR"/>
        </w:rPr>
        <w:t xml:space="preserve"> (309)</w:t>
      </w:r>
      <w:r w:rsidR="00722B08" w:rsidRPr="00722B08">
        <w:rPr>
          <w:rFonts w:ascii="Times New Roman" w:hAnsi="Times New Roman" w:cs="Times New Roman"/>
          <w:lang w:val="fr-FR"/>
        </w:rPr>
        <w:t>.</w:t>
      </w:r>
      <w:r w:rsidR="00722B08">
        <w:rPr>
          <w:rFonts w:ascii="Times New Roman" w:hAnsi="Times New Roman" w:cs="Times New Roman"/>
          <w:lang w:val="fr-FR"/>
        </w:rPr>
        <w:t xml:space="preserve"> </w:t>
      </w:r>
      <w:r w:rsidR="002B0CC3">
        <w:rPr>
          <w:rFonts w:ascii="Times New Roman" w:hAnsi="Times New Roman" w:cs="Times New Roman"/>
          <w:lang w:val="es-MX"/>
        </w:rPr>
        <w:t xml:space="preserve">Esta </w:t>
      </w:r>
      <w:r w:rsidR="00954995">
        <w:rPr>
          <w:rFonts w:ascii="Times New Roman" w:hAnsi="Times New Roman" w:cs="Times New Roman"/>
          <w:lang w:val="es-MX"/>
        </w:rPr>
        <w:t xml:space="preserve">afirmación permite un acercamiento hacia </w:t>
      </w:r>
      <w:r w:rsidR="005E1B7E">
        <w:rPr>
          <w:rFonts w:ascii="Times New Roman" w:hAnsi="Times New Roman" w:cs="Times New Roman"/>
          <w:lang w:val="es-MX"/>
        </w:rPr>
        <w:t xml:space="preserve">la interrogación constante </w:t>
      </w:r>
      <w:r w:rsidR="00BF2395">
        <w:rPr>
          <w:rFonts w:ascii="Times New Roman" w:hAnsi="Times New Roman" w:cs="Times New Roman"/>
          <w:lang w:val="es-MX"/>
        </w:rPr>
        <w:t xml:space="preserve">sobre la identidad </w:t>
      </w:r>
      <w:r w:rsidR="005E1B7E">
        <w:rPr>
          <w:rFonts w:ascii="Times New Roman" w:hAnsi="Times New Roman" w:cs="Times New Roman"/>
          <w:lang w:val="es-MX"/>
        </w:rPr>
        <w:t xml:space="preserve">que </w:t>
      </w:r>
      <w:r w:rsidR="00FF33C2">
        <w:rPr>
          <w:rFonts w:ascii="Times New Roman" w:hAnsi="Times New Roman" w:cs="Times New Roman"/>
          <w:lang w:val="es-MX"/>
        </w:rPr>
        <w:t>surge desde el mundo intelectual y también desde los lugares de origen</w:t>
      </w:r>
      <w:r w:rsidR="005E1B7E">
        <w:rPr>
          <w:rFonts w:ascii="Times New Roman" w:hAnsi="Times New Roman" w:cs="Times New Roman"/>
          <w:lang w:val="es-MX"/>
        </w:rPr>
        <w:t xml:space="preserve"> </w:t>
      </w:r>
      <w:r w:rsidR="005854DF">
        <w:rPr>
          <w:rFonts w:ascii="Times New Roman" w:hAnsi="Times New Roman" w:cs="Times New Roman"/>
          <w:lang w:val="es-MX"/>
        </w:rPr>
        <w:t xml:space="preserve">y de llegada </w:t>
      </w:r>
      <w:r w:rsidR="00FF33C2">
        <w:rPr>
          <w:rFonts w:ascii="Times New Roman" w:hAnsi="Times New Roman" w:cs="Times New Roman"/>
          <w:lang w:val="es-MX"/>
        </w:rPr>
        <w:t xml:space="preserve">hacia </w:t>
      </w:r>
      <w:r w:rsidR="00BF2395">
        <w:rPr>
          <w:rFonts w:ascii="Times New Roman" w:hAnsi="Times New Roman" w:cs="Times New Roman"/>
          <w:lang w:val="es-MX"/>
        </w:rPr>
        <w:t xml:space="preserve">la </w:t>
      </w:r>
      <w:r w:rsidR="005E1B7E">
        <w:rPr>
          <w:rFonts w:ascii="Times New Roman" w:hAnsi="Times New Roman" w:cs="Times New Roman"/>
          <w:lang w:val="es-MX"/>
        </w:rPr>
        <w:t>literatura caribeña producida en la diáspora</w:t>
      </w:r>
      <w:r w:rsidR="00A221E6">
        <w:rPr>
          <w:rFonts w:ascii="Times New Roman" w:hAnsi="Times New Roman" w:cs="Times New Roman"/>
          <w:lang w:val="es-MX"/>
        </w:rPr>
        <w:t xml:space="preserve"> y</w:t>
      </w:r>
      <w:r w:rsidR="00797DBA">
        <w:rPr>
          <w:rFonts w:ascii="Times New Roman" w:hAnsi="Times New Roman" w:cs="Times New Roman"/>
          <w:lang w:val="es-MX"/>
        </w:rPr>
        <w:t xml:space="preserve"> </w:t>
      </w:r>
      <w:r w:rsidR="00A221E6">
        <w:rPr>
          <w:rFonts w:ascii="Times New Roman" w:hAnsi="Times New Roman" w:cs="Times New Roman"/>
          <w:lang w:val="es-MX"/>
        </w:rPr>
        <w:t>hacia sus autores y autoras</w:t>
      </w:r>
      <w:r w:rsidR="005854DF">
        <w:rPr>
          <w:rFonts w:ascii="Times New Roman" w:hAnsi="Times New Roman" w:cs="Times New Roman"/>
          <w:lang w:val="es-MX"/>
        </w:rPr>
        <w:t>:</w:t>
      </w:r>
      <w:r w:rsidR="005E1B7E">
        <w:rPr>
          <w:rFonts w:ascii="Times New Roman" w:hAnsi="Times New Roman" w:cs="Times New Roman"/>
          <w:lang w:val="es-MX"/>
        </w:rPr>
        <w:t xml:space="preserve"> </w:t>
      </w:r>
      <w:r w:rsidR="00DF03F2">
        <w:rPr>
          <w:rFonts w:ascii="Times New Roman" w:hAnsi="Times New Roman" w:cs="Times New Roman"/>
          <w:lang w:val="es-MX"/>
        </w:rPr>
        <w:t>“</w:t>
      </w:r>
      <w:r w:rsidR="005854DF">
        <w:rPr>
          <w:rFonts w:ascii="Times New Roman" w:hAnsi="Times New Roman" w:cs="Times New Roman"/>
          <w:lang w:val="es-MX"/>
        </w:rPr>
        <w:t>¿De dónde eres</w:t>
      </w:r>
      <w:r w:rsidR="00DF03F2">
        <w:rPr>
          <w:rFonts w:ascii="Times New Roman" w:hAnsi="Times New Roman" w:cs="Times New Roman"/>
          <w:lang w:val="es-MX"/>
        </w:rPr>
        <w:t>? ¿D</w:t>
      </w:r>
      <w:r w:rsidR="005854DF">
        <w:rPr>
          <w:rFonts w:ascii="Times New Roman" w:hAnsi="Times New Roman" w:cs="Times New Roman"/>
          <w:lang w:val="es-MX"/>
        </w:rPr>
        <w:t xml:space="preserve">e </w:t>
      </w:r>
      <w:r w:rsidR="005854DF" w:rsidRPr="00DF03F2">
        <w:rPr>
          <w:rFonts w:ascii="Times New Roman" w:hAnsi="Times New Roman" w:cs="Times New Roman"/>
          <w:lang w:val="es-MX"/>
        </w:rPr>
        <w:t>dónde eres</w:t>
      </w:r>
      <w:r w:rsidR="00DF03F2">
        <w:rPr>
          <w:rFonts w:ascii="Times New Roman" w:hAnsi="Times New Roman" w:cs="Times New Roman"/>
          <w:lang w:val="es-MX"/>
        </w:rPr>
        <w:t>,</w:t>
      </w:r>
      <w:r w:rsidR="005854DF" w:rsidRPr="00DF03F2">
        <w:rPr>
          <w:rFonts w:ascii="Times New Roman" w:hAnsi="Times New Roman" w:cs="Times New Roman"/>
          <w:lang w:val="es-MX"/>
        </w:rPr>
        <w:t xml:space="preserve"> </w:t>
      </w:r>
      <w:r w:rsidR="005854DF" w:rsidRPr="005854DF">
        <w:rPr>
          <w:rFonts w:ascii="Times New Roman" w:hAnsi="Times New Roman" w:cs="Times New Roman"/>
          <w:i/>
          <w:iCs/>
          <w:lang w:val="es-MX"/>
        </w:rPr>
        <w:t>en realidad</w:t>
      </w:r>
      <w:r w:rsidR="005854DF">
        <w:rPr>
          <w:rFonts w:ascii="Times New Roman" w:hAnsi="Times New Roman" w:cs="Times New Roman"/>
          <w:lang w:val="es-MX"/>
        </w:rPr>
        <w:t>?</w:t>
      </w:r>
      <w:r w:rsidR="00DF03F2">
        <w:rPr>
          <w:rFonts w:ascii="Times New Roman" w:hAnsi="Times New Roman" w:cs="Times New Roman"/>
          <w:lang w:val="es-MX"/>
        </w:rPr>
        <w:t>” (Phillips</w:t>
      </w:r>
      <w:r w:rsidR="00555FBC">
        <w:rPr>
          <w:rFonts w:ascii="Times New Roman" w:hAnsi="Times New Roman" w:cs="Times New Roman"/>
          <w:lang w:val="es-MX"/>
        </w:rPr>
        <w:t xml:space="preserve"> 160</w:t>
      </w:r>
      <w:r w:rsidR="00DF03F2">
        <w:rPr>
          <w:rFonts w:ascii="Times New Roman" w:hAnsi="Times New Roman" w:cs="Times New Roman"/>
          <w:lang w:val="es-MX"/>
        </w:rPr>
        <w:t>).</w:t>
      </w:r>
      <w:r w:rsidR="005854DF">
        <w:rPr>
          <w:rFonts w:ascii="Times New Roman" w:hAnsi="Times New Roman" w:cs="Times New Roman"/>
          <w:lang w:val="es-MX"/>
        </w:rPr>
        <w:t xml:space="preserve"> </w:t>
      </w:r>
      <w:r w:rsidR="00797DBA">
        <w:rPr>
          <w:rFonts w:ascii="Times New Roman" w:hAnsi="Times New Roman" w:cs="Times New Roman"/>
          <w:lang w:val="es-MX"/>
        </w:rPr>
        <w:t>Al respecto</w:t>
      </w:r>
      <w:r w:rsidR="00B70474">
        <w:rPr>
          <w:rFonts w:ascii="Times New Roman" w:hAnsi="Times New Roman" w:cs="Times New Roman"/>
          <w:lang w:val="es-MX"/>
        </w:rPr>
        <w:t xml:space="preserve"> es el mismo </w:t>
      </w:r>
      <w:r w:rsidR="00BF2395">
        <w:rPr>
          <w:rFonts w:ascii="Times New Roman" w:hAnsi="Times New Roman" w:cs="Times New Roman"/>
          <w:lang w:val="es-MX"/>
        </w:rPr>
        <w:t xml:space="preserve">Laferriere </w:t>
      </w:r>
      <w:r w:rsidR="00B70474">
        <w:rPr>
          <w:rFonts w:ascii="Times New Roman" w:hAnsi="Times New Roman" w:cs="Times New Roman"/>
          <w:lang w:val="es-MX"/>
        </w:rPr>
        <w:t xml:space="preserve">quien sostiene que debido a </w:t>
      </w:r>
      <w:r w:rsidR="00C867E1">
        <w:rPr>
          <w:rFonts w:ascii="Times New Roman" w:hAnsi="Times New Roman" w:cs="Times New Roman"/>
          <w:lang w:val="es-MX"/>
        </w:rPr>
        <w:t>sus constantes</w:t>
      </w:r>
      <w:r w:rsidR="00B70474">
        <w:rPr>
          <w:rFonts w:ascii="Times New Roman" w:hAnsi="Times New Roman" w:cs="Times New Roman"/>
          <w:lang w:val="es-MX"/>
        </w:rPr>
        <w:t xml:space="preserve"> tránsitos ha sido identificado como un </w:t>
      </w:r>
      <w:r w:rsidR="00B70474">
        <w:rPr>
          <w:rFonts w:ascii="Times New Roman" w:hAnsi="Times New Roman" w:cs="Times New Roman"/>
          <w:lang w:val="es-MX"/>
        </w:rPr>
        <w:lastRenderedPageBreak/>
        <w:t>escritor caribeño, antillano, canadiense, afrocanadiense, norteamericano y de forma más reciente como un escritor francés</w:t>
      </w:r>
      <w:r w:rsidR="00A02F6B">
        <w:rPr>
          <w:rFonts w:ascii="Times New Roman" w:hAnsi="Times New Roman" w:cs="Times New Roman"/>
          <w:lang w:val="es-MX"/>
        </w:rPr>
        <w:t xml:space="preserve"> (</w:t>
      </w:r>
      <w:r w:rsidR="00A02F6B" w:rsidRPr="00A02F6B">
        <w:rPr>
          <w:rFonts w:ascii="Times New Roman" w:hAnsi="Times New Roman" w:cs="Times New Roman"/>
          <w:i/>
          <w:iCs/>
          <w:lang w:val="es-MX"/>
        </w:rPr>
        <w:t>J’écris comme Je vis</w:t>
      </w:r>
      <w:r w:rsidR="00A02F6B">
        <w:rPr>
          <w:rFonts w:ascii="Times New Roman" w:hAnsi="Times New Roman" w:cs="Times New Roman"/>
          <w:lang w:val="es-MX"/>
        </w:rPr>
        <w:t xml:space="preserve"> 94)</w:t>
      </w:r>
      <w:r w:rsidR="00B70474">
        <w:rPr>
          <w:rFonts w:ascii="Times New Roman" w:hAnsi="Times New Roman" w:cs="Times New Roman"/>
          <w:lang w:val="es-MX"/>
        </w:rPr>
        <w:t xml:space="preserve">. </w:t>
      </w:r>
    </w:p>
    <w:p w14:paraId="6C72F69D" w14:textId="2A95958F" w:rsidR="00D65DB0" w:rsidRPr="00BF2395" w:rsidRDefault="00200E3F" w:rsidP="00113A57">
      <w:pPr>
        <w:spacing w:line="360" w:lineRule="auto"/>
        <w:jc w:val="both"/>
        <w:rPr>
          <w:rFonts w:ascii="Times New Roman" w:hAnsi="Times New Roman" w:cs="Times New Roman"/>
        </w:rPr>
      </w:pPr>
      <w:r>
        <w:rPr>
          <w:rFonts w:ascii="Times New Roman" w:hAnsi="Times New Roman" w:cs="Times New Roman"/>
        </w:rPr>
        <w:tab/>
      </w:r>
      <w:r w:rsidR="0090521D">
        <w:rPr>
          <w:rFonts w:ascii="Times New Roman" w:hAnsi="Times New Roman" w:cs="Times New Roman"/>
        </w:rPr>
        <w:t>Las obras literarias de Dany Laferriere</w:t>
      </w:r>
      <w:r w:rsidR="000216FE">
        <w:rPr>
          <w:rFonts w:ascii="Times New Roman" w:hAnsi="Times New Roman" w:cs="Times New Roman"/>
        </w:rPr>
        <w:t xml:space="preserve"> y</w:t>
      </w:r>
      <w:r w:rsidR="0090521D">
        <w:rPr>
          <w:rFonts w:ascii="Times New Roman" w:hAnsi="Times New Roman" w:cs="Times New Roman"/>
        </w:rPr>
        <w:t xml:space="preserve"> Edwidge Danticat</w:t>
      </w:r>
      <w:r w:rsidR="00D113A7">
        <w:rPr>
          <w:rFonts w:ascii="Times New Roman" w:hAnsi="Times New Roman" w:cs="Times New Roman"/>
        </w:rPr>
        <w:t xml:space="preserve">, autores provenientes </w:t>
      </w:r>
      <w:r w:rsidR="005854DF">
        <w:rPr>
          <w:rFonts w:ascii="Times New Roman" w:hAnsi="Times New Roman" w:cs="Times New Roman"/>
        </w:rPr>
        <w:t>de Haití</w:t>
      </w:r>
      <w:r w:rsidR="00D113A7">
        <w:rPr>
          <w:rFonts w:ascii="Times New Roman" w:hAnsi="Times New Roman" w:cs="Times New Roman"/>
        </w:rPr>
        <w:t xml:space="preserve"> y que residen en países del norte de América y Europa, </w:t>
      </w:r>
      <w:r w:rsidR="0090521D">
        <w:rPr>
          <w:rFonts w:ascii="Times New Roman" w:hAnsi="Times New Roman" w:cs="Times New Roman"/>
        </w:rPr>
        <w:t xml:space="preserve">recuperan y ficcionalizan </w:t>
      </w:r>
      <w:r w:rsidR="00D113A7">
        <w:rPr>
          <w:rFonts w:ascii="Times New Roman" w:hAnsi="Times New Roman" w:cs="Times New Roman"/>
        </w:rPr>
        <w:t>sus propias experiencias migratorias, la</w:t>
      </w:r>
      <w:r w:rsidR="007A71A0">
        <w:rPr>
          <w:rFonts w:ascii="Times New Roman" w:hAnsi="Times New Roman" w:cs="Times New Roman"/>
        </w:rPr>
        <w:t xml:space="preserve">s dificultades que implica enfrentar </w:t>
      </w:r>
      <w:r w:rsidR="00D113A7">
        <w:rPr>
          <w:rFonts w:ascii="Times New Roman" w:hAnsi="Times New Roman" w:cs="Times New Roman"/>
        </w:rPr>
        <w:t xml:space="preserve">nuevas culturas y </w:t>
      </w:r>
      <w:r w:rsidR="00AB78AE">
        <w:rPr>
          <w:rFonts w:ascii="Times New Roman" w:hAnsi="Times New Roman" w:cs="Times New Roman"/>
        </w:rPr>
        <w:t>también e</w:t>
      </w:r>
      <w:r w:rsidR="007A71A0">
        <w:rPr>
          <w:rFonts w:ascii="Times New Roman" w:hAnsi="Times New Roman" w:cs="Times New Roman"/>
        </w:rPr>
        <w:t>xploran formas de</w:t>
      </w:r>
      <w:r w:rsidR="00AB78AE">
        <w:rPr>
          <w:rFonts w:ascii="Times New Roman" w:hAnsi="Times New Roman" w:cs="Times New Roman"/>
        </w:rPr>
        <w:t xml:space="preserve"> retorno hacia </w:t>
      </w:r>
      <w:r w:rsidR="00113A57">
        <w:rPr>
          <w:rFonts w:ascii="Times New Roman" w:hAnsi="Times New Roman" w:cs="Times New Roman"/>
        </w:rPr>
        <w:t>el</w:t>
      </w:r>
      <w:r w:rsidR="00AB78AE">
        <w:rPr>
          <w:rFonts w:ascii="Times New Roman" w:hAnsi="Times New Roman" w:cs="Times New Roman"/>
        </w:rPr>
        <w:t xml:space="preserve"> lugar de origen. </w:t>
      </w:r>
      <w:r w:rsidR="00797DBA">
        <w:rPr>
          <w:rFonts w:ascii="Times New Roman" w:hAnsi="Times New Roman" w:cs="Times New Roman"/>
        </w:rPr>
        <w:t>En cuanto a esto</w:t>
      </w:r>
      <w:r w:rsidR="00AB78AE">
        <w:rPr>
          <w:rFonts w:ascii="Times New Roman" w:hAnsi="Times New Roman" w:cs="Times New Roman"/>
        </w:rPr>
        <w:t xml:space="preserve"> cabe señalar que e</w:t>
      </w:r>
      <w:r w:rsidR="00A02F6B">
        <w:rPr>
          <w:rFonts w:ascii="Times New Roman" w:hAnsi="Times New Roman" w:cs="Times New Roman"/>
        </w:rPr>
        <w:t>n sus textos</w:t>
      </w:r>
      <w:r w:rsidR="009A66B5">
        <w:rPr>
          <w:rFonts w:ascii="Times New Roman" w:hAnsi="Times New Roman" w:cs="Times New Roman"/>
        </w:rPr>
        <w:t xml:space="preserve">, </w:t>
      </w:r>
      <w:r w:rsidR="00A02F6B">
        <w:rPr>
          <w:rFonts w:ascii="Times New Roman" w:hAnsi="Times New Roman" w:cs="Times New Roman"/>
        </w:rPr>
        <w:t xml:space="preserve">los </w:t>
      </w:r>
      <w:r w:rsidR="00AB41DA">
        <w:rPr>
          <w:rFonts w:ascii="Times New Roman" w:hAnsi="Times New Roman" w:cs="Times New Roman"/>
        </w:rPr>
        <w:t>espacios natales</w:t>
      </w:r>
      <w:r w:rsidR="00AB78AE">
        <w:rPr>
          <w:rFonts w:ascii="Times New Roman" w:hAnsi="Times New Roman" w:cs="Times New Roman"/>
        </w:rPr>
        <w:t xml:space="preserve"> </w:t>
      </w:r>
      <w:r w:rsidR="00A02F6B">
        <w:rPr>
          <w:rFonts w:ascii="Times New Roman" w:hAnsi="Times New Roman" w:cs="Times New Roman"/>
        </w:rPr>
        <w:t xml:space="preserve">ocupan un lugar relevante </w:t>
      </w:r>
      <w:r w:rsidR="00AB78AE">
        <w:rPr>
          <w:rFonts w:ascii="Times New Roman" w:hAnsi="Times New Roman" w:cs="Times New Roman"/>
        </w:rPr>
        <w:t xml:space="preserve">a pesar </w:t>
      </w:r>
      <w:r w:rsidR="005854DF">
        <w:rPr>
          <w:rFonts w:ascii="Times New Roman" w:hAnsi="Times New Roman" w:cs="Times New Roman"/>
        </w:rPr>
        <w:t xml:space="preserve">del tiempo que los separa del momento de su salida y </w:t>
      </w:r>
      <w:r w:rsidR="00AB78AE">
        <w:rPr>
          <w:rFonts w:ascii="Times New Roman" w:hAnsi="Times New Roman" w:cs="Times New Roman"/>
        </w:rPr>
        <w:t>d</w:t>
      </w:r>
      <w:r w:rsidR="005856F4">
        <w:rPr>
          <w:rFonts w:ascii="Times New Roman" w:hAnsi="Times New Roman" w:cs="Times New Roman"/>
        </w:rPr>
        <w:t xml:space="preserve">e que </w:t>
      </w:r>
      <w:r w:rsidR="005854DF">
        <w:rPr>
          <w:rFonts w:ascii="Times New Roman" w:hAnsi="Times New Roman" w:cs="Times New Roman"/>
        </w:rPr>
        <w:t xml:space="preserve">en la actualidad </w:t>
      </w:r>
      <w:r w:rsidR="005856F4">
        <w:rPr>
          <w:rFonts w:ascii="Times New Roman" w:hAnsi="Times New Roman" w:cs="Times New Roman"/>
        </w:rPr>
        <w:t>residen en</w:t>
      </w:r>
      <w:r w:rsidR="00AB78AE">
        <w:rPr>
          <w:rFonts w:ascii="Times New Roman" w:hAnsi="Times New Roman" w:cs="Times New Roman"/>
        </w:rPr>
        <w:t xml:space="preserve"> di</w:t>
      </w:r>
      <w:r w:rsidR="005856F4">
        <w:rPr>
          <w:rFonts w:ascii="Times New Roman" w:hAnsi="Times New Roman" w:cs="Times New Roman"/>
        </w:rPr>
        <w:t>ferentes</w:t>
      </w:r>
      <w:r w:rsidR="00AB78AE">
        <w:rPr>
          <w:rFonts w:ascii="Times New Roman" w:hAnsi="Times New Roman" w:cs="Times New Roman"/>
        </w:rPr>
        <w:t xml:space="preserve"> </w:t>
      </w:r>
      <w:r w:rsidR="005856F4">
        <w:rPr>
          <w:rFonts w:ascii="Times New Roman" w:hAnsi="Times New Roman" w:cs="Times New Roman"/>
        </w:rPr>
        <w:t>lugares</w:t>
      </w:r>
      <w:r w:rsidR="00AB78AE">
        <w:rPr>
          <w:rFonts w:ascii="Times New Roman" w:hAnsi="Times New Roman" w:cs="Times New Roman"/>
        </w:rPr>
        <w:t>.</w:t>
      </w:r>
      <w:r w:rsidR="00AB41DA">
        <w:rPr>
          <w:rFonts w:ascii="Times New Roman" w:hAnsi="Times New Roman" w:cs="Times New Roman"/>
        </w:rPr>
        <w:t xml:space="preserve"> </w:t>
      </w:r>
      <w:r w:rsidR="007A71A0">
        <w:rPr>
          <w:rFonts w:ascii="Times New Roman" w:hAnsi="Times New Roman" w:cs="Times New Roman"/>
        </w:rPr>
        <w:t>Así</w:t>
      </w:r>
      <w:r w:rsidR="00B87DEB">
        <w:rPr>
          <w:rFonts w:ascii="Times New Roman" w:hAnsi="Times New Roman" w:cs="Times New Roman"/>
        </w:rPr>
        <w:t xml:space="preserve">, </w:t>
      </w:r>
      <w:r w:rsidR="00BF2395">
        <w:rPr>
          <w:rFonts w:ascii="Times New Roman" w:hAnsi="Times New Roman" w:cs="Times New Roman"/>
        </w:rPr>
        <w:t>estos espacios y las</w:t>
      </w:r>
      <w:r w:rsidR="00AB41DA">
        <w:rPr>
          <w:rFonts w:ascii="Times New Roman" w:hAnsi="Times New Roman" w:cs="Times New Roman"/>
        </w:rPr>
        <w:t xml:space="preserve"> experiencias</w:t>
      </w:r>
      <w:r w:rsidR="00BF2395">
        <w:rPr>
          <w:rFonts w:ascii="Times New Roman" w:hAnsi="Times New Roman" w:cs="Times New Roman"/>
        </w:rPr>
        <w:t xml:space="preserve"> en la diáspora, constituyen los</w:t>
      </w:r>
      <w:r w:rsidR="00AB41DA">
        <w:rPr>
          <w:rFonts w:ascii="Times New Roman" w:hAnsi="Times New Roman" w:cs="Times New Roman"/>
        </w:rPr>
        <w:t xml:space="preserve"> </w:t>
      </w:r>
      <w:r w:rsidR="00AB41DA" w:rsidRPr="00AB41DA">
        <w:rPr>
          <w:rFonts w:ascii="Times New Roman" w:hAnsi="Times New Roman" w:cs="Times New Roman"/>
          <w:bCs/>
        </w:rPr>
        <w:t>motivos que movilizan sus representaciones</w:t>
      </w:r>
      <w:r w:rsidR="00AB78AE">
        <w:rPr>
          <w:rFonts w:ascii="Times New Roman" w:hAnsi="Times New Roman" w:cs="Times New Roman"/>
        </w:rPr>
        <w:t xml:space="preserve"> </w:t>
      </w:r>
      <w:r w:rsidR="00AB41DA">
        <w:rPr>
          <w:rFonts w:ascii="Times New Roman" w:hAnsi="Times New Roman" w:cs="Times New Roman"/>
        </w:rPr>
        <w:t xml:space="preserve">y desde los cuales </w:t>
      </w:r>
      <w:r w:rsidR="00AB41DA" w:rsidRPr="00AB41DA">
        <w:rPr>
          <w:rFonts w:ascii="Times New Roman" w:hAnsi="Times New Roman" w:cs="Times New Roman"/>
          <w:bCs/>
          <w:lang w:val="es-ES_tradnl"/>
        </w:rPr>
        <w:t xml:space="preserve">problematizan y </w:t>
      </w:r>
      <w:r w:rsidR="00AB41DA" w:rsidRPr="008F67C0">
        <w:rPr>
          <w:rFonts w:ascii="Times New Roman" w:hAnsi="Times New Roman" w:cs="Times New Roman"/>
          <w:bCs/>
          <w:lang w:val="es-ES_tradnl"/>
        </w:rPr>
        <w:t xml:space="preserve">reflexionan sobre las distintas formas de identificación </w:t>
      </w:r>
      <w:r w:rsidR="00AB41DA" w:rsidRPr="00DF03F2">
        <w:rPr>
          <w:rFonts w:ascii="Times New Roman" w:hAnsi="Times New Roman" w:cs="Times New Roman"/>
          <w:bCs/>
          <w:lang w:val="es-ES_tradnl"/>
        </w:rPr>
        <w:t>desde la diáspora</w:t>
      </w:r>
      <w:r w:rsidR="00AB41DA" w:rsidRPr="008F67C0">
        <w:rPr>
          <w:rFonts w:ascii="Times New Roman" w:hAnsi="Times New Roman" w:cs="Times New Roman"/>
          <w:bCs/>
          <w:lang w:val="es-ES_tradnl"/>
        </w:rPr>
        <w:t xml:space="preserve">. </w:t>
      </w:r>
      <w:r w:rsidR="00BF2395">
        <w:rPr>
          <w:rFonts w:ascii="Times New Roman" w:hAnsi="Times New Roman" w:cs="Times New Roman"/>
        </w:rPr>
        <w:t>El</w:t>
      </w:r>
      <w:r w:rsidR="00BF2395" w:rsidRPr="00F95B38">
        <w:rPr>
          <w:rFonts w:ascii="Times New Roman" w:hAnsi="Times New Roman" w:cs="Times New Roman"/>
        </w:rPr>
        <w:t xml:space="preserve"> análisis </w:t>
      </w:r>
      <w:r w:rsidR="00BF2395">
        <w:rPr>
          <w:rFonts w:ascii="Times New Roman" w:hAnsi="Times New Roman" w:cs="Times New Roman"/>
        </w:rPr>
        <w:t xml:space="preserve">de esta ponencia </w:t>
      </w:r>
      <w:r w:rsidR="00BF2395" w:rsidRPr="00F95B38">
        <w:rPr>
          <w:rFonts w:ascii="Times New Roman" w:hAnsi="Times New Roman" w:cs="Times New Roman"/>
        </w:rPr>
        <w:t>se centra</w:t>
      </w:r>
      <w:r w:rsidR="00D65DB0">
        <w:rPr>
          <w:rFonts w:ascii="Times New Roman" w:hAnsi="Times New Roman" w:cs="Times New Roman"/>
        </w:rPr>
        <w:t xml:space="preserve"> </w:t>
      </w:r>
      <w:r w:rsidR="00BF2395" w:rsidRPr="00F95B38">
        <w:rPr>
          <w:rFonts w:ascii="Times New Roman" w:hAnsi="Times New Roman" w:cs="Times New Roman"/>
        </w:rPr>
        <w:t>en</w:t>
      </w:r>
      <w:r w:rsidR="00A221E6">
        <w:rPr>
          <w:rFonts w:ascii="Times New Roman" w:hAnsi="Times New Roman" w:cs="Times New Roman"/>
        </w:rPr>
        <w:t xml:space="preserve"> las </w:t>
      </w:r>
      <w:r w:rsidR="007A71A0">
        <w:rPr>
          <w:rFonts w:ascii="Times New Roman" w:hAnsi="Times New Roman" w:cs="Times New Roman"/>
        </w:rPr>
        <w:t>construcciones identitarias</w:t>
      </w:r>
      <w:r w:rsidR="00A221E6">
        <w:rPr>
          <w:rFonts w:ascii="Times New Roman" w:hAnsi="Times New Roman" w:cs="Times New Roman"/>
        </w:rPr>
        <w:t xml:space="preserve"> que se proponen en </w:t>
      </w:r>
      <w:r w:rsidR="00913DA6">
        <w:rPr>
          <w:rFonts w:ascii="Times New Roman" w:hAnsi="Times New Roman" w:cs="Times New Roman"/>
        </w:rPr>
        <w:t>las</w:t>
      </w:r>
      <w:r w:rsidR="00A221E6">
        <w:rPr>
          <w:rFonts w:ascii="Times New Roman" w:hAnsi="Times New Roman" w:cs="Times New Roman"/>
        </w:rPr>
        <w:t xml:space="preserve"> obras </w:t>
      </w:r>
      <w:r w:rsidR="00913DA6">
        <w:rPr>
          <w:rFonts w:ascii="Times New Roman" w:hAnsi="Times New Roman" w:cs="Times New Roman"/>
        </w:rPr>
        <w:t xml:space="preserve">de </w:t>
      </w:r>
      <w:r w:rsidR="005854DF">
        <w:rPr>
          <w:rFonts w:ascii="Times New Roman" w:hAnsi="Times New Roman" w:cs="Times New Roman"/>
        </w:rPr>
        <w:t xml:space="preserve">estos </w:t>
      </w:r>
      <w:r w:rsidR="00913DA6">
        <w:rPr>
          <w:rFonts w:ascii="Times New Roman" w:hAnsi="Times New Roman" w:cs="Times New Roman"/>
        </w:rPr>
        <w:t>dos autores</w:t>
      </w:r>
      <w:r w:rsidR="00A221E6">
        <w:rPr>
          <w:rFonts w:ascii="Times New Roman" w:hAnsi="Times New Roman" w:cs="Times New Roman"/>
        </w:rPr>
        <w:t xml:space="preserve"> de la diáspora caribeña contemporánea</w:t>
      </w:r>
      <w:r w:rsidR="00AE6694">
        <w:rPr>
          <w:rFonts w:ascii="Times New Roman" w:hAnsi="Times New Roman" w:cs="Times New Roman"/>
        </w:rPr>
        <w:t xml:space="preserve"> y en l</w:t>
      </w:r>
      <w:r w:rsidR="000D09B3">
        <w:rPr>
          <w:rFonts w:ascii="Times New Roman" w:hAnsi="Times New Roman" w:cs="Times New Roman"/>
        </w:rPr>
        <w:t>a</w:t>
      </w:r>
      <w:r w:rsidR="00AE6694">
        <w:rPr>
          <w:rFonts w:ascii="Times New Roman" w:hAnsi="Times New Roman" w:cs="Times New Roman"/>
        </w:rPr>
        <w:t>s distint</w:t>
      </w:r>
      <w:r w:rsidR="000D09B3">
        <w:rPr>
          <w:rFonts w:ascii="Times New Roman" w:hAnsi="Times New Roman" w:cs="Times New Roman"/>
        </w:rPr>
        <w:t>a</w:t>
      </w:r>
      <w:r w:rsidR="00AE6694">
        <w:rPr>
          <w:rFonts w:ascii="Times New Roman" w:hAnsi="Times New Roman" w:cs="Times New Roman"/>
        </w:rPr>
        <w:t>s</w:t>
      </w:r>
      <w:r w:rsidR="000D09B3">
        <w:rPr>
          <w:rFonts w:ascii="Times New Roman" w:hAnsi="Times New Roman" w:cs="Times New Roman"/>
        </w:rPr>
        <w:t xml:space="preserve"> formas en que estos comprenden y se posicionan frente a las sociedades de origen y de llegada. </w:t>
      </w:r>
      <w:r w:rsidR="00AE6694">
        <w:rPr>
          <w:rFonts w:ascii="Times New Roman" w:hAnsi="Times New Roman" w:cs="Times New Roman"/>
        </w:rPr>
        <w:t xml:space="preserve"> </w:t>
      </w:r>
    </w:p>
    <w:p w14:paraId="2F5A6157" w14:textId="29DE2B22" w:rsidR="00730143" w:rsidRPr="002F4F78" w:rsidRDefault="005856F4" w:rsidP="002F4F78">
      <w:pPr>
        <w:spacing w:line="360" w:lineRule="auto"/>
        <w:ind w:firstLine="708"/>
        <w:jc w:val="both"/>
        <w:rPr>
          <w:rFonts w:ascii="Times New Roman" w:hAnsi="Times New Roman" w:cs="Times New Roman"/>
          <w:lang w:val="es-ES_tradnl"/>
        </w:rPr>
      </w:pPr>
      <w:r>
        <w:rPr>
          <w:rFonts w:ascii="Times New Roman" w:hAnsi="Times New Roman" w:cs="Times New Roman"/>
          <w:bCs/>
          <w:lang w:val="es-ES_tradnl"/>
        </w:rPr>
        <w:t xml:space="preserve">Las principales discusiones teóricas sobre </w:t>
      </w:r>
      <w:r w:rsidRPr="005856F4">
        <w:rPr>
          <w:rFonts w:ascii="Times New Roman" w:hAnsi="Times New Roman" w:cs="Times New Roman"/>
          <w:bCs/>
          <w:lang w:val="es-ES_tradnl"/>
        </w:rPr>
        <w:t>la</w:t>
      </w:r>
      <w:r>
        <w:rPr>
          <w:rFonts w:ascii="Times New Roman" w:hAnsi="Times New Roman" w:cs="Times New Roman"/>
          <w:bCs/>
          <w:lang w:val="es-ES_tradnl"/>
        </w:rPr>
        <w:t>s</w:t>
      </w:r>
      <w:r w:rsidRPr="005856F4">
        <w:rPr>
          <w:rFonts w:ascii="Times New Roman" w:hAnsi="Times New Roman" w:cs="Times New Roman"/>
          <w:bCs/>
          <w:lang w:val="es-ES_tradnl"/>
        </w:rPr>
        <w:t xml:space="preserve"> diáspora</w:t>
      </w:r>
      <w:r>
        <w:rPr>
          <w:rFonts w:ascii="Times New Roman" w:hAnsi="Times New Roman" w:cs="Times New Roman"/>
          <w:bCs/>
          <w:lang w:val="es-ES_tradnl"/>
        </w:rPr>
        <w:t xml:space="preserve">s coinciden en que </w:t>
      </w:r>
      <w:r w:rsidR="00513DC8">
        <w:rPr>
          <w:rFonts w:ascii="Times New Roman" w:hAnsi="Times New Roman" w:cs="Times New Roman"/>
          <w:bCs/>
          <w:lang w:val="es-ES_tradnl"/>
        </w:rPr>
        <w:t xml:space="preserve">las </w:t>
      </w:r>
      <w:r w:rsidR="00513DC8" w:rsidRPr="00513DC8">
        <w:rPr>
          <w:rFonts w:ascii="Times New Roman" w:hAnsi="Times New Roman" w:cs="Times New Roman"/>
          <w:bCs/>
          <w:lang w:val="es-ES_tradnl"/>
        </w:rPr>
        <w:t xml:space="preserve">características </w:t>
      </w:r>
      <w:r w:rsidR="00850B1A">
        <w:rPr>
          <w:rFonts w:ascii="Times New Roman" w:hAnsi="Times New Roman" w:cs="Times New Roman"/>
          <w:bCs/>
          <w:lang w:val="es-ES_tradnl"/>
        </w:rPr>
        <w:t xml:space="preserve">esenciales </w:t>
      </w:r>
      <w:r w:rsidR="00513DC8">
        <w:rPr>
          <w:rFonts w:ascii="Times New Roman" w:hAnsi="Times New Roman" w:cs="Times New Roman"/>
          <w:bCs/>
          <w:lang w:val="es-ES_tradnl"/>
        </w:rPr>
        <w:t>que</w:t>
      </w:r>
      <w:r w:rsidR="00513DC8" w:rsidRPr="00513DC8">
        <w:rPr>
          <w:rFonts w:ascii="Times New Roman" w:hAnsi="Times New Roman" w:cs="Times New Roman"/>
          <w:bCs/>
          <w:lang w:val="es-ES_tradnl"/>
        </w:rPr>
        <w:t xml:space="preserve"> </w:t>
      </w:r>
      <w:r w:rsidR="00513DC8">
        <w:rPr>
          <w:rFonts w:ascii="Times New Roman" w:hAnsi="Times New Roman" w:cs="Times New Roman"/>
          <w:bCs/>
          <w:lang w:val="es-ES_tradnl"/>
        </w:rPr>
        <w:t>definen a estas comunidades son</w:t>
      </w:r>
      <w:r w:rsidR="00513DC8" w:rsidRPr="00513DC8">
        <w:rPr>
          <w:rFonts w:ascii="Times New Roman" w:hAnsi="Times New Roman" w:cs="Times New Roman"/>
          <w:bCs/>
          <w:lang w:val="es-ES_tradnl"/>
        </w:rPr>
        <w:t xml:space="preserve"> la dispersión de un </w:t>
      </w:r>
      <w:r w:rsidR="00482716">
        <w:rPr>
          <w:rFonts w:ascii="Times New Roman" w:hAnsi="Times New Roman" w:cs="Times New Roman"/>
          <w:bCs/>
          <w:lang w:val="es-ES_tradnl"/>
        </w:rPr>
        <w:t xml:space="preserve">grupo </w:t>
      </w:r>
      <w:r w:rsidR="00110764">
        <w:rPr>
          <w:rFonts w:ascii="Times New Roman" w:hAnsi="Times New Roman" w:cs="Times New Roman"/>
          <w:bCs/>
          <w:lang w:val="es-ES_tradnl"/>
        </w:rPr>
        <w:t xml:space="preserve">específico </w:t>
      </w:r>
      <w:r w:rsidR="00482716">
        <w:rPr>
          <w:rFonts w:ascii="Times New Roman" w:hAnsi="Times New Roman" w:cs="Times New Roman"/>
          <w:bCs/>
          <w:lang w:val="es-ES_tradnl"/>
        </w:rPr>
        <w:t>desde un espacio origi</w:t>
      </w:r>
      <w:r w:rsidR="00332205">
        <w:rPr>
          <w:rFonts w:ascii="Times New Roman" w:hAnsi="Times New Roman" w:cs="Times New Roman"/>
          <w:bCs/>
          <w:lang w:val="es-ES_tradnl"/>
        </w:rPr>
        <w:t>nal</w:t>
      </w:r>
      <w:r w:rsidR="00513DC8" w:rsidRPr="00513DC8">
        <w:rPr>
          <w:rFonts w:ascii="Times New Roman" w:hAnsi="Times New Roman" w:cs="Times New Roman"/>
          <w:bCs/>
          <w:lang w:val="es-ES_tradnl"/>
        </w:rPr>
        <w:t xml:space="preserve">, </w:t>
      </w:r>
      <w:r w:rsidR="00110764">
        <w:rPr>
          <w:rFonts w:ascii="Times New Roman" w:hAnsi="Times New Roman" w:cs="Times New Roman"/>
          <w:bCs/>
          <w:lang w:val="es-ES_tradnl"/>
        </w:rPr>
        <w:t xml:space="preserve">la construcción de una identidad compartida, </w:t>
      </w:r>
      <w:r w:rsidR="00513DC8" w:rsidRPr="00513DC8">
        <w:rPr>
          <w:rFonts w:ascii="Times New Roman" w:hAnsi="Times New Roman" w:cs="Times New Roman"/>
          <w:bCs/>
          <w:lang w:val="es-ES_tradnl"/>
        </w:rPr>
        <w:t xml:space="preserve">su orientación hacia el lugar </w:t>
      </w:r>
      <w:r w:rsidR="00332205">
        <w:rPr>
          <w:rFonts w:ascii="Times New Roman" w:hAnsi="Times New Roman" w:cs="Times New Roman"/>
          <w:bCs/>
          <w:lang w:val="es-ES_tradnl"/>
        </w:rPr>
        <w:t>natal</w:t>
      </w:r>
      <w:r w:rsidR="00513DC8" w:rsidRPr="00513DC8">
        <w:rPr>
          <w:rFonts w:ascii="Times New Roman" w:hAnsi="Times New Roman" w:cs="Times New Roman"/>
          <w:bCs/>
          <w:lang w:val="es-ES_tradnl"/>
        </w:rPr>
        <w:t xml:space="preserve"> y la afinidad que estos tienen con otros miembros del grupo que se han dispersado hacia </w:t>
      </w:r>
      <w:r w:rsidR="00877C97">
        <w:rPr>
          <w:rFonts w:ascii="Times New Roman" w:hAnsi="Times New Roman" w:cs="Times New Roman"/>
          <w:bCs/>
          <w:lang w:val="es-ES_tradnl"/>
        </w:rPr>
        <w:t>otros lugares</w:t>
      </w:r>
      <w:r w:rsidR="00513DC8" w:rsidRPr="00513DC8">
        <w:rPr>
          <w:rFonts w:ascii="Times New Roman" w:hAnsi="Times New Roman" w:cs="Times New Roman"/>
          <w:bCs/>
          <w:lang w:val="es-ES_tradnl"/>
        </w:rPr>
        <w:t xml:space="preserve"> (</w:t>
      </w:r>
      <w:r w:rsidR="00DF03F2">
        <w:rPr>
          <w:rFonts w:ascii="Times New Roman" w:hAnsi="Times New Roman" w:cs="Times New Roman"/>
          <w:bCs/>
          <w:lang w:val="es-ES_tradnl"/>
        </w:rPr>
        <w:t>Cohen</w:t>
      </w:r>
      <w:r w:rsidR="004D4394">
        <w:rPr>
          <w:rFonts w:ascii="Times New Roman" w:hAnsi="Times New Roman" w:cs="Times New Roman"/>
          <w:bCs/>
          <w:lang w:val="es-ES_tradnl"/>
        </w:rPr>
        <w:t xml:space="preserve"> 22</w:t>
      </w:r>
      <w:r w:rsidR="00513DC8" w:rsidRPr="00513DC8">
        <w:rPr>
          <w:rFonts w:ascii="Times New Roman" w:hAnsi="Times New Roman" w:cs="Times New Roman"/>
          <w:bCs/>
          <w:lang w:val="es-ES_tradnl"/>
        </w:rPr>
        <w:t>)</w:t>
      </w:r>
      <w:r w:rsidR="00513DC8">
        <w:rPr>
          <w:rFonts w:ascii="Times New Roman" w:hAnsi="Times New Roman" w:cs="Times New Roman"/>
          <w:bCs/>
          <w:lang w:val="es-ES_tradnl"/>
        </w:rPr>
        <w:t xml:space="preserve">. </w:t>
      </w:r>
      <w:r w:rsidR="002D5E72">
        <w:rPr>
          <w:rFonts w:ascii="Times New Roman" w:hAnsi="Times New Roman" w:cs="Times New Roman"/>
          <w:bCs/>
          <w:lang w:val="es-ES_tradnl"/>
        </w:rPr>
        <w:t xml:space="preserve">Si bien estos rasgos de las diásporas han sido leídos por la crítica como elementos que escinden </w:t>
      </w:r>
      <w:r w:rsidR="00110764">
        <w:rPr>
          <w:rFonts w:ascii="Times New Roman" w:hAnsi="Times New Roman" w:cs="Times New Roman"/>
          <w:bCs/>
          <w:lang w:val="es-ES_tradnl"/>
        </w:rPr>
        <w:t>y fragmenta</w:t>
      </w:r>
      <w:r w:rsidR="00877C97">
        <w:rPr>
          <w:rFonts w:ascii="Times New Roman" w:hAnsi="Times New Roman" w:cs="Times New Roman"/>
          <w:bCs/>
          <w:lang w:val="es-ES_tradnl"/>
        </w:rPr>
        <w:t>n</w:t>
      </w:r>
      <w:r w:rsidR="00110764">
        <w:rPr>
          <w:rFonts w:ascii="Times New Roman" w:hAnsi="Times New Roman" w:cs="Times New Roman"/>
          <w:bCs/>
          <w:lang w:val="es-ES_tradnl"/>
        </w:rPr>
        <w:t xml:space="preserve"> </w:t>
      </w:r>
      <w:r w:rsidR="002D5E72">
        <w:rPr>
          <w:rFonts w:ascii="Times New Roman" w:hAnsi="Times New Roman" w:cs="Times New Roman"/>
          <w:bCs/>
          <w:lang w:val="es-ES_tradnl"/>
        </w:rPr>
        <w:t xml:space="preserve">las identidades de los sujetos </w:t>
      </w:r>
      <w:r w:rsidR="00447B91">
        <w:rPr>
          <w:rFonts w:ascii="Times New Roman" w:hAnsi="Times New Roman" w:cs="Times New Roman"/>
          <w:bCs/>
          <w:lang w:val="es-ES_tradnl"/>
        </w:rPr>
        <w:t>diaspóricos</w:t>
      </w:r>
      <w:r w:rsidR="002D5E72">
        <w:rPr>
          <w:rFonts w:ascii="Times New Roman" w:hAnsi="Times New Roman" w:cs="Times New Roman"/>
          <w:bCs/>
          <w:lang w:val="es-ES_tradnl"/>
        </w:rPr>
        <w:t xml:space="preserve"> y los mantienen </w:t>
      </w:r>
      <w:r w:rsidR="002D5E72" w:rsidRPr="002D5E72">
        <w:rPr>
          <w:rFonts w:ascii="Times New Roman" w:hAnsi="Times New Roman" w:cs="Times New Roman"/>
          <w:bCs/>
          <w:lang w:val="es-ES_tradnl"/>
        </w:rPr>
        <w:t xml:space="preserve">en un conflicto permanente </w:t>
      </w:r>
      <w:r w:rsidR="002D5E72">
        <w:rPr>
          <w:rFonts w:ascii="Times New Roman" w:hAnsi="Times New Roman" w:cs="Times New Roman"/>
          <w:bCs/>
          <w:lang w:val="es-ES_tradnl"/>
        </w:rPr>
        <w:t>que es imposible de resolver</w:t>
      </w:r>
      <w:r w:rsidR="00110764">
        <w:rPr>
          <w:rFonts w:ascii="Times New Roman" w:hAnsi="Times New Roman" w:cs="Times New Roman"/>
          <w:bCs/>
          <w:lang w:val="es-ES_tradnl"/>
        </w:rPr>
        <w:t xml:space="preserve"> </w:t>
      </w:r>
      <w:r w:rsidR="00110764" w:rsidRPr="002D5E72">
        <w:rPr>
          <w:rFonts w:ascii="Times New Roman" w:hAnsi="Times New Roman" w:cs="Times New Roman"/>
          <w:bCs/>
          <w:lang w:val="es-ES_tradnl"/>
        </w:rPr>
        <w:t>(Trigo 12)</w:t>
      </w:r>
      <w:r w:rsidR="002D5E72">
        <w:rPr>
          <w:rFonts w:ascii="Times New Roman" w:hAnsi="Times New Roman" w:cs="Times New Roman"/>
          <w:bCs/>
          <w:lang w:val="es-ES_tradnl"/>
        </w:rPr>
        <w:t>,</w:t>
      </w:r>
      <w:r w:rsidR="002F4F78">
        <w:rPr>
          <w:rFonts w:ascii="Times New Roman" w:hAnsi="Times New Roman" w:cs="Times New Roman"/>
          <w:lang w:val="es-ES_tradnl"/>
        </w:rPr>
        <w:t xml:space="preserve"> </w:t>
      </w:r>
      <w:r w:rsidR="002D5E72">
        <w:rPr>
          <w:rFonts w:ascii="Times New Roman" w:hAnsi="Times New Roman" w:cs="Times New Roman"/>
          <w:bCs/>
          <w:lang w:val="es-ES_tradnl"/>
        </w:rPr>
        <w:t xml:space="preserve">el foco de esta ponencia está puesto en aquellas propuestas que reconocen la dualidad </w:t>
      </w:r>
      <w:r w:rsidR="002D5E72">
        <w:rPr>
          <w:rFonts w:ascii="Times New Roman" w:hAnsi="Times New Roman" w:cs="Times New Roman"/>
          <w:kern w:val="0"/>
          <w:lang w:val="es-MX"/>
        </w:rPr>
        <w:t xml:space="preserve">identitaria de los sujetos diaspóricos como </w:t>
      </w:r>
      <w:r w:rsidR="00BF7913">
        <w:rPr>
          <w:rFonts w:ascii="Times New Roman" w:hAnsi="Times New Roman" w:cs="Times New Roman"/>
          <w:kern w:val="0"/>
          <w:lang w:val="es-MX"/>
        </w:rPr>
        <w:t xml:space="preserve">un espacio de negociación </w:t>
      </w:r>
      <w:r w:rsidR="00877C97">
        <w:rPr>
          <w:rFonts w:ascii="Times New Roman" w:hAnsi="Times New Roman" w:cs="Times New Roman"/>
          <w:kern w:val="0"/>
          <w:lang w:val="es-MX"/>
        </w:rPr>
        <w:t>o de traducción siguiendo a Stuart Hall</w:t>
      </w:r>
      <w:r w:rsidR="008A7B7E">
        <w:rPr>
          <w:rFonts w:ascii="Times New Roman" w:hAnsi="Times New Roman" w:cs="Times New Roman"/>
          <w:kern w:val="0"/>
          <w:lang w:val="es-MX"/>
        </w:rPr>
        <w:t>,</w:t>
      </w:r>
      <w:r w:rsidR="00877C97">
        <w:rPr>
          <w:rFonts w:ascii="Times New Roman" w:hAnsi="Times New Roman" w:cs="Times New Roman"/>
          <w:kern w:val="0"/>
          <w:lang w:val="es-MX"/>
        </w:rPr>
        <w:t xml:space="preserve"> </w:t>
      </w:r>
      <w:r w:rsidR="001F0280">
        <w:rPr>
          <w:rFonts w:ascii="Times New Roman" w:hAnsi="Times New Roman" w:cs="Times New Roman"/>
          <w:kern w:val="0"/>
          <w:lang w:val="es-MX"/>
        </w:rPr>
        <w:t xml:space="preserve">entre culturas </w:t>
      </w:r>
      <w:r w:rsidR="00BF7913">
        <w:rPr>
          <w:rFonts w:ascii="Times New Roman" w:hAnsi="Times New Roman" w:cs="Times New Roman"/>
          <w:kern w:val="0"/>
          <w:lang w:val="es-MX"/>
        </w:rPr>
        <w:t>en el que</w:t>
      </w:r>
      <w:r w:rsidR="00CE0E9A">
        <w:rPr>
          <w:rFonts w:ascii="Times New Roman" w:hAnsi="Times New Roman" w:cs="Times New Roman"/>
          <w:kern w:val="0"/>
          <w:lang w:val="es-MX"/>
        </w:rPr>
        <w:t xml:space="preserve"> además </w:t>
      </w:r>
      <w:r w:rsidR="00BF2395">
        <w:rPr>
          <w:rFonts w:ascii="Times New Roman" w:hAnsi="Times New Roman" w:cs="Times New Roman"/>
          <w:kern w:val="0"/>
          <w:lang w:val="es-MX"/>
        </w:rPr>
        <w:t>las</w:t>
      </w:r>
      <w:r w:rsidR="00113A57" w:rsidRPr="00113A57">
        <w:rPr>
          <w:rFonts w:ascii="Times New Roman" w:hAnsi="Times New Roman" w:cs="Times New Roman"/>
          <w:kern w:val="0"/>
          <w:lang w:val="es-MX"/>
        </w:rPr>
        <w:t xml:space="preserve"> diferentes experiencias de emigración y en la diáspora, así como el distanciamiento y el prejuicio que </w:t>
      </w:r>
      <w:r w:rsidR="00BF2395">
        <w:rPr>
          <w:rFonts w:ascii="Times New Roman" w:hAnsi="Times New Roman" w:cs="Times New Roman"/>
          <w:kern w:val="0"/>
          <w:lang w:val="es-MX"/>
        </w:rPr>
        <w:t>los cruzan</w:t>
      </w:r>
      <w:r w:rsidR="00113A57" w:rsidRPr="00113A57">
        <w:rPr>
          <w:rFonts w:ascii="Times New Roman" w:hAnsi="Times New Roman" w:cs="Times New Roman"/>
          <w:kern w:val="0"/>
          <w:lang w:val="es-MX"/>
        </w:rPr>
        <w:t xml:space="preserve"> en el lugar de origen y en el de acogida (</w:t>
      </w:r>
      <w:r w:rsidR="00C65231">
        <w:rPr>
          <w:rFonts w:ascii="Times New Roman" w:hAnsi="Times New Roman" w:cs="Times New Roman"/>
          <w:kern w:val="0"/>
          <w:lang w:val="es-MX"/>
        </w:rPr>
        <w:t xml:space="preserve">Torres-Saillant </w:t>
      </w:r>
      <w:r w:rsidR="00113A57" w:rsidRPr="00C65231">
        <w:rPr>
          <w:rFonts w:ascii="Times New Roman" w:hAnsi="Times New Roman" w:cs="Times New Roman"/>
          <w:i/>
          <w:iCs/>
          <w:kern w:val="0"/>
          <w:lang w:val="es-MX"/>
        </w:rPr>
        <w:t>El retorno</w:t>
      </w:r>
      <w:r w:rsidR="00113A57" w:rsidRPr="00113A57">
        <w:rPr>
          <w:rFonts w:ascii="Times New Roman" w:hAnsi="Times New Roman" w:cs="Times New Roman"/>
          <w:kern w:val="0"/>
          <w:lang w:val="es-MX"/>
        </w:rPr>
        <w:t xml:space="preserve"> 44-45)</w:t>
      </w:r>
      <w:r w:rsidR="00BF2395">
        <w:rPr>
          <w:rFonts w:ascii="Times New Roman" w:hAnsi="Times New Roman" w:cs="Times New Roman"/>
          <w:kern w:val="0"/>
          <w:lang w:val="es-MX"/>
        </w:rPr>
        <w:t xml:space="preserve"> </w:t>
      </w:r>
      <w:r w:rsidR="00913DA6">
        <w:rPr>
          <w:rFonts w:ascii="Times New Roman" w:hAnsi="Times New Roman" w:cs="Times New Roman"/>
          <w:kern w:val="0"/>
          <w:lang w:val="es-MX"/>
        </w:rPr>
        <w:t xml:space="preserve">los/las </w:t>
      </w:r>
      <w:r w:rsidR="00113A57" w:rsidRPr="00113A57">
        <w:rPr>
          <w:rFonts w:ascii="Times New Roman" w:hAnsi="Times New Roman" w:cs="Times New Roman"/>
          <w:kern w:val="0"/>
          <w:lang w:val="es-MX"/>
        </w:rPr>
        <w:t>posibilitan</w:t>
      </w:r>
      <w:r w:rsidR="00913DA6">
        <w:rPr>
          <w:rFonts w:ascii="Times New Roman" w:hAnsi="Times New Roman" w:cs="Times New Roman"/>
          <w:kern w:val="0"/>
          <w:lang w:val="es-MX"/>
        </w:rPr>
        <w:t xml:space="preserve"> para</w:t>
      </w:r>
      <w:r w:rsidR="00113A57" w:rsidRPr="00113A57">
        <w:rPr>
          <w:rFonts w:ascii="Times New Roman" w:hAnsi="Times New Roman" w:cs="Times New Roman"/>
          <w:kern w:val="0"/>
          <w:lang w:val="es-MX"/>
        </w:rPr>
        <w:t xml:space="preserve"> plantear perspectivas críticas y también configurar los saberes que promueven y transfieren a través de la escritura (</w:t>
      </w:r>
      <w:r w:rsidR="00C65231">
        <w:rPr>
          <w:rFonts w:ascii="Times New Roman" w:hAnsi="Times New Roman" w:cs="Times New Roman"/>
          <w:kern w:val="0"/>
          <w:lang w:val="es-MX"/>
        </w:rPr>
        <w:t xml:space="preserve">Torres-Saillant </w:t>
      </w:r>
      <w:r w:rsidR="00113A57" w:rsidRPr="00113A57">
        <w:rPr>
          <w:rFonts w:ascii="Times New Roman" w:hAnsi="Times New Roman" w:cs="Times New Roman"/>
          <w:kern w:val="0"/>
          <w:lang w:val="es-MX"/>
        </w:rPr>
        <w:t>“Peregrinaciones” 517).</w:t>
      </w:r>
      <w:r w:rsidR="00113A57">
        <w:rPr>
          <w:rFonts w:ascii="Times New Roman" w:hAnsi="Times New Roman" w:cs="Times New Roman"/>
          <w:kern w:val="0"/>
          <w:lang w:val="es-MX"/>
        </w:rPr>
        <w:t xml:space="preserve"> </w:t>
      </w:r>
      <w:r w:rsidR="00231E97">
        <w:rPr>
          <w:rFonts w:ascii="Times New Roman" w:hAnsi="Times New Roman" w:cs="Times New Roman"/>
          <w:kern w:val="0"/>
          <w:lang w:val="es-MX"/>
        </w:rPr>
        <w:t xml:space="preserve">Es desde este espacio, que los autores y autoras de la diáspora se posicionan y vinculan con las realidades del lugar de origen y de aquel en el que viven. </w:t>
      </w:r>
    </w:p>
    <w:p w14:paraId="108165E6" w14:textId="431F99E7" w:rsidR="00730143" w:rsidRPr="00C65231" w:rsidRDefault="00913DA6" w:rsidP="00C65231">
      <w:pPr>
        <w:spacing w:line="360" w:lineRule="auto"/>
        <w:ind w:firstLine="708"/>
        <w:jc w:val="both"/>
        <w:rPr>
          <w:rFonts w:ascii="Times New Roman" w:hAnsi="Times New Roman"/>
        </w:rPr>
      </w:pPr>
      <w:r>
        <w:rPr>
          <w:rFonts w:ascii="Times New Roman" w:hAnsi="Times New Roman" w:cs="Times New Roman"/>
          <w:kern w:val="0"/>
          <w:lang w:val="es-MX"/>
        </w:rPr>
        <w:lastRenderedPageBreak/>
        <w:t xml:space="preserve">Si bien el concepto de diáspora ha sufrido una importante extensión de su significado durante las últimas décadas debido a </w:t>
      </w:r>
      <w:r>
        <w:rPr>
          <w:rFonts w:ascii="Times New Roman" w:hAnsi="Times New Roman"/>
        </w:rPr>
        <w:t xml:space="preserve">la aparición de fenómenos trasnacionales y globales (Tölölyan 641), es fundamental para esta exposición considerar que las comunidades diaspóricas son aquellas que </w:t>
      </w:r>
      <w:r w:rsidR="00C65231">
        <w:rPr>
          <w:rFonts w:ascii="Times New Roman" w:hAnsi="Times New Roman"/>
        </w:rPr>
        <w:t>“</w:t>
      </w:r>
      <w:r w:rsidR="00C65231" w:rsidRPr="00C65231">
        <w:rPr>
          <w:rFonts w:ascii="Times New Roman" w:hAnsi="Times New Roman"/>
        </w:rPr>
        <w:t>muestr</w:t>
      </w:r>
      <w:r w:rsidR="00C65231">
        <w:rPr>
          <w:rFonts w:ascii="Times New Roman" w:hAnsi="Times New Roman"/>
        </w:rPr>
        <w:t>[a]</w:t>
      </w:r>
      <w:r w:rsidR="00C65231" w:rsidRPr="00C65231">
        <w:rPr>
          <w:rFonts w:ascii="Times New Roman" w:hAnsi="Times New Roman"/>
        </w:rPr>
        <w:t>n,</w:t>
      </w:r>
      <w:r w:rsidR="00C65231">
        <w:rPr>
          <w:rFonts w:ascii="Times New Roman" w:hAnsi="Times New Roman"/>
        </w:rPr>
        <w:t xml:space="preserve"> </w:t>
      </w:r>
      <w:r w:rsidR="00C65231" w:rsidRPr="00C65231">
        <w:rPr>
          <w:rFonts w:ascii="Times New Roman" w:hAnsi="Times New Roman"/>
        </w:rPr>
        <w:t>en una tierra adoptiva,</w:t>
      </w:r>
      <w:r w:rsidR="00C65231">
        <w:rPr>
          <w:rFonts w:ascii="Times New Roman" w:hAnsi="Times New Roman"/>
        </w:rPr>
        <w:t xml:space="preserve"> </w:t>
      </w:r>
      <w:r w:rsidR="00C65231" w:rsidRPr="00C65231">
        <w:rPr>
          <w:rFonts w:ascii="Times New Roman" w:hAnsi="Times New Roman"/>
        </w:rPr>
        <w:t>los recursos materiales, la</w:t>
      </w:r>
      <w:r w:rsidR="00C65231">
        <w:rPr>
          <w:rFonts w:ascii="Times New Roman" w:hAnsi="Times New Roman"/>
        </w:rPr>
        <w:t xml:space="preserve"> </w:t>
      </w:r>
      <w:r w:rsidR="00C65231" w:rsidRPr="00C65231">
        <w:rPr>
          <w:rFonts w:ascii="Times New Roman" w:hAnsi="Times New Roman"/>
        </w:rPr>
        <w:t>estructura sociopolítica y los</w:t>
      </w:r>
      <w:r w:rsidR="00C65231">
        <w:rPr>
          <w:rFonts w:ascii="Times New Roman" w:hAnsi="Times New Roman"/>
        </w:rPr>
        <w:t xml:space="preserve"> </w:t>
      </w:r>
      <w:r w:rsidR="00C65231" w:rsidRPr="00C65231">
        <w:rPr>
          <w:rFonts w:ascii="Times New Roman" w:hAnsi="Times New Roman"/>
        </w:rPr>
        <w:t>incentivos discursivos para</w:t>
      </w:r>
      <w:r w:rsidR="00C65231">
        <w:rPr>
          <w:rFonts w:ascii="Times New Roman" w:hAnsi="Times New Roman"/>
        </w:rPr>
        <w:t xml:space="preserve"> </w:t>
      </w:r>
      <w:r w:rsidR="00C65231" w:rsidRPr="00C65231">
        <w:rPr>
          <w:rFonts w:ascii="Times New Roman" w:hAnsi="Times New Roman"/>
        </w:rPr>
        <w:t>representarse a sí mismos como</w:t>
      </w:r>
      <w:r w:rsidR="00C65231">
        <w:rPr>
          <w:rFonts w:ascii="Times New Roman" w:hAnsi="Times New Roman"/>
        </w:rPr>
        <w:t xml:space="preserve"> </w:t>
      </w:r>
      <w:r w:rsidR="00C65231" w:rsidRPr="00C65231">
        <w:rPr>
          <w:rFonts w:ascii="Times New Roman" w:hAnsi="Times New Roman"/>
        </w:rPr>
        <w:t>diásporas</w:t>
      </w:r>
      <w:r w:rsidR="00C65231">
        <w:rPr>
          <w:rFonts w:ascii="Times New Roman" w:hAnsi="Times New Roman"/>
        </w:rPr>
        <w:t>” (</w:t>
      </w:r>
      <w:r w:rsidR="00C65231" w:rsidRPr="00C65231">
        <w:rPr>
          <w:rFonts w:ascii="Times New Roman" w:hAnsi="Times New Roman"/>
          <w:i/>
          <w:iCs/>
        </w:rPr>
        <w:t>El retorno</w:t>
      </w:r>
      <w:r w:rsidR="00C65231">
        <w:rPr>
          <w:rFonts w:ascii="Times New Roman" w:hAnsi="Times New Roman"/>
        </w:rPr>
        <w:t xml:space="preserve"> 36)</w:t>
      </w:r>
      <w:r w:rsidR="00C65231" w:rsidRPr="00C65231">
        <w:rPr>
          <w:rFonts w:ascii="Times New Roman" w:hAnsi="Times New Roman"/>
        </w:rPr>
        <w:t>.</w:t>
      </w:r>
      <w:r w:rsidR="00C65231">
        <w:rPr>
          <w:rFonts w:ascii="Times New Roman" w:hAnsi="Times New Roman"/>
        </w:rPr>
        <w:t xml:space="preserve"> Es en esta capacidad de representatividad que </w:t>
      </w:r>
      <w:r w:rsidR="002E2217">
        <w:rPr>
          <w:rFonts w:ascii="Times New Roman" w:hAnsi="Times New Roman"/>
        </w:rPr>
        <w:t xml:space="preserve">los autores y autoras de </w:t>
      </w:r>
      <w:r w:rsidR="00C65231">
        <w:rPr>
          <w:rFonts w:ascii="Times New Roman" w:hAnsi="Times New Roman"/>
        </w:rPr>
        <w:t xml:space="preserve">la literatura </w:t>
      </w:r>
      <w:r w:rsidR="006A150C">
        <w:rPr>
          <w:rFonts w:ascii="Times New Roman" w:hAnsi="Times New Roman"/>
        </w:rPr>
        <w:t xml:space="preserve">de la diáspora del Caribe </w:t>
      </w:r>
      <w:r w:rsidR="00231E97">
        <w:rPr>
          <w:rFonts w:ascii="Times New Roman" w:hAnsi="Times New Roman"/>
        </w:rPr>
        <w:t xml:space="preserve">adoptan un posicionamiento, que siguiendo a Edward Said, es desde el cual estratégicamente </w:t>
      </w:r>
      <w:r w:rsidR="002E2217">
        <w:rPr>
          <w:rFonts w:ascii="Times New Roman" w:hAnsi="Times New Roman"/>
        </w:rPr>
        <w:t xml:space="preserve">estos/as </w:t>
      </w:r>
      <w:r w:rsidR="00231E97">
        <w:rPr>
          <w:rFonts w:ascii="Times New Roman" w:hAnsi="Times New Roman"/>
        </w:rPr>
        <w:t xml:space="preserve">escriben sobre sus lugares de origen y también del lugar en el que se encuentran. </w:t>
      </w:r>
      <w:r w:rsidR="0022027F">
        <w:rPr>
          <w:rFonts w:ascii="Times New Roman" w:hAnsi="Times New Roman"/>
        </w:rPr>
        <w:t xml:space="preserve">El análisis </w:t>
      </w:r>
      <w:r w:rsidR="00482716">
        <w:rPr>
          <w:rFonts w:ascii="Times New Roman" w:hAnsi="Times New Roman"/>
        </w:rPr>
        <w:t xml:space="preserve">de estas </w:t>
      </w:r>
      <w:r w:rsidR="00231E97">
        <w:rPr>
          <w:rFonts w:ascii="Times New Roman" w:hAnsi="Times New Roman"/>
        </w:rPr>
        <w:t>estrategias implica observar la forma en que los grupos y los textos adquieren densidad y poder referencial entre ello</w:t>
      </w:r>
      <w:r w:rsidR="00044C82">
        <w:rPr>
          <w:rFonts w:ascii="Times New Roman" w:hAnsi="Times New Roman"/>
        </w:rPr>
        <w:t>s</w:t>
      </w:r>
      <w:r w:rsidR="00231E97">
        <w:rPr>
          <w:rFonts w:ascii="Times New Roman" w:hAnsi="Times New Roman"/>
        </w:rPr>
        <w:t xml:space="preserve"> y dentro de la cultura (31). </w:t>
      </w:r>
      <w:r w:rsidR="002E2217">
        <w:rPr>
          <w:rFonts w:ascii="Times New Roman" w:hAnsi="Times New Roman"/>
        </w:rPr>
        <w:t>Por lo tanto</w:t>
      </w:r>
      <w:r w:rsidR="00482716">
        <w:rPr>
          <w:rFonts w:ascii="Times New Roman" w:hAnsi="Times New Roman"/>
        </w:rPr>
        <w:t xml:space="preserve">, </w:t>
      </w:r>
      <w:r w:rsidR="00044C82">
        <w:rPr>
          <w:rFonts w:ascii="Times New Roman" w:hAnsi="Times New Roman"/>
        </w:rPr>
        <w:t xml:space="preserve">la lectura de los textos que componen esta exposición permiten comprender las distintas formas de representación y de vínculo con distintos espacios que sus autores y autoras establecen desde la diáspora. </w:t>
      </w:r>
    </w:p>
    <w:p w14:paraId="01B3D467" w14:textId="25F70741" w:rsidR="00796B12" w:rsidRDefault="00276EB3" w:rsidP="00276EB3">
      <w:pPr>
        <w:spacing w:line="360" w:lineRule="auto"/>
        <w:ind w:firstLine="708"/>
        <w:jc w:val="both"/>
        <w:rPr>
          <w:rFonts w:ascii="Times New Roman" w:hAnsi="Times New Roman" w:cs="Times New Roman"/>
          <w:bCs/>
          <w:lang w:val="es-ES_tradnl"/>
        </w:rPr>
      </w:pPr>
      <w:r>
        <w:rPr>
          <w:rFonts w:ascii="Times New Roman" w:hAnsi="Times New Roman" w:cs="Times New Roman"/>
          <w:bCs/>
          <w:lang w:val="fr-FR"/>
        </w:rPr>
        <w:t>La</w:t>
      </w:r>
      <w:r w:rsidR="00D65DB0">
        <w:rPr>
          <w:rFonts w:ascii="Times New Roman" w:hAnsi="Times New Roman" w:cs="Times New Roman"/>
          <w:bCs/>
          <w:lang w:val="fr-FR"/>
        </w:rPr>
        <w:t xml:space="preserve"> </w:t>
      </w:r>
      <w:r w:rsidR="00D65DB0" w:rsidRPr="00095238">
        <w:rPr>
          <w:rFonts w:ascii="Times New Roman" w:hAnsi="Times New Roman" w:cs="Times New Roman"/>
          <w:bCs/>
          <w:lang w:val="es-ES_tradnl"/>
        </w:rPr>
        <w:t>novela autobiográfica</w:t>
      </w:r>
      <w:r w:rsidR="00D65DB0">
        <w:rPr>
          <w:rFonts w:ascii="Times New Roman" w:hAnsi="Times New Roman" w:cs="Times New Roman"/>
          <w:bCs/>
          <w:lang w:val="fr-FR"/>
        </w:rPr>
        <w:t xml:space="preserve"> de Laferriere </w:t>
      </w:r>
      <w:r w:rsidR="00A52F74" w:rsidRPr="009C35B3">
        <w:rPr>
          <w:rFonts w:ascii="Times New Roman" w:hAnsi="Times New Roman" w:cs="Times New Roman"/>
          <w:bCs/>
          <w:i/>
          <w:iCs/>
          <w:lang w:val="fr-FR"/>
        </w:rPr>
        <w:t>L'énigme du retour</w:t>
      </w:r>
      <w:r w:rsidR="00A52F74" w:rsidRPr="009C35B3">
        <w:rPr>
          <w:rFonts w:ascii="Times New Roman" w:hAnsi="Times New Roman" w:cs="Times New Roman"/>
          <w:bCs/>
          <w:i/>
          <w:iCs/>
        </w:rPr>
        <w:t xml:space="preserve">/El </w:t>
      </w:r>
      <w:r w:rsidR="00A52F74" w:rsidRPr="008E1E15">
        <w:rPr>
          <w:rFonts w:ascii="Times New Roman" w:hAnsi="Times New Roman" w:cs="Times New Roman"/>
          <w:bCs/>
          <w:i/>
          <w:iCs/>
        </w:rPr>
        <w:t>enigma del regreso</w:t>
      </w:r>
      <w:r w:rsidR="00A52F74" w:rsidRPr="008E1E15">
        <w:rPr>
          <w:rFonts w:ascii="Times New Roman" w:hAnsi="Times New Roman" w:cs="Times New Roman"/>
          <w:bCs/>
        </w:rPr>
        <w:t xml:space="preserve"> </w:t>
      </w:r>
      <w:r w:rsidR="00D65DB0">
        <w:rPr>
          <w:rFonts w:ascii="Times New Roman" w:hAnsi="Times New Roman" w:cs="Times New Roman"/>
          <w:bCs/>
        </w:rPr>
        <w:sym w:font="Symbol" w:char="F0BE"/>
      </w:r>
      <w:r w:rsidR="00A52F74">
        <w:rPr>
          <w:rFonts w:ascii="Times New Roman" w:hAnsi="Times New Roman" w:cs="Times New Roman"/>
          <w:bCs/>
        </w:rPr>
        <w:t xml:space="preserve"> </w:t>
      </w:r>
      <w:r w:rsidR="00A52F74" w:rsidRPr="008E1E15">
        <w:rPr>
          <w:rFonts w:ascii="Times New Roman" w:hAnsi="Times New Roman" w:cs="Times New Roman"/>
          <w:bCs/>
        </w:rPr>
        <w:t>un</w:t>
      </w:r>
      <w:r>
        <w:rPr>
          <w:rFonts w:ascii="Times New Roman" w:hAnsi="Times New Roman" w:cs="Times New Roman"/>
          <w:bCs/>
        </w:rPr>
        <w:t xml:space="preserve"> texto</w:t>
      </w:r>
      <w:r w:rsidR="00A52F74" w:rsidRPr="008E1E15">
        <w:rPr>
          <w:rFonts w:ascii="Times New Roman" w:hAnsi="Times New Roman" w:cs="Times New Roman"/>
          <w:bCs/>
        </w:rPr>
        <w:t xml:space="preserve"> escrit</w:t>
      </w:r>
      <w:r>
        <w:rPr>
          <w:rFonts w:ascii="Times New Roman" w:hAnsi="Times New Roman" w:cs="Times New Roman"/>
          <w:bCs/>
        </w:rPr>
        <w:t>o</w:t>
      </w:r>
      <w:r w:rsidR="00A52F74" w:rsidRPr="008E1E15">
        <w:rPr>
          <w:rFonts w:ascii="Times New Roman" w:hAnsi="Times New Roman" w:cs="Times New Roman"/>
          <w:bCs/>
        </w:rPr>
        <w:t xml:space="preserve"> en verso y prosa</w:t>
      </w:r>
      <w:r w:rsidR="00D65DB0">
        <w:rPr>
          <w:rFonts w:ascii="Times New Roman" w:hAnsi="Times New Roman" w:cs="Times New Roman"/>
          <w:bCs/>
        </w:rPr>
        <w:t xml:space="preserve"> y </w:t>
      </w:r>
      <w:r w:rsidR="00A52F74">
        <w:rPr>
          <w:rFonts w:ascii="Times New Roman" w:hAnsi="Times New Roman" w:cs="Times New Roman"/>
          <w:bCs/>
        </w:rPr>
        <w:t>que</w:t>
      </w:r>
      <w:r w:rsidR="00A52F74" w:rsidRPr="008E1E15">
        <w:rPr>
          <w:rFonts w:ascii="Times New Roman" w:hAnsi="Times New Roman" w:cs="Times New Roman"/>
          <w:bCs/>
        </w:rPr>
        <w:t xml:space="preserve"> forma parte del conjunto de obras que </w:t>
      </w:r>
      <w:r w:rsidR="00A52F74">
        <w:rPr>
          <w:rFonts w:ascii="Times New Roman" w:hAnsi="Times New Roman" w:cs="Times New Roman"/>
          <w:bCs/>
        </w:rPr>
        <w:t>su</w:t>
      </w:r>
      <w:r w:rsidR="00A52F74" w:rsidRPr="008E1E15">
        <w:rPr>
          <w:rFonts w:ascii="Times New Roman" w:hAnsi="Times New Roman" w:cs="Times New Roman"/>
          <w:bCs/>
        </w:rPr>
        <w:t xml:space="preserve"> autor </w:t>
      </w:r>
      <w:r w:rsidR="00A52F74">
        <w:rPr>
          <w:rFonts w:ascii="Times New Roman" w:hAnsi="Times New Roman" w:cs="Times New Roman"/>
          <w:bCs/>
        </w:rPr>
        <w:t>denomina</w:t>
      </w:r>
      <w:r w:rsidR="00A52F74" w:rsidRPr="008E1E15">
        <w:rPr>
          <w:rFonts w:ascii="Times New Roman" w:hAnsi="Times New Roman" w:cs="Times New Roman"/>
          <w:bCs/>
        </w:rPr>
        <w:t xml:space="preserve"> como </w:t>
      </w:r>
      <w:r w:rsidR="00564ED7">
        <w:rPr>
          <w:rFonts w:ascii="Times New Roman" w:hAnsi="Times New Roman" w:cs="Times New Roman"/>
          <w:bCs/>
        </w:rPr>
        <w:t xml:space="preserve">su </w:t>
      </w:r>
      <w:r w:rsidR="00A52F74" w:rsidRPr="00212AE7">
        <w:rPr>
          <w:rFonts w:ascii="Times New Roman" w:hAnsi="Times New Roman" w:cs="Times New Roman"/>
          <w:bCs/>
          <w:lang w:val="fr-CA"/>
        </w:rPr>
        <w:t>L’Autobiographie américaine</w:t>
      </w:r>
      <w:r w:rsidR="00A52F74" w:rsidRPr="008E1E15">
        <w:rPr>
          <w:rFonts w:ascii="Times New Roman" w:hAnsi="Times New Roman" w:cs="Times New Roman"/>
          <w:bCs/>
        </w:rPr>
        <w:t>/autobiografía americana</w:t>
      </w:r>
      <w:r w:rsidR="00A52F74">
        <w:rPr>
          <w:rFonts w:ascii="Times New Roman" w:hAnsi="Times New Roman" w:cs="Times New Roman"/>
          <w:bCs/>
        </w:rPr>
        <w:t xml:space="preserve"> (Biholaru 67)</w:t>
      </w:r>
      <w:r w:rsidR="00D65DB0">
        <w:rPr>
          <w:rFonts w:ascii="Times New Roman" w:hAnsi="Times New Roman" w:cs="Times New Roman"/>
          <w:bCs/>
        </w:rPr>
        <w:sym w:font="Symbol" w:char="F0BE"/>
      </w:r>
      <w:r w:rsidR="00AF6FF2">
        <w:rPr>
          <w:rFonts w:ascii="Times New Roman" w:hAnsi="Times New Roman" w:cs="Times New Roman"/>
          <w:bCs/>
        </w:rPr>
        <w:t xml:space="preserve"> </w:t>
      </w:r>
      <w:r>
        <w:rPr>
          <w:rFonts w:ascii="Times New Roman" w:hAnsi="Times New Roman" w:cs="Times New Roman"/>
          <w:bCs/>
          <w:lang w:val="es-ES_tradnl"/>
        </w:rPr>
        <w:t xml:space="preserve">tiene como punto de partida el regreso </w:t>
      </w:r>
      <w:r w:rsidR="00BD5249">
        <w:rPr>
          <w:rFonts w:ascii="Times New Roman" w:hAnsi="Times New Roman" w:cs="Times New Roman"/>
          <w:bCs/>
          <w:lang w:val="es-ES_tradnl"/>
        </w:rPr>
        <w:t xml:space="preserve">del protagonista </w:t>
      </w:r>
      <w:r>
        <w:rPr>
          <w:rFonts w:ascii="Times New Roman" w:hAnsi="Times New Roman" w:cs="Times New Roman"/>
          <w:bCs/>
          <w:lang w:val="es-ES_tradnl"/>
        </w:rPr>
        <w:t>al país natal Haití, luego de la muerte de</w:t>
      </w:r>
      <w:r w:rsidR="00BD5249">
        <w:rPr>
          <w:rFonts w:ascii="Times New Roman" w:hAnsi="Times New Roman" w:cs="Times New Roman"/>
          <w:bCs/>
          <w:lang w:val="es-ES_tradnl"/>
        </w:rPr>
        <w:t xml:space="preserve"> su </w:t>
      </w:r>
      <w:r>
        <w:rPr>
          <w:rFonts w:ascii="Times New Roman" w:hAnsi="Times New Roman" w:cs="Times New Roman"/>
          <w:bCs/>
          <w:lang w:val="es-ES_tradnl"/>
        </w:rPr>
        <w:t xml:space="preserve">padre. A partir de este suceso, el texto explora las experiencias de vivir en un país diferente al de salida y también </w:t>
      </w:r>
      <w:r w:rsidR="00564ED7">
        <w:rPr>
          <w:rFonts w:ascii="Times New Roman" w:hAnsi="Times New Roman" w:cs="Times New Roman"/>
          <w:bCs/>
          <w:lang w:val="es-ES_tradnl"/>
        </w:rPr>
        <w:t>el</w:t>
      </w:r>
      <w:r>
        <w:rPr>
          <w:rFonts w:ascii="Times New Roman" w:hAnsi="Times New Roman" w:cs="Times New Roman"/>
          <w:bCs/>
          <w:lang w:val="es-ES_tradnl"/>
        </w:rPr>
        <w:t xml:space="preserve"> retorn</w:t>
      </w:r>
      <w:r w:rsidR="00564ED7">
        <w:rPr>
          <w:rFonts w:ascii="Times New Roman" w:hAnsi="Times New Roman" w:cs="Times New Roman"/>
          <w:bCs/>
          <w:lang w:val="es-ES_tradnl"/>
        </w:rPr>
        <w:t>o</w:t>
      </w:r>
      <w:r>
        <w:rPr>
          <w:rFonts w:ascii="Times New Roman" w:hAnsi="Times New Roman" w:cs="Times New Roman"/>
          <w:bCs/>
          <w:lang w:val="es-ES_tradnl"/>
        </w:rPr>
        <w:t xml:space="preserve"> al lugar de origen</w:t>
      </w:r>
      <w:r w:rsidR="00B87DEB">
        <w:rPr>
          <w:rFonts w:ascii="Times New Roman" w:hAnsi="Times New Roman" w:cs="Times New Roman"/>
          <w:bCs/>
          <w:lang w:val="es-ES_tradnl"/>
        </w:rPr>
        <w:t xml:space="preserve"> </w:t>
      </w:r>
      <w:r w:rsidR="00877C97">
        <w:rPr>
          <w:rFonts w:ascii="Times New Roman" w:hAnsi="Times New Roman" w:cs="Times New Roman"/>
          <w:bCs/>
          <w:lang w:val="es-ES_tradnl"/>
        </w:rPr>
        <w:t>en el cual</w:t>
      </w:r>
      <w:r w:rsidR="00B87DEB">
        <w:rPr>
          <w:rFonts w:ascii="Times New Roman" w:hAnsi="Times New Roman" w:cs="Times New Roman"/>
          <w:bCs/>
          <w:lang w:val="es-ES_tradnl"/>
        </w:rPr>
        <w:t xml:space="preserve"> </w:t>
      </w:r>
      <w:r w:rsidR="00564ED7">
        <w:rPr>
          <w:rFonts w:ascii="Times New Roman" w:hAnsi="Times New Roman" w:cs="Times New Roman"/>
          <w:bCs/>
          <w:lang w:val="es-ES_tradnl"/>
        </w:rPr>
        <w:t>el personaje principal es</w:t>
      </w:r>
      <w:r w:rsidR="00B87DEB">
        <w:rPr>
          <w:rFonts w:ascii="Times New Roman" w:hAnsi="Times New Roman" w:cs="Times New Roman"/>
          <w:bCs/>
          <w:lang w:val="es-ES_tradnl"/>
        </w:rPr>
        <w:t xml:space="preserve"> considerado como </w:t>
      </w:r>
      <w:r w:rsidR="00564ED7">
        <w:rPr>
          <w:rFonts w:ascii="Times New Roman" w:hAnsi="Times New Roman" w:cs="Times New Roman"/>
          <w:bCs/>
          <w:lang w:val="es-ES_tradnl"/>
        </w:rPr>
        <w:t xml:space="preserve">un </w:t>
      </w:r>
      <w:r w:rsidR="00B87DEB">
        <w:rPr>
          <w:rFonts w:ascii="Times New Roman" w:hAnsi="Times New Roman" w:cs="Times New Roman"/>
          <w:bCs/>
          <w:lang w:val="es-ES_tradnl"/>
        </w:rPr>
        <w:t>extranjero.</w:t>
      </w:r>
      <w:r w:rsidR="00627227">
        <w:rPr>
          <w:rFonts w:ascii="Times New Roman" w:hAnsi="Times New Roman" w:cs="Times New Roman"/>
          <w:bCs/>
          <w:lang w:val="es-ES_tradnl"/>
        </w:rPr>
        <w:t xml:space="preserve"> Esta oposición o cuestionamiento a la pertenencia al país de origen </w:t>
      </w:r>
      <w:r w:rsidR="00245520">
        <w:rPr>
          <w:rFonts w:ascii="Times New Roman" w:hAnsi="Times New Roman" w:cs="Times New Roman"/>
          <w:bCs/>
          <w:lang w:val="es-ES_tradnl"/>
        </w:rPr>
        <w:t>generada por la distancia</w:t>
      </w:r>
      <w:r w:rsidR="006960F3">
        <w:rPr>
          <w:rFonts w:ascii="Times New Roman" w:hAnsi="Times New Roman" w:cs="Times New Roman"/>
          <w:bCs/>
          <w:lang w:val="es-ES_tradnl"/>
        </w:rPr>
        <w:t>,</w:t>
      </w:r>
      <w:r w:rsidR="00245520">
        <w:rPr>
          <w:rFonts w:ascii="Times New Roman" w:hAnsi="Times New Roman" w:cs="Times New Roman"/>
          <w:bCs/>
          <w:lang w:val="es-ES_tradnl"/>
        </w:rPr>
        <w:t xml:space="preserve"> complejiza la construcción identitaria de los sujetos en la diáspora, pero también posibilita otras formas de vincularse con el lugar natal y que en el texto de Laferriere se realiza a través de la escritura.</w:t>
      </w:r>
      <w:r w:rsidR="00627227">
        <w:rPr>
          <w:rFonts w:ascii="Times New Roman" w:hAnsi="Times New Roman" w:cs="Times New Roman"/>
          <w:bCs/>
          <w:lang w:val="es-ES_tradnl"/>
        </w:rPr>
        <w:t xml:space="preserve"> </w:t>
      </w:r>
      <w:r w:rsidR="00245520">
        <w:rPr>
          <w:rFonts w:ascii="Times New Roman" w:hAnsi="Times New Roman" w:cs="Times New Roman"/>
          <w:bCs/>
          <w:lang w:val="es-ES_tradnl"/>
        </w:rPr>
        <w:t>De esta manera</w:t>
      </w:r>
      <w:r w:rsidR="0001308D">
        <w:rPr>
          <w:rFonts w:ascii="Times New Roman" w:hAnsi="Times New Roman" w:cs="Times New Roman"/>
          <w:bCs/>
          <w:lang w:val="es-ES_tradnl"/>
        </w:rPr>
        <w:t xml:space="preserve">, este retorno es el encuentro con </w:t>
      </w:r>
      <w:r w:rsidR="00E15A97">
        <w:rPr>
          <w:rFonts w:ascii="Times New Roman" w:hAnsi="Times New Roman" w:cs="Times New Roman"/>
          <w:bCs/>
          <w:lang w:val="es-ES_tradnl"/>
        </w:rPr>
        <w:t>el país del que salió sin volver la vista atrás (</w:t>
      </w:r>
      <w:r w:rsidR="00BA56BE">
        <w:rPr>
          <w:rFonts w:ascii="Times New Roman" w:hAnsi="Times New Roman" w:cs="Times New Roman"/>
          <w:bCs/>
          <w:lang w:val="es-ES_tradnl"/>
        </w:rPr>
        <w:t xml:space="preserve">Laferriere </w:t>
      </w:r>
      <w:r w:rsidR="00BA56BE" w:rsidRPr="00BA56BE">
        <w:rPr>
          <w:rFonts w:ascii="Times New Roman" w:hAnsi="Times New Roman" w:cs="Times New Roman"/>
          <w:bCs/>
          <w:i/>
          <w:iCs/>
          <w:lang w:val="es-ES_tradnl"/>
        </w:rPr>
        <w:t>El enigma</w:t>
      </w:r>
      <w:r w:rsidR="00BA56BE">
        <w:rPr>
          <w:rFonts w:ascii="Times New Roman" w:hAnsi="Times New Roman" w:cs="Times New Roman"/>
          <w:bCs/>
          <w:lang w:val="es-ES_tradnl"/>
        </w:rPr>
        <w:t xml:space="preserve"> </w:t>
      </w:r>
      <w:r w:rsidR="00E15A97">
        <w:rPr>
          <w:rFonts w:ascii="Times New Roman" w:hAnsi="Times New Roman" w:cs="Times New Roman"/>
          <w:bCs/>
          <w:lang w:val="es-ES_tradnl"/>
        </w:rPr>
        <w:t xml:space="preserve">28) y en el que a pesar de una larga ausencia y de la tensión que se produce entre el protagonista (alter ego del autor) y los habitantes de Haití, este se siente como </w:t>
      </w:r>
      <w:r w:rsidR="00FC7AA8">
        <w:rPr>
          <w:rFonts w:ascii="Times New Roman" w:hAnsi="Times New Roman" w:cs="Times New Roman"/>
          <w:bCs/>
          <w:lang w:val="es-ES_tradnl"/>
        </w:rPr>
        <w:t>“</w:t>
      </w:r>
      <w:r w:rsidR="00E15A97">
        <w:rPr>
          <w:rFonts w:ascii="Times New Roman" w:hAnsi="Times New Roman" w:cs="Times New Roman"/>
          <w:bCs/>
          <w:lang w:val="es-ES_tradnl"/>
        </w:rPr>
        <w:t>un árbol en su propio bosque</w:t>
      </w:r>
      <w:r w:rsidR="00564ED7">
        <w:rPr>
          <w:rFonts w:ascii="Times New Roman" w:hAnsi="Times New Roman" w:cs="Times New Roman"/>
          <w:bCs/>
          <w:lang w:val="es-ES_tradnl"/>
        </w:rPr>
        <w:t xml:space="preserve">” y en el que explica que: “tomo </w:t>
      </w:r>
      <w:r w:rsidR="00FC7AA8">
        <w:rPr>
          <w:rFonts w:ascii="Times New Roman" w:hAnsi="Times New Roman" w:cs="Times New Roman"/>
          <w:bCs/>
          <w:lang w:val="es-ES_tradnl"/>
        </w:rPr>
        <w:t xml:space="preserve">conciencia de que no he escrito mis libros solo para describir un paisaje, sino para seguir formando parte de él” </w:t>
      </w:r>
      <w:r w:rsidR="00E15A97">
        <w:rPr>
          <w:rFonts w:ascii="Times New Roman" w:hAnsi="Times New Roman" w:cs="Times New Roman"/>
          <w:bCs/>
          <w:lang w:val="es-ES_tradnl"/>
        </w:rPr>
        <w:t>(173)</w:t>
      </w:r>
      <w:r w:rsidR="00FC7AA8">
        <w:rPr>
          <w:rFonts w:ascii="Times New Roman" w:hAnsi="Times New Roman" w:cs="Times New Roman"/>
          <w:bCs/>
          <w:lang w:val="es-ES_tradnl"/>
        </w:rPr>
        <w:t xml:space="preserve">. </w:t>
      </w:r>
    </w:p>
    <w:p w14:paraId="3ACFF195" w14:textId="0C7F20A0" w:rsidR="00FC7AA8" w:rsidRDefault="00A1260A" w:rsidP="00A1260A">
      <w:pPr>
        <w:spacing w:line="360" w:lineRule="auto"/>
        <w:ind w:firstLine="708"/>
        <w:jc w:val="both"/>
        <w:rPr>
          <w:rFonts w:ascii="Times New Roman" w:hAnsi="Times New Roman" w:cs="Times New Roman"/>
          <w:bCs/>
          <w:lang w:val="es-ES_tradnl"/>
        </w:rPr>
      </w:pPr>
      <w:r>
        <w:rPr>
          <w:rFonts w:ascii="Times New Roman" w:hAnsi="Times New Roman" w:cs="Times New Roman"/>
          <w:bCs/>
          <w:lang w:val="es-ES_tradnl"/>
        </w:rPr>
        <w:lastRenderedPageBreak/>
        <w:t xml:space="preserve">La larga ausencia y el distanciamiento con el lugar de origen también </w:t>
      </w:r>
      <w:r w:rsidR="00627227">
        <w:rPr>
          <w:rFonts w:ascii="Times New Roman" w:hAnsi="Times New Roman" w:cs="Times New Roman"/>
          <w:bCs/>
          <w:lang w:val="es-ES_tradnl"/>
        </w:rPr>
        <w:t>se conectan con la biografía del autor</w:t>
      </w:r>
      <w:r w:rsidR="00564ED7">
        <w:rPr>
          <w:rFonts w:ascii="Times New Roman" w:hAnsi="Times New Roman" w:cs="Times New Roman"/>
          <w:bCs/>
          <w:lang w:val="es-ES_tradnl"/>
        </w:rPr>
        <w:t>,</w:t>
      </w:r>
      <w:r w:rsidR="00627227">
        <w:rPr>
          <w:rFonts w:ascii="Times New Roman" w:hAnsi="Times New Roman" w:cs="Times New Roman"/>
          <w:bCs/>
          <w:lang w:val="es-ES_tradnl"/>
        </w:rPr>
        <w:t xml:space="preserve"> quien se traslada a los 23 años a Montreal, Canadá por causa de la dictadura de Jean-Claude Duvalier (Baby Doc)</w:t>
      </w:r>
      <w:r w:rsidR="00564ED7">
        <w:rPr>
          <w:rFonts w:ascii="Times New Roman" w:hAnsi="Times New Roman" w:cs="Times New Roman"/>
          <w:bCs/>
          <w:lang w:val="es-ES_tradnl"/>
        </w:rPr>
        <w:t xml:space="preserve"> y</w:t>
      </w:r>
      <w:r w:rsidR="00627227">
        <w:rPr>
          <w:rFonts w:ascii="Times New Roman" w:hAnsi="Times New Roman" w:cs="Times New Roman"/>
          <w:bCs/>
          <w:lang w:val="es-ES_tradnl"/>
        </w:rPr>
        <w:t xml:space="preserve"> luego del asesinato de su amigo Gasner Raymond.</w:t>
      </w:r>
      <w:r>
        <w:rPr>
          <w:rFonts w:ascii="Times New Roman" w:hAnsi="Times New Roman" w:cs="Times New Roman"/>
          <w:bCs/>
          <w:lang w:val="es-ES_tradnl"/>
        </w:rPr>
        <w:t xml:space="preserve"> </w:t>
      </w:r>
      <w:r w:rsidR="00E77160">
        <w:rPr>
          <w:rFonts w:ascii="Times New Roman" w:hAnsi="Times New Roman" w:cs="Times New Roman"/>
          <w:bCs/>
          <w:lang w:val="es-ES_tradnl"/>
        </w:rPr>
        <w:t>La separación y el retorno</w:t>
      </w:r>
      <w:r w:rsidR="00B71BDF">
        <w:rPr>
          <w:rFonts w:ascii="Times New Roman" w:hAnsi="Times New Roman" w:cs="Times New Roman"/>
          <w:bCs/>
          <w:lang w:val="es-ES_tradnl"/>
        </w:rPr>
        <w:t xml:space="preserve"> al espacio natal</w:t>
      </w:r>
      <w:r w:rsidR="00E77160">
        <w:rPr>
          <w:rFonts w:ascii="Times New Roman" w:hAnsi="Times New Roman" w:cs="Times New Roman"/>
          <w:bCs/>
          <w:lang w:val="es-ES_tradnl"/>
        </w:rPr>
        <w:t xml:space="preserve"> es expresado en el texto </w:t>
      </w:r>
      <w:r w:rsidR="00FD698E">
        <w:rPr>
          <w:rFonts w:ascii="Times New Roman" w:hAnsi="Times New Roman" w:cs="Times New Roman"/>
          <w:bCs/>
          <w:lang w:val="es-ES_tradnl"/>
        </w:rPr>
        <w:t xml:space="preserve">a partir de colores y sensaciones que se oponen </w:t>
      </w:r>
      <w:r w:rsidR="00D00DDE">
        <w:rPr>
          <w:rFonts w:ascii="Times New Roman" w:hAnsi="Times New Roman" w:cs="Times New Roman"/>
          <w:bCs/>
          <w:lang w:val="es-ES_tradnl"/>
        </w:rPr>
        <w:t xml:space="preserve">y que </w:t>
      </w:r>
      <w:r w:rsidR="00FD698E">
        <w:rPr>
          <w:rFonts w:ascii="Times New Roman" w:hAnsi="Times New Roman" w:cs="Times New Roman"/>
          <w:bCs/>
          <w:lang w:val="es-ES_tradnl"/>
        </w:rPr>
        <w:t>refleja</w:t>
      </w:r>
      <w:r w:rsidR="00D00DDE">
        <w:rPr>
          <w:rFonts w:ascii="Times New Roman" w:hAnsi="Times New Roman" w:cs="Times New Roman"/>
          <w:bCs/>
          <w:lang w:val="es-ES_tradnl"/>
        </w:rPr>
        <w:t xml:space="preserve">n </w:t>
      </w:r>
      <w:r w:rsidR="00FD698E">
        <w:rPr>
          <w:rFonts w:ascii="Times New Roman" w:hAnsi="Times New Roman" w:cs="Times New Roman"/>
          <w:bCs/>
          <w:lang w:val="es-ES_tradnl"/>
        </w:rPr>
        <w:t>el distanciamiento del tiempo y del lugar. El narrador describe a Canadá como un “vasto país de hielo” (19) en donde ha perdido las referencias y en donde la nieve lo ha cubierto todo (21)</w:t>
      </w:r>
      <w:r w:rsidR="00D00DDE">
        <w:rPr>
          <w:rFonts w:ascii="Times New Roman" w:hAnsi="Times New Roman" w:cs="Times New Roman"/>
          <w:bCs/>
          <w:lang w:val="es-ES_tradnl"/>
        </w:rPr>
        <w:t>,</w:t>
      </w:r>
      <w:r w:rsidR="00FD698E">
        <w:rPr>
          <w:rFonts w:ascii="Times New Roman" w:hAnsi="Times New Roman" w:cs="Times New Roman"/>
          <w:bCs/>
          <w:lang w:val="es-ES_tradnl"/>
        </w:rPr>
        <w:t xml:space="preserve"> del cual tiene completa consciencia de que este </w:t>
      </w:r>
      <w:r w:rsidR="00D00DDE">
        <w:rPr>
          <w:rFonts w:ascii="Times New Roman" w:hAnsi="Times New Roman" w:cs="Times New Roman"/>
          <w:bCs/>
          <w:lang w:val="es-ES_tradnl"/>
        </w:rPr>
        <w:t>irremediablemente está cruzado</w:t>
      </w:r>
      <w:r w:rsidR="00FD698E">
        <w:rPr>
          <w:rFonts w:ascii="Times New Roman" w:hAnsi="Times New Roman" w:cs="Times New Roman"/>
          <w:bCs/>
          <w:lang w:val="es-ES_tradnl"/>
        </w:rPr>
        <w:t xml:space="preserve"> </w:t>
      </w:r>
      <w:r w:rsidR="00FC79FD">
        <w:rPr>
          <w:rFonts w:ascii="Times New Roman" w:hAnsi="Times New Roman" w:cs="Times New Roman"/>
          <w:bCs/>
          <w:lang w:val="es-ES_tradnl"/>
        </w:rPr>
        <w:t xml:space="preserve">a través de la memoria </w:t>
      </w:r>
      <w:r w:rsidR="00FD698E">
        <w:rPr>
          <w:rFonts w:ascii="Times New Roman" w:hAnsi="Times New Roman" w:cs="Times New Roman"/>
          <w:bCs/>
          <w:lang w:val="es-ES_tradnl"/>
        </w:rPr>
        <w:t xml:space="preserve">con </w:t>
      </w:r>
      <w:r w:rsidR="00FC79FD">
        <w:rPr>
          <w:rFonts w:ascii="Times New Roman" w:hAnsi="Times New Roman" w:cs="Times New Roman"/>
          <w:bCs/>
          <w:lang w:val="es-ES_tradnl"/>
        </w:rPr>
        <w:t xml:space="preserve">el calor del Sur y con la explosión de colores y ruidos que más tarde </w:t>
      </w:r>
      <w:r w:rsidR="00D13D81">
        <w:rPr>
          <w:rFonts w:ascii="Times New Roman" w:hAnsi="Times New Roman" w:cs="Times New Roman"/>
          <w:bCs/>
          <w:lang w:val="es-ES_tradnl"/>
        </w:rPr>
        <w:t>observa</w:t>
      </w:r>
      <w:r w:rsidR="00FC79FD">
        <w:rPr>
          <w:rFonts w:ascii="Times New Roman" w:hAnsi="Times New Roman" w:cs="Times New Roman"/>
          <w:bCs/>
          <w:lang w:val="es-ES_tradnl"/>
        </w:rPr>
        <w:t xml:space="preserve"> desde la ventana del hotel en Puerto Príncipe. </w:t>
      </w:r>
      <w:r w:rsidR="0075627B">
        <w:rPr>
          <w:rFonts w:ascii="Times New Roman" w:hAnsi="Times New Roman" w:cs="Times New Roman"/>
          <w:bCs/>
          <w:lang w:val="es-ES_tradnl"/>
        </w:rPr>
        <w:t xml:space="preserve">Es </w:t>
      </w:r>
      <w:r w:rsidR="00661994">
        <w:rPr>
          <w:rFonts w:ascii="Times New Roman" w:hAnsi="Times New Roman" w:cs="Times New Roman"/>
          <w:bCs/>
          <w:lang w:val="es-ES_tradnl"/>
        </w:rPr>
        <w:t xml:space="preserve">en </w:t>
      </w:r>
      <w:r w:rsidR="0075627B">
        <w:rPr>
          <w:rFonts w:ascii="Times New Roman" w:hAnsi="Times New Roman" w:cs="Times New Roman"/>
          <w:bCs/>
          <w:lang w:val="es-ES_tradnl"/>
        </w:rPr>
        <w:t xml:space="preserve">este encuentro </w:t>
      </w:r>
      <w:r w:rsidR="00D00DDE">
        <w:rPr>
          <w:rFonts w:ascii="Times New Roman" w:hAnsi="Times New Roman" w:cs="Times New Roman"/>
          <w:bCs/>
          <w:lang w:val="es-ES_tradnl"/>
        </w:rPr>
        <w:t xml:space="preserve">entre </w:t>
      </w:r>
      <w:r w:rsidR="0075627B">
        <w:rPr>
          <w:rFonts w:ascii="Times New Roman" w:hAnsi="Times New Roman" w:cs="Times New Roman"/>
          <w:bCs/>
          <w:lang w:val="es-ES_tradnl"/>
        </w:rPr>
        <w:t xml:space="preserve">el protagonista con el lugar de origen en donde es posible </w:t>
      </w:r>
      <w:r w:rsidR="00B1000B">
        <w:rPr>
          <w:rFonts w:ascii="Times New Roman" w:hAnsi="Times New Roman" w:cs="Times New Roman"/>
          <w:bCs/>
          <w:lang w:val="es-ES_tradnl"/>
        </w:rPr>
        <w:t xml:space="preserve">distinguir </w:t>
      </w:r>
      <w:r w:rsidR="0075627B">
        <w:rPr>
          <w:rFonts w:ascii="Times New Roman" w:hAnsi="Times New Roman" w:cs="Times New Roman"/>
          <w:bCs/>
          <w:lang w:val="es-ES_tradnl"/>
        </w:rPr>
        <w:t xml:space="preserve">una superposición de imágenes </w:t>
      </w:r>
      <w:r w:rsidR="00661994">
        <w:rPr>
          <w:rFonts w:ascii="Times New Roman" w:hAnsi="Times New Roman" w:cs="Times New Roman"/>
          <w:bCs/>
          <w:lang w:val="es-ES_tradnl"/>
        </w:rPr>
        <w:t>entre el pasado y el presente</w:t>
      </w:r>
      <w:r w:rsidR="00D00DDE">
        <w:rPr>
          <w:rFonts w:ascii="Times New Roman" w:hAnsi="Times New Roman" w:cs="Times New Roman"/>
          <w:bCs/>
          <w:lang w:val="es-ES_tradnl"/>
        </w:rPr>
        <w:t xml:space="preserve">, las que además le permiten al </w:t>
      </w:r>
      <w:r w:rsidR="00661994">
        <w:rPr>
          <w:rFonts w:ascii="Times New Roman" w:hAnsi="Times New Roman" w:cs="Times New Roman"/>
          <w:bCs/>
          <w:lang w:val="es-ES_tradnl"/>
        </w:rPr>
        <w:t xml:space="preserve">personaje </w:t>
      </w:r>
      <w:r w:rsidR="00D00DDE">
        <w:rPr>
          <w:rFonts w:ascii="Times New Roman" w:hAnsi="Times New Roman" w:cs="Times New Roman"/>
          <w:bCs/>
          <w:lang w:val="es-ES_tradnl"/>
        </w:rPr>
        <w:t xml:space="preserve">principal </w:t>
      </w:r>
      <w:r w:rsidR="00661994">
        <w:rPr>
          <w:rFonts w:ascii="Times New Roman" w:hAnsi="Times New Roman" w:cs="Times New Roman"/>
          <w:bCs/>
          <w:lang w:val="es-ES_tradnl"/>
        </w:rPr>
        <w:t>reconoce</w:t>
      </w:r>
      <w:r w:rsidR="00D00DDE">
        <w:rPr>
          <w:rFonts w:ascii="Times New Roman" w:hAnsi="Times New Roman" w:cs="Times New Roman"/>
          <w:bCs/>
          <w:lang w:val="es-ES_tradnl"/>
        </w:rPr>
        <w:t>r</w:t>
      </w:r>
      <w:r w:rsidR="00661994">
        <w:rPr>
          <w:rFonts w:ascii="Times New Roman" w:hAnsi="Times New Roman" w:cs="Times New Roman"/>
          <w:bCs/>
          <w:lang w:val="es-ES_tradnl"/>
        </w:rPr>
        <w:t xml:space="preserve"> los cambios producidos </w:t>
      </w:r>
      <w:r w:rsidR="00D13D81">
        <w:rPr>
          <w:rFonts w:ascii="Times New Roman" w:hAnsi="Times New Roman" w:cs="Times New Roman"/>
          <w:bCs/>
          <w:lang w:val="es-ES_tradnl"/>
        </w:rPr>
        <w:t xml:space="preserve">en </w:t>
      </w:r>
      <w:r w:rsidR="006E64C1">
        <w:rPr>
          <w:rFonts w:ascii="Times New Roman" w:hAnsi="Times New Roman" w:cs="Times New Roman"/>
          <w:bCs/>
          <w:lang w:val="es-ES_tradnl"/>
        </w:rPr>
        <w:t>la</w:t>
      </w:r>
      <w:r w:rsidR="00D13D81">
        <w:rPr>
          <w:rFonts w:ascii="Times New Roman" w:hAnsi="Times New Roman" w:cs="Times New Roman"/>
          <w:bCs/>
          <w:lang w:val="es-ES_tradnl"/>
        </w:rPr>
        <w:t xml:space="preserve"> ciudad natal en la que </w:t>
      </w:r>
      <w:r w:rsidR="00D13D81">
        <w:rPr>
          <w:rFonts w:ascii="Times New Roman" w:hAnsi="Times New Roman" w:cs="Times New Roman"/>
          <w:bCs/>
          <w:lang w:val="es-ES_tradnl"/>
        </w:rPr>
        <w:t>vivió</w:t>
      </w:r>
      <w:r w:rsidR="00D13D81">
        <w:rPr>
          <w:rFonts w:ascii="Times New Roman" w:hAnsi="Times New Roman" w:cs="Times New Roman"/>
          <w:bCs/>
          <w:lang w:val="es-ES_tradnl"/>
        </w:rPr>
        <w:t xml:space="preserve"> toda su infancia y adolescencia</w:t>
      </w:r>
      <w:r w:rsidR="00D13D81">
        <w:rPr>
          <w:rFonts w:ascii="Times New Roman" w:hAnsi="Times New Roman" w:cs="Times New Roman"/>
          <w:bCs/>
          <w:lang w:val="es-ES_tradnl"/>
        </w:rPr>
        <w:t xml:space="preserve">. También observa y reflexiona sobre </w:t>
      </w:r>
      <w:r w:rsidR="00D13D81">
        <w:rPr>
          <w:rFonts w:ascii="Times New Roman" w:hAnsi="Times New Roman" w:cs="Times New Roman"/>
          <w:bCs/>
          <w:lang w:val="es-ES_tradnl"/>
        </w:rPr>
        <w:t xml:space="preserve">la resistencia ante la pobreza y el hambre de </w:t>
      </w:r>
      <w:r w:rsidR="00D13D81">
        <w:rPr>
          <w:rFonts w:ascii="Times New Roman" w:hAnsi="Times New Roman" w:cs="Times New Roman"/>
          <w:bCs/>
          <w:lang w:val="es-ES_tradnl"/>
        </w:rPr>
        <w:t xml:space="preserve">quienes permanecieron en aquel lugar. </w:t>
      </w:r>
    </w:p>
    <w:p w14:paraId="2EB75105" w14:textId="1F71D1DC" w:rsidR="0019700A" w:rsidRPr="00A1260A" w:rsidRDefault="006960F3" w:rsidP="00C23C60">
      <w:pPr>
        <w:spacing w:line="360" w:lineRule="auto"/>
        <w:ind w:firstLine="708"/>
        <w:jc w:val="both"/>
        <w:rPr>
          <w:rFonts w:ascii="Times New Roman" w:hAnsi="Times New Roman" w:cs="Times New Roman"/>
          <w:bCs/>
          <w:lang w:val="es-ES_tradnl"/>
        </w:rPr>
      </w:pPr>
      <w:r>
        <w:rPr>
          <w:rFonts w:ascii="Times New Roman" w:hAnsi="Times New Roman" w:cs="Times New Roman"/>
          <w:bCs/>
          <w:lang w:val="es-ES_tradnl"/>
        </w:rPr>
        <w:t>En</w:t>
      </w:r>
      <w:r w:rsidR="001C39C7">
        <w:rPr>
          <w:rFonts w:ascii="Times New Roman" w:hAnsi="Times New Roman" w:cs="Times New Roman"/>
          <w:bCs/>
          <w:lang w:val="es-ES_tradnl"/>
        </w:rPr>
        <w:t xml:space="preserve"> su recorrido por la ciudad haitiana el </w:t>
      </w:r>
      <w:r>
        <w:rPr>
          <w:rFonts w:ascii="Times New Roman" w:hAnsi="Times New Roman" w:cs="Times New Roman"/>
          <w:bCs/>
          <w:lang w:val="es-ES_tradnl"/>
        </w:rPr>
        <w:t>protagonista, además,</w:t>
      </w:r>
      <w:r w:rsidR="001C39C7">
        <w:rPr>
          <w:rFonts w:ascii="Times New Roman" w:hAnsi="Times New Roman" w:cs="Times New Roman"/>
          <w:bCs/>
          <w:lang w:val="es-ES_tradnl"/>
        </w:rPr>
        <w:t xml:space="preserve"> </w:t>
      </w:r>
      <w:r w:rsidR="00B71BDF">
        <w:rPr>
          <w:rFonts w:ascii="Times New Roman" w:hAnsi="Times New Roman" w:cs="Times New Roman"/>
          <w:bCs/>
          <w:lang w:val="es-ES_tradnl"/>
        </w:rPr>
        <w:t>descubre que ese lugar que dejó atrás por imposición del dictador</w:t>
      </w:r>
      <w:r>
        <w:rPr>
          <w:rFonts w:ascii="Times New Roman" w:hAnsi="Times New Roman" w:cs="Times New Roman"/>
          <w:bCs/>
          <w:lang w:val="es-ES_tradnl"/>
        </w:rPr>
        <w:t xml:space="preserve"> </w:t>
      </w:r>
      <w:r w:rsidR="006E64C1">
        <w:rPr>
          <w:rFonts w:ascii="Times New Roman" w:hAnsi="Times New Roman" w:cs="Times New Roman"/>
          <w:bCs/>
          <w:lang w:val="es-ES_tradnl"/>
        </w:rPr>
        <w:t>es en donde encuentra el</w:t>
      </w:r>
      <w:r>
        <w:rPr>
          <w:rFonts w:ascii="Times New Roman" w:hAnsi="Times New Roman" w:cs="Times New Roman"/>
          <w:bCs/>
          <w:lang w:val="es-ES_tradnl"/>
        </w:rPr>
        <w:t xml:space="preserve"> </w:t>
      </w:r>
      <w:r w:rsidR="00B71BDF">
        <w:rPr>
          <w:rFonts w:ascii="Times New Roman" w:hAnsi="Times New Roman" w:cs="Times New Roman"/>
          <w:bCs/>
          <w:lang w:val="es-ES_tradnl"/>
        </w:rPr>
        <w:t>descanso</w:t>
      </w:r>
      <w:r w:rsidR="006E64C1">
        <w:rPr>
          <w:rFonts w:ascii="Times New Roman" w:hAnsi="Times New Roman" w:cs="Times New Roman"/>
          <w:bCs/>
          <w:lang w:val="es-ES_tradnl"/>
        </w:rPr>
        <w:t xml:space="preserve"> y</w:t>
      </w:r>
      <w:r>
        <w:rPr>
          <w:rFonts w:ascii="Times New Roman" w:hAnsi="Times New Roman" w:cs="Times New Roman"/>
          <w:bCs/>
          <w:lang w:val="es-ES_tradnl"/>
        </w:rPr>
        <w:t xml:space="preserve"> </w:t>
      </w:r>
      <w:r w:rsidR="000D6C8B">
        <w:rPr>
          <w:rFonts w:ascii="Times New Roman" w:hAnsi="Times New Roman" w:cs="Times New Roman"/>
          <w:bCs/>
          <w:lang w:val="es-ES_tradnl"/>
        </w:rPr>
        <w:t xml:space="preserve">la </w:t>
      </w:r>
      <w:r w:rsidR="00B71BDF">
        <w:rPr>
          <w:rFonts w:ascii="Times New Roman" w:hAnsi="Times New Roman" w:cs="Times New Roman"/>
          <w:bCs/>
          <w:lang w:val="es-ES_tradnl"/>
        </w:rPr>
        <w:t>tranquilidad</w:t>
      </w:r>
      <w:r w:rsidR="006E64C1">
        <w:rPr>
          <w:rFonts w:ascii="Times New Roman" w:hAnsi="Times New Roman" w:cs="Times New Roman"/>
          <w:bCs/>
          <w:lang w:val="es-ES_tradnl"/>
        </w:rPr>
        <w:t xml:space="preserve"> </w:t>
      </w:r>
      <w:r>
        <w:rPr>
          <w:rFonts w:ascii="Times New Roman" w:hAnsi="Times New Roman" w:cs="Times New Roman"/>
          <w:bCs/>
          <w:lang w:val="es-ES_tradnl"/>
        </w:rPr>
        <w:t>para</w:t>
      </w:r>
      <w:r w:rsidR="0060440D">
        <w:rPr>
          <w:rFonts w:ascii="Times New Roman" w:hAnsi="Times New Roman" w:cs="Times New Roman"/>
          <w:bCs/>
          <w:lang w:val="es-ES_tradnl"/>
        </w:rPr>
        <w:t xml:space="preserve"> recuperar</w:t>
      </w:r>
      <w:r w:rsidR="00B71BDF">
        <w:rPr>
          <w:rFonts w:ascii="Times New Roman" w:hAnsi="Times New Roman" w:cs="Times New Roman"/>
          <w:bCs/>
          <w:lang w:val="es-ES_tradnl"/>
        </w:rPr>
        <w:t xml:space="preserve"> la energía primitiva </w:t>
      </w:r>
      <w:r>
        <w:rPr>
          <w:rFonts w:ascii="Times New Roman" w:hAnsi="Times New Roman" w:cs="Times New Roman"/>
          <w:bCs/>
          <w:lang w:val="es-ES_tradnl"/>
        </w:rPr>
        <w:t xml:space="preserve">y </w:t>
      </w:r>
      <w:r w:rsidR="00B71BDF">
        <w:rPr>
          <w:rFonts w:ascii="Times New Roman" w:hAnsi="Times New Roman" w:cs="Times New Roman"/>
          <w:bCs/>
          <w:lang w:val="es-ES_tradnl"/>
        </w:rPr>
        <w:t>la capacidad de asombro que tenía hace ya tanto tiempo</w:t>
      </w:r>
      <w:r w:rsidR="0060440D">
        <w:rPr>
          <w:rFonts w:ascii="Times New Roman" w:hAnsi="Times New Roman" w:cs="Times New Roman"/>
          <w:bCs/>
          <w:lang w:val="es-ES_tradnl"/>
        </w:rPr>
        <w:t xml:space="preserve"> </w:t>
      </w:r>
      <w:r>
        <w:rPr>
          <w:rFonts w:ascii="Times New Roman" w:hAnsi="Times New Roman" w:cs="Times New Roman"/>
          <w:bCs/>
          <w:lang w:val="es-ES_tradnl"/>
        </w:rPr>
        <w:t xml:space="preserve">y que creía haber perdido </w:t>
      </w:r>
      <w:r w:rsidR="00B71BDF">
        <w:rPr>
          <w:rFonts w:ascii="Times New Roman" w:hAnsi="Times New Roman" w:cs="Times New Roman"/>
          <w:bCs/>
          <w:lang w:val="es-ES_tradnl"/>
        </w:rPr>
        <w:t>(206)</w:t>
      </w:r>
      <w:r w:rsidR="00AF475E">
        <w:rPr>
          <w:rFonts w:ascii="Times New Roman" w:hAnsi="Times New Roman" w:cs="Times New Roman"/>
          <w:bCs/>
          <w:lang w:val="es-ES_tradnl"/>
        </w:rPr>
        <w:t xml:space="preserve">. </w:t>
      </w:r>
      <w:r w:rsidR="00837A77">
        <w:rPr>
          <w:rFonts w:ascii="Times New Roman" w:hAnsi="Times New Roman" w:cs="Times New Roman"/>
          <w:bCs/>
          <w:lang w:val="es-ES_tradnl"/>
        </w:rPr>
        <w:t>El</w:t>
      </w:r>
      <w:r w:rsidR="00B1000B">
        <w:rPr>
          <w:rFonts w:ascii="Times New Roman" w:hAnsi="Times New Roman" w:cs="Times New Roman"/>
          <w:bCs/>
          <w:lang w:val="es-ES_tradnl"/>
        </w:rPr>
        <w:t xml:space="preserve"> encuentro con el lugar de origen</w:t>
      </w:r>
      <w:r w:rsidR="00837A77">
        <w:rPr>
          <w:rFonts w:ascii="Times New Roman" w:hAnsi="Times New Roman" w:cs="Times New Roman"/>
          <w:bCs/>
          <w:lang w:val="es-ES_tradnl"/>
        </w:rPr>
        <w:t>, por tanto,</w:t>
      </w:r>
      <w:r w:rsidR="00B1000B">
        <w:rPr>
          <w:rFonts w:ascii="Times New Roman" w:hAnsi="Times New Roman" w:cs="Times New Roman"/>
          <w:bCs/>
          <w:lang w:val="es-ES_tradnl"/>
        </w:rPr>
        <w:t xml:space="preserve"> </w:t>
      </w:r>
      <w:r w:rsidR="00C23C60">
        <w:rPr>
          <w:rFonts w:ascii="Times New Roman" w:hAnsi="Times New Roman" w:cs="Times New Roman"/>
          <w:bCs/>
          <w:lang w:val="es-ES_tradnl"/>
        </w:rPr>
        <w:t xml:space="preserve">le </w:t>
      </w:r>
      <w:r w:rsidR="00B1000B">
        <w:rPr>
          <w:rFonts w:ascii="Times New Roman" w:hAnsi="Times New Roman" w:cs="Times New Roman"/>
          <w:bCs/>
          <w:lang w:val="es-ES_tradnl"/>
        </w:rPr>
        <w:t xml:space="preserve">permite comprender que a pesar de la distancia temporal y espacial que lo separan de este </w:t>
      </w:r>
      <w:r w:rsidR="00C23C60">
        <w:rPr>
          <w:rFonts w:ascii="Times New Roman" w:hAnsi="Times New Roman" w:cs="Times New Roman"/>
          <w:bCs/>
          <w:lang w:val="es-ES_tradnl"/>
        </w:rPr>
        <w:t>territorio y de sus habitantes</w:t>
      </w:r>
      <w:r w:rsidR="00B1000B">
        <w:rPr>
          <w:rFonts w:ascii="Times New Roman" w:hAnsi="Times New Roman" w:cs="Times New Roman"/>
          <w:bCs/>
          <w:lang w:val="es-ES_tradnl"/>
        </w:rPr>
        <w:t xml:space="preserve"> </w:t>
      </w:r>
      <w:r w:rsidR="00C23C60">
        <w:rPr>
          <w:rFonts w:ascii="Times New Roman" w:hAnsi="Times New Roman" w:cs="Times New Roman"/>
          <w:bCs/>
          <w:lang w:val="es-ES_tradnl"/>
        </w:rPr>
        <w:t xml:space="preserve">puede identificarse como </w:t>
      </w:r>
      <w:r w:rsidR="00484F37">
        <w:rPr>
          <w:rFonts w:ascii="Times New Roman" w:hAnsi="Times New Roman" w:cs="Times New Roman"/>
          <w:bCs/>
          <w:lang w:val="es-ES_tradnl"/>
        </w:rPr>
        <w:t>parte de la comunidad</w:t>
      </w:r>
      <w:r w:rsidR="00C23C60">
        <w:rPr>
          <w:rFonts w:ascii="Times New Roman" w:hAnsi="Times New Roman" w:cs="Times New Roman"/>
          <w:bCs/>
          <w:lang w:val="es-ES_tradnl"/>
        </w:rPr>
        <w:t xml:space="preserve"> porque para el protagonista “</w:t>
      </w:r>
      <w:r w:rsidR="0019700A">
        <w:rPr>
          <w:rFonts w:ascii="Times New Roman" w:hAnsi="Times New Roman" w:cs="Times New Roman"/>
          <w:bCs/>
          <w:lang w:val="es-ES_tradnl"/>
        </w:rPr>
        <w:t>no basta con hablar criollo para metamorfosearse en haitiano</w:t>
      </w:r>
      <w:r w:rsidR="00F341A0">
        <w:rPr>
          <w:rFonts w:ascii="Times New Roman" w:hAnsi="Times New Roman" w:cs="Times New Roman"/>
          <w:bCs/>
          <w:lang w:val="es-ES_tradnl"/>
        </w:rPr>
        <w:t>”</w:t>
      </w:r>
      <w:r w:rsidR="0019700A">
        <w:rPr>
          <w:rFonts w:ascii="Times New Roman" w:hAnsi="Times New Roman" w:cs="Times New Roman"/>
          <w:bCs/>
          <w:lang w:val="es-ES_tradnl"/>
        </w:rPr>
        <w:t xml:space="preserve"> </w:t>
      </w:r>
      <w:r w:rsidR="00C23C60">
        <w:rPr>
          <w:rFonts w:ascii="Times New Roman" w:hAnsi="Times New Roman" w:cs="Times New Roman"/>
          <w:bCs/>
          <w:lang w:val="es-ES_tradnl"/>
        </w:rPr>
        <w:t>(208)</w:t>
      </w:r>
      <w:r w:rsidR="007E27A7">
        <w:rPr>
          <w:rFonts w:ascii="Times New Roman" w:hAnsi="Times New Roman" w:cs="Times New Roman"/>
          <w:bCs/>
          <w:lang w:val="es-ES_tradnl"/>
        </w:rPr>
        <w:t xml:space="preserve">, sino </w:t>
      </w:r>
      <w:r w:rsidR="00F341A0">
        <w:rPr>
          <w:rFonts w:ascii="Times New Roman" w:hAnsi="Times New Roman" w:cs="Times New Roman"/>
          <w:bCs/>
          <w:lang w:val="es-ES_tradnl"/>
        </w:rPr>
        <w:t>que,</w:t>
      </w:r>
      <w:r w:rsidR="007E27A7">
        <w:rPr>
          <w:rFonts w:ascii="Times New Roman" w:hAnsi="Times New Roman" w:cs="Times New Roman"/>
          <w:bCs/>
          <w:lang w:val="es-ES_tradnl"/>
        </w:rPr>
        <w:t xml:space="preserve"> por el contrario</w:t>
      </w:r>
      <w:r w:rsidR="00484F37">
        <w:rPr>
          <w:rFonts w:ascii="Times New Roman" w:hAnsi="Times New Roman" w:cs="Times New Roman"/>
          <w:bCs/>
          <w:lang w:val="es-ES_tradnl"/>
        </w:rPr>
        <w:t xml:space="preserve">, la emigración ha </w:t>
      </w:r>
      <w:r w:rsidR="00F341A0">
        <w:rPr>
          <w:rFonts w:ascii="Times New Roman" w:hAnsi="Times New Roman" w:cs="Times New Roman"/>
          <w:bCs/>
          <w:lang w:val="es-ES_tradnl"/>
        </w:rPr>
        <w:t xml:space="preserve">fortalecido y </w:t>
      </w:r>
      <w:r w:rsidR="00484F37">
        <w:rPr>
          <w:rFonts w:ascii="Times New Roman" w:hAnsi="Times New Roman" w:cs="Times New Roman"/>
          <w:bCs/>
          <w:lang w:val="es-ES_tradnl"/>
        </w:rPr>
        <w:t>ponderado su identidad colectiva</w:t>
      </w:r>
      <w:r w:rsidR="00F341A0">
        <w:rPr>
          <w:rFonts w:ascii="Times New Roman" w:hAnsi="Times New Roman" w:cs="Times New Roman"/>
          <w:bCs/>
          <w:lang w:val="es-ES_tradnl"/>
        </w:rPr>
        <w:t xml:space="preserve">. </w:t>
      </w:r>
      <w:r w:rsidR="00A53F98">
        <w:rPr>
          <w:rFonts w:ascii="Times New Roman" w:hAnsi="Times New Roman" w:cs="Times New Roman"/>
          <w:bCs/>
          <w:lang w:val="es-ES_tradnl"/>
        </w:rPr>
        <w:t>L</w:t>
      </w:r>
      <w:r w:rsidR="00F341A0">
        <w:rPr>
          <w:rFonts w:ascii="Times New Roman" w:hAnsi="Times New Roman" w:cs="Times New Roman"/>
          <w:bCs/>
          <w:lang w:val="es-ES_tradnl"/>
        </w:rPr>
        <w:t xml:space="preserve">a separación y la diáspora </w:t>
      </w:r>
      <w:r w:rsidR="00A53F98">
        <w:rPr>
          <w:rFonts w:ascii="Times New Roman" w:hAnsi="Times New Roman" w:cs="Times New Roman"/>
          <w:bCs/>
          <w:lang w:val="es-ES_tradnl"/>
        </w:rPr>
        <w:t xml:space="preserve">lo conducen </w:t>
      </w:r>
      <w:r w:rsidR="00F341A0">
        <w:rPr>
          <w:rFonts w:ascii="Times New Roman" w:hAnsi="Times New Roman" w:cs="Times New Roman"/>
          <w:bCs/>
          <w:lang w:val="es-ES_tradnl"/>
        </w:rPr>
        <w:t xml:space="preserve">a la conclusión de </w:t>
      </w:r>
      <w:r w:rsidR="00BA56BE">
        <w:rPr>
          <w:rFonts w:ascii="Times New Roman" w:hAnsi="Times New Roman" w:cs="Times New Roman"/>
          <w:bCs/>
          <w:lang w:val="es-ES_tradnl"/>
        </w:rPr>
        <w:t>que “s</w:t>
      </w:r>
      <w:r w:rsidR="00484F37">
        <w:rPr>
          <w:rFonts w:ascii="Times New Roman" w:hAnsi="Times New Roman" w:cs="Times New Roman"/>
          <w:bCs/>
          <w:lang w:val="es-ES_tradnl"/>
        </w:rPr>
        <w:t xml:space="preserve">olo se puede ser haitiano fuera de Haití” (208).    </w:t>
      </w:r>
    </w:p>
    <w:p w14:paraId="119DE3A3" w14:textId="78AA54B1" w:rsidR="00E70E2F" w:rsidRDefault="006960F3" w:rsidP="005D7BBE">
      <w:pPr>
        <w:spacing w:line="360" w:lineRule="auto"/>
        <w:ind w:firstLine="708"/>
        <w:jc w:val="both"/>
        <w:rPr>
          <w:rFonts w:ascii="Times New Roman" w:hAnsi="Times New Roman" w:cs="Times New Roman"/>
        </w:rPr>
      </w:pPr>
      <w:r>
        <w:rPr>
          <w:rFonts w:ascii="Times New Roman" w:hAnsi="Times New Roman" w:cs="Times New Roman"/>
        </w:rPr>
        <w:t xml:space="preserve">Por su parte la escritora haitiano-estadounidense </w:t>
      </w:r>
      <w:r w:rsidR="00934AF2" w:rsidRPr="001336AF">
        <w:rPr>
          <w:rFonts w:ascii="Times New Roman" w:hAnsi="Times New Roman" w:cs="Times New Roman"/>
        </w:rPr>
        <w:t>Edwidge Danticat</w:t>
      </w:r>
      <w:r w:rsidR="00934AF2">
        <w:rPr>
          <w:rFonts w:ascii="Times New Roman" w:hAnsi="Times New Roman" w:cs="Times New Roman"/>
        </w:rPr>
        <w:t xml:space="preserve">, </w:t>
      </w:r>
      <w:r w:rsidR="00276EB3">
        <w:rPr>
          <w:rFonts w:ascii="Times New Roman" w:hAnsi="Times New Roman" w:cs="Times New Roman"/>
        </w:rPr>
        <w:t>explora a partir de su</w:t>
      </w:r>
      <w:r w:rsidR="008A328C">
        <w:rPr>
          <w:rFonts w:ascii="Times New Roman" w:hAnsi="Times New Roman" w:cs="Times New Roman"/>
        </w:rPr>
        <w:t xml:space="preserve"> libro de </w:t>
      </w:r>
      <w:r w:rsidR="00095238">
        <w:rPr>
          <w:rFonts w:ascii="Times New Roman" w:hAnsi="Times New Roman" w:cs="Times New Roman"/>
        </w:rPr>
        <w:t>cuentos</w:t>
      </w:r>
      <w:r w:rsidR="008A328C">
        <w:rPr>
          <w:rFonts w:ascii="Times New Roman" w:hAnsi="Times New Roman" w:cs="Times New Roman"/>
        </w:rPr>
        <w:t xml:space="preserve"> </w:t>
      </w:r>
      <w:proofErr w:type="spellStart"/>
      <w:r w:rsidR="008A328C" w:rsidRPr="00095238">
        <w:rPr>
          <w:rFonts w:ascii="Times New Roman" w:hAnsi="Times New Roman" w:cs="Times New Roman"/>
          <w:i/>
          <w:iCs/>
        </w:rPr>
        <w:t>Everything</w:t>
      </w:r>
      <w:proofErr w:type="spellEnd"/>
      <w:r w:rsidR="008A328C" w:rsidRPr="00095238">
        <w:rPr>
          <w:rFonts w:ascii="Times New Roman" w:hAnsi="Times New Roman" w:cs="Times New Roman"/>
          <w:i/>
          <w:iCs/>
        </w:rPr>
        <w:t xml:space="preserve"> </w:t>
      </w:r>
      <w:proofErr w:type="spellStart"/>
      <w:r w:rsidR="008A328C" w:rsidRPr="00095238">
        <w:rPr>
          <w:rFonts w:ascii="Times New Roman" w:hAnsi="Times New Roman" w:cs="Times New Roman"/>
          <w:i/>
          <w:iCs/>
        </w:rPr>
        <w:t>Inside</w:t>
      </w:r>
      <w:proofErr w:type="spellEnd"/>
      <w:r w:rsidR="008A328C" w:rsidRPr="008A328C">
        <w:rPr>
          <w:rFonts w:ascii="Times New Roman" w:hAnsi="Times New Roman" w:cs="Times New Roman"/>
          <w:i/>
          <w:iCs/>
        </w:rPr>
        <w:t>/Todo lo que hay dentro</w:t>
      </w:r>
      <w:r w:rsidR="008A328C">
        <w:rPr>
          <w:rFonts w:ascii="Times New Roman" w:hAnsi="Times New Roman" w:cs="Times New Roman"/>
        </w:rPr>
        <w:t xml:space="preserve">, las diferentes experiencias y vidas de haitianos y haitianas que </w:t>
      </w:r>
      <w:r w:rsidR="008A328C" w:rsidRPr="008A328C">
        <w:rPr>
          <w:rFonts w:ascii="Times New Roman" w:hAnsi="Times New Roman" w:cs="Times New Roman"/>
        </w:rPr>
        <w:t xml:space="preserve">transitan entre Haití y Estados </w:t>
      </w:r>
      <w:r w:rsidR="00C40A86">
        <w:rPr>
          <w:rFonts w:ascii="Times New Roman" w:hAnsi="Times New Roman" w:cs="Times New Roman"/>
        </w:rPr>
        <w:t>U</w:t>
      </w:r>
      <w:r w:rsidR="008A328C" w:rsidRPr="008A328C">
        <w:rPr>
          <w:rFonts w:ascii="Times New Roman" w:hAnsi="Times New Roman" w:cs="Times New Roman"/>
        </w:rPr>
        <w:t>nidos</w:t>
      </w:r>
      <w:r w:rsidR="00095238">
        <w:rPr>
          <w:rFonts w:ascii="Times New Roman" w:hAnsi="Times New Roman" w:cs="Times New Roman"/>
        </w:rPr>
        <w:t xml:space="preserve">. El relato titulado “Sin inspección” </w:t>
      </w:r>
      <w:r w:rsidR="00707572">
        <w:rPr>
          <w:rFonts w:ascii="Times New Roman" w:hAnsi="Times New Roman" w:cs="Times New Roman"/>
        </w:rPr>
        <w:t xml:space="preserve">trata sobre la migración y muerte de Arnold, personaje que llega a Miami en una balsa en busca de mejores condiciones económicas. </w:t>
      </w:r>
      <w:r w:rsidR="00326954">
        <w:rPr>
          <w:rFonts w:ascii="Times New Roman" w:hAnsi="Times New Roman" w:cs="Times New Roman"/>
        </w:rPr>
        <w:t>Esta historia dialoga con</w:t>
      </w:r>
      <w:r w:rsidR="005D7BBE">
        <w:rPr>
          <w:rFonts w:ascii="Times New Roman" w:hAnsi="Times New Roman" w:cs="Times New Roman"/>
        </w:rPr>
        <w:t xml:space="preserve"> las vivencias de u</w:t>
      </w:r>
      <w:r w:rsidR="005D7BBE" w:rsidRPr="005D7BBE">
        <w:rPr>
          <w:rFonts w:ascii="Times New Roman" w:hAnsi="Times New Roman" w:cs="Times New Roman"/>
        </w:rPr>
        <w:t xml:space="preserve">n importante </w:t>
      </w:r>
      <w:r w:rsidR="005D7BBE" w:rsidRPr="005D7BBE">
        <w:rPr>
          <w:rFonts w:ascii="Times New Roman" w:hAnsi="Times New Roman" w:cs="Times New Roman"/>
        </w:rPr>
        <w:lastRenderedPageBreak/>
        <w:t xml:space="preserve">número de </w:t>
      </w:r>
      <w:r w:rsidR="005D7BBE">
        <w:rPr>
          <w:rFonts w:ascii="Times New Roman" w:hAnsi="Times New Roman" w:cs="Times New Roman"/>
        </w:rPr>
        <w:t xml:space="preserve">personas </w:t>
      </w:r>
      <w:r w:rsidR="005D7BBE" w:rsidRPr="005D7BBE">
        <w:rPr>
          <w:rFonts w:ascii="Times New Roman" w:hAnsi="Times New Roman" w:cs="Times New Roman"/>
        </w:rPr>
        <w:t xml:space="preserve">migrantes </w:t>
      </w:r>
      <w:r w:rsidR="00AF33F1">
        <w:rPr>
          <w:rFonts w:ascii="Times New Roman" w:hAnsi="Times New Roman" w:cs="Times New Roman"/>
        </w:rPr>
        <w:t xml:space="preserve">y particularmente con la de aquellas </w:t>
      </w:r>
      <w:r w:rsidR="005D7BBE">
        <w:rPr>
          <w:rFonts w:ascii="Times New Roman" w:hAnsi="Times New Roman" w:cs="Times New Roman"/>
        </w:rPr>
        <w:t xml:space="preserve">que durante la década de los 70 del siglo recién pasado </w:t>
      </w:r>
      <w:r w:rsidR="005D7BBE" w:rsidRPr="005D7BBE">
        <w:rPr>
          <w:rFonts w:ascii="Times New Roman" w:hAnsi="Times New Roman" w:cs="Times New Roman"/>
        </w:rPr>
        <w:t xml:space="preserve">llegaron </w:t>
      </w:r>
      <w:r w:rsidR="00B863DE">
        <w:rPr>
          <w:rFonts w:ascii="Times New Roman" w:hAnsi="Times New Roman" w:cs="Times New Roman"/>
        </w:rPr>
        <w:t xml:space="preserve">desde Haití </w:t>
      </w:r>
      <w:r w:rsidR="005D7BBE" w:rsidRPr="005D7BBE">
        <w:rPr>
          <w:rFonts w:ascii="Times New Roman" w:hAnsi="Times New Roman" w:cs="Times New Roman"/>
        </w:rPr>
        <w:t xml:space="preserve">en balsas </w:t>
      </w:r>
      <w:r w:rsidR="00B863DE">
        <w:rPr>
          <w:rFonts w:ascii="Times New Roman" w:hAnsi="Times New Roman" w:cs="Times New Roman"/>
        </w:rPr>
        <w:t>hast</w:t>
      </w:r>
      <w:r w:rsidR="005D7BBE" w:rsidRPr="005D7BBE">
        <w:rPr>
          <w:rFonts w:ascii="Times New Roman" w:hAnsi="Times New Roman" w:cs="Times New Roman"/>
        </w:rPr>
        <w:t xml:space="preserve">a las costas de Miami </w:t>
      </w:r>
      <w:r w:rsidR="00B863DE">
        <w:rPr>
          <w:rFonts w:ascii="Times New Roman" w:hAnsi="Times New Roman" w:cs="Times New Roman"/>
        </w:rPr>
        <w:sym w:font="Symbol" w:char="F0BE"/>
      </w:r>
      <w:r w:rsidR="00B863DE">
        <w:rPr>
          <w:rFonts w:ascii="Times New Roman" w:hAnsi="Times New Roman" w:cs="Times New Roman"/>
        </w:rPr>
        <w:t xml:space="preserve"> </w:t>
      </w:r>
      <w:r w:rsidR="005D7BBE" w:rsidRPr="005D7BBE">
        <w:rPr>
          <w:rFonts w:ascii="Times New Roman" w:hAnsi="Times New Roman" w:cs="Times New Roman"/>
        </w:rPr>
        <w:t>y</w:t>
      </w:r>
      <w:r w:rsidR="005D7BBE">
        <w:rPr>
          <w:rFonts w:ascii="Times New Roman" w:hAnsi="Times New Roman" w:cs="Times New Roman"/>
        </w:rPr>
        <w:t xml:space="preserve"> de</w:t>
      </w:r>
      <w:r w:rsidR="005D7BBE" w:rsidRPr="005D7BBE">
        <w:rPr>
          <w:rFonts w:ascii="Times New Roman" w:hAnsi="Times New Roman" w:cs="Times New Roman"/>
        </w:rPr>
        <w:t xml:space="preserve"> otros </w:t>
      </w:r>
      <w:r w:rsidR="005D7BBE">
        <w:rPr>
          <w:rFonts w:ascii="Times New Roman" w:hAnsi="Times New Roman" w:cs="Times New Roman"/>
        </w:rPr>
        <w:t xml:space="preserve">que </w:t>
      </w:r>
      <w:r w:rsidR="005D7BBE" w:rsidRPr="005D7BBE">
        <w:rPr>
          <w:rFonts w:ascii="Times New Roman" w:hAnsi="Times New Roman" w:cs="Times New Roman"/>
        </w:rPr>
        <w:t>definitivamente no lo lograr</w:t>
      </w:r>
      <w:r w:rsidR="005D7BBE">
        <w:rPr>
          <w:rFonts w:ascii="Times New Roman" w:hAnsi="Times New Roman" w:cs="Times New Roman"/>
        </w:rPr>
        <w:t>on</w:t>
      </w:r>
      <w:r w:rsidR="00B863DE">
        <w:rPr>
          <w:rFonts w:ascii="Times New Roman" w:hAnsi="Times New Roman" w:cs="Times New Roman"/>
        </w:rPr>
        <w:sym w:font="Symbol" w:char="F0BE"/>
      </w:r>
      <w:r w:rsidR="005D7BBE">
        <w:rPr>
          <w:rFonts w:ascii="Times New Roman" w:hAnsi="Times New Roman" w:cs="Times New Roman"/>
        </w:rPr>
        <w:t xml:space="preserve">, huyendo de la extrema pobreza y la represión en la que el país se encontraba a manos del dictador Jean Claude Duvalier o </w:t>
      </w:r>
      <w:r w:rsidR="005D7BBE" w:rsidRPr="0008068D">
        <w:rPr>
          <w:rFonts w:ascii="Times New Roman" w:hAnsi="Times New Roman" w:cs="Times New Roman"/>
          <w:i/>
        </w:rPr>
        <w:t>baby doc</w:t>
      </w:r>
      <w:r w:rsidR="005D7BBE">
        <w:rPr>
          <w:rFonts w:ascii="Times New Roman" w:hAnsi="Times New Roman" w:cs="Times New Roman"/>
          <w:i/>
        </w:rPr>
        <w:t xml:space="preserve">. </w:t>
      </w:r>
      <w:r w:rsidR="00326954">
        <w:rPr>
          <w:rFonts w:ascii="Times New Roman" w:hAnsi="Times New Roman" w:cs="Times New Roman"/>
          <w:iCs/>
        </w:rPr>
        <w:t xml:space="preserve">Un contexto en el que también se enmarca la migración de la autora y </w:t>
      </w:r>
      <w:r w:rsidR="00B863DE">
        <w:rPr>
          <w:rFonts w:ascii="Times New Roman" w:hAnsi="Times New Roman" w:cs="Times New Roman"/>
          <w:iCs/>
        </w:rPr>
        <w:t xml:space="preserve">del encuentro que esta tuvo con </w:t>
      </w:r>
      <w:r w:rsidR="00B863DE">
        <w:rPr>
          <w:rFonts w:ascii="Times New Roman" w:hAnsi="Times New Roman" w:cs="Times New Roman"/>
        </w:rPr>
        <w:t>una</w:t>
      </w:r>
      <w:r w:rsidR="00326954">
        <w:rPr>
          <w:rFonts w:ascii="Times New Roman" w:hAnsi="Times New Roman" w:cs="Times New Roman"/>
        </w:rPr>
        <w:t xml:space="preserve"> imagen de Haití que </w:t>
      </w:r>
      <w:r w:rsidR="00B863DE">
        <w:rPr>
          <w:rFonts w:ascii="Times New Roman" w:hAnsi="Times New Roman" w:cs="Times New Roman"/>
        </w:rPr>
        <w:t xml:space="preserve">solo </w:t>
      </w:r>
      <w:r w:rsidR="00326954">
        <w:rPr>
          <w:rFonts w:ascii="Times New Roman" w:hAnsi="Times New Roman" w:cs="Times New Roman"/>
        </w:rPr>
        <w:t>reducía a su gente a un conjunto de estereotipos discriminatorios adjudicados por la pobreza de Haití, las precarias condiciones de traslado de los migrantes, los cuerpos sin vida flotando en el mar que fueron mostrados por los noticieros de la época (“Haití” 3-4)</w:t>
      </w:r>
      <w:r w:rsidR="00B863DE">
        <w:rPr>
          <w:rFonts w:ascii="Times New Roman" w:hAnsi="Times New Roman" w:cs="Times New Roman"/>
        </w:rPr>
        <w:t xml:space="preserve">. </w:t>
      </w:r>
      <w:r w:rsidR="00403829">
        <w:rPr>
          <w:rFonts w:ascii="Times New Roman" w:hAnsi="Times New Roman" w:cs="Times New Roman"/>
        </w:rPr>
        <w:t>No obstante a ello, el cuento aquí analizado se aleja de los estereotipos anteriores para abordar la intimidad de la vida de sus personajes y las implicancias que estas experiencias</w:t>
      </w:r>
      <w:r w:rsidR="007B5D42">
        <w:rPr>
          <w:rFonts w:ascii="Times New Roman" w:hAnsi="Times New Roman" w:cs="Times New Roman"/>
        </w:rPr>
        <w:t xml:space="preserve"> de migración</w:t>
      </w:r>
      <w:r w:rsidR="00403829">
        <w:rPr>
          <w:rFonts w:ascii="Times New Roman" w:hAnsi="Times New Roman" w:cs="Times New Roman"/>
        </w:rPr>
        <w:t xml:space="preserve"> tienen para ellos. </w:t>
      </w:r>
    </w:p>
    <w:p w14:paraId="21A9188A" w14:textId="325EB050" w:rsidR="00403829" w:rsidRDefault="00864536" w:rsidP="005D7BBE">
      <w:pPr>
        <w:spacing w:line="360" w:lineRule="auto"/>
        <w:ind w:firstLine="708"/>
        <w:jc w:val="both"/>
        <w:rPr>
          <w:rFonts w:ascii="Times New Roman" w:hAnsi="Times New Roman" w:cs="Times New Roman"/>
          <w:iCs/>
        </w:rPr>
      </w:pPr>
      <w:r>
        <w:rPr>
          <w:rFonts w:ascii="Times New Roman" w:hAnsi="Times New Roman" w:cs="Times New Roman"/>
          <w:iCs/>
        </w:rPr>
        <w:t xml:space="preserve">El inicio de esta historia está marcado por los últimos </w:t>
      </w:r>
      <w:r w:rsidR="00FE7D32">
        <w:rPr>
          <w:rFonts w:ascii="Times New Roman" w:hAnsi="Times New Roman" w:cs="Times New Roman"/>
          <w:iCs/>
        </w:rPr>
        <w:t xml:space="preserve">seis </w:t>
      </w:r>
      <w:r>
        <w:rPr>
          <w:rFonts w:ascii="Times New Roman" w:hAnsi="Times New Roman" w:cs="Times New Roman"/>
          <w:iCs/>
        </w:rPr>
        <w:t xml:space="preserve">segundos </w:t>
      </w:r>
      <w:r w:rsidR="007F5650">
        <w:rPr>
          <w:rFonts w:ascii="Times New Roman" w:hAnsi="Times New Roman" w:cs="Times New Roman"/>
          <w:iCs/>
        </w:rPr>
        <w:t xml:space="preserve">y medio </w:t>
      </w:r>
      <w:r>
        <w:rPr>
          <w:rFonts w:ascii="Times New Roman" w:hAnsi="Times New Roman" w:cs="Times New Roman"/>
          <w:iCs/>
        </w:rPr>
        <w:t>de vida de Arnol</w:t>
      </w:r>
      <w:r w:rsidR="005B4334">
        <w:rPr>
          <w:rFonts w:ascii="Times New Roman" w:hAnsi="Times New Roman" w:cs="Times New Roman"/>
          <w:iCs/>
        </w:rPr>
        <w:t xml:space="preserve">d y que es el tiempo que </w:t>
      </w:r>
      <w:r>
        <w:rPr>
          <w:rFonts w:ascii="Times New Roman" w:hAnsi="Times New Roman" w:cs="Times New Roman"/>
          <w:iCs/>
        </w:rPr>
        <w:t xml:space="preserve">su cuerpo </w:t>
      </w:r>
      <w:r w:rsidR="005B4334">
        <w:rPr>
          <w:rFonts w:ascii="Times New Roman" w:hAnsi="Times New Roman" w:cs="Times New Roman"/>
          <w:iCs/>
        </w:rPr>
        <w:t>demora en caer</w:t>
      </w:r>
      <w:r>
        <w:rPr>
          <w:rFonts w:ascii="Times New Roman" w:hAnsi="Times New Roman" w:cs="Times New Roman"/>
          <w:iCs/>
        </w:rPr>
        <w:t xml:space="preserve"> del andamio </w:t>
      </w:r>
      <w:r w:rsidR="00F417EA">
        <w:rPr>
          <w:rFonts w:ascii="Times New Roman" w:hAnsi="Times New Roman" w:cs="Times New Roman"/>
          <w:iCs/>
        </w:rPr>
        <w:t xml:space="preserve">que lo sostiene </w:t>
      </w:r>
      <w:r w:rsidR="005B4334">
        <w:rPr>
          <w:rFonts w:ascii="Times New Roman" w:hAnsi="Times New Roman" w:cs="Times New Roman"/>
          <w:iCs/>
        </w:rPr>
        <w:t xml:space="preserve">mientras trabaja </w:t>
      </w:r>
      <w:r w:rsidR="00AA0ECC">
        <w:rPr>
          <w:rFonts w:ascii="Times New Roman" w:hAnsi="Times New Roman" w:cs="Times New Roman"/>
          <w:iCs/>
        </w:rPr>
        <w:t xml:space="preserve">como ilegal </w:t>
      </w:r>
      <w:r w:rsidR="005B4334">
        <w:rPr>
          <w:rFonts w:ascii="Times New Roman" w:hAnsi="Times New Roman" w:cs="Times New Roman"/>
          <w:iCs/>
        </w:rPr>
        <w:t>en una obra</w:t>
      </w:r>
      <w:r w:rsidR="00AA0ECC">
        <w:rPr>
          <w:rFonts w:ascii="Times New Roman" w:hAnsi="Times New Roman" w:cs="Times New Roman"/>
          <w:iCs/>
        </w:rPr>
        <w:t xml:space="preserve"> de la construcción</w:t>
      </w:r>
      <w:r w:rsidR="00F417EA">
        <w:rPr>
          <w:rFonts w:ascii="Times New Roman" w:hAnsi="Times New Roman" w:cs="Times New Roman"/>
          <w:iCs/>
        </w:rPr>
        <w:t>.</w:t>
      </w:r>
      <w:r>
        <w:rPr>
          <w:rFonts w:ascii="Times New Roman" w:hAnsi="Times New Roman" w:cs="Times New Roman"/>
          <w:iCs/>
        </w:rPr>
        <w:t xml:space="preserve"> </w:t>
      </w:r>
      <w:r w:rsidR="005E4BAB">
        <w:rPr>
          <w:rFonts w:ascii="Times New Roman" w:hAnsi="Times New Roman" w:cs="Times New Roman"/>
          <w:iCs/>
        </w:rPr>
        <w:t>Paralelamente,</w:t>
      </w:r>
      <w:r w:rsidR="00D700D5">
        <w:rPr>
          <w:rFonts w:ascii="Times New Roman" w:hAnsi="Times New Roman" w:cs="Times New Roman"/>
          <w:iCs/>
        </w:rPr>
        <w:t xml:space="preserve"> el relato entrega </w:t>
      </w:r>
      <w:r>
        <w:rPr>
          <w:rFonts w:ascii="Times New Roman" w:hAnsi="Times New Roman" w:cs="Times New Roman"/>
          <w:iCs/>
        </w:rPr>
        <w:t xml:space="preserve">detalles de </w:t>
      </w:r>
      <w:r w:rsidR="00D700D5">
        <w:rPr>
          <w:rFonts w:ascii="Times New Roman" w:hAnsi="Times New Roman" w:cs="Times New Roman"/>
          <w:iCs/>
        </w:rPr>
        <w:t>la</w:t>
      </w:r>
      <w:r>
        <w:rPr>
          <w:rFonts w:ascii="Times New Roman" w:hAnsi="Times New Roman" w:cs="Times New Roman"/>
          <w:iCs/>
        </w:rPr>
        <w:t xml:space="preserve"> llegada </w:t>
      </w:r>
      <w:r w:rsidR="00D700D5">
        <w:rPr>
          <w:rFonts w:ascii="Times New Roman" w:hAnsi="Times New Roman" w:cs="Times New Roman"/>
          <w:iCs/>
        </w:rPr>
        <w:t xml:space="preserve">de este personaje </w:t>
      </w:r>
      <w:r>
        <w:rPr>
          <w:rFonts w:ascii="Times New Roman" w:hAnsi="Times New Roman" w:cs="Times New Roman"/>
          <w:iCs/>
        </w:rPr>
        <w:t xml:space="preserve">a Miami y del encuentro con Darline, una mujer haitiana que le presta ayuda mientras </w:t>
      </w:r>
      <w:r w:rsidR="0098708D">
        <w:rPr>
          <w:rFonts w:ascii="Times New Roman" w:hAnsi="Times New Roman" w:cs="Times New Roman"/>
          <w:iCs/>
        </w:rPr>
        <w:t xml:space="preserve">este </w:t>
      </w:r>
      <w:r>
        <w:rPr>
          <w:rFonts w:ascii="Times New Roman" w:hAnsi="Times New Roman" w:cs="Times New Roman"/>
          <w:iCs/>
        </w:rPr>
        <w:t>intenta avanzar por la playa</w:t>
      </w:r>
      <w:r w:rsidR="00D700D5">
        <w:rPr>
          <w:rFonts w:ascii="Times New Roman" w:hAnsi="Times New Roman" w:cs="Times New Roman"/>
          <w:iCs/>
        </w:rPr>
        <w:t xml:space="preserve"> para no ser capturado por la policía. </w:t>
      </w:r>
      <w:r w:rsidR="00FE7D32">
        <w:rPr>
          <w:rFonts w:ascii="Times New Roman" w:hAnsi="Times New Roman" w:cs="Times New Roman"/>
          <w:iCs/>
        </w:rPr>
        <w:t xml:space="preserve">La trama del cuento gira en torno a la relación que ambos personajes </w:t>
      </w:r>
      <w:r w:rsidR="007F5650">
        <w:rPr>
          <w:rFonts w:ascii="Times New Roman" w:hAnsi="Times New Roman" w:cs="Times New Roman"/>
          <w:iCs/>
        </w:rPr>
        <w:t xml:space="preserve">tienen, </w:t>
      </w:r>
      <w:r w:rsidR="00B02F19">
        <w:rPr>
          <w:rFonts w:ascii="Times New Roman" w:hAnsi="Times New Roman" w:cs="Times New Roman"/>
          <w:iCs/>
        </w:rPr>
        <w:t>a</w:t>
      </w:r>
      <w:r w:rsidR="007F5650">
        <w:rPr>
          <w:rFonts w:ascii="Times New Roman" w:hAnsi="Times New Roman" w:cs="Times New Roman"/>
          <w:iCs/>
        </w:rPr>
        <w:t xml:space="preserve"> las coincidencias que los unen como el </w:t>
      </w:r>
      <w:r w:rsidR="00FE7D32">
        <w:rPr>
          <w:rFonts w:ascii="Times New Roman" w:hAnsi="Times New Roman" w:cs="Times New Roman"/>
          <w:iCs/>
        </w:rPr>
        <w:t>ingres</w:t>
      </w:r>
      <w:r w:rsidR="007F5650">
        <w:rPr>
          <w:rFonts w:ascii="Times New Roman" w:hAnsi="Times New Roman" w:cs="Times New Roman"/>
          <w:iCs/>
        </w:rPr>
        <w:t>o</w:t>
      </w:r>
      <w:r w:rsidR="00FE7D32">
        <w:rPr>
          <w:rFonts w:ascii="Times New Roman" w:hAnsi="Times New Roman" w:cs="Times New Roman"/>
          <w:iCs/>
        </w:rPr>
        <w:t xml:space="preserve"> a Estados Unidos </w:t>
      </w:r>
      <w:r w:rsidR="007F5650">
        <w:rPr>
          <w:rFonts w:ascii="Times New Roman" w:hAnsi="Times New Roman" w:cs="Times New Roman"/>
          <w:iCs/>
        </w:rPr>
        <w:t xml:space="preserve">a través de una balsa y también </w:t>
      </w:r>
      <w:r w:rsidR="00B02F19">
        <w:rPr>
          <w:rFonts w:ascii="Times New Roman" w:hAnsi="Times New Roman" w:cs="Times New Roman"/>
          <w:iCs/>
        </w:rPr>
        <w:t xml:space="preserve">sobre </w:t>
      </w:r>
      <w:r w:rsidR="005B4334">
        <w:rPr>
          <w:rFonts w:ascii="Times New Roman" w:hAnsi="Times New Roman" w:cs="Times New Roman"/>
          <w:iCs/>
        </w:rPr>
        <w:t xml:space="preserve">su </w:t>
      </w:r>
      <w:r w:rsidR="007F5650">
        <w:rPr>
          <w:rFonts w:ascii="Times New Roman" w:hAnsi="Times New Roman" w:cs="Times New Roman"/>
          <w:iCs/>
        </w:rPr>
        <w:t xml:space="preserve">hijo Paris con el cual </w:t>
      </w:r>
      <w:r w:rsidR="005B4334">
        <w:rPr>
          <w:rFonts w:ascii="Times New Roman" w:hAnsi="Times New Roman" w:cs="Times New Roman"/>
          <w:iCs/>
        </w:rPr>
        <w:t xml:space="preserve">Arnold </w:t>
      </w:r>
      <w:r w:rsidR="00B02F19">
        <w:rPr>
          <w:rFonts w:ascii="Times New Roman" w:hAnsi="Times New Roman" w:cs="Times New Roman"/>
          <w:iCs/>
        </w:rPr>
        <w:t>está encariñado</w:t>
      </w:r>
      <w:r w:rsidR="007F5650">
        <w:rPr>
          <w:rFonts w:ascii="Times New Roman" w:hAnsi="Times New Roman" w:cs="Times New Roman"/>
          <w:iCs/>
        </w:rPr>
        <w:t xml:space="preserve"> como si fuera de su propia sangre. </w:t>
      </w:r>
      <w:r w:rsidR="00E02426">
        <w:rPr>
          <w:rFonts w:ascii="Times New Roman" w:hAnsi="Times New Roman" w:cs="Times New Roman"/>
          <w:iCs/>
        </w:rPr>
        <w:t>La narración</w:t>
      </w:r>
      <w:r w:rsidR="005E4BAB">
        <w:rPr>
          <w:rFonts w:ascii="Times New Roman" w:hAnsi="Times New Roman" w:cs="Times New Roman"/>
          <w:iCs/>
        </w:rPr>
        <w:t xml:space="preserve"> final de la historia </w:t>
      </w:r>
      <w:r w:rsidR="00593262">
        <w:rPr>
          <w:rFonts w:ascii="Times New Roman" w:hAnsi="Times New Roman" w:cs="Times New Roman"/>
          <w:iCs/>
        </w:rPr>
        <w:t xml:space="preserve">expresa el intercambio que se produce entre los personajes </w:t>
      </w:r>
      <w:r w:rsidR="004C06F0">
        <w:rPr>
          <w:rFonts w:ascii="Times New Roman" w:hAnsi="Times New Roman" w:cs="Times New Roman"/>
          <w:iCs/>
        </w:rPr>
        <w:t xml:space="preserve">y </w:t>
      </w:r>
      <w:r w:rsidR="00593262">
        <w:rPr>
          <w:rFonts w:ascii="Times New Roman" w:hAnsi="Times New Roman" w:cs="Times New Roman"/>
          <w:iCs/>
        </w:rPr>
        <w:t>en el que a pesar de las precariedades y dificultades que estos enfrentan</w:t>
      </w:r>
      <w:r w:rsidR="00BA56BE">
        <w:rPr>
          <w:rFonts w:ascii="Times New Roman" w:hAnsi="Times New Roman" w:cs="Times New Roman"/>
          <w:iCs/>
        </w:rPr>
        <w:t>,</w:t>
      </w:r>
      <w:r w:rsidR="00593262">
        <w:rPr>
          <w:rFonts w:ascii="Times New Roman" w:hAnsi="Times New Roman" w:cs="Times New Roman"/>
          <w:iCs/>
        </w:rPr>
        <w:t xml:space="preserve"> manifies</w:t>
      </w:r>
      <w:r w:rsidR="00D30297">
        <w:rPr>
          <w:rFonts w:ascii="Times New Roman" w:hAnsi="Times New Roman" w:cs="Times New Roman"/>
          <w:iCs/>
        </w:rPr>
        <w:t>ta</w:t>
      </w:r>
      <w:r w:rsidR="0080785F">
        <w:rPr>
          <w:rFonts w:ascii="Times New Roman" w:hAnsi="Times New Roman" w:cs="Times New Roman"/>
          <w:iCs/>
        </w:rPr>
        <w:t>n</w:t>
      </w:r>
      <w:r w:rsidR="00593262">
        <w:rPr>
          <w:rFonts w:ascii="Times New Roman" w:hAnsi="Times New Roman" w:cs="Times New Roman"/>
          <w:iCs/>
        </w:rPr>
        <w:t xml:space="preserve"> afectividad y solidaridad. </w:t>
      </w:r>
    </w:p>
    <w:p w14:paraId="65ED5708" w14:textId="0B5D57D6" w:rsidR="00D30297" w:rsidRDefault="00D30297" w:rsidP="00405829">
      <w:pPr>
        <w:spacing w:line="360" w:lineRule="auto"/>
        <w:ind w:left="708"/>
        <w:jc w:val="both"/>
        <w:rPr>
          <w:rFonts w:ascii="Times New Roman" w:hAnsi="Times New Roman" w:cs="Times New Roman"/>
          <w:iCs/>
        </w:rPr>
      </w:pPr>
      <w:r>
        <w:rPr>
          <w:rFonts w:ascii="Times New Roman" w:hAnsi="Times New Roman" w:cs="Times New Roman"/>
          <w:iCs/>
        </w:rPr>
        <w:t>Hay amores que sobreviven a los que aman. Alguna versión de esas palabras había sido su plegaria mientras caía. (…) Él seguiría tratando de buscarlos [a Darline y Paris]. Seguiría tarareando a la par la canción de Darline y seguiría susurrándole al oído a París. También trataría de guiar a Darline de vuelta a la playa, para que buscara a otros como él. (229)</w:t>
      </w:r>
    </w:p>
    <w:p w14:paraId="12B9C8E5" w14:textId="63F14A59" w:rsidR="00C91B2F" w:rsidRDefault="00BA56BE" w:rsidP="00891D52">
      <w:pPr>
        <w:spacing w:line="360" w:lineRule="auto"/>
        <w:ind w:firstLine="708"/>
        <w:jc w:val="both"/>
        <w:rPr>
          <w:rFonts w:ascii="Times New Roman" w:hAnsi="Times New Roman" w:cs="Times New Roman"/>
        </w:rPr>
      </w:pPr>
      <w:r>
        <w:rPr>
          <w:rFonts w:ascii="Times New Roman" w:hAnsi="Times New Roman" w:cs="Times New Roman"/>
          <w:iCs/>
        </w:rPr>
        <w:t xml:space="preserve">La historia que se relata en este cuento, </w:t>
      </w:r>
      <w:r w:rsidR="001956BE">
        <w:rPr>
          <w:rFonts w:ascii="Times New Roman" w:hAnsi="Times New Roman" w:cs="Times New Roman"/>
          <w:iCs/>
        </w:rPr>
        <w:t xml:space="preserve">reconfigura las formas de construcción identitaria que se realizan en la literatura </w:t>
      </w:r>
      <w:r w:rsidR="00B87A7A">
        <w:rPr>
          <w:rFonts w:ascii="Times New Roman" w:hAnsi="Times New Roman" w:cs="Times New Roman"/>
          <w:iCs/>
        </w:rPr>
        <w:t xml:space="preserve">de la diáspora </w:t>
      </w:r>
      <w:r w:rsidR="001956BE">
        <w:rPr>
          <w:rFonts w:ascii="Times New Roman" w:hAnsi="Times New Roman" w:cs="Times New Roman"/>
          <w:iCs/>
        </w:rPr>
        <w:t xml:space="preserve">del Caribe. Desde una perspectiva íntima, </w:t>
      </w:r>
      <w:r w:rsidR="00B87A7A">
        <w:rPr>
          <w:rFonts w:ascii="Times New Roman" w:hAnsi="Times New Roman" w:cs="Times New Roman"/>
          <w:iCs/>
        </w:rPr>
        <w:t xml:space="preserve">este texto </w:t>
      </w:r>
      <w:r w:rsidR="001956BE">
        <w:rPr>
          <w:rFonts w:ascii="Times New Roman" w:hAnsi="Times New Roman" w:cs="Times New Roman"/>
          <w:iCs/>
        </w:rPr>
        <w:t>propone una visión de la identidad de los sujetos diaspóricos en la que más allá de</w:t>
      </w:r>
      <w:r w:rsidR="00B87A7A">
        <w:rPr>
          <w:rFonts w:ascii="Times New Roman" w:hAnsi="Times New Roman" w:cs="Times New Roman"/>
          <w:iCs/>
        </w:rPr>
        <w:t xml:space="preserve"> la identificación con una comunidad de </w:t>
      </w:r>
      <w:r w:rsidR="00B87A7A">
        <w:rPr>
          <w:rFonts w:ascii="Times New Roman" w:hAnsi="Times New Roman" w:cs="Times New Roman"/>
          <w:iCs/>
        </w:rPr>
        <w:lastRenderedPageBreak/>
        <w:t xml:space="preserve">origen o de llegada se centra </w:t>
      </w:r>
      <w:r w:rsidR="004C06F0">
        <w:rPr>
          <w:rFonts w:ascii="Times New Roman" w:hAnsi="Times New Roman" w:cs="Times New Roman"/>
          <w:iCs/>
        </w:rPr>
        <w:t xml:space="preserve">en </w:t>
      </w:r>
      <w:r w:rsidR="00B87A7A">
        <w:rPr>
          <w:rFonts w:ascii="Times New Roman" w:hAnsi="Times New Roman" w:cs="Times New Roman"/>
          <w:iCs/>
        </w:rPr>
        <w:t xml:space="preserve">las vivencias de los personajes y en su pertenencia a </w:t>
      </w:r>
      <w:r w:rsidR="003658E0">
        <w:rPr>
          <w:rFonts w:ascii="Times New Roman" w:hAnsi="Times New Roman" w:cs="Times New Roman"/>
          <w:iCs/>
        </w:rPr>
        <w:t>la</w:t>
      </w:r>
      <w:r w:rsidR="00B87A7A">
        <w:rPr>
          <w:rFonts w:ascii="Times New Roman" w:hAnsi="Times New Roman" w:cs="Times New Roman"/>
          <w:iCs/>
        </w:rPr>
        <w:t xml:space="preserve"> familia </w:t>
      </w:r>
      <w:r w:rsidR="00891D52">
        <w:rPr>
          <w:rFonts w:ascii="Times New Roman" w:hAnsi="Times New Roman" w:cs="Times New Roman"/>
          <w:iCs/>
        </w:rPr>
        <w:t>que estos forman</w:t>
      </w:r>
      <w:r w:rsidR="00B87A7A">
        <w:rPr>
          <w:rFonts w:ascii="Times New Roman" w:hAnsi="Times New Roman" w:cs="Times New Roman"/>
          <w:iCs/>
        </w:rPr>
        <w:t xml:space="preserve"> en un nuevo espacio. Luego de </w:t>
      </w:r>
      <w:r w:rsidR="00C0006D">
        <w:rPr>
          <w:rFonts w:ascii="Times New Roman" w:hAnsi="Times New Roman" w:cs="Times New Roman"/>
          <w:iCs/>
        </w:rPr>
        <w:t xml:space="preserve">la llegada de </w:t>
      </w:r>
      <w:r w:rsidR="00891D52">
        <w:rPr>
          <w:rFonts w:ascii="Times New Roman" w:hAnsi="Times New Roman" w:cs="Times New Roman"/>
          <w:iCs/>
        </w:rPr>
        <w:t xml:space="preserve">Arnold </w:t>
      </w:r>
      <w:r w:rsidR="00C0006D">
        <w:rPr>
          <w:rFonts w:ascii="Times New Roman" w:hAnsi="Times New Roman" w:cs="Times New Roman"/>
          <w:iCs/>
        </w:rPr>
        <w:t xml:space="preserve">a Miami y de su encuentro con Darline el narrador </w:t>
      </w:r>
      <w:r w:rsidR="003658E0">
        <w:rPr>
          <w:rFonts w:ascii="Times New Roman" w:hAnsi="Times New Roman" w:cs="Times New Roman"/>
          <w:iCs/>
        </w:rPr>
        <w:t xml:space="preserve">relata </w:t>
      </w:r>
      <w:r w:rsidR="00C0006D">
        <w:rPr>
          <w:rFonts w:ascii="Times New Roman" w:hAnsi="Times New Roman" w:cs="Times New Roman"/>
          <w:iCs/>
        </w:rPr>
        <w:t xml:space="preserve">lo que ese momento significa para el personaje protagónico: “No quería que lo detuvieran ni que lo devolvieran. Quería quedarse. </w:t>
      </w:r>
      <w:r w:rsidR="00C0006D" w:rsidRPr="00C91B2F">
        <w:rPr>
          <w:rFonts w:ascii="Times New Roman" w:hAnsi="Times New Roman" w:cs="Times New Roman"/>
          <w:i/>
        </w:rPr>
        <w:t>Necesitaba</w:t>
      </w:r>
      <w:r w:rsidR="00C0006D">
        <w:rPr>
          <w:rFonts w:ascii="Times New Roman" w:hAnsi="Times New Roman" w:cs="Times New Roman"/>
          <w:iCs/>
        </w:rPr>
        <w:t xml:space="preserve"> quedarse, y tenía la esperanza de quedarse con ella” (213).  </w:t>
      </w:r>
      <w:r w:rsidR="00891D52">
        <w:rPr>
          <w:rFonts w:ascii="Times New Roman" w:hAnsi="Times New Roman" w:cs="Times New Roman"/>
          <w:iCs/>
        </w:rPr>
        <w:t>Esta necesidad por permanecer y ser salvado por la mujer es el resultado de las dificultades vividas por este persona</w:t>
      </w:r>
      <w:r w:rsidR="0098708D">
        <w:rPr>
          <w:rFonts w:ascii="Times New Roman" w:hAnsi="Times New Roman" w:cs="Times New Roman"/>
          <w:iCs/>
        </w:rPr>
        <w:t>je</w:t>
      </w:r>
      <w:r w:rsidR="00891D52">
        <w:rPr>
          <w:rFonts w:ascii="Times New Roman" w:hAnsi="Times New Roman" w:cs="Times New Roman"/>
          <w:iCs/>
        </w:rPr>
        <w:t xml:space="preserve"> en el país natal. Una infancia sin padres, servidumbre y hambre resumen los primeros años de su vida. Por lo tanto, lo material ya no forma parte de sus prioridades. Para este personaje </w:t>
      </w:r>
      <w:r w:rsidR="00D371A3">
        <w:rPr>
          <w:rFonts w:ascii="Times New Roman" w:hAnsi="Times New Roman" w:cs="Times New Roman"/>
          <w:iCs/>
        </w:rPr>
        <w:t>“era más sencillo ser libre. Tan libre como esa caída, que no había buscado ni elegido”</w:t>
      </w:r>
      <w:r w:rsidR="00C91B2F">
        <w:rPr>
          <w:rFonts w:ascii="Times New Roman" w:hAnsi="Times New Roman" w:cs="Times New Roman"/>
          <w:iCs/>
        </w:rPr>
        <w:t xml:space="preserve"> (212)</w:t>
      </w:r>
      <w:r w:rsidR="00D371A3">
        <w:rPr>
          <w:rFonts w:ascii="Times New Roman" w:hAnsi="Times New Roman" w:cs="Times New Roman"/>
          <w:iCs/>
        </w:rPr>
        <w:t xml:space="preserve">.  </w:t>
      </w:r>
      <w:r w:rsidR="00891D52">
        <w:rPr>
          <w:rFonts w:ascii="Times New Roman" w:hAnsi="Times New Roman" w:cs="Times New Roman"/>
          <w:iCs/>
        </w:rPr>
        <w:t xml:space="preserve">De esta manera, esta historia permite  la </w:t>
      </w:r>
      <w:r w:rsidR="008E0AE5">
        <w:rPr>
          <w:rFonts w:ascii="Times New Roman" w:hAnsi="Times New Roman" w:cs="Times New Roman"/>
        </w:rPr>
        <w:t>l</w:t>
      </w:r>
      <w:r w:rsidR="00C91B2F">
        <w:rPr>
          <w:rFonts w:ascii="Times New Roman" w:hAnsi="Times New Roman" w:cs="Times New Roman"/>
        </w:rPr>
        <w:t>ibera</w:t>
      </w:r>
      <w:r w:rsidR="00891D52">
        <w:rPr>
          <w:rFonts w:ascii="Times New Roman" w:hAnsi="Times New Roman" w:cs="Times New Roman"/>
        </w:rPr>
        <w:t>ción</w:t>
      </w:r>
      <w:r w:rsidR="00C91B2F">
        <w:rPr>
          <w:rFonts w:ascii="Times New Roman" w:hAnsi="Times New Roman" w:cs="Times New Roman"/>
        </w:rPr>
        <w:t xml:space="preserve"> </w:t>
      </w:r>
      <w:r w:rsidR="00891D52">
        <w:rPr>
          <w:rFonts w:ascii="Times New Roman" w:hAnsi="Times New Roman" w:cs="Times New Roman"/>
        </w:rPr>
        <w:t>de</w:t>
      </w:r>
      <w:r w:rsidR="00C91B2F">
        <w:rPr>
          <w:rFonts w:ascii="Times New Roman" w:hAnsi="Times New Roman" w:cs="Times New Roman"/>
        </w:rPr>
        <w:t xml:space="preserve"> los personajes </w:t>
      </w:r>
      <w:r w:rsidR="00891D52">
        <w:rPr>
          <w:rFonts w:ascii="Times New Roman" w:hAnsi="Times New Roman" w:cs="Times New Roman"/>
        </w:rPr>
        <w:t xml:space="preserve">y </w:t>
      </w:r>
      <w:r w:rsidR="00C91B2F">
        <w:rPr>
          <w:rFonts w:ascii="Times New Roman" w:hAnsi="Times New Roman" w:cs="Times New Roman"/>
        </w:rPr>
        <w:t>de la carga y estigma</w:t>
      </w:r>
      <w:r w:rsidR="00CB02DD">
        <w:rPr>
          <w:rFonts w:ascii="Times New Roman" w:hAnsi="Times New Roman" w:cs="Times New Roman"/>
        </w:rPr>
        <w:t xml:space="preserve"> que </w:t>
      </w:r>
      <w:r w:rsidR="00891D52">
        <w:rPr>
          <w:rFonts w:ascii="Times New Roman" w:hAnsi="Times New Roman" w:cs="Times New Roman"/>
        </w:rPr>
        <w:t xml:space="preserve">los </w:t>
      </w:r>
      <w:r w:rsidR="00CB02DD">
        <w:rPr>
          <w:rFonts w:ascii="Times New Roman" w:hAnsi="Times New Roman" w:cs="Times New Roman"/>
        </w:rPr>
        <w:t xml:space="preserve">persigue en </w:t>
      </w:r>
      <w:r w:rsidR="00891D52">
        <w:rPr>
          <w:rFonts w:ascii="Times New Roman" w:hAnsi="Times New Roman" w:cs="Times New Roman"/>
        </w:rPr>
        <w:t>el</w:t>
      </w:r>
      <w:r w:rsidR="00CB02DD">
        <w:rPr>
          <w:rFonts w:ascii="Times New Roman" w:hAnsi="Times New Roman" w:cs="Times New Roman"/>
        </w:rPr>
        <w:t xml:space="preserve"> nuevo territorio</w:t>
      </w:r>
      <w:r w:rsidR="00891D52">
        <w:rPr>
          <w:rFonts w:ascii="Times New Roman" w:hAnsi="Times New Roman" w:cs="Times New Roman"/>
        </w:rPr>
        <w:t xml:space="preserve"> especialmente a aquellos que</w:t>
      </w:r>
      <w:r w:rsidR="0098708D">
        <w:rPr>
          <w:rFonts w:ascii="Times New Roman" w:hAnsi="Times New Roman" w:cs="Times New Roman"/>
        </w:rPr>
        <w:t xml:space="preserve"> ingresan y</w:t>
      </w:r>
      <w:r w:rsidR="00891D52">
        <w:rPr>
          <w:rFonts w:ascii="Times New Roman" w:hAnsi="Times New Roman" w:cs="Times New Roman"/>
        </w:rPr>
        <w:t xml:space="preserve"> permanecen de forma ilegal</w:t>
      </w:r>
      <w:r w:rsidR="00CB02DD">
        <w:rPr>
          <w:rFonts w:ascii="Times New Roman" w:hAnsi="Times New Roman" w:cs="Times New Roman"/>
        </w:rPr>
        <w:t xml:space="preserve">. </w:t>
      </w:r>
      <w:r w:rsidR="00C0006D">
        <w:rPr>
          <w:rFonts w:ascii="Times New Roman" w:hAnsi="Times New Roman" w:cs="Times New Roman"/>
        </w:rPr>
        <w:t>Este texto</w:t>
      </w:r>
      <w:r w:rsidR="00891D52">
        <w:rPr>
          <w:rFonts w:ascii="Times New Roman" w:hAnsi="Times New Roman" w:cs="Times New Roman"/>
        </w:rPr>
        <w:t>, además,</w:t>
      </w:r>
      <w:r w:rsidR="00C0006D">
        <w:rPr>
          <w:rFonts w:ascii="Times New Roman" w:hAnsi="Times New Roman" w:cs="Times New Roman"/>
        </w:rPr>
        <w:t xml:space="preserve"> pone en evidencia el compromiso de su autora con todas aquellas personas de Haití que se desplazan en busca de mejores condiciones laborales y económicas</w:t>
      </w:r>
      <w:r w:rsidR="00891D52">
        <w:rPr>
          <w:rFonts w:ascii="Times New Roman" w:hAnsi="Times New Roman" w:cs="Times New Roman"/>
        </w:rPr>
        <w:t xml:space="preserve">. </w:t>
      </w:r>
      <w:r w:rsidR="000E7E87">
        <w:rPr>
          <w:rFonts w:ascii="Times New Roman" w:hAnsi="Times New Roman" w:cs="Times New Roman"/>
        </w:rPr>
        <w:t xml:space="preserve">A través de su escritura se posiciona estratégicamente para proponer nuevas perspectivas sobre la migración y la diáspora. </w:t>
      </w:r>
    </w:p>
    <w:p w14:paraId="20561A6B" w14:textId="043D471D" w:rsidR="00896509" w:rsidRDefault="002844E3" w:rsidP="008F5608">
      <w:pPr>
        <w:spacing w:line="360" w:lineRule="auto"/>
        <w:ind w:firstLine="708"/>
        <w:jc w:val="both"/>
        <w:rPr>
          <w:rFonts w:ascii="Times New Roman" w:hAnsi="Times New Roman" w:cs="Times New Roman"/>
        </w:rPr>
      </w:pPr>
      <w:r>
        <w:rPr>
          <w:rFonts w:ascii="Times New Roman" w:hAnsi="Times New Roman" w:cs="Times New Roman"/>
        </w:rPr>
        <w:t>L</w:t>
      </w:r>
      <w:r w:rsidR="00432724">
        <w:rPr>
          <w:rFonts w:ascii="Times New Roman" w:hAnsi="Times New Roman" w:cs="Times New Roman"/>
        </w:rPr>
        <w:t xml:space="preserve">a literatura producida por la diáspora del Caribe </w:t>
      </w:r>
      <w:r w:rsidR="000E7E87">
        <w:rPr>
          <w:rFonts w:ascii="Times New Roman" w:hAnsi="Times New Roman" w:cs="Times New Roman"/>
        </w:rPr>
        <w:t>analizad</w:t>
      </w:r>
      <w:r w:rsidR="00432724">
        <w:rPr>
          <w:rFonts w:ascii="Times New Roman" w:hAnsi="Times New Roman" w:cs="Times New Roman"/>
        </w:rPr>
        <w:t xml:space="preserve">a </w:t>
      </w:r>
      <w:r w:rsidR="000E7E87">
        <w:rPr>
          <w:rFonts w:ascii="Times New Roman" w:hAnsi="Times New Roman" w:cs="Times New Roman"/>
        </w:rPr>
        <w:t xml:space="preserve">en este </w:t>
      </w:r>
      <w:r w:rsidR="00214E9F">
        <w:rPr>
          <w:rFonts w:ascii="Times New Roman" w:hAnsi="Times New Roman" w:cs="Times New Roman"/>
        </w:rPr>
        <w:t>ponencia propone</w:t>
      </w:r>
      <w:r>
        <w:rPr>
          <w:rFonts w:ascii="Times New Roman" w:hAnsi="Times New Roman" w:cs="Times New Roman"/>
        </w:rPr>
        <w:t xml:space="preserve"> </w:t>
      </w:r>
      <w:r w:rsidR="00214E9F">
        <w:rPr>
          <w:rFonts w:ascii="Times New Roman" w:hAnsi="Times New Roman" w:cs="Times New Roman"/>
        </w:rPr>
        <w:t xml:space="preserve">construcciones identitarias que </w:t>
      </w:r>
      <w:r w:rsidR="00432724">
        <w:rPr>
          <w:rFonts w:ascii="Times New Roman" w:hAnsi="Times New Roman" w:cs="Times New Roman"/>
        </w:rPr>
        <w:t xml:space="preserve">reconocen la dualidad de los sujetos diaspóricos como elementos que </w:t>
      </w:r>
      <w:r w:rsidR="001B78F9">
        <w:rPr>
          <w:rFonts w:ascii="Times New Roman" w:hAnsi="Times New Roman" w:cs="Times New Roman"/>
        </w:rPr>
        <w:t>lejos de ser un conflicto sin solución para los sujetos en la diáspora posibilita una articulación entre las distintas culturas</w:t>
      </w:r>
      <w:r w:rsidR="00432724">
        <w:rPr>
          <w:rFonts w:ascii="Times New Roman" w:hAnsi="Times New Roman" w:cs="Times New Roman"/>
        </w:rPr>
        <w:t xml:space="preserve">. </w:t>
      </w:r>
      <w:r w:rsidR="00421191">
        <w:rPr>
          <w:rFonts w:ascii="Times New Roman" w:hAnsi="Times New Roman" w:cs="Times New Roman"/>
        </w:rPr>
        <w:t xml:space="preserve">Estos </w:t>
      </w:r>
      <w:r w:rsidR="001E1390">
        <w:rPr>
          <w:rFonts w:ascii="Times New Roman" w:hAnsi="Times New Roman" w:cs="Times New Roman"/>
        </w:rPr>
        <w:t>textos y sus representaciones</w:t>
      </w:r>
      <w:r w:rsidR="005903AB">
        <w:rPr>
          <w:rFonts w:ascii="Times New Roman" w:hAnsi="Times New Roman" w:cs="Times New Roman"/>
        </w:rPr>
        <w:t xml:space="preserve"> dialogan y se vinculan con la</w:t>
      </w:r>
      <w:r w:rsidR="00896509">
        <w:rPr>
          <w:rFonts w:ascii="Times New Roman" w:hAnsi="Times New Roman" w:cs="Times New Roman"/>
        </w:rPr>
        <w:t>s</w:t>
      </w:r>
      <w:r w:rsidR="005903AB">
        <w:rPr>
          <w:rFonts w:ascii="Times New Roman" w:hAnsi="Times New Roman" w:cs="Times New Roman"/>
        </w:rPr>
        <w:t xml:space="preserve"> sociedad</w:t>
      </w:r>
      <w:r w:rsidR="00896509">
        <w:rPr>
          <w:rFonts w:ascii="Times New Roman" w:hAnsi="Times New Roman" w:cs="Times New Roman"/>
        </w:rPr>
        <w:t>es</w:t>
      </w:r>
      <w:r w:rsidR="005903AB">
        <w:rPr>
          <w:rFonts w:ascii="Times New Roman" w:hAnsi="Times New Roman" w:cs="Times New Roman"/>
        </w:rPr>
        <w:t xml:space="preserve"> de origen y con l</w:t>
      </w:r>
      <w:r w:rsidR="00896509">
        <w:rPr>
          <w:rFonts w:ascii="Times New Roman" w:hAnsi="Times New Roman" w:cs="Times New Roman"/>
        </w:rPr>
        <w:t xml:space="preserve">as </w:t>
      </w:r>
      <w:r w:rsidR="005903AB">
        <w:rPr>
          <w:rFonts w:ascii="Times New Roman" w:hAnsi="Times New Roman" w:cs="Times New Roman"/>
        </w:rPr>
        <w:t xml:space="preserve">de llegada </w:t>
      </w:r>
      <w:r w:rsidR="001B78F9">
        <w:rPr>
          <w:rFonts w:ascii="Times New Roman" w:hAnsi="Times New Roman" w:cs="Times New Roman"/>
        </w:rPr>
        <w:t>desde sus propias particularidades.</w:t>
      </w:r>
      <w:r w:rsidR="00896509">
        <w:rPr>
          <w:rFonts w:ascii="Times New Roman" w:hAnsi="Times New Roman" w:cs="Times New Roman"/>
        </w:rPr>
        <w:t xml:space="preserve"> A través de sus representaciones </w:t>
      </w:r>
      <w:r w:rsidR="00EF7936">
        <w:rPr>
          <w:rFonts w:ascii="Times New Roman" w:hAnsi="Times New Roman" w:cs="Times New Roman"/>
        </w:rPr>
        <w:t xml:space="preserve">y de las configuraciones identitarias los autores exponen distintas imágenes de los territorios y de sus habitantes que posibilitan diferentes formar de comprenderlos. </w:t>
      </w:r>
      <w:r w:rsidR="00942110">
        <w:rPr>
          <w:rFonts w:ascii="Times New Roman" w:hAnsi="Times New Roman" w:cs="Times New Roman"/>
        </w:rPr>
        <w:t>De igual manera, sus personajes reconocen formas de identificación y de solidaridad con una comunidad ya sea migrante o que permanece en el lugar natal. Por lo que en definitiva</w:t>
      </w:r>
      <w:r w:rsidR="008F5608">
        <w:rPr>
          <w:rFonts w:ascii="Times New Roman" w:hAnsi="Times New Roman" w:cs="Times New Roman"/>
        </w:rPr>
        <w:t xml:space="preserve"> </w:t>
      </w:r>
      <w:r w:rsidR="00896509">
        <w:rPr>
          <w:rFonts w:ascii="Times New Roman" w:hAnsi="Times New Roman" w:cs="Times New Roman"/>
        </w:rPr>
        <w:t>l</w:t>
      </w:r>
      <w:r w:rsidR="008F5608">
        <w:rPr>
          <w:rFonts w:ascii="Times New Roman" w:hAnsi="Times New Roman" w:cs="Times New Roman"/>
        </w:rPr>
        <w:t>o</w:t>
      </w:r>
      <w:r w:rsidR="00896509">
        <w:rPr>
          <w:rFonts w:ascii="Times New Roman" w:hAnsi="Times New Roman" w:cs="Times New Roman"/>
        </w:rPr>
        <w:t>s distint</w:t>
      </w:r>
      <w:r w:rsidR="008F5608">
        <w:rPr>
          <w:rFonts w:ascii="Times New Roman" w:hAnsi="Times New Roman" w:cs="Times New Roman"/>
        </w:rPr>
        <w:t>o</w:t>
      </w:r>
      <w:r w:rsidR="00896509">
        <w:rPr>
          <w:rFonts w:ascii="Times New Roman" w:hAnsi="Times New Roman" w:cs="Times New Roman"/>
        </w:rPr>
        <w:t xml:space="preserve">s </w:t>
      </w:r>
      <w:r w:rsidR="008F5608">
        <w:rPr>
          <w:rFonts w:ascii="Times New Roman" w:hAnsi="Times New Roman" w:cs="Times New Roman"/>
        </w:rPr>
        <w:t xml:space="preserve">vínculos y </w:t>
      </w:r>
      <w:r w:rsidR="00896509">
        <w:rPr>
          <w:rFonts w:ascii="Times New Roman" w:hAnsi="Times New Roman" w:cs="Times New Roman"/>
        </w:rPr>
        <w:t xml:space="preserve">representaciones identitarias </w:t>
      </w:r>
      <w:r w:rsidR="008F5608">
        <w:rPr>
          <w:rFonts w:ascii="Times New Roman" w:hAnsi="Times New Roman" w:cs="Times New Roman"/>
        </w:rPr>
        <w:t xml:space="preserve">configuran formas de </w:t>
      </w:r>
      <w:r w:rsidR="00896509">
        <w:rPr>
          <w:rFonts w:ascii="Times New Roman" w:hAnsi="Times New Roman" w:cs="Times New Roman"/>
        </w:rPr>
        <w:t xml:space="preserve">posicionamiento que sus autores ocupan </w:t>
      </w:r>
      <w:r w:rsidR="008F5608">
        <w:rPr>
          <w:rFonts w:ascii="Times New Roman" w:hAnsi="Times New Roman" w:cs="Times New Roman"/>
        </w:rPr>
        <w:t xml:space="preserve">reconceptualizar el pasado, presente y el futuro de las sociedades y sus diásporas. </w:t>
      </w:r>
    </w:p>
    <w:p w14:paraId="61960933" w14:textId="77777777" w:rsidR="00DF03F2" w:rsidRDefault="00DF03F2" w:rsidP="001B78F9">
      <w:pPr>
        <w:spacing w:line="360" w:lineRule="auto"/>
        <w:ind w:firstLine="708"/>
        <w:jc w:val="both"/>
        <w:rPr>
          <w:rFonts w:ascii="Times New Roman" w:hAnsi="Times New Roman" w:cs="Times New Roman"/>
        </w:rPr>
      </w:pPr>
    </w:p>
    <w:p w14:paraId="3655116E" w14:textId="77777777" w:rsidR="008A7B7E" w:rsidRDefault="008A7B7E" w:rsidP="00D371A3">
      <w:pPr>
        <w:spacing w:line="360" w:lineRule="auto"/>
        <w:jc w:val="both"/>
        <w:rPr>
          <w:rFonts w:ascii="Times New Roman" w:hAnsi="Times New Roman" w:cs="Times New Roman"/>
        </w:rPr>
      </w:pPr>
    </w:p>
    <w:p w14:paraId="208427EF" w14:textId="77777777" w:rsidR="00C7064D" w:rsidRPr="00095238" w:rsidRDefault="00C7064D" w:rsidP="00D371A3">
      <w:pPr>
        <w:spacing w:line="360" w:lineRule="auto"/>
        <w:jc w:val="both"/>
        <w:rPr>
          <w:rFonts w:ascii="Times New Roman" w:hAnsi="Times New Roman" w:cs="Times New Roman"/>
        </w:rPr>
      </w:pPr>
    </w:p>
    <w:p w14:paraId="549A861A" w14:textId="56E56711" w:rsidR="0002034F" w:rsidRDefault="0002034F" w:rsidP="009A4921">
      <w:pPr>
        <w:spacing w:line="360" w:lineRule="auto"/>
        <w:jc w:val="both"/>
        <w:rPr>
          <w:rFonts w:ascii="Times New Roman" w:hAnsi="Times New Roman" w:cs="Times New Roman"/>
          <w:lang w:val="es-ES"/>
        </w:rPr>
      </w:pPr>
      <w:r w:rsidRPr="00F95B38">
        <w:rPr>
          <w:rFonts w:ascii="Times New Roman" w:hAnsi="Times New Roman" w:cs="Times New Roman"/>
          <w:lang w:val="es-ES"/>
        </w:rPr>
        <w:lastRenderedPageBreak/>
        <w:t>Bibliografía</w:t>
      </w:r>
    </w:p>
    <w:p w14:paraId="6B7D11DF" w14:textId="7678CB4C" w:rsidR="00BF7913" w:rsidRPr="00BF7913" w:rsidRDefault="00BF7913" w:rsidP="00BF7913">
      <w:pPr>
        <w:spacing w:line="360" w:lineRule="auto"/>
        <w:ind w:left="709" w:hanging="709"/>
        <w:jc w:val="both"/>
        <w:rPr>
          <w:rFonts w:ascii="Times New Roman" w:hAnsi="Times New Roman" w:cs="Times New Roman"/>
          <w:bCs/>
          <w:lang w:val="en-US"/>
        </w:rPr>
      </w:pPr>
      <w:r w:rsidRPr="00BF7913">
        <w:rPr>
          <w:rFonts w:ascii="Times New Roman" w:hAnsi="Times New Roman" w:cs="Times New Roman"/>
          <w:bCs/>
        </w:rPr>
        <w:t>Biholaru, Elena-Camelia. “</w:t>
      </w:r>
      <w:r w:rsidRPr="00BF7913">
        <w:rPr>
          <w:rFonts w:ascii="Times New Roman" w:hAnsi="Times New Roman" w:cs="Times New Roman"/>
          <w:bCs/>
          <w:lang w:val="fr-CA"/>
        </w:rPr>
        <w:t xml:space="preserve">L’identité – une quête à travers l’écriture (Dany Laferrière)”. </w:t>
      </w:r>
      <w:r w:rsidRPr="00BF7913">
        <w:rPr>
          <w:rFonts w:ascii="Times New Roman" w:hAnsi="Times New Roman" w:cs="Times New Roman"/>
          <w:bCs/>
          <w:i/>
          <w:iCs/>
          <w:lang w:val="fr-CA"/>
        </w:rPr>
        <w:t>Anadiss</w:t>
      </w:r>
      <w:r w:rsidRPr="00BF7913">
        <w:rPr>
          <w:rFonts w:ascii="Times New Roman" w:hAnsi="Times New Roman" w:cs="Times New Roman"/>
          <w:bCs/>
          <w:i/>
          <w:iCs/>
          <w:lang w:val="en-US"/>
        </w:rPr>
        <w:t xml:space="preserve">, </w:t>
      </w:r>
      <w:r w:rsidRPr="00BF7913">
        <w:rPr>
          <w:rFonts w:ascii="Times New Roman" w:hAnsi="Times New Roman" w:cs="Times New Roman"/>
          <w:bCs/>
          <w:lang w:val="en-US"/>
        </w:rPr>
        <w:t xml:space="preserve">2015, pp. 66-77. </w:t>
      </w:r>
    </w:p>
    <w:p w14:paraId="683E795E" w14:textId="57775432" w:rsidR="00513DC8" w:rsidRDefault="00DF03F2" w:rsidP="00513DC8">
      <w:pPr>
        <w:spacing w:line="360" w:lineRule="auto"/>
        <w:ind w:left="709" w:hanging="709"/>
        <w:jc w:val="both"/>
        <w:rPr>
          <w:rFonts w:ascii="Times New Roman" w:hAnsi="Times New Roman" w:cs="Times New Roman"/>
          <w:lang w:val="en-US"/>
        </w:rPr>
      </w:pPr>
      <w:r>
        <w:rPr>
          <w:rFonts w:ascii="Times New Roman" w:hAnsi="Times New Roman" w:cs="Times New Roman"/>
          <w:lang w:val="en-US"/>
        </w:rPr>
        <w:t xml:space="preserve">Cohen, Robin. </w:t>
      </w:r>
      <w:r w:rsidR="00722B08">
        <w:rPr>
          <w:rFonts w:ascii="Times New Roman" w:hAnsi="Times New Roman" w:cs="Times New Roman"/>
          <w:lang w:val="en-US"/>
        </w:rPr>
        <w:t xml:space="preserve">Global Diasporas. An Introduction. 1997. Routledge, 2023. </w:t>
      </w:r>
    </w:p>
    <w:p w14:paraId="2FF27A4D" w14:textId="792CEFF2" w:rsidR="00456F5E" w:rsidRDefault="008A328C" w:rsidP="00513DC8">
      <w:pPr>
        <w:spacing w:line="360" w:lineRule="auto"/>
        <w:ind w:left="709" w:hanging="709"/>
        <w:jc w:val="both"/>
        <w:rPr>
          <w:rFonts w:ascii="Times New Roman" w:hAnsi="Times New Roman" w:cs="Times New Roman"/>
        </w:rPr>
      </w:pPr>
      <w:r w:rsidRPr="00722B08">
        <w:rPr>
          <w:rFonts w:ascii="Times New Roman" w:hAnsi="Times New Roman" w:cs="Times New Roman"/>
          <w:lang w:val="en-US"/>
        </w:rPr>
        <w:t xml:space="preserve">Danticat, Edwidge. </w:t>
      </w:r>
      <w:r w:rsidR="00456F5E">
        <w:rPr>
          <w:rFonts w:ascii="Times New Roman" w:hAnsi="Times New Roman" w:cs="Times New Roman"/>
        </w:rPr>
        <w:t xml:space="preserve">“Haití: una experiencia entre dos culturas”. Centro Cultural del BID, 12, 1995, págs:1-10. </w:t>
      </w:r>
    </w:p>
    <w:p w14:paraId="6F8CC009" w14:textId="2EE3462D" w:rsidR="008A328C" w:rsidRPr="008A328C" w:rsidRDefault="00456F5E" w:rsidP="00513DC8">
      <w:pPr>
        <w:spacing w:line="360" w:lineRule="auto"/>
        <w:ind w:left="709" w:hanging="709"/>
        <w:jc w:val="both"/>
        <w:rPr>
          <w:rFonts w:ascii="Times New Roman" w:hAnsi="Times New Roman" w:cs="Times New Roman"/>
        </w:rPr>
      </w:pPr>
      <w:r>
        <w:rPr>
          <w:rFonts w:ascii="Times New Roman" w:hAnsi="Times New Roman" w:cs="Times New Roman"/>
        </w:rPr>
        <w:t>---.</w:t>
      </w:r>
      <w:r w:rsidR="008A328C" w:rsidRPr="008A328C">
        <w:rPr>
          <w:rFonts w:ascii="Times New Roman" w:hAnsi="Times New Roman" w:cs="Times New Roman"/>
          <w:i/>
          <w:iCs/>
        </w:rPr>
        <w:t>Todo lo que hay dentro.</w:t>
      </w:r>
      <w:r w:rsidR="008A328C">
        <w:rPr>
          <w:rFonts w:ascii="Times New Roman" w:hAnsi="Times New Roman" w:cs="Times New Roman"/>
        </w:rPr>
        <w:t xml:space="preserve"> Traducido por Daniela Betancur. Buenos Aires: Fiordo, 2021. </w:t>
      </w:r>
    </w:p>
    <w:p w14:paraId="1ABBC496" w14:textId="4D47F389" w:rsidR="00513DC8" w:rsidRPr="00B87DEB" w:rsidRDefault="00A02F6B" w:rsidP="000D09B3">
      <w:pPr>
        <w:spacing w:line="360" w:lineRule="auto"/>
        <w:ind w:left="709" w:hanging="709"/>
        <w:jc w:val="both"/>
        <w:rPr>
          <w:rFonts w:ascii="Times New Roman" w:hAnsi="Times New Roman" w:cs="Times New Roman"/>
        </w:rPr>
      </w:pPr>
      <w:r w:rsidRPr="00B87DEB">
        <w:rPr>
          <w:rFonts w:ascii="Times New Roman" w:hAnsi="Times New Roman" w:cs="Times New Roman"/>
          <w:lang w:val="en-US"/>
        </w:rPr>
        <w:t xml:space="preserve">Laferriere, Dany. </w:t>
      </w:r>
      <w:r w:rsidR="00513DC8" w:rsidRPr="00513DC8">
        <w:rPr>
          <w:rFonts w:ascii="Times New Roman" w:hAnsi="Times New Roman" w:cs="Times New Roman"/>
          <w:i/>
          <w:iCs/>
          <w:lang w:val="fr-FR"/>
        </w:rPr>
        <w:t>Autoportrait de Paris avec chat.</w:t>
      </w:r>
      <w:r w:rsidR="00513DC8" w:rsidRPr="00513DC8">
        <w:rPr>
          <w:rFonts w:ascii="Times New Roman" w:hAnsi="Times New Roman" w:cs="Times New Roman"/>
          <w:i/>
          <w:iCs/>
          <w:lang w:val="en-US"/>
        </w:rPr>
        <w:t xml:space="preserve"> </w:t>
      </w:r>
      <w:r w:rsidR="000D09B3" w:rsidRPr="00B87DEB">
        <w:rPr>
          <w:rFonts w:ascii="Times New Roman" w:hAnsi="Times New Roman" w:cs="Times New Roman"/>
        </w:rPr>
        <w:t xml:space="preserve">Paris: </w:t>
      </w:r>
      <w:proofErr w:type="spellStart"/>
      <w:r w:rsidR="000D09B3" w:rsidRPr="00B87DEB">
        <w:rPr>
          <w:rFonts w:ascii="Times New Roman" w:hAnsi="Times New Roman" w:cs="Times New Roman"/>
        </w:rPr>
        <w:t>Grasset</w:t>
      </w:r>
      <w:proofErr w:type="spellEnd"/>
      <w:r w:rsidR="000D09B3" w:rsidRPr="00B87DEB">
        <w:rPr>
          <w:rFonts w:ascii="Times New Roman" w:hAnsi="Times New Roman" w:cs="Times New Roman"/>
        </w:rPr>
        <w:t xml:space="preserve">, 2018. </w:t>
      </w:r>
    </w:p>
    <w:p w14:paraId="0E54269A" w14:textId="6007F2A1" w:rsidR="00AF6FF2" w:rsidRPr="00B87DEB" w:rsidRDefault="00513DC8" w:rsidP="00C65231">
      <w:pPr>
        <w:spacing w:line="360" w:lineRule="auto"/>
        <w:ind w:left="709" w:hanging="709"/>
        <w:jc w:val="both"/>
        <w:rPr>
          <w:rFonts w:ascii="Times New Roman" w:hAnsi="Times New Roman" w:cs="Times New Roman"/>
        </w:rPr>
      </w:pPr>
      <w:r w:rsidRPr="00AF6FF2">
        <w:rPr>
          <w:rFonts w:ascii="Times New Roman" w:hAnsi="Times New Roman" w:cs="Times New Roman"/>
        </w:rPr>
        <w:t>---</w:t>
      </w:r>
      <w:r w:rsidR="00456F5E">
        <w:rPr>
          <w:rFonts w:ascii="Times New Roman" w:hAnsi="Times New Roman" w:cs="Times New Roman"/>
        </w:rPr>
        <w:t>.</w:t>
      </w:r>
      <w:r w:rsidR="00AF6FF2" w:rsidRPr="00AF6FF2">
        <w:rPr>
          <w:rFonts w:ascii="Times New Roman" w:hAnsi="Times New Roman" w:cs="Times New Roman"/>
          <w:i/>
          <w:iCs/>
        </w:rPr>
        <w:t xml:space="preserve"> </w:t>
      </w:r>
      <w:r w:rsidR="00AF6FF2" w:rsidRPr="000D4F10">
        <w:rPr>
          <w:rFonts w:ascii="Times New Roman" w:hAnsi="Times New Roman" w:cs="Times New Roman"/>
          <w:i/>
          <w:iCs/>
        </w:rPr>
        <w:t>El enigma del regreso</w:t>
      </w:r>
      <w:r w:rsidR="00AF6FF2" w:rsidRPr="000D4F10">
        <w:rPr>
          <w:rFonts w:ascii="Times New Roman" w:hAnsi="Times New Roman" w:cs="Times New Roman"/>
        </w:rPr>
        <w:t>. Traducido por Elena-Michelle Cano e Íñigo Sánchez Paños. Madrid, Alianza Editorial S.A., 2012.</w:t>
      </w:r>
    </w:p>
    <w:p w14:paraId="02669A97" w14:textId="2BF3F2DD" w:rsidR="00AF6FF2" w:rsidRDefault="00AF6FF2" w:rsidP="00C65231">
      <w:pPr>
        <w:spacing w:line="360" w:lineRule="auto"/>
        <w:ind w:left="709" w:hanging="709"/>
        <w:jc w:val="both"/>
        <w:rPr>
          <w:rFonts w:ascii="Times New Roman" w:hAnsi="Times New Roman" w:cs="Times New Roman"/>
        </w:rPr>
      </w:pPr>
      <w:r>
        <w:rPr>
          <w:rFonts w:ascii="Times New Roman" w:hAnsi="Times New Roman" w:cs="Times New Roman"/>
        </w:rPr>
        <w:t>---</w:t>
      </w:r>
      <w:r w:rsidR="00456F5E">
        <w:rPr>
          <w:rFonts w:ascii="Times New Roman" w:hAnsi="Times New Roman" w:cs="Times New Roman"/>
        </w:rPr>
        <w:t>.</w:t>
      </w:r>
      <w:r w:rsidRPr="00AF6FF2">
        <w:rPr>
          <w:rFonts w:ascii="Times New Roman" w:hAnsi="Times New Roman" w:cs="Times New Roman"/>
          <w:i/>
          <w:iCs/>
          <w:lang w:val="fr-FR"/>
        </w:rPr>
        <w:t xml:space="preserve"> </w:t>
      </w:r>
      <w:r w:rsidRPr="00A02F6B">
        <w:rPr>
          <w:rFonts w:ascii="Times New Roman" w:hAnsi="Times New Roman" w:cs="Times New Roman"/>
          <w:i/>
          <w:iCs/>
          <w:lang w:val="fr-FR"/>
        </w:rPr>
        <w:t>J’écris comme Je vis</w:t>
      </w:r>
      <w:r w:rsidRPr="00B87DEB">
        <w:rPr>
          <w:rFonts w:ascii="Times New Roman" w:hAnsi="Times New Roman" w:cs="Times New Roman"/>
          <w:i/>
          <w:iCs/>
        </w:rPr>
        <w:t xml:space="preserve">. </w:t>
      </w:r>
      <w:r w:rsidRPr="00A02F6B">
        <w:rPr>
          <w:rFonts w:ascii="Times New Roman" w:hAnsi="Times New Roman" w:cs="Times New Roman"/>
        </w:rPr>
        <w:t xml:space="preserve">Quebec: </w:t>
      </w:r>
      <w:r w:rsidRPr="00A02F6B">
        <w:rPr>
          <w:rFonts w:ascii="Times New Roman" w:hAnsi="Times New Roman" w:cs="Times New Roman"/>
          <w:lang w:val="fr-FR"/>
        </w:rPr>
        <w:t>Les Éditions du Boréal,</w:t>
      </w:r>
      <w:r w:rsidRPr="00A02F6B">
        <w:rPr>
          <w:rFonts w:ascii="Times New Roman" w:hAnsi="Times New Roman" w:cs="Times New Roman"/>
        </w:rPr>
        <w:t xml:space="preserve"> 2010. </w:t>
      </w:r>
    </w:p>
    <w:p w14:paraId="5DBCBE8B" w14:textId="548854F7" w:rsidR="00DF03F2" w:rsidRPr="00722B08" w:rsidRDefault="00DF03F2" w:rsidP="00722B08">
      <w:pPr>
        <w:spacing w:line="360" w:lineRule="auto"/>
        <w:ind w:left="709" w:hanging="709"/>
        <w:jc w:val="both"/>
        <w:rPr>
          <w:rFonts w:ascii="Times" w:hAnsi="Times"/>
        </w:rPr>
      </w:pPr>
      <w:r>
        <w:rPr>
          <w:rFonts w:ascii="Times" w:hAnsi="Times"/>
        </w:rPr>
        <w:t xml:space="preserve">Phillips, Caryl. </w:t>
      </w:r>
      <w:r w:rsidRPr="00DF03F2">
        <w:rPr>
          <w:rFonts w:ascii="Times" w:hAnsi="Times"/>
          <w:i/>
          <w:iCs/>
        </w:rPr>
        <w:t>El sonido del Atlántico.</w:t>
      </w:r>
      <w:r>
        <w:rPr>
          <w:rFonts w:ascii="Times" w:hAnsi="Times"/>
        </w:rPr>
        <w:t xml:space="preserve"> Traducido por Gian Castelli </w:t>
      </w:r>
      <w:proofErr w:type="spellStart"/>
      <w:r>
        <w:rPr>
          <w:rFonts w:ascii="Times" w:hAnsi="Times"/>
        </w:rPr>
        <w:t>Gair</w:t>
      </w:r>
      <w:proofErr w:type="spellEnd"/>
      <w:r>
        <w:rPr>
          <w:rFonts w:ascii="Times" w:hAnsi="Times"/>
        </w:rPr>
        <w:t xml:space="preserve">. Madrid: Alianza Editorial S.A., 2001. </w:t>
      </w:r>
    </w:p>
    <w:p w14:paraId="5675F586" w14:textId="77777777" w:rsidR="00214E9F" w:rsidRDefault="00730143" w:rsidP="00214E9F">
      <w:pPr>
        <w:spacing w:line="360" w:lineRule="auto"/>
        <w:ind w:left="709" w:hanging="709"/>
        <w:jc w:val="both"/>
        <w:rPr>
          <w:rFonts w:ascii="Times New Roman" w:hAnsi="Times New Roman" w:cs="Times New Roman"/>
          <w:lang w:val="en-US"/>
        </w:rPr>
      </w:pPr>
      <w:r w:rsidRPr="00730143">
        <w:rPr>
          <w:rFonts w:ascii="Times New Roman" w:hAnsi="Times New Roman" w:cs="Times New Roman"/>
        </w:rPr>
        <w:t xml:space="preserve">Said, Edward. </w:t>
      </w:r>
      <w:r w:rsidRPr="00913DA6">
        <w:rPr>
          <w:rFonts w:ascii="Times New Roman" w:hAnsi="Times New Roman" w:cs="Times New Roman"/>
          <w:i/>
          <w:iCs/>
        </w:rPr>
        <w:t>Orientalismo.</w:t>
      </w:r>
      <w:r w:rsidRPr="00730143">
        <w:rPr>
          <w:rFonts w:ascii="Times New Roman" w:hAnsi="Times New Roman" w:cs="Times New Roman"/>
        </w:rPr>
        <w:t xml:space="preserve"> Traducido por </w:t>
      </w:r>
      <w:r>
        <w:rPr>
          <w:rFonts w:ascii="Times New Roman" w:hAnsi="Times New Roman" w:cs="Times New Roman"/>
        </w:rPr>
        <w:t xml:space="preserve">María Luisa Fuentes. </w:t>
      </w:r>
      <w:r w:rsidR="00214E9F">
        <w:rPr>
          <w:rFonts w:ascii="Times New Roman" w:hAnsi="Times New Roman" w:cs="Times New Roman"/>
          <w:lang w:val="en-US"/>
        </w:rPr>
        <w:t xml:space="preserve">Barcelona: </w:t>
      </w:r>
      <w:r w:rsidR="00214E9F" w:rsidRPr="00214E9F">
        <w:rPr>
          <w:rFonts w:ascii="Times New Roman" w:hAnsi="Times New Roman" w:cs="Times New Roman"/>
          <w:lang w:val="en-US"/>
        </w:rPr>
        <w:t>Random House Mondadori, S. A</w:t>
      </w:r>
      <w:r w:rsidR="00214E9F">
        <w:rPr>
          <w:rFonts w:ascii="Times New Roman" w:hAnsi="Times New Roman" w:cs="Times New Roman"/>
          <w:lang w:val="en-US"/>
        </w:rPr>
        <w:t xml:space="preserve">., 2002. </w:t>
      </w:r>
    </w:p>
    <w:p w14:paraId="4C5A8C36" w14:textId="59D834FF" w:rsidR="00C65231" w:rsidRPr="00C65231" w:rsidRDefault="00C65231" w:rsidP="00214E9F">
      <w:pPr>
        <w:spacing w:line="360" w:lineRule="auto"/>
        <w:ind w:left="709" w:hanging="709"/>
        <w:jc w:val="both"/>
        <w:rPr>
          <w:rFonts w:ascii="Times New Roman" w:hAnsi="Times New Roman" w:cs="Times New Roman"/>
          <w:lang w:val="en-US"/>
        </w:rPr>
      </w:pPr>
      <w:proofErr w:type="spellStart"/>
      <w:r w:rsidRPr="00C65231">
        <w:rPr>
          <w:rFonts w:ascii="Times New Roman" w:hAnsi="Times New Roman" w:cs="Times New Roman"/>
          <w:lang w:val="en-US"/>
        </w:rPr>
        <w:t>Tölolyän</w:t>
      </w:r>
      <w:proofErr w:type="spellEnd"/>
      <w:r w:rsidRPr="00C65231">
        <w:rPr>
          <w:rFonts w:ascii="Times New Roman" w:hAnsi="Times New Roman" w:cs="Times New Roman"/>
          <w:lang w:val="en-US"/>
        </w:rPr>
        <w:t xml:space="preserve">, Khachig. “The Contemporary Discourse of Diaspora Studies”. </w:t>
      </w:r>
      <w:r w:rsidRPr="00C65231">
        <w:rPr>
          <w:rFonts w:ascii="Times New Roman" w:hAnsi="Times New Roman" w:cs="Times New Roman"/>
          <w:i/>
          <w:iCs/>
          <w:lang w:val="en-US"/>
        </w:rPr>
        <w:t xml:space="preserve">Comparative Studies of South Asia, </w:t>
      </w:r>
      <w:proofErr w:type="gramStart"/>
      <w:r w:rsidRPr="00C65231">
        <w:rPr>
          <w:rFonts w:ascii="Times New Roman" w:hAnsi="Times New Roman" w:cs="Times New Roman"/>
          <w:i/>
          <w:iCs/>
          <w:lang w:val="en-US"/>
        </w:rPr>
        <w:t>Africa</w:t>
      </w:r>
      <w:proofErr w:type="gramEnd"/>
      <w:r w:rsidRPr="00C65231">
        <w:rPr>
          <w:rFonts w:ascii="Times New Roman" w:hAnsi="Times New Roman" w:cs="Times New Roman"/>
          <w:i/>
          <w:iCs/>
          <w:lang w:val="en-US"/>
        </w:rPr>
        <w:t xml:space="preserve"> and the Middle East</w:t>
      </w:r>
      <w:r w:rsidRPr="00C65231">
        <w:rPr>
          <w:rFonts w:ascii="Times New Roman" w:hAnsi="Times New Roman" w:cs="Times New Roman"/>
          <w:lang w:val="en-US"/>
        </w:rPr>
        <w:t xml:space="preserve"> 27 (2007): 647-651.</w:t>
      </w:r>
    </w:p>
    <w:p w14:paraId="6E46CA36" w14:textId="77777777" w:rsidR="0002034F" w:rsidRPr="00F95B38" w:rsidRDefault="0002034F" w:rsidP="00214E9F">
      <w:pPr>
        <w:spacing w:line="360" w:lineRule="auto"/>
        <w:ind w:left="709" w:hanging="709"/>
        <w:jc w:val="both"/>
        <w:rPr>
          <w:rFonts w:ascii="Times New Roman" w:hAnsi="Times New Roman" w:cs="Times New Roman"/>
          <w:lang w:val="es-ES"/>
        </w:rPr>
      </w:pPr>
      <w:r w:rsidRPr="00730143">
        <w:rPr>
          <w:rFonts w:ascii="Times New Roman" w:hAnsi="Times New Roman" w:cs="Times New Roman"/>
        </w:rPr>
        <w:t xml:space="preserve">Torres-Saillant, Silvio. </w:t>
      </w:r>
      <w:r w:rsidRPr="00F95B38">
        <w:rPr>
          <w:rFonts w:ascii="Times New Roman" w:hAnsi="Times New Roman" w:cs="Times New Roman"/>
          <w:i/>
          <w:iCs/>
          <w:lang w:val="es-ES"/>
        </w:rPr>
        <w:t>El retorno de las yolas.</w:t>
      </w:r>
      <w:r w:rsidRPr="00F95B38">
        <w:rPr>
          <w:rFonts w:ascii="Times New Roman" w:hAnsi="Times New Roman" w:cs="Times New Roman"/>
          <w:lang w:val="es-ES"/>
        </w:rPr>
        <w:t xml:space="preserve"> </w:t>
      </w:r>
      <w:r w:rsidRPr="00F95B38">
        <w:rPr>
          <w:rFonts w:ascii="Times New Roman" w:hAnsi="Times New Roman" w:cs="Times New Roman"/>
          <w:i/>
          <w:iCs/>
          <w:lang w:val="es-ES"/>
        </w:rPr>
        <w:t>Ensayos sobre diáspora, democracia y dominicanidad.</w:t>
      </w:r>
      <w:r w:rsidRPr="00F95B38">
        <w:rPr>
          <w:rFonts w:ascii="Times New Roman" w:hAnsi="Times New Roman" w:cs="Times New Roman"/>
          <w:lang w:val="es-ES"/>
        </w:rPr>
        <w:t xml:space="preserve"> Santo Domingo: Editorial Universitaria, ediciones MSC, 2019. </w:t>
      </w:r>
    </w:p>
    <w:p w14:paraId="2CC87D1E" w14:textId="2A5B62DD" w:rsidR="0002034F" w:rsidRDefault="00456F5E" w:rsidP="00214E9F">
      <w:pPr>
        <w:spacing w:line="360" w:lineRule="auto"/>
        <w:ind w:left="709" w:hanging="709"/>
        <w:jc w:val="both"/>
        <w:rPr>
          <w:rFonts w:ascii="Times New Roman" w:hAnsi="Times New Roman" w:cs="Times New Roman"/>
          <w:lang w:val="es-ES"/>
        </w:rPr>
      </w:pPr>
      <w:r w:rsidRPr="00F95B38">
        <w:rPr>
          <w:rFonts w:ascii="Times New Roman" w:hAnsi="Times New Roman" w:cs="Times New Roman"/>
          <w:lang w:val="es-ES"/>
        </w:rPr>
        <w:t>---</w:t>
      </w:r>
      <w:r>
        <w:rPr>
          <w:rFonts w:ascii="Times New Roman" w:hAnsi="Times New Roman" w:cs="Times New Roman"/>
          <w:lang w:val="es-ES"/>
        </w:rPr>
        <w:t>.</w:t>
      </w:r>
      <w:r w:rsidRPr="00F95B38">
        <w:rPr>
          <w:rFonts w:ascii="Times New Roman" w:hAnsi="Times New Roman" w:cs="Times New Roman"/>
          <w:lang w:val="es-ES"/>
        </w:rPr>
        <w:t xml:space="preserve"> “</w:t>
      </w:r>
      <w:r w:rsidR="0002034F" w:rsidRPr="00F95B38">
        <w:rPr>
          <w:rFonts w:ascii="Times New Roman" w:hAnsi="Times New Roman" w:cs="Times New Roman"/>
          <w:lang w:val="es-ES"/>
        </w:rPr>
        <w:t xml:space="preserve">Peregrinaciones antillanas: sobre el saber hegemónico y la identidad diaspórica”. </w:t>
      </w:r>
      <w:r w:rsidR="0002034F" w:rsidRPr="00F95B38">
        <w:rPr>
          <w:rFonts w:ascii="Times New Roman" w:hAnsi="Times New Roman" w:cs="Times New Roman"/>
          <w:i/>
          <w:iCs/>
          <w:lang w:val="es-ES"/>
        </w:rPr>
        <w:t>Revista Iberoamericana</w:t>
      </w:r>
      <w:r w:rsidR="0002034F" w:rsidRPr="00F95B38">
        <w:rPr>
          <w:rFonts w:ascii="Times New Roman" w:hAnsi="Times New Roman" w:cs="Times New Roman"/>
          <w:lang w:val="es-ES"/>
        </w:rPr>
        <w:t xml:space="preserve"> vol. 79, 2013, págs. 501-522.</w:t>
      </w:r>
    </w:p>
    <w:p w14:paraId="58776757" w14:textId="77777777" w:rsidR="002D5E72" w:rsidRPr="002D5E72" w:rsidRDefault="002D5E72" w:rsidP="00214E9F">
      <w:pPr>
        <w:spacing w:line="360" w:lineRule="auto"/>
        <w:ind w:left="709" w:hanging="709"/>
        <w:jc w:val="both"/>
        <w:rPr>
          <w:rFonts w:ascii="Times New Roman" w:hAnsi="Times New Roman" w:cs="Times New Roman"/>
        </w:rPr>
      </w:pPr>
      <w:r w:rsidRPr="002D5E72">
        <w:rPr>
          <w:rFonts w:ascii="Times New Roman" w:hAnsi="Times New Roman" w:cs="Times New Roman"/>
        </w:rPr>
        <w:t xml:space="preserve">Trigo, Abril. “Introducción”. </w:t>
      </w:r>
      <w:r w:rsidRPr="002D5E72">
        <w:rPr>
          <w:rFonts w:ascii="Times New Roman" w:hAnsi="Times New Roman" w:cs="Times New Roman"/>
          <w:i/>
          <w:iCs/>
        </w:rPr>
        <w:t>Alternativas, Revista de Estudios Culturales Latinoamericanos,</w:t>
      </w:r>
      <w:r w:rsidRPr="002D5E72">
        <w:rPr>
          <w:rFonts w:ascii="Times New Roman" w:hAnsi="Times New Roman" w:cs="Times New Roman"/>
        </w:rPr>
        <w:t xml:space="preserve"> vol.</w:t>
      </w:r>
      <w:r w:rsidRPr="002D5E72">
        <w:rPr>
          <w:rFonts w:ascii="Times New Roman" w:hAnsi="Times New Roman" w:cs="Times New Roman"/>
          <w:i/>
          <w:iCs/>
        </w:rPr>
        <w:t xml:space="preserve"> </w:t>
      </w:r>
      <w:r w:rsidRPr="002D5E72">
        <w:rPr>
          <w:rFonts w:ascii="Times New Roman" w:hAnsi="Times New Roman" w:cs="Times New Roman"/>
        </w:rPr>
        <w:t>7, 2017, págs. 1-30.</w:t>
      </w:r>
    </w:p>
    <w:p w14:paraId="67A4054A" w14:textId="77777777" w:rsidR="002D5E72" w:rsidRDefault="002D5E72" w:rsidP="009A4921">
      <w:pPr>
        <w:spacing w:line="360" w:lineRule="auto"/>
        <w:ind w:left="709" w:hanging="709"/>
        <w:jc w:val="both"/>
        <w:rPr>
          <w:rFonts w:ascii="Times New Roman" w:hAnsi="Times New Roman" w:cs="Times New Roman"/>
          <w:lang w:val="es-ES"/>
        </w:rPr>
      </w:pPr>
    </w:p>
    <w:p w14:paraId="7A39BC91" w14:textId="77777777" w:rsidR="009A4921" w:rsidRPr="00F95B38" w:rsidRDefault="009A4921" w:rsidP="009A4921">
      <w:pPr>
        <w:spacing w:line="360" w:lineRule="auto"/>
        <w:ind w:left="709" w:hanging="709"/>
        <w:jc w:val="both"/>
        <w:rPr>
          <w:rFonts w:ascii="Times New Roman" w:hAnsi="Times New Roman" w:cs="Times New Roman"/>
          <w:lang w:val="es-ES"/>
        </w:rPr>
      </w:pPr>
    </w:p>
    <w:p w14:paraId="6755F522" w14:textId="77777777" w:rsidR="0002034F" w:rsidRPr="00F95B38" w:rsidRDefault="0002034F" w:rsidP="00E70E2F">
      <w:pPr>
        <w:spacing w:line="360" w:lineRule="auto"/>
        <w:jc w:val="both"/>
        <w:rPr>
          <w:rFonts w:ascii="Times New Roman" w:hAnsi="Times New Roman" w:cs="Times New Roman"/>
          <w:lang w:val="es-ES"/>
        </w:rPr>
      </w:pPr>
    </w:p>
    <w:sectPr w:rsidR="0002034F" w:rsidRPr="00F95B38" w:rsidSect="00D65DB0">
      <w:pgSz w:w="11900" w:h="16840"/>
      <w:pgMar w:top="1418" w:right="1985" w:bottom="179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9EB3" w14:textId="77777777" w:rsidR="000027F5" w:rsidRDefault="000027F5" w:rsidP="002B0CC3">
      <w:r>
        <w:separator/>
      </w:r>
    </w:p>
  </w:endnote>
  <w:endnote w:type="continuationSeparator" w:id="0">
    <w:p w14:paraId="22C43BE9" w14:textId="77777777" w:rsidR="000027F5" w:rsidRDefault="000027F5" w:rsidP="002B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F03A" w14:textId="77777777" w:rsidR="000027F5" w:rsidRDefault="000027F5" w:rsidP="002B0CC3">
      <w:r>
        <w:separator/>
      </w:r>
    </w:p>
  </w:footnote>
  <w:footnote w:type="continuationSeparator" w:id="0">
    <w:p w14:paraId="74A0E8A4" w14:textId="77777777" w:rsidR="000027F5" w:rsidRDefault="000027F5" w:rsidP="002B0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D7"/>
    <w:rsid w:val="000027F5"/>
    <w:rsid w:val="00005C23"/>
    <w:rsid w:val="00010FD8"/>
    <w:rsid w:val="0001308D"/>
    <w:rsid w:val="0002034F"/>
    <w:rsid w:val="000216FE"/>
    <w:rsid w:val="00037E2D"/>
    <w:rsid w:val="00044C82"/>
    <w:rsid w:val="00061D29"/>
    <w:rsid w:val="00072FD0"/>
    <w:rsid w:val="00095238"/>
    <w:rsid w:val="000C7E40"/>
    <w:rsid w:val="000D09B3"/>
    <w:rsid w:val="000D6C8B"/>
    <w:rsid w:val="000E7E87"/>
    <w:rsid w:val="00110764"/>
    <w:rsid w:val="00111DC9"/>
    <w:rsid w:val="00113A57"/>
    <w:rsid w:val="00130BD7"/>
    <w:rsid w:val="00165209"/>
    <w:rsid w:val="00184C58"/>
    <w:rsid w:val="001956BE"/>
    <w:rsid w:val="0019700A"/>
    <w:rsid w:val="001B78F9"/>
    <w:rsid w:val="001C39C7"/>
    <w:rsid w:val="001E1390"/>
    <w:rsid w:val="001F0280"/>
    <w:rsid w:val="00200E3F"/>
    <w:rsid w:val="00214E9F"/>
    <w:rsid w:val="002160B3"/>
    <w:rsid w:val="0022027F"/>
    <w:rsid w:val="00231E97"/>
    <w:rsid w:val="00245520"/>
    <w:rsid w:val="00270AF7"/>
    <w:rsid w:val="00273DCC"/>
    <w:rsid w:val="00276EB3"/>
    <w:rsid w:val="002844E3"/>
    <w:rsid w:val="002B0CC3"/>
    <w:rsid w:val="002D5E72"/>
    <w:rsid w:val="002E2217"/>
    <w:rsid w:val="002F4F78"/>
    <w:rsid w:val="00326954"/>
    <w:rsid w:val="00332205"/>
    <w:rsid w:val="003658E0"/>
    <w:rsid w:val="003D28FE"/>
    <w:rsid w:val="003D3AA6"/>
    <w:rsid w:val="003F46F5"/>
    <w:rsid w:val="00403829"/>
    <w:rsid w:val="00404B8D"/>
    <w:rsid w:val="00405829"/>
    <w:rsid w:val="00421191"/>
    <w:rsid w:val="00432724"/>
    <w:rsid w:val="00447B91"/>
    <w:rsid w:val="004527AF"/>
    <w:rsid w:val="00456F5E"/>
    <w:rsid w:val="00482716"/>
    <w:rsid w:val="00484F37"/>
    <w:rsid w:val="004A36BB"/>
    <w:rsid w:val="004C06F0"/>
    <w:rsid w:val="004D4394"/>
    <w:rsid w:val="004E42CD"/>
    <w:rsid w:val="00513DC8"/>
    <w:rsid w:val="00514B3E"/>
    <w:rsid w:val="00526361"/>
    <w:rsid w:val="00555FBC"/>
    <w:rsid w:val="005609C3"/>
    <w:rsid w:val="00564ED7"/>
    <w:rsid w:val="005854DF"/>
    <w:rsid w:val="005856F4"/>
    <w:rsid w:val="005903AB"/>
    <w:rsid w:val="00593262"/>
    <w:rsid w:val="005B4334"/>
    <w:rsid w:val="005D7BBE"/>
    <w:rsid w:val="005E1B7E"/>
    <w:rsid w:val="005E4BAB"/>
    <w:rsid w:val="005E756E"/>
    <w:rsid w:val="0060440D"/>
    <w:rsid w:val="00627227"/>
    <w:rsid w:val="00653F05"/>
    <w:rsid w:val="00661994"/>
    <w:rsid w:val="00664390"/>
    <w:rsid w:val="006960F3"/>
    <w:rsid w:val="006A150C"/>
    <w:rsid w:val="006E64C1"/>
    <w:rsid w:val="00707572"/>
    <w:rsid w:val="00722B08"/>
    <w:rsid w:val="00730143"/>
    <w:rsid w:val="007409D8"/>
    <w:rsid w:val="0075627B"/>
    <w:rsid w:val="00796B12"/>
    <w:rsid w:val="00797DBA"/>
    <w:rsid w:val="007A71A0"/>
    <w:rsid w:val="007B5D42"/>
    <w:rsid w:val="007E27A7"/>
    <w:rsid w:val="007F5650"/>
    <w:rsid w:val="008035A7"/>
    <w:rsid w:val="0080785F"/>
    <w:rsid w:val="0082491E"/>
    <w:rsid w:val="00835F92"/>
    <w:rsid w:val="00837A77"/>
    <w:rsid w:val="00850B1A"/>
    <w:rsid w:val="00862FFE"/>
    <w:rsid w:val="008631D9"/>
    <w:rsid w:val="00864536"/>
    <w:rsid w:val="008673B9"/>
    <w:rsid w:val="008755A8"/>
    <w:rsid w:val="00877C97"/>
    <w:rsid w:val="00891D52"/>
    <w:rsid w:val="00896509"/>
    <w:rsid w:val="008A328C"/>
    <w:rsid w:val="008A7B7E"/>
    <w:rsid w:val="008E0AE5"/>
    <w:rsid w:val="008F5608"/>
    <w:rsid w:val="008F67C0"/>
    <w:rsid w:val="0090521D"/>
    <w:rsid w:val="00913DA6"/>
    <w:rsid w:val="00916FD4"/>
    <w:rsid w:val="009234C5"/>
    <w:rsid w:val="00934AF2"/>
    <w:rsid w:val="00942110"/>
    <w:rsid w:val="00954995"/>
    <w:rsid w:val="0098708D"/>
    <w:rsid w:val="009A1F30"/>
    <w:rsid w:val="009A4921"/>
    <w:rsid w:val="009A49DE"/>
    <w:rsid w:val="009A66B5"/>
    <w:rsid w:val="009F01B8"/>
    <w:rsid w:val="00A02F6B"/>
    <w:rsid w:val="00A1260A"/>
    <w:rsid w:val="00A221E6"/>
    <w:rsid w:val="00A235B1"/>
    <w:rsid w:val="00A41EB4"/>
    <w:rsid w:val="00A47430"/>
    <w:rsid w:val="00A52362"/>
    <w:rsid w:val="00A52F74"/>
    <w:rsid w:val="00A53F98"/>
    <w:rsid w:val="00AA0ECC"/>
    <w:rsid w:val="00AB41DA"/>
    <w:rsid w:val="00AB4FE0"/>
    <w:rsid w:val="00AB78AE"/>
    <w:rsid w:val="00AE6694"/>
    <w:rsid w:val="00AF33F1"/>
    <w:rsid w:val="00AF475E"/>
    <w:rsid w:val="00AF6FF2"/>
    <w:rsid w:val="00B02F19"/>
    <w:rsid w:val="00B037CE"/>
    <w:rsid w:val="00B1000B"/>
    <w:rsid w:val="00B2799A"/>
    <w:rsid w:val="00B63B54"/>
    <w:rsid w:val="00B70474"/>
    <w:rsid w:val="00B71BDF"/>
    <w:rsid w:val="00B863DE"/>
    <w:rsid w:val="00B87A7A"/>
    <w:rsid w:val="00B87DEB"/>
    <w:rsid w:val="00B9015D"/>
    <w:rsid w:val="00BA56BE"/>
    <w:rsid w:val="00BD5249"/>
    <w:rsid w:val="00BF14DF"/>
    <w:rsid w:val="00BF2395"/>
    <w:rsid w:val="00BF7913"/>
    <w:rsid w:val="00C0006D"/>
    <w:rsid w:val="00C00E2C"/>
    <w:rsid w:val="00C23C60"/>
    <w:rsid w:val="00C25A1B"/>
    <w:rsid w:val="00C40A86"/>
    <w:rsid w:val="00C41DA2"/>
    <w:rsid w:val="00C5414E"/>
    <w:rsid w:val="00C65231"/>
    <w:rsid w:val="00C7064D"/>
    <w:rsid w:val="00C867E1"/>
    <w:rsid w:val="00C91B2F"/>
    <w:rsid w:val="00CB02DD"/>
    <w:rsid w:val="00CE0E9A"/>
    <w:rsid w:val="00CE3EC0"/>
    <w:rsid w:val="00CE55E3"/>
    <w:rsid w:val="00CF6767"/>
    <w:rsid w:val="00D006BA"/>
    <w:rsid w:val="00D00DDE"/>
    <w:rsid w:val="00D113A7"/>
    <w:rsid w:val="00D13D81"/>
    <w:rsid w:val="00D30297"/>
    <w:rsid w:val="00D336C6"/>
    <w:rsid w:val="00D360E0"/>
    <w:rsid w:val="00D371A3"/>
    <w:rsid w:val="00D65DB0"/>
    <w:rsid w:val="00D700D5"/>
    <w:rsid w:val="00D80AD6"/>
    <w:rsid w:val="00D81474"/>
    <w:rsid w:val="00D8166C"/>
    <w:rsid w:val="00DF03F2"/>
    <w:rsid w:val="00E02426"/>
    <w:rsid w:val="00E15A97"/>
    <w:rsid w:val="00E37852"/>
    <w:rsid w:val="00E532FB"/>
    <w:rsid w:val="00E70E2F"/>
    <w:rsid w:val="00E77160"/>
    <w:rsid w:val="00E83525"/>
    <w:rsid w:val="00EA1324"/>
    <w:rsid w:val="00EA6739"/>
    <w:rsid w:val="00EF7936"/>
    <w:rsid w:val="00F341A0"/>
    <w:rsid w:val="00F37762"/>
    <w:rsid w:val="00F417EA"/>
    <w:rsid w:val="00F43036"/>
    <w:rsid w:val="00F539DC"/>
    <w:rsid w:val="00F67F4B"/>
    <w:rsid w:val="00F95B38"/>
    <w:rsid w:val="00FA6C47"/>
    <w:rsid w:val="00FB6839"/>
    <w:rsid w:val="00FC4162"/>
    <w:rsid w:val="00FC79FD"/>
    <w:rsid w:val="00FC7AA8"/>
    <w:rsid w:val="00FD698E"/>
    <w:rsid w:val="00FE7D32"/>
    <w:rsid w:val="00FF33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26DC"/>
  <w15:chartTrackingRefBased/>
  <w15:docId w15:val="{12C2F4C8-4D58-3545-BE81-2D20DC2D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3AA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0E2F"/>
    <w:rPr>
      <w:color w:val="0563C1" w:themeColor="hyperlink"/>
      <w:u w:val="single"/>
    </w:rPr>
  </w:style>
  <w:style w:type="character" w:styleId="Mencinsinresolver">
    <w:name w:val="Unresolved Mention"/>
    <w:basedOn w:val="Fuentedeprrafopredeter"/>
    <w:uiPriority w:val="99"/>
    <w:semiHidden/>
    <w:unhideWhenUsed/>
    <w:rsid w:val="00E70E2F"/>
    <w:rPr>
      <w:color w:val="605E5C"/>
      <w:shd w:val="clear" w:color="auto" w:fill="E1DFDD"/>
    </w:rPr>
  </w:style>
  <w:style w:type="character" w:customStyle="1" w:styleId="Ttulo1Car">
    <w:name w:val="Título 1 Car"/>
    <w:basedOn w:val="Fuentedeprrafopredeter"/>
    <w:link w:val="Ttulo1"/>
    <w:uiPriority w:val="9"/>
    <w:rsid w:val="003D3AA6"/>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2B0CC3"/>
    <w:rPr>
      <w:sz w:val="20"/>
      <w:szCs w:val="20"/>
    </w:rPr>
  </w:style>
  <w:style w:type="character" w:customStyle="1" w:styleId="TextonotapieCar">
    <w:name w:val="Texto nota pie Car"/>
    <w:basedOn w:val="Fuentedeprrafopredeter"/>
    <w:link w:val="Textonotapie"/>
    <w:uiPriority w:val="99"/>
    <w:semiHidden/>
    <w:rsid w:val="002B0CC3"/>
    <w:rPr>
      <w:sz w:val="20"/>
      <w:szCs w:val="20"/>
    </w:rPr>
  </w:style>
  <w:style w:type="character" w:styleId="Refdenotaalpie">
    <w:name w:val="footnote reference"/>
    <w:basedOn w:val="Fuentedeprrafopredeter"/>
    <w:uiPriority w:val="99"/>
    <w:semiHidden/>
    <w:unhideWhenUsed/>
    <w:rsid w:val="002B0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maldonadocabell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DA1C05-E2D9-A046-A457-5A1DEEA947EC}">
  <we:reference id="f518cb36-c901-4d52-a9e7-4331342e485d" version="1.2.0.0" store="EXCatalog" storeType="EXCatalog"/>
  <we:alternateReferences>
    <we:reference id="WA200001011" version="1.2.0.0" store="es-C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6A646-41CB-354C-8976-0CF43419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2633</Words>
  <Characters>13615</Characters>
  <Application>Microsoft Office Word</Application>
  <DocSecurity>0</DocSecurity>
  <Lines>226</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Andrea Maldonado (veronica.maldonado)</dc:creator>
  <cp:keywords/>
  <dc:description/>
  <cp:lastModifiedBy>Verónica Andrea Maldonado (veronica.maldonado)</cp:lastModifiedBy>
  <cp:revision>20</cp:revision>
  <dcterms:created xsi:type="dcterms:W3CDTF">2023-11-09T21:12:00Z</dcterms:created>
  <dcterms:modified xsi:type="dcterms:W3CDTF">2023-11-27T12:42:00Z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documentId_7607</vt:lpwstr>
  </property>
  <property fmtid="{D5CDD505-2E9C-101B-9397-08002B2CF9AE}" pid="3" name="grammarly_documentContext">
    <vt:lpwstr>{"goals":[],"domain":"general","emotions":[],"dialect":"american"}</vt:lpwstr>
  </property>
</Properties>
</file>