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E6EB" w14:textId="77777777" w:rsidR="00ED7A8B" w:rsidRDefault="009E7F12" w:rsidP="008376F9">
      <w:pPr>
        <w:spacing w:after="0" w:line="360" w:lineRule="auto"/>
        <w:ind w:firstLine="284"/>
        <w:jc w:val="center"/>
        <w:rPr>
          <w:rFonts w:ascii="Times New Roman" w:hAnsi="Times New Roman" w:cs="Times New Roman"/>
          <w:sz w:val="28"/>
          <w:szCs w:val="28"/>
        </w:rPr>
      </w:pPr>
      <w:r w:rsidRPr="00ED7A8B">
        <w:rPr>
          <w:rFonts w:ascii="Times New Roman" w:hAnsi="Times New Roman" w:cs="Times New Roman"/>
          <w:sz w:val="28"/>
          <w:szCs w:val="28"/>
        </w:rPr>
        <w:t xml:space="preserve">Ucronía y autoficción en </w:t>
      </w:r>
    </w:p>
    <w:p w14:paraId="76440BB2" w14:textId="31E59982" w:rsidR="00DD1A2A" w:rsidRPr="00ED7A8B" w:rsidRDefault="009E7F12" w:rsidP="008376F9">
      <w:pPr>
        <w:spacing w:after="0" w:line="360" w:lineRule="auto"/>
        <w:ind w:firstLine="284"/>
        <w:jc w:val="center"/>
        <w:rPr>
          <w:rFonts w:ascii="Times New Roman" w:hAnsi="Times New Roman" w:cs="Times New Roman"/>
          <w:i/>
          <w:iCs/>
          <w:sz w:val="28"/>
          <w:szCs w:val="28"/>
        </w:rPr>
      </w:pPr>
      <w:r w:rsidRPr="00ED7A8B">
        <w:rPr>
          <w:rFonts w:ascii="Times New Roman" w:hAnsi="Times New Roman" w:cs="Times New Roman"/>
          <w:i/>
          <w:iCs/>
          <w:sz w:val="28"/>
          <w:szCs w:val="28"/>
        </w:rPr>
        <w:t xml:space="preserve">Un guion para </w:t>
      </w:r>
      <w:proofErr w:type="spellStart"/>
      <w:r w:rsidRPr="00ED7A8B">
        <w:rPr>
          <w:rFonts w:ascii="Times New Roman" w:hAnsi="Times New Roman" w:cs="Times New Roman"/>
          <w:i/>
          <w:iCs/>
          <w:sz w:val="28"/>
          <w:szCs w:val="28"/>
        </w:rPr>
        <w:t>Artkino</w:t>
      </w:r>
      <w:proofErr w:type="spellEnd"/>
    </w:p>
    <w:p w14:paraId="45AC1940" w14:textId="77777777" w:rsidR="00662E86" w:rsidRPr="008376F9" w:rsidRDefault="00662E86" w:rsidP="008376F9">
      <w:pPr>
        <w:spacing w:after="0" w:line="360" w:lineRule="auto"/>
        <w:ind w:firstLine="284"/>
        <w:jc w:val="both"/>
        <w:rPr>
          <w:rFonts w:ascii="Times New Roman" w:hAnsi="Times New Roman" w:cs="Times New Roman"/>
          <w:sz w:val="24"/>
          <w:szCs w:val="24"/>
        </w:rPr>
      </w:pPr>
    </w:p>
    <w:p w14:paraId="25E394C7" w14:textId="5AB1CCE8" w:rsidR="009E7F12" w:rsidRPr="008376F9" w:rsidRDefault="00441488" w:rsidP="008376F9">
      <w:pPr>
        <w:spacing w:after="0" w:line="360" w:lineRule="auto"/>
        <w:ind w:firstLine="284"/>
        <w:jc w:val="both"/>
        <w:rPr>
          <w:rFonts w:ascii="Times New Roman" w:hAnsi="Times New Roman" w:cs="Times New Roman"/>
          <w:sz w:val="24"/>
          <w:szCs w:val="24"/>
        </w:rPr>
      </w:pPr>
      <w:r w:rsidRPr="008376F9">
        <w:rPr>
          <w:rFonts w:ascii="Times New Roman" w:hAnsi="Times New Roman" w:cs="Times New Roman"/>
          <w:sz w:val="24"/>
          <w:szCs w:val="24"/>
        </w:rPr>
        <w:t xml:space="preserve">En 1516, Tomás Moro </w:t>
      </w:r>
      <w:r w:rsidR="008376F9">
        <w:rPr>
          <w:rFonts w:ascii="Times New Roman" w:hAnsi="Times New Roman" w:cs="Times New Roman"/>
          <w:sz w:val="24"/>
          <w:szCs w:val="24"/>
        </w:rPr>
        <w:t>de</w:t>
      </w:r>
      <w:r w:rsidRPr="008376F9">
        <w:rPr>
          <w:rFonts w:ascii="Times New Roman" w:hAnsi="Times New Roman" w:cs="Times New Roman"/>
          <w:sz w:val="24"/>
          <w:szCs w:val="24"/>
        </w:rPr>
        <w:t>scribió su estado ideal</w:t>
      </w:r>
      <w:r w:rsidR="008376F9">
        <w:rPr>
          <w:rFonts w:ascii="Times New Roman" w:hAnsi="Times New Roman" w:cs="Times New Roman"/>
          <w:sz w:val="24"/>
          <w:szCs w:val="24"/>
        </w:rPr>
        <w:t xml:space="preserve">, </w:t>
      </w:r>
      <w:r w:rsidR="00085E65">
        <w:rPr>
          <w:rFonts w:ascii="Times New Roman" w:hAnsi="Times New Roman" w:cs="Times New Roman"/>
          <w:sz w:val="24"/>
          <w:szCs w:val="24"/>
        </w:rPr>
        <w:t>ubicándola</w:t>
      </w:r>
      <w:r w:rsidR="008376F9">
        <w:rPr>
          <w:rFonts w:ascii="Times New Roman" w:hAnsi="Times New Roman" w:cs="Times New Roman"/>
          <w:sz w:val="24"/>
          <w:szCs w:val="24"/>
        </w:rPr>
        <w:t xml:space="preserve"> en</w:t>
      </w:r>
      <w:r w:rsidRPr="008376F9">
        <w:rPr>
          <w:rFonts w:ascii="Times New Roman" w:hAnsi="Times New Roman" w:cs="Times New Roman"/>
          <w:sz w:val="24"/>
          <w:szCs w:val="24"/>
        </w:rPr>
        <w:t xml:space="preserve"> una</w:t>
      </w:r>
      <w:r w:rsidR="002A1224">
        <w:rPr>
          <w:rFonts w:ascii="Times New Roman" w:hAnsi="Times New Roman" w:cs="Times New Roman"/>
          <w:sz w:val="24"/>
          <w:szCs w:val="24"/>
        </w:rPr>
        <w:t xml:space="preserve"> imaginaria</w:t>
      </w:r>
      <w:r w:rsidRPr="008376F9">
        <w:rPr>
          <w:rFonts w:ascii="Times New Roman" w:hAnsi="Times New Roman" w:cs="Times New Roman"/>
          <w:sz w:val="24"/>
          <w:szCs w:val="24"/>
        </w:rPr>
        <w:t xml:space="preserve"> isla </w:t>
      </w:r>
      <w:r w:rsidR="002A1224">
        <w:rPr>
          <w:rFonts w:ascii="Times New Roman" w:hAnsi="Times New Roman" w:cs="Times New Roman"/>
          <w:sz w:val="24"/>
          <w:szCs w:val="24"/>
        </w:rPr>
        <w:t xml:space="preserve">localizada </w:t>
      </w:r>
      <w:r w:rsidRPr="008376F9">
        <w:rPr>
          <w:rFonts w:ascii="Times New Roman" w:hAnsi="Times New Roman" w:cs="Times New Roman"/>
          <w:sz w:val="24"/>
          <w:szCs w:val="24"/>
        </w:rPr>
        <w:t xml:space="preserve">en el continente americano que los europeos recién empezaban a </w:t>
      </w:r>
      <w:r w:rsidR="002A1224">
        <w:rPr>
          <w:rFonts w:ascii="Times New Roman" w:hAnsi="Times New Roman" w:cs="Times New Roman"/>
          <w:sz w:val="24"/>
          <w:szCs w:val="24"/>
        </w:rPr>
        <w:t>explorar</w:t>
      </w:r>
      <w:r w:rsidRPr="008376F9">
        <w:rPr>
          <w:rFonts w:ascii="Times New Roman" w:hAnsi="Times New Roman" w:cs="Times New Roman"/>
          <w:sz w:val="24"/>
          <w:szCs w:val="24"/>
        </w:rPr>
        <w:t xml:space="preserve">. </w:t>
      </w:r>
      <w:r w:rsidR="00085E65">
        <w:rPr>
          <w:rFonts w:ascii="Times New Roman" w:hAnsi="Times New Roman" w:cs="Times New Roman"/>
          <w:sz w:val="24"/>
          <w:szCs w:val="24"/>
        </w:rPr>
        <w:t>Así, d</w:t>
      </w:r>
      <w:r w:rsidRPr="008376F9">
        <w:rPr>
          <w:rFonts w:ascii="Times New Roman" w:hAnsi="Times New Roman" w:cs="Times New Roman"/>
          <w:sz w:val="24"/>
          <w:szCs w:val="24"/>
        </w:rPr>
        <w:t xml:space="preserve">esde su nombre y su primitiva ubicación geográfica, utopía se ubicaba en el no-lugar, lo que propició a Moro y a sus incontables sucesores el espacio ideal para </w:t>
      </w:r>
      <w:r w:rsidR="008376F9">
        <w:rPr>
          <w:rFonts w:ascii="Times New Roman" w:hAnsi="Times New Roman" w:cs="Times New Roman"/>
          <w:sz w:val="24"/>
          <w:szCs w:val="24"/>
        </w:rPr>
        <w:t>que cada nuevo autor pudiera edificar</w:t>
      </w:r>
      <w:r w:rsidRPr="008376F9">
        <w:rPr>
          <w:rFonts w:ascii="Times New Roman" w:hAnsi="Times New Roman" w:cs="Times New Roman"/>
          <w:sz w:val="24"/>
          <w:szCs w:val="24"/>
        </w:rPr>
        <w:t xml:space="preserve"> su visi</w:t>
      </w:r>
      <w:r w:rsidR="008376F9">
        <w:rPr>
          <w:rFonts w:ascii="Times New Roman" w:hAnsi="Times New Roman" w:cs="Times New Roman"/>
          <w:sz w:val="24"/>
          <w:szCs w:val="24"/>
        </w:rPr>
        <w:t>ón</w:t>
      </w:r>
      <w:r w:rsidRPr="008376F9">
        <w:rPr>
          <w:rFonts w:ascii="Times New Roman" w:hAnsi="Times New Roman" w:cs="Times New Roman"/>
          <w:sz w:val="24"/>
          <w:szCs w:val="24"/>
        </w:rPr>
        <w:t xml:space="preserve"> de lo que el </w:t>
      </w:r>
      <w:r w:rsidR="008376F9">
        <w:rPr>
          <w:rFonts w:ascii="Times New Roman" w:hAnsi="Times New Roman" w:cs="Times New Roman"/>
          <w:sz w:val="24"/>
          <w:szCs w:val="24"/>
        </w:rPr>
        <w:t>E</w:t>
      </w:r>
      <w:r w:rsidRPr="008376F9">
        <w:rPr>
          <w:rFonts w:ascii="Times New Roman" w:hAnsi="Times New Roman" w:cs="Times New Roman"/>
          <w:sz w:val="24"/>
          <w:szCs w:val="24"/>
        </w:rPr>
        <w:t>stado y el ser humano debían ser.</w:t>
      </w:r>
    </w:p>
    <w:p w14:paraId="72578661" w14:textId="049C737B" w:rsidR="00441488" w:rsidRPr="008376F9" w:rsidRDefault="00441488" w:rsidP="008376F9">
      <w:pPr>
        <w:spacing w:after="0" w:line="360" w:lineRule="auto"/>
        <w:ind w:firstLine="284"/>
        <w:jc w:val="both"/>
        <w:rPr>
          <w:rFonts w:ascii="Times New Roman" w:hAnsi="Times New Roman" w:cs="Times New Roman"/>
          <w:sz w:val="24"/>
          <w:szCs w:val="24"/>
        </w:rPr>
      </w:pPr>
      <w:r w:rsidRPr="008376F9">
        <w:rPr>
          <w:rFonts w:ascii="Times New Roman" w:hAnsi="Times New Roman" w:cs="Times New Roman"/>
          <w:sz w:val="24"/>
          <w:szCs w:val="24"/>
        </w:rPr>
        <w:t>Con el paso del tiempo, las utopías escaparon de los límites geográficos y se trasladaron más allá de los límites del tiempo conocido. En 1772, Louis S. Mercier cerró los ojos y los abrió transportado misteriosamente al París del siglo XXV.</w:t>
      </w:r>
      <w:r w:rsidR="00085E65">
        <w:rPr>
          <w:rFonts w:ascii="Times New Roman" w:hAnsi="Times New Roman" w:cs="Times New Roman"/>
          <w:sz w:val="24"/>
          <w:szCs w:val="24"/>
        </w:rPr>
        <w:t xml:space="preserve"> De esta manera, en</w:t>
      </w:r>
      <w:r w:rsidRPr="008376F9">
        <w:rPr>
          <w:rFonts w:ascii="Times New Roman" w:hAnsi="Times New Roman" w:cs="Times New Roman"/>
          <w:sz w:val="24"/>
          <w:szCs w:val="24"/>
        </w:rPr>
        <w:t xml:space="preserve"> el libro </w:t>
      </w:r>
      <w:r w:rsidRPr="008376F9">
        <w:rPr>
          <w:rFonts w:ascii="Times New Roman" w:hAnsi="Times New Roman" w:cs="Times New Roman"/>
          <w:i/>
          <w:iCs/>
          <w:sz w:val="24"/>
          <w:szCs w:val="24"/>
        </w:rPr>
        <w:t>El año 2440</w:t>
      </w:r>
      <w:r w:rsidR="00925995" w:rsidRPr="008376F9">
        <w:rPr>
          <w:rFonts w:ascii="Times New Roman" w:hAnsi="Times New Roman" w:cs="Times New Roman"/>
          <w:i/>
          <w:iCs/>
          <w:sz w:val="24"/>
          <w:szCs w:val="24"/>
        </w:rPr>
        <w:t>: Un sueño como no ha habido otro</w:t>
      </w:r>
      <w:r w:rsidR="00085E65">
        <w:rPr>
          <w:rFonts w:ascii="Times New Roman" w:hAnsi="Times New Roman" w:cs="Times New Roman"/>
          <w:sz w:val="24"/>
          <w:szCs w:val="24"/>
        </w:rPr>
        <w:t xml:space="preserve">, </w:t>
      </w:r>
      <w:r w:rsidR="00925995" w:rsidRPr="008376F9">
        <w:rPr>
          <w:rFonts w:ascii="Times New Roman" w:hAnsi="Times New Roman" w:cs="Times New Roman"/>
          <w:sz w:val="24"/>
          <w:szCs w:val="24"/>
        </w:rPr>
        <w:t>la utopía conquistó el tiempo, trasladándose al futuro distante.</w:t>
      </w:r>
    </w:p>
    <w:p w14:paraId="37B79C96" w14:textId="70F3A854" w:rsidR="00925995" w:rsidRPr="008376F9" w:rsidRDefault="00925995" w:rsidP="008376F9">
      <w:pPr>
        <w:spacing w:after="0" w:line="360" w:lineRule="auto"/>
        <w:ind w:firstLine="284"/>
        <w:jc w:val="both"/>
        <w:rPr>
          <w:rFonts w:ascii="Times New Roman" w:hAnsi="Times New Roman" w:cs="Times New Roman"/>
          <w:sz w:val="24"/>
          <w:szCs w:val="24"/>
        </w:rPr>
      </w:pPr>
      <w:r w:rsidRPr="008376F9">
        <w:rPr>
          <w:rFonts w:ascii="Times New Roman" w:hAnsi="Times New Roman" w:cs="Times New Roman"/>
          <w:sz w:val="24"/>
          <w:szCs w:val="24"/>
        </w:rPr>
        <w:t xml:space="preserve">Pero sería Charles </w:t>
      </w:r>
      <w:proofErr w:type="spellStart"/>
      <w:r w:rsidRPr="008376F9">
        <w:rPr>
          <w:rFonts w:ascii="Times New Roman" w:hAnsi="Times New Roman" w:cs="Times New Roman"/>
          <w:sz w:val="24"/>
          <w:szCs w:val="24"/>
        </w:rPr>
        <w:t>Renouvier</w:t>
      </w:r>
      <w:proofErr w:type="spellEnd"/>
      <w:r w:rsidRPr="008376F9">
        <w:rPr>
          <w:rFonts w:ascii="Times New Roman" w:hAnsi="Times New Roman" w:cs="Times New Roman"/>
          <w:sz w:val="24"/>
          <w:szCs w:val="24"/>
        </w:rPr>
        <w:t xml:space="preserve">, </w:t>
      </w:r>
      <w:r w:rsidR="00085E65">
        <w:rPr>
          <w:rFonts w:ascii="Times New Roman" w:hAnsi="Times New Roman" w:cs="Times New Roman"/>
          <w:sz w:val="24"/>
          <w:szCs w:val="24"/>
        </w:rPr>
        <w:t>quien,</w:t>
      </w:r>
      <w:r w:rsidRPr="008376F9">
        <w:rPr>
          <w:rFonts w:ascii="Times New Roman" w:hAnsi="Times New Roman" w:cs="Times New Roman"/>
          <w:sz w:val="24"/>
          <w:szCs w:val="24"/>
        </w:rPr>
        <w:t xml:space="preserve"> en 1852</w:t>
      </w:r>
      <w:r w:rsidR="00085E65">
        <w:rPr>
          <w:rFonts w:ascii="Times New Roman" w:hAnsi="Times New Roman" w:cs="Times New Roman"/>
          <w:sz w:val="24"/>
          <w:szCs w:val="24"/>
        </w:rPr>
        <w:t>,</w:t>
      </w:r>
      <w:r w:rsidRPr="008376F9">
        <w:rPr>
          <w:rFonts w:ascii="Times New Roman" w:hAnsi="Times New Roman" w:cs="Times New Roman"/>
          <w:sz w:val="24"/>
          <w:szCs w:val="24"/>
        </w:rPr>
        <w:t xml:space="preserve"> trastocaría las reglas de juego al transformar la utopía en «ucronía». En su obra, </w:t>
      </w:r>
      <w:r w:rsidRPr="008376F9">
        <w:rPr>
          <w:rFonts w:ascii="Times New Roman" w:hAnsi="Times New Roman" w:cs="Times New Roman"/>
          <w:i/>
          <w:iCs/>
          <w:sz w:val="24"/>
          <w:szCs w:val="24"/>
        </w:rPr>
        <w:t>Ucronía: la utopía en la historia</w:t>
      </w:r>
      <w:r w:rsidRPr="008376F9">
        <w:rPr>
          <w:rFonts w:ascii="Times New Roman" w:hAnsi="Times New Roman" w:cs="Times New Roman"/>
          <w:sz w:val="24"/>
          <w:szCs w:val="24"/>
        </w:rPr>
        <w:t xml:space="preserve">, </w:t>
      </w:r>
      <w:proofErr w:type="spellStart"/>
      <w:r w:rsidRPr="008376F9">
        <w:rPr>
          <w:rFonts w:ascii="Times New Roman" w:hAnsi="Times New Roman" w:cs="Times New Roman"/>
          <w:sz w:val="24"/>
          <w:szCs w:val="24"/>
        </w:rPr>
        <w:t>Renouvire</w:t>
      </w:r>
      <w:proofErr w:type="spellEnd"/>
      <w:r w:rsidRPr="008376F9">
        <w:rPr>
          <w:rFonts w:ascii="Times New Roman" w:hAnsi="Times New Roman" w:cs="Times New Roman"/>
          <w:sz w:val="24"/>
          <w:szCs w:val="24"/>
        </w:rPr>
        <w:t xml:space="preserve"> imaginó un Imperio romano donde Marco Aurelio elige un sucesor di</w:t>
      </w:r>
      <w:r w:rsidR="00085E65">
        <w:rPr>
          <w:rFonts w:ascii="Times New Roman" w:hAnsi="Times New Roman" w:cs="Times New Roman"/>
          <w:sz w:val="24"/>
          <w:szCs w:val="24"/>
        </w:rPr>
        <w:t>stinto</w:t>
      </w:r>
      <w:r w:rsidRPr="008376F9">
        <w:rPr>
          <w:rFonts w:ascii="Times New Roman" w:hAnsi="Times New Roman" w:cs="Times New Roman"/>
          <w:sz w:val="24"/>
          <w:szCs w:val="24"/>
        </w:rPr>
        <w:t xml:space="preserve"> a su hijo Cómodo, desencadenando así un desarrollo fundamentalmente diferente de la historia occidental. Con </w:t>
      </w:r>
      <w:proofErr w:type="spellStart"/>
      <w:r w:rsidRPr="008376F9">
        <w:rPr>
          <w:rFonts w:ascii="Times New Roman" w:hAnsi="Times New Roman" w:cs="Times New Roman"/>
          <w:sz w:val="24"/>
          <w:szCs w:val="24"/>
        </w:rPr>
        <w:t>Renouviere</w:t>
      </w:r>
      <w:proofErr w:type="spellEnd"/>
      <w:r w:rsidRPr="008376F9">
        <w:rPr>
          <w:rFonts w:ascii="Times New Roman" w:hAnsi="Times New Roman" w:cs="Times New Roman"/>
          <w:sz w:val="24"/>
          <w:szCs w:val="24"/>
        </w:rPr>
        <w:t xml:space="preserve"> el no-lugar se convierte en no-tiempo, en la historia fuera del tiempo.</w:t>
      </w:r>
    </w:p>
    <w:p w14:paraId="02639CED" w14:textId="7E1E862B" w:rsidR="00925995" w:rsidRPr="008376F9" w:rsidRDefault="00925995" w:rsidP="008376F9">
      <w:pPr>
        <w:spacing w:after="0" w:line="360" w:lineRule="auto"/>
        <w:ind w:firstLine="284"/>
        <w:jc w:val="both"/>
        <w:rPr>
          <w:rFonts w:ascii="Times New Roman" w:hAnsi="Times New Roman" w:cs="Times New Roman"/>
          <w:sz w:val="24"/>
          <w:szCs w:val="24"/>
        </w:rPr>
      </w:pPr>
      <w:r w:rsidRPr="008376F9">
        <w:rPr>
          <w:rFonts w:ascii="Times New Roman" w:hAnsi="Times New Roman" w:cs="Times New Roman"/>
          <w:sz w:val="24"/>
          <w:szCs w:val="24"/>
        </w:rPr>
        <w:t xml:space="preserve">En nuestro país, en pleno siglo XX, Rodolfo </w:t>
      </w:r>
      <w:proofErr w:type="spellStart"/>
      <w:r w:rsidRPr="008376F9">
        <w:rPr>
          <w:rFonts w:ascii="Times New Roman" w:hAnsi="Times New Roman" w:cs="Times New Roman"/>
          <w:sz w:val="24"/>
          <w:szCs w:val="24"/>
        </w:rPr>
        <w:t>Fogwill</w:t>
      </w:r>
      <w:proofErr w:type="spellEnd"/>
      <w:r w:rsidRPr="008376F9">
        <w:rPr>
          <w:rFonts w:ascii="Times New Roman" w:hAnsi="Times New Roman" w:cs="Times New Roman"/>
          <w:sz w:val="24"/>
          <w:szCs w:val="24"/>
        </w:rPr>
        <w:t xml:space="preserve"> se hace eco de esta trayectoria a contramano del tiempo con su obra </w:t>
      </w:r>
      <w:r w:rsidRPr="008376F9">
        <w:rPr>
          <w:rFonts w:ascii="Times New Roman" w:hAnsi="Times New Roman" w:cs="Times New Roman"/>
          <w:i/>
          <w:iCs/>
          <w:sz w:val="24"/>
          <w:szCs w:val="24"/>
        </w:rPr>
        <w:t xml:space="preserve">Un guion para </w:t>
      </w:r>
      <w:proofErr w:type="spellStart"/>
      <w:r w:rsidRPr="008376F9">
        <w:rPr>
          <w:rFonts w:ascii="Times New Roman" w:hAnsi="Times New Roman" w:cs="Times New Roman"/>
          <w:i/>
          <w:iCs/>
          <w:sz w:val="24"/>
          <w:szCs w:val="24"/>
        </w:rPr>
        <w:t>Artkino</w:t>
      </w:r>
      <w:proofErr w:type="spellEnd"/>
      <w:r w:rsidRPr="008376F9">
        <w:rPr>
          <w:rFonts w:ascii="Times New Roman" w:hAnsi="Times New Roman" w:cs="Times New Roman"/>
          <w:sz w:val="24"/>
          <w:szCs w:val="24"/>
        </w:rPr>
        <w:t xml:space="preserve">. En esta novela, redactada en 1978 y publicada </w:t>
      </w:r>
      <w:r w:rsidR="00085E65">
        <w:rPr>
          <w:rFonts w:ascii="Times New Roman" w:hAnsi="Times New Roman" w:cs="Times New Roman"/>
          <w:sz w:val="24"/>
          <w:szCs w:val="24"/>
        </w:rPr>
        <w:t xml:space="preserve">más </w:t>
      </w:r>
      <w:r w:rsidRPr="008376F9">
        <w:rPr>
          <w:rFonts w:ascii="Times New Roman" w:hAnsi="Times New Roman" w:cs="Times New Roman"/>
          <w:sz w:val="24"/>
          <w:szCs w:val="24"/>
        </w:rPr>
        <w:t>tres décadas</w:t>
      </w:r>
      <w:r w:rsidR="00085E65">
        <w:rPr>
          <w:rFonts w:ascii="Times New Roman" w:hAnsi="Times New Roman" w:cs="Times New Roman"/>
          <w:sz w:val="24"/>
          <w:szCs w:val="24"/>
        </w:rPr>
        <w:t xml:space="preserve"> después</w:t>
      </w:r>
      <w:r w:rsidRPr="008376F9">
        <w:rPr>
          <w:rFonts w:ascii="Times New Roman" w:hAnsi="Times New Roman" w:cs="Times New Roman"/>
          <w:sz w:val="24"/>
          <w:szCs w:val="24"/>
        </w:rPr>
        <w:t xml:space="preserve">, </w:t>
      </w:r>
      <w:proofErr w:type="spellStart"/>
      <w:r w:rsidRPr="008376F9">
        <w:rPr>
          <w:rFonts w:ascii="Times New Roman" w:hAnsi="Times New Roman" w:cs="Times New Roman"/>
          <w:sz w:val="24"/>
          <w:szCs w:val="24"/>
        </w:rPr>
        <w:t>Fogwill</w:t>
      </w:r>
      <w:proofErr w:type="spellEnd"/>
      <w:r w:rsidRPr="008376F9">
        <w:rPr>
          <w:rFonts w:ascii="Times New Roman" w:hAnsi="Times New Roman" w:cs="Times New Roman"/>
          <w:sz w:val="24"/>
          <w:szCs w:val="24"/>
        </w:rPr>
        <w:t xml:space="preserve"> imagina u</w:t>
      </w:r>
      <w:r w:rsidR="00E22706" w:rsidRPr="008376F9">
        <w:rPr>
          <w:rFonts w:ascii="Times New Roman" w:hAnsi="Times New Roman" w:cs="Times New Roman"/>
          <w:sz w:val="24"/>
          <w:szCs w:val="24"/>
        </w:rPr>
        <w:t xml:space="preserve">na Argentina socialista bajo la influencia de una U.R.R.S. que se ha expandido por casi todo el planeta. </w:t>
      </w:r>
      <w:r w:rsidR="00085E65">
        <w:rPr>
          <w:rFonts w:ascii="Times New Roman" w:hAnsi="Times New Roman" w:cs="Times New Roman"/>
          <w:sz w:val="24"/>
          <w:szCs w:val="24"/>
        </w:rPr>
        <w:t>L</w:t>
      </w:r>
      <w:r w:rsidR="00E22706" w:rsidRPr="008376F9">
        <w:rPr>
          <w:rFonts w:ascii="Times New Roman" w:hAnsi="Times New Roman" w:cs="Times New Roman"/>
          <w:sz w:val="24"/>
          <w:szCs w:val="24"/>
        </w:rPr>
        <w:t xml:space="preserve">a obra se narra desde el punto de vista de Rodolfo </w:t>
      </w:r>
      <w:proofErr w:type="spellStart"/>
      <w:r w:rsidR="00E22706" w:rsidRPr="008376F9">
        <w:rPr>
          <w:rFonts w:ascii="Times New Roman" w:hAnsi="Times New Roman" w:cs="Times New Roman"/>
          <w:sz w:val="24"/>
          <w:szCs w:val="24"/>
        </w:rPr>
        <w:t>Fogwill</w:t>
      </w:r>
      <w:proofErr w:type="spellEnd"/>
      <w:r w:rsidR="00E22706" w:rsidRPr="008376F9">
        <w:rPr>
          <w:rFonts w:ascii="Times New Roman" w:hAnsi="Times New Roman" w:cs="Times New Roman"/>
          <w:sz w:val="24"/>
          <w:szCs w:val="24"/>
        </w:rPr>
        <w:t xml:space="preserve">, miembro de la Sociedad de Escritores del Estado que ha recibido el encargo de escribir un nuevo guion cinematográfico para el régimen. </w:t>
      </w:r>
      <w:r w:rsidR="00085E65">
        <w:rPr>
          <w:rFonts w:ascii="Times New Roman" w:hAnsi="Times New Roman" w:cs="Times New Roman"/>
          <w:sz w:val="24"/>
          <w:szCs w:val="24"/>
        </w:rPr>
        <w:t>Así, la novela</w:t>
      </w:r>
      <w:r w:rsidR="00E22706" w:rsidRPr="008376F9">
        <w:rPr>
          <w:rFonts w:ascii="Times New Roman" w:hAnsi="Times New Roman" w:cs="Times New Roman"/>
          <w:sz w:val="24"/>
          <w:szCs w:val="24"/>
        </w:rPr>
        <w:t xml:space="preserve"> se organiza como las reflexiones del «camarada» </w:t>
      </w:r>
      <w:proofErr w:type="spellStart"/>
      <w:r w:rsidR="00E22706" w:rsidRPr="008376F9">
        <w:rPr>
          <w:rFonts w:ascii="Times New Roman" w:hAnsi="Times New Roman" w:cs="Times New Roman"/>
          <w:sz w:val="24"/>
          <w:szCs w:val="24"/>
        </w:rPr>
        <w:t>Fogwill</w:t>
      </w:r>
      <w:proofErr w:type="spellEnd"/>
      <w:r w:rsidR="00E22706" w:rsidRPr="008376F9">
        <w:rPr>
          <w:rFonts w:ascii="Times New Roman" w:hAnsi="Times New Roman" w:cs="Times New Roman"/>
          <w:sz w:val="24"/>
          <w:szCs w:val="24"/>
        </w:rPr>
        <w:t xml:space="preserve"> que como parte de su método de trabajo describe su vida diaria </w:t>
      </w:r>
      <w:r w:rsidR="008376F9">
        <w:rPr>
          <w:rFonts w:ascii="Times New Roman" w:hAnsi="Times New Roman" w:cs="Times New Roman"/>
          <w:sz w:val="24"/>
          <w:szCs w:val="24"/>
        </w:rPr>
        <w:t>en el acto de redactar</w:t>
      </w:r>
      <w:r w:rsidR="00E22706" w:rsidRPr="008376F9">
        <w:rPr>
          <w:rFonts w:ascii="Times New Roman" w:hAnsi="Times New Roman" w:cs="Times New Roman"/>
          <w:sz w:val="24"/>
          <w:szCs w:val="24"/>
        </w:rPr>
        <w:t xml:space="preserve"> la obra que le ha</w:t>
      </w:r>
      <w:r w:rsidR="008376F9">
        <w:rPr>
          <w:rFonts w:ascii="Times New Roman" w:hAnsi="Times New Roman" w:cs="Times New Roman"/>
          <w:sz w:val="24"/>
          <w:szCs w:val="24"/>
        </w:rPr>
        <w:t xml:space="preserve"> sido</w:t>
      </w:r>
      <w:r w:rsidR="00E22706" w:rsidRPr="008376F9">
        <w:rPr>
          <w:rFonts w:ascii="Times New Roman" w:hAnsi="Times New Roman" w:cs="Times New Roman"/>
          <w:sz w:val="24"/>
          <w:szCs w:val="24"/>
        </w:rPr>
        <w:t xml:space="preserve"> encargad</w:t>
      </w:r>
      <w:r w:rsidR="008376F9">
        <w:rPr>
          <w:rFonts w:ascii="Times New Roman" w:hAnsi="Times New Roman" w:cs="Times New Roman"/>
          <w:sz w:val="24"/>
          <w:szCs w:val="24"/>
        </w:rPr>
        <w:t>a</w:t>
      </w:r>
      <w:r w:rsidR="00E22706" w:rsidRPr="008376F9">
        <w:rPr>
          <w:rFonts w:ascii="Times New Roman" w:hAnsi="Times New Roman" w:cs="Times New Roman"/>
          <w:sz w:val="24"/>
          <w:szCs w:val="24"/>
        </w:rPr>
        <w:t>.</w:t>
      </w:r>
    </w:p>
    <w:p w14:paraId="3A04B0F1" w14:textId="32BB6B9D" w:rsidR="00E22706" w:rsidRDefault="00E22706" w:rsidP="008376F9">
      <w:pPr>
        <w:spacing w:after="0" w:line="360" w:lineRule="auto"/>
        <w:ind w:firstLine="284"/>
        <w:jc w:val="both"/>
        <w:rPr>
          <w:rFonts w:ascii="Times New Roman" w:hAnsi="Times New Roman" w:cs="Times New Roman"/>
          <w:sz w:val="24"/>
          <w:szCs w:val="24"/>
        </w:rPr>
      </w:pPr>
      <w:r w:rsidRPr="008376F9">
        <w:rPr>
          <w:rFonts w:ascii="Times New Roman" w:hAnsi="Times New Roman" w:cs="Times New Roman"/>
          <w:sz w:val="24"/>
          <w:szCs w:val="24"/>
        </w:rPr>
        <w:t xml:space="preserve">La Historia ajena a los hechos se </w:t>
      </w:r>
      <w:r w:rsidR="002350D5">
        <w:rPr>
          <w:rFonts w:ascii="Times New Roman" w:hAnsi="Times New Roman" w:cs="Times New Roman"/>
          <w:sz w:val="24"/>
          <w:szCs w:val="24"/>
        </w:rPr>
        <w:t>nos describe mediante</w:t>
      </w:r>
      <w:r w:rsidRPr="008376F9">
        <w:rPr>
          <w:rFonts w:ascii="Times New Roman" w:hAnsi="Times New Roman" w:cs="Times New Roman"/>
          <w:sz w:val="24"/>
          <w:szCs w:val="24"/>
        </w:rPr>
        <w:t xml:space="preserve"> una autobiografía igualmente </w:t>
      </w:r>
      <w:r w:rsidR="002350D5" w:rsidRPr="008376F9">
        <w:rPr>
          <w:rFonts w:ascii="Times New Roman" w:hAnsi="Times New Roman" w:cs="Times New Roman"/>
          <w:sz w:val="24"/>
          <w:szCs w:val="24"/>
        </w:rPr>
        <w:t>contra fáctica</w:t>
      </w:r>
      <w:r w:rsidRPr="008376F9">
        <w:rPr>
          <w:rFonts w:ascii="Times New Roman" w:hAnsi="Times New Roman" w:cs="Times New Roman"/>
          <w:sz w:val="24"/>
          <w:szCs w:val="24"/>
        </w:rPr>
        <w:t xml:space="preserve">. El presente trabajo buscará entonces analizar la manera en que </w:t>
      </w:r>
      <w:proofErr w:type="spellStart"/>
      <w:r w:rsidRPr="008376F9">
        <w:rPr>
          <w:rFonts w:ascii="Times New Roman" w:hAnsi="Times New Roman" w:cs="Times New Roman"/>
          <w:sz w:val="24"/>
          <w:szCs w:val="24"/>
        </w:rPr>
        <w:t>Fogwill</w:t>
      </w:r>
      <w:proofErr w:type="spellEnd"/>
      <w:r w:rsidRPr="008376F9">
        <w:rPr>
          <w:rFonts w:ascii="Times New Roman" w:hAnsi="Times New Roman" w:cs="Times New Roman"/>
          <w:sz w:val="24"/>
          <w:szCs w:val="24"/>
        </w:rPr>
        <w:t xml:space="preserve"> se convierte a sí mismo en sujeto ficcional y como este aparato </w:t>
      </w:r>
      <w:proofErr w:type="spellStart"/>
      <w:r w:rsidRPr="008376F9">
        <w:rPr>
          <w:rFonts w:ascii="Times New Roman" w:hAnsi="Times New Roman" w:cs="Times New Roman"/>
          <w:sz w:val="24"/>
          <w:szCs w:val="24"/>
        </w:rPr>
        <w:t>autoficcional</w:t>
      </w:r>
      <w:proofErr w:type="spellEnd"/>
      <w:r w:rsidRPr="008376F9">
        <w:rPr>
          <w:rFonts w:ascii="Times New Roman" w:hAnsi="Times New Roman" w:cs="Times New Roman"/>
          <w:sz w:val="24"/>
          <w:szCs w:val="24"/>
        </w:rPr>
        <w:t xml:space="preserve"> se activa con el relato ucrónico de </w:t>
      </w:r>
      <w:r w:rsidRPr="008376F9">
        <w:rPr>
          <w:rFonts w:ascii="Times New Roman" w:hAnsi="Times New Roman" w:cs="Times New Roman"/>
          <w:i/>
          <w:iCs/>
          <w:sz w:val="24"/>
          <w:szCs w:val="24"/>
        </w:rPr>
        <w:t xml:space="preserve">Un guion para </w:t>
      </w:r>
      <w:proofErr w:type="spellStart"/>
      <w:r w:rsidRPr="008376F9">
        <w:rPr>
          <w:rFonts w:ascii="Times New Roman" w:hAnsi="Times New Roman" w:cs="Times New Roman"/>
          <w:i/>
          <w:iCs/>
          <w:sz w:val="24"/>
          <w:szCs w:val="24"/>
        </w:rPr>
        <w:t>Artkino</w:t>
      </w:r>
      <w:proofErr w:type="spellEnd"/>
      <w:r w:rsidRPr="008376F9">
        <w:rPr>
          <w:rFonts w:ascii="Times New Roman" w:hAnsi="Times New Roman" w:cs="Times New Roman"/>
          <w:i/>
          <w:iCs/>
          <w:sz w:val="24"/>
          <w:szCs w:val="24"/>
        </w:rPr>
        <w:t>.</w:t>
      </w:r>
    </w:p>
    <w:p w14:paraId="6A7E0723" w14:textId="7FE4C305" w:rsidR="008376F9" w:rsidRDefault="008376F9" w:rsidP="008376F9">
      <w:pPr>
        <w:spacing w:after="0" w:line="360" w:lineRule="auto"/>
        <w:ind w:firstLine="284"/>
        <w:jc w:val="both"/>
        <w:rPr>
          <w:rFonts w:ascii="Times New Roman" w:hAnsi="Times New Roman" w:cs="Times New Roman"/>
          <w:sz w:val="24"/>
          <w:szCs w:val="24"/>
        </w:rPr>
      </w:pPr>
    </w:p>
    <w:p w14:paraId="061A99F2" w14:textId="5471DEEE" w:rsidR="008376F9" w:rsidRDefault="00D54903" w:rsidP="008376F9">
      <w:pPr>
        <w:spacing w:after="0"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lastRenderedPageBreak/>
        <w:t>La Historia que podría haber sido y no fue</w:t>
      </w:r>
    </w:p>
    <w:p w14:paraId="312CD17B" w14:textId="77777777" w:rsidR="002A1224" w:rsidRDefault="002A1224"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Para comprender mejor la novela de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es necesario profundizar más en el género ucrónico en la que la hemos inscripto. Pasemos a explorar entonces el sentido y la mecánica interna de la ucronía.</w:t>
      </w:r>
    </w:p>
    <w:p w14:paraId="2F8237F0" w14:textId="20FC9347" w:rsidR="00D54903" w:rsidRDefault="0040196E"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nuestro país, uno de los trabajos más originales referidos a </w:t>
      </w:r>
      <w:r w:rsidR="002A1224">
        <w:rPr>
          <w:rFonts w:ascii="Times New Roman" w:hAnsi="Times New Roman" w:cs="Times New Roman"/>
          <w:sz w:val="24"/>
          <w:szCs w:val="24"/>
        </w:rPr>
        <w:t>este tipo de relatos</w:t>
      </w:r>
      <w:r>
        <w:rPr>
          <w:rFonts w:ascii="Times New Roman" w:hAnsi="Times New Roman" w:cs="Times New Roman"/>
          <w:sz w:val="24"/>
          <w:szCs w:val="24"/>
        </w:rPr>
        <w:t xml:space="preserve"> es el realizado por Daniel del </w:t>
      </w:r>
      <w:proofErr w:type="spellStart"/>
      <w:r>
        <w:rPr>
          <w:rFonts w:ascii="Times New Roman" w:hAnsi="Times New Roman" w:cs="Times New Roman"/>
          <w:sz w:val="24"/>
          <w:szCs w:val="24"/>
        </w:rPr>
        <w:t>Percio</w:t>
      </w:r>
      <w:proofErr w:type="spellEnd"/>
      <w:r>
        <w:rPr>
          <w:rFonts w:ascii="Times New Roman" w:hAnsi="Times New Roman" w:cs="Times New Roman"/>
          <w:sz w:val="24"/>
          <w:szCs w:val="24"/>
        </w:rPr>
        <w:t xml:space="preserve">. En </w:t>
      </w:r>
      <w:r>
        <w:rPr>
          <w:rFonts w:ascii="Times New Roman" w:hAnsi="Times New Roman" w:cs="Times New Roman"/>
          <w:i/>
          <w:iCs/>
          <w:sz w:val="24"/>
          <w:szCs w:val="24"/>
        </w:rPr>
        <w:t>Soñar del demonio: utopías, distopías y “ucronías” hitlerianas</w:t>
      </w:r>
      <w:r>
        <w:rPr>
          <w:rFonts w:ascii="Times New Roman" w:hAnsi="Times New Roman" w:cs="Times New Roman"/>
          <w:sz w:val="24"/>
          <w:szCs w:val="24"/>
        </w:rPr>
        <w:t>, e</w:t>
      </w:r>
      <w:r w:rsidR="002A1224">
        <w:rPr>
          <w:rFonts w:ascii="Times New Roman" w:hAnsi="Times New Roman" w:cs="Times New Roman"/>
          <w:sz w:val="24"/>
          <w:szCs w:val="24"/>
        </w:rPr>
        <w:t>ste investigador</w:t>
      </w:r>
      <w:r w:rsidR="00484D4F">
        <w:rPr>
          <w:rFonts w:ascii="Times New Roman" w:hAnsi="Times New Roman" w:cs="Times New Roman"/>
          <w:sz w:val="24"/>
          <w:szCs w:val="24"/>
        </w:rPr>
        <w:t xml:space="preserve"> </w:t>
      </w:r>
      <w:r>
        <w:rPr>
          <w:rFonts w:ascii="Times New Roman" w:hAnsi="Times New Roman" w:cs="Times New Roman"/>
          <w:sz w:val="24"/>
          <w:szCs w:val="24"/>
        </w:rPr>
        <w:t xml:space="preserve">realiza un profundo análisis de un conjunto de novelas norteamericanas que </w:t>
      </w:r>
      <w:r w:rsidR="00484D4F">
        <w:rPr>
          <w:rFonts w:ascii="Times New Roman" w:hAnsi="Times New Roman" w:cs="Times New Roman"/>
          <w:sz w:val="24"/>
          <w:szCs w:val="24"/>
        </w:rPr>
        <w:t xml:space="preserve">presentan </w:t>
      </w:r>
      <w:r>
        <w:rPr>
          <w:rFonts w:ascii="Times New Roman" w:hAnsi="Times New Roman" w:cs="Times New Roman"/>
          <w:sz w:val="24"/>
          <w:szCs w:val="24"/>
        </w:rPr>
        <w:t>el fenómeno del na</w:t>
      </w:r>
      <w:r w:rsidR="006479B2">
        <w:rPr>
          <w:rFonts w:ascii="Times New Roman" w:hAnsi="Times New Roman" w:cs="Times New Roman"/>
          <w:sz w:val="24"/>
          <w:szCs w:val="24"/>
        </w:rPr>
        <w:t>zismo</w:t>
      </w:r>
      <w:r>
        <w:rPr>
          <w:rFonts w:ascii="Times New Roman" w:hAnsi="Times New Roman" w:cs="Times New Roman"/>
          <w:sz w:val="24"/>
          <w:szCs w:val="24"/>
        </w:rPr>
        <w:t xml:space="preserve"> a través de diversas posibilidades ucrónicas</w:t>
      </w:r>
      <w:r>
        <w:rPr>
          <w:rStyle w:val="Refdenotaalpie"/>
          <w:rFonts w:ascii="Times New Roman" w:hAnsi="Times New Roman" w:cs="Times New Roman"/>
          <w:sz w:val="24"/>
          <w:szCs w:val="24"/>
        </w:rPr>
        <w:footnoteReference w:id="1"/>
      </w:r>
      <w:r>
        <w:rPr>
          <w:rFonts w:ascii="Times New Roman" w:hAnsi="Times New Roman" w:cs="Times New Roman"/>
          <w:sz w:val="24"/>
          <w:szCs w:val="24"/>
        </w:rPr>
        <w:t>.</w:t>
      </w:r>
      <w:r w:rsidR="002A1224">
        <w:rPr>
          <w:rFonts w:ascii="Times New Roman" w:hAnsi="Times New Roman" w:cs="Times New Roman"/>
          <w:sz w:val="24"/>
          <w:szCs w:val="24"/>
        </w:rPr>
        <w:t xml:space="preserve"> Aunque su exploración de</w:t>
      </w:r>
      <w:r w:rsidR="006479B2">
        <w:rPr>
          <w:rFonts w:ascii="Times New Roman" w:hAnsi="Times New Roman" w:cs="Times New Roman"/>
          <w:sz w:val="24"/>
          <w:szCs w:val="24"/>
        </w:rPr>
        <w:t>l</w:t>
      </w:r>
      <w:r w:rsidR="002A1224">
        <w:rPr>
          <w:rFonts w:ascii="Times New Roman" w:hAnsi="Times New Roman" w:cs="Times New Roman"/>
          <w:sz w:val="24"/>
          <w:szCs w:val="24"/>
        </w:rPr>
        <w:t xml:space="preserve"> tema es fascinante</w:t>
      </w:r>
      <w:r w:rsidR="00484D4F">
        <w:rPr>
          <w:rFonts w:ascii="Times New Roman" w:hAnsi="Times New Roman" w:cs="Times New Roman"/>
          <w:sz w:val="24"/>
          <w:szCs w:val="24"/>
        </w:rPr>
        <w:t>,</w:t>
      </w:r>
      <w:r w:rsidR="002A1224">
        <w:rPr>
          <w:rFonts w:ascii="Times New Roman" w:hAnsi="Times New Roman" w:cs="Times New Roman"/>
          <w:sz w:val="24"/>
          <w:szCs w:val="24"/>
        </w:rPr>
        <w:t xml:space="preserve"> lo que nos interesa</w:t>
      </w:r>
      <w:r w:rsidR="006B462E">
        <w:rPr>
          <w:rFonts w:ascii="Times New Roman" w:hAnsi="Times New Roman" w:cs="Times New Roman"/>
          <w:sz w:val="24"/>
          <w:szCs w:val="24"/>
        </w:rPr>
        <w:t xml:space="preserve"> es la relación que</w:t>
      </w:r>
      <w:r w:rsidR="002A1224">
        <w:rPr>
          <w:rFonts w:ascii="Times New Roman" w:hAnsi="Times New Roman" w:cs="Times New Roman"/>
          <w:sz w:val="24"/>
          <w:szCs w:val="24"/>
        </w:rPr>
        <w:t xml:space="preserve"> Del </w:t>
      </w:r>
      <w:proofErr w:type="spellStart"/>
      <w:r w:rsidR="002A1224">
        <w:rPr>
          <w:rFonts w:ascii="Times New Roman" w:hAnsi="Times New Roman" w:cs="Times New Roman"/>
          <w:sz w:val="24"/>
          <w:szCs w:val="24"/>
        </w:rPr>
        <w:t>Percio</w:t>
      </w:r>
      <w:proofErr w:type="spellEnd"/>
      <w:r w:rsidR="006B462E">
        <w:rPr>
          <w:rFonts w:ascii="Times New Roman" w:hAnsi="Times New Roman" w:cs="Times New Roman"/>
          <w:sz w:val="24"/>
          <w:szCs w:val="24"/>
        </w:rPr>
        <w:t xml:space="preserve"> establece entre historia y utopía.</w:t>
      </w:r>
    </w:p>
    <w:p w14:paraId="19D6DC8D" w14:textId="5871A239" w:rsidR="006B462E" w:rsidRDefault="006B462E"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Propone </w:t>
      </w:r>
      <w:r w:rsidR="002A1224">
        <w:rPr>
          <w:rFonts w:ascii="Times New Roman" w:hAnsi="Times New Roman" w:cs="Times New Roman"/>
          <w:sz w:val="24"/>
          <w:szCs w:val="24"/>
        </w:rPr>
        <w:t>el investigador argentino</w:t>
      </w:r>
      <w:r>
        <w:rPr>
          <w:rFonts w:ascii="Times New Roman" w:hAnsi="Times New Roman" w:cs="Times New Roman"/>
          <w:sz w:val="24"/>
          <w:szCs w:val="24"/>
        </w:rPr>
        <w:t xml:space="preserve"> que la misma idea de lo utópico responde a una particular </w:t>
      </w:r>
      <w:r w:rsidR="00EA2BA6">
        <w:rPr>
          <w:rFonts w:ascii="Times New Roman" w:hAnsi="Times New Roman" w:cs="Times New Roman"/>
          <w:sz w:val="24"/>
          <w:szCs w:val="24"/>
        </w:rPr>
        <w:t>visión</w:t>
      </w:r>
      <w:r>
        <w:rPr>
          <w:rFonts w:ascii="Times New Roman" w:hAnsi="Times New Roman" w:cs="Times New Roman"/>
          <w:sz w:val="24"/>
          <w:szCs w:val="24"/>
        </w:rPr>
        <w:t xml:space="preserve"> </w:t>
      </w:r>
      <w:r w:rsidR="00EA2BA6">
        <w:rPr>
          <w:rFonts w:ascii="Times New Roman" w:hAnsi="Times New Roman" w:cs="Times New Roman"/>
          <w:sz w:val="24"/>
          <w:szCs w:val="24"/>
        </w:rPr>
        <w:t xml:space="preserve">teleológica </w:t>
      </w:r>
      <w:r>
        <w:rPr>
          <w:rFonts w:ascii="Times New Roman" w:hAnsi="Times New Roman" w:cs="Times New Roman"/>
          <w:sz w:val="24"/>
          <w:szCs w:val="24"/>
        </w:rPr>
        <w:t>de</w:t>
      </w:r>
      <w:r w:rsidR="00EA2BA6">
        <w:rPr>
          <w:rFonts w:ascii="Times New Roman" w:hAnsi="Times New Roman" w:cs="Times New Roman"/>
          <w:sz w:val="24"/>
          <w:szCs w:val="24"/>
        </w:rPr>
        <w:t xml:space="preserve"> la Historia</w:t>
      </w:r>
      <w:r>
        <w:rPr>
          <w:rFonts w:ascii="Times New Roman" w:hAnsi="Times New Roman" w:cs="Times New Roman"/>
          <w:sz w:val="24"/>
          <w:szCs w:val="24"/>
        </w:rPr>
        <w:t>. La utopía moderna responde</w:t>
      </w:r>
      <w:r w:rsidR="00484D4F">
        <w:rPr>
          <w:rFonts w:ascii="Times New Roman" w:hAnsi="Times New Roman" w:cs="Times New Roman"/>
          <w:sz w:val="24"/>
          <w:szCs w:val="24"/>
        </w:rPr>
        <w:t>ría</w:t>
      </w:r>
      <w:r>
        <w:rPr>
          <w:rFonts w:ascii="Times New Roman" w:hAnsi="Times New Roman" w:cs="Times New Roman"/>
          <w:sz w:val="24"/>
          <w:szCs w:val="24"/>
        </w:rPr>
        <w:t xml:space="preserve"> a la necesidad del ser humano de otorgarle un propósito a</w:t>
      </w:r>
      <w:r w:rsidR="00484D4F">
        <w:rPr>
          <w:rFonts w:ascii="Times New Roman" w:hAnsi="Times New Roman" w:cs="Times New Roman"/>
          <w:sz w:val="24"/>
          <w:szCs w:val="24"/>
        </w:rPr>
        <w:t>l devenir histórico</w:t>
      </w:r>
      <w:r>
        <w:rPr>
          <w:rFonts w:ascii="Times New Roman" w:hAnsi="Times New Roman" w:cs="Times New Roman"/>
          <w:sz w:val="24"/>
          <w:szCs w:val="24"/>
        </w:rPr>
        <w:t xml:space="preserve">. El Estado Utópico, la concreción de una sociedad ideal </w:t>
      </w:r>
      <w:r w:rsidR="00484D4F">
        <w:rPr>
          <w:rFonts w:ascii="Times New Roman" w:hAnsi="Times New Roman" w:cs="Times New Roman"/>
          <w:sz w:val="24"/>
          <w:szCs w:val="24"/>
        </w:rPr>
        <w:t>se constituye como fin de la Historia</w:t>
      </w:r>
      <w:r>
        <w:rPr>
          <w:rFonts w:ascii="Times New Roman" w:hAnsi="Times New Roman" w:cs="Times New Roman"/>
          <w:sz w:val="24"/>
          <w:szCs w:val="24"/>
        </w:rPr>
        <w:t xml:space="preserve">. </w:t>
      </w:r>
      <w:r w:rsidR="006479B2">
        <w:rPr>
          <w:rFonts w:ascii="Times New Roman" w:hAnsi="Times New Roman" w:cs="Times New Roman"/>
          <w:sz w:val="24"/>
          <w:szCs w:val="24"/>
        </w:rPr>
        <w:t>Más claro:</w:t>
      </w:r>
      <w:r>
        <w:rPr>
          <w:rFonts w:ascii="Times New Roman" w:hAnsi="Times New Roman" w:cs="Times New Roman"/>
          <w:sz w:val="24"/>
          <w:szCs w:val="24"/>
        </w:rPr>
        <w:t xml:space="preserve"> la finalidad de la historia humana vendría a ser la concreción de la utopía.</w:t>
      </w:r>
    </w:p>
    <w:p w14:paraId="0EF0787D" w14:textId="7371764E" w:rsidR="00E34DDE" w:rsidRDefault="00E34DDE"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Ideas similares sostiene Raymond </w:t>
      </w:r>
      <w:proofErr w:type="spellStart"/>
      <w:r>
        <w:rPr>
          <w:rFonts w:ascii="Times New Roman" w:hAnsi="Times New Roman" w:cs="Times New Roman"/>
          <w:sz w:val="24"/>
          <w:szCs w:val="24"/>
        </w:rPr>
        <w:t>Trousson</w:t>
      </w:r>
      <w:proofErr w:type="spellEnd"/>
      <w:r>
        <w:rPr>
          <w:rFonts w:ascii="Times New Roman" w:hAnsi="Times New Roman" w:cs="Times New Roman"/>
          <w:sz w:val="24"/>
          <w:szCs w:val="24"/>
        </w:rPr>
        <w:t xml:space="preserve"> cuando distingue al espacio utópico de otras imágenes idílicas como el Paraíso </w:t>
      </w:r>
      <w:r w:rsidR="00EA2BA6">
        <w:rPr>
          <w:rFonts w:ascii="Times New Roman" w:hAnsi="Times New Roman" w:cs="Times New Roman"/>
          <w:sz w:val="24"/>
          <w:szCs w:val="24"/>
        </w:rPr>
        <w:t>Terrenal</w:t>
      </w:r>
      <w:r>
        <w:rPr>
          <w:rFonts w:ascii="Times New Roman" w:hAnsi="Times New Roman" w:cs="Times New Roman"/>
          <w:sz w:val="24"/>
          <w:szCs w:val="24"/>
        </w:rPr>
        <w:t xml:space="preserve"> o de la Edad de Oro</w:t>
      </w:r>
      <w:r w:rsidR="00C22B5D">
        <w:rPr>
          <w:rFonts w:ascii="Times New Roman" w:hAnsi="Times New Roman" w:cs="Times New Roman"/>
          <w:sz w:val="24"/>
          <w:szCs w:val="24"/>
        </w:rPr>
        <w:t xml:space="preserve"> en su artículo sobre «Utopía y utopismo»</w:t>
      </w:r>
      <w:r>
        <w:rPr>
          <w:rFonts w:ascii="Times New Roman" w:hAnsi="Times New Roman" w:cs="Times New Roman"/>
          <w:sz w:val="24"/>
          <w:szCs w:val="24"/>
        </w:rPr>
        <w:t xml:space="preserve">. </w:t>
      </w:r>
      <w:r w:rsidR="00EA2BA6">
        <w:rPr>
          <w:rFonts w:ascii="Times New Roman" w:hAnsi="Times New Roman" w:cs="Times New Roman"/>
          <w:sz w:val="24"/>
          <w:szCs w:val="24"/>
        </w:rPr>
        <w:t>P</w:t>
      </w:r>
      <w:r>
        <w:rPr>
          <w:rFonts w:ascii="Times New Roman" w:hAnsi="Times New Roman" w:cs="Times New Roman"/>
          <w:sz w:val="24"/>
          <w:szCs w:val="24"/>
        </w:rPr>
        <w:t xml:space="preserve">ara </w:t>
      </w:r>
      <w:proofErr w:type="spellStart"/>
      <w:r>
        <w:rPr>
          <w:rFonts w:ascii="Times New Roman" w:hAnsi="Times New Roman" w:cs="Times New Roman"/>
          <w:sz w:val="24"/>
          <w:szCs w:val="24"/>
        </w:rPr>
        <w:t>Trousson</w:t>
      </w:r>
      <w:proofErr w:type="spellEnd"/>
      <w:r>
        <w:rPr>
          <w:rFonts w:ascii="Times New Roman" w:hAnsi="Times New Roman" w:cs="Times New Roman"/>
          <w:sz w:val="24"/>
          <w:szCs w:val="24"/>
        </w:rPr>
        <w:t xml:space="preserve">, </w:t>
      </w:r>
      <w:r w:rsidR="00EA2BA6">
        <w:rPr>
          <w:rFonts w:ascii="Times New Roman" w:hAnsi="Times New Roman" w:cs="Times New Roman"/>
          <w:sz w:val="24"/>
          <w:szCs w:val="24"/>
        </w:rPr>
        <w:t xml:space="preserve">estas imágenes </w:t>
      </w:r>
      <w:r>
        <w:rPr>
          <w:rFonts w:ascii="Times New Roman" w:hAnsi="Times New Roman" w:cs="Times New Roman"/>
          <w:sz w:val="24"/>
          <w:szCs w:val="24"/>
        </w:rPr>
        <w:t>remiten a una concepción teológica del mundo</w:t>
      </w:r>
      <w:r w:rsidR="00EA2BA6">
        <w:rPr>
          <w:rFonts w:ascii="Times New Roman" w:hAnsi="Times New Roman" w:cs="Times New Roman"/>
          <w:sz w:val="24"/>
          <w:szCs w:val="24"/>
        </w:rPr>
        <w:t>, pues r</w:t>
      </w:r>
      <w:r>
        <w:rPr>
          <w:rFonts w:ascii="Times New Roman" w:hAnsi="Times New Roman" w:cs="Times New Roman"/>
          <w:sz w:val="24"/>
          <w:szCs w:val="24"/>
        </w:rPr>
        <w:t xml:space="preserve">epresentan un estado inicial de beatitud y comunión con la naturaleza que solo se sostiene en tanto el ser humano se somete a la ley fijada por lo divino. Es un mundo dado al hombre y perdido por la falta en el cumplimiento de </w:t>
      </w:r>
      <w:r w:rsidR="00EA2BA6">
        <w:rPr>
          <w:rFonts w:ascii="Times New Roman" w:hAnsi="Times New Roman" w:cs="Times New Roman"/>
          <w:sz w:val="24"/>
          <w:szCs w:val="24"/>
        </w:rPr>
        <w:t>un orden sagrado</w:t>
      </w:r>
      <w:r>
        <w:rPr>
          <w:rFonts w:ascii="Times New Roman" w:hAnsi="Times New Roman" w:cs="Times New Roman"/>
          <w:sz w:val="24"/>
          <w:szCs w:val="24"/>
        </w:rPr>
        <w:t>. En contraste, con esta visión nostálgica de un pasado ideal, la utopía mira a un futuro alcanzado por la acción humana</w:t>
      </w:r>
      <w:r w:rsidR="00EA2BA6">
        <w:rPr>
          <w:rFonts w:ascii="Times New Roman" w:hAnsi="Times New Roman" w:cs="Times New Roman"/>
          <w:sz w:val="24"/>
          <w:szCs w:val="24"/>
        </w:rPr>
        <w:t xml:space="preserve"> la cual,</w:t>
      </w:r>
      <w:r>
        <w:rPr>
          <w:rFonts w:ascii="Times New Roman" w:hAnsi="Times New Roman" w:cs="Times New Roman"/>
          <w:sz w:val="24"/>
          <w:szCs w:val="24"/>
        </w:rPr>
        <w:t xml:space="preserve"> guiada por la razón, </w:t>
      </w:r>
      <w:r w:rsidR="00EA2BA6">
        <w:rPr>
          <w:rFonts w:ascii="Times New Roman" w:hAnsi="Times New Roman" w:cs="Times New Roman"/>
          <w:sz w:val="24"/>
          <w:szCs w:val="24"/>
        </w:rPr>
        <w:t>llega a construir una</w:t>
      </w:r>
      <w:r>
        <w:rPr>
          <w:rFonts w:ascii="Times New Roman" w:hAnsi="Times New Roman" w:cs="Times New Roman"/>
          <w:sz w:val="24"/>
          <w:szCs w:val="24"/>
        </w:rPr>
        <w:t xml:space="preserve"> sociedad ideal.</w:t>
      </w:r>
      <w:r w:rsidR="00EA2BA6">
        <w:rPr>
          <w:rFonts w:ascii="Times New Roman" w:hAnsi="Times New Roman" w:cs="Times New Roman"/>
          <w:sz w:val="24"/>
          <w:szCs w:val="24"/>
        </w:rPr>
        <w:t xml:space="preserve"> Un paraíso del ser humano y para el ser humano.</w:t>
      </w:r>
    </w:p>
    <w:p w14:paraId="05ACE02C" w14:textId="1FA9AA9B" w:rsidR="003708D5" w:rsidRDefault="00E34DDE"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También</w:t>
      </w:r>
      <w:r w:rsidR="003708D5">
        <w:rPr>
          <w:rFonts w:ascii="Times New Roman" w:hAnsi="Times New Roman" w:cs="Times New Roman"/>
          <w:sz w:val="24"/>
          <w:szCs w:val="24"/>
        </w:rPr>
        <w:t xml:space="preserve"> Umberto Eco </w:t>
      </w:r>
      <w:r>
        <w:rPr>
          <w:rFonts w:ascii="Times New Roman" w:hAnsi="Times New Roman" w:cs="Times New Roman"/>
          <w:sz w:val="24"/>
          <w:szCs w:val="24"/>
        </w:rPr>
        <w:t xml:space="preserve">observó la relación entre la utopía y el devenir </w:t>
      </w:r>
      <w:r w:rsidR="006479B2">
        <w:rPr>
          <w:rFonts w:ascii="Times New Roman" w:hAnsi="Times New Roman" w:cs="Times New Roman"/>
          <w:sz w:val="24"/>
          <w:szCs w:val="24"/>
        </w:rPr>
        <w:t>histórico</w:t>
      </w:r>
      <w:r>
        <w:rPr>
          <w:rFonts w:ascii="Times New Roman" w:hAnsi="Times New Roman" w:cs="Times New Roman"/>
          <w:sz w:val="24"/>
          <w:szCs w:val="24"/>
        </w:rPr>
        <w:t>. As</w:t>
      </w:r>
      <w:r w:rsidR="00543647">
        <w:rPr>
          <w:rFonts w:ascii="Times New Roman" w:hAnsi="Times New Roman" w:cs="Times New Roman"/>
          <w:sz w:val="24"/>
          <w:szCs w:val="24"/>
        </w:rPr>
        <w:t xml:space="preserve">í, según el semiólogo italiano, </w:t>
      </w:r>
      <w:r>
        <w:rPr>
          <w:rFonts w:ascii="Times New Roman" w:hAnsi="Times New Roman" w:cs="Times New Roman"/>
          <w:sz w:val="24"/>
          <w:szCs w:val="24"/>
        </w:rPr>
        <w:t>la narración utópica, que por definición se reconoce como ficticia, presenta una clara proyección hacia el futuro, llegando a</w:t>
      </w:r>
      <w:r w:rsidR="006479B2">
        <w:rPr>
          <w:rFonts w:ascii="Times New Roman" w:hAnsi="Times New Roman" w:cs="Times New Roman"/>
          <w:sz w:val="24"/>
          <w:szCs w:val="24"/>
        </w:rPr>
        <w:t>l punto de provocar l</w:t>
      </w:r>
      <w:r>
        <w:rPr>
          <w:rFonts w:ascii="Times New Roman" w:hAnsi="Times New Roman" w:cs="Times New Roman"/>
          <w:sz w:val="24"/>
          <w:szCs w:val="24"/>
        </w:rPr>
        <w:t>a acción humana concreta en la realidad.</w:t>
      </w:r>
      <w:r w:rsidR="00543647">
        <w:rPr>
          <w:rFonts w:ascii="Times New Roman" w:hAnsi="Times New Roman" w:cs="Times New Roman"/>
          <w:sz w:val="24"/>
          <w:szCs w:val="24"/>
        </w:rPr>
        <w:t xml:space="preserve"> O en las propias palabras de Eco</w:t>
      </w:r>
      <w:r>
        <w:rPr>
          <w:rFonts w:ascii="Times New Roman" w:hAnsi="Times New Roman" w:cs="Times New Roman"/>
          <w:sz w:val="24"/>
          <w:szCs w:val="24"/>
        </w:rPr>
        <w:t>:</w:t>
      </w:r>
      <w:r w:rsidR="003708D5">
        <w:rPr>
          <w:rFonts w:ascii="Times New Roman" w:hAnsi="Times New Roman" w:cs="Times New Roman"/>
          <w:sz w:val="24"/>
          <w:szCs w:val="24"/>
        </w:rPr>
        <w:t xml:space="preserve"> </w:t>
      </w:r>
    </w:p>
    <w:p w14:paraId="5C1B6253" w14:textId="77777777" w:rsidR="003708D5" w:rsidRPr="006479B2" w:rsidRDefault="003708D5" w:rsidP="008376F9">
      <w:pPr>
        <w:spacing w:after="0" w:line="360" w:lineRule="auto"/>
        <w:ind w:firstLine="284"/>
        <w:jc w:val="both"/>
        <w:rPr>
          <w:rFonts w:ascii="Times New Roman" w:hAnsi="Times New Roman" w:cs="Times New Roman"/>
          <w:sz w:val="20"/>
          <w:szCs w:val="20"/>
        </w:rPr>
      </w:pPr>
    </w:p>
    <w:p w14:paraId="680BFD76" w14:textId="470B82F9" w:rsidR="003708D5" w:rsidRPr="00667CB8" w:rsidRDefault="003708D5" w:rsidP="008376F9">
      <w:pPr>
        <w:spacing w:after="0" w:line="360" w:lineRule="auto"/>
        <w:ind w:firstLine="284"/>
        <w:jc w:val="both"/>
        <w:rPr>
          <w:rFonts w:ascii="Times New Roman" w:hAnsi="Times New Roman" w:cs="Times New Roman"/>
          <w:sz w:val="20"/>
          <w:szCs w:val="20"/>
        </w:rPr>
      </w:pPr>
      <w:r w:rsidRPr="00667CB8">
        <w:rPr>
          <w:rFonts w:ascii="Times New Roman" w:hAnsi="Times New Roman" w:cs="Times New Roman"/>
          <w:sz w:val="20"/>
          <w:szCs w:val="20"/>
        </w:rPr>
        <w:t xml:space="preserve">«Por la esperanza en un futuro posible, muchos hombres pueden llegar a realizar enormes sacrificios y hasta morir, arrastrados por profetas, visionarios, predicadores carismáticos y movilizadores de masas, que </w:t>
      </w:r>
      <w:r w:rsidRPr="00667CB8">
        <w:rPr>
          <w:rFonts w:ascii="Times New Roman" w:hAnsi="Times New Roman" w:cs="Times New Roman"/>
          <w:sz w:val="20"/>
          <w:szCs w:val="20"/>
        </w:rPr>
        <w:lastRenderedPageBreak/>
        <w:t xml:space="preserve">inflaman las mentes de sus seguidores con la visión de un futuro Paraíso en la Tierra (o en otra parte)» </w:t>
      </w:r>
      <w:r w:rsidR="00543647">
        <w:rPr>
          <w:rFonts w:ascii="Times New Roman" w:hAnsi="Times New Roman" w:cs="Times New Roman"/>
          <w:sz w:val="20"/>
          <w:szCs w:val="20"/>
        </w:rPr>
        <w:t>[</w:t>
      </w:r>
      <w:r w:rsidRPr="00667CB8">
        <w:rPr>
          <w:rFonts w:ascii="Times New Roman" w:hAnsi="Times New Roman" w:cs="Times New Roman"/>
          <w:sz w:val="20"/>
          <w:szCs w:val="20"/>
        </w:rPr>
        <w:t>Eco</w:t>
      </w:r>
      <w:r w:rsidR="00543647">
        <w:rPr>
          <w:rFonts w:ascii="Times New Roman" w:hAnsi="Times New Roman" w:cs="Times New Roman"/>
          <w:sz w:val="20"/>
          <w:szCs w:val="20"/>
        </w:rPr>
        <w:t xml:space="preserve"> (2013) </w:t>
      </w:r>
      <w:r w:rsidR="00543647">
        <w:rPr>
          <w:rFonts w:ascii="Times New Roman" w:hAnsi="Times New Roman" w:cs="Times New Roman"/>
          <w:i/>
          <w:iCs/>
          <w:sz w:val="20"/>
          <w:szCs w:val="20"/>
        </w:rPr>
        <w:t>Historia de los lugares legendarios.</w:t>
      </w:r>
      <w:r w:rsidR="00543647">
        <w:rPr>
          <w:rFonts w:ascii="Times New Roman" w:hAnsi="Times New Roman" w:cs="Times New Roman"/>
          <w:sz w:val="20"/>
          <w:szCs w:val="20"/>
        </w:rPr>
        <w:t xml:space="preserve"> Barcelona: </w:t>
      </w:r>
      <w:proofErr w:type="spellStart"/>
      <w:r w:rsidR="00543647">
        <w:rPr>
          <w:rFonts w:ascii="Times New Roman" w:hAnsi="Times New Roman" w:cs="Times New Roman"/>
          <w:sz w:val="20"/>
          <w:szCs w:val="20"/>
        </w:rPr>
        <w:t>Random</w:t>
      </w:r>
      <w:proofErr w:type="spellEnd"/>
      <w:r w:rsidR="00543647">
        <w:rPr>
          <w:rFonts w:ascii="Times New Roman" w:hAnsi="Times New Roman" w:cs="Times New Roman"/>
          <w:sz w:val="20"/>
          <w:szCs w:val="20"/>
        </w:rPr>
        <w:t xml:space="preserve"> House,</w:t>
      </w:r>
      <w:r w:rsidRPr="00667CB8">
        <w:rPr>
          <w:rFonts w:ascii="Times New Roman" w:hAnsi="Times New Roman" w:cs="Times New Roman"/>
          <w:sz w:val="20"/>
          <w:szCs w:val="20"/>
        </w:rPr>
        <w:t xml:space="preserve"> p. 309)</w:t>
      </w:r>
    </w:p>
    <w:p w14:paraId="0D7B495F" w14:textId="624BEE3E" w:rsidR="0040196E" w:rsidRPr="006479B2" w:rsidRDefault="0040196E" w:rsidP="008376F9">
      <w:pPr>
        <w:spacing w:after="0" w:line="360" w:lineRule="auto"/>
        <w:ind w:firstLine="284"/>
        <w:jc w:val="both"/>
        <w:rPr>
          <w:rFonts w:ascii="Times New Roman" w:hAnsi="Times New Roman" w:cs="Times New Roman"/>
          <w:sz w:val="20"/>
          <w:szCs w:val="20"/>
        </w:rPr>
      </w:pPr>
    </w:p>
    <w:p w14:paraId="4B76F6D3" w14:textId="51C949EB" w:rsidR="00145553" w:rsidRDefault="00145553"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Coincidimos con estos autores al considerar que el relato utópico, a pesar de ser ficticio, </w:t>
      </w:r>
      <w:r w:rsidR="00C85D5B">
        <w:rPr>
          <w:rFonts w:ascii="Times New Roman" w:hAnsi="Times New Roman" w:cs="Times New Roman"/>
          <w:sz w:val="24"/>
          <w:szCs w:val="24"/>
        </w:rPr>
        <w:t xml:space="preserve">se proyecta en el devenir histórico como proyecto </w:t>
      </w:r>
      <w:r>
        <w:rPr>
          <w:rFonts w:ascii="Times New Roman" w:hAnsi="Times New Roman" w:cs="Times New Roman"/>
          <w:sz w:val="24"/>
          <w:szCs w:val="24"/>
        </w:rPr>
        <w:t>de una sociedad deseable dable de ser realizada en el futuro</w:t>
      </w:r>
      <w:r w:rsidR="00C85D5B">
        <w:rPr>
          <w:rFonts w:ascii="Times New Roman" w:hAnsi="Times New Roman" w:cs="Times New Roman"/>
          <w:sz w:val="24"/>
          <w:szCs w:val="24"/>
        </w:rPr>
        <w:t>.</w:t>
      </w:r>
    </w:p>
    <w:p w14:paraId="62944D45" w14:textId="7C23C840" w:rsidR="00484D4F" w:rsidRDefault="00145553"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A est</w:t>
      </w:r>
      <w:r w:rsidR="006479B2">
        <w:rPr>
          <w:rFonts w:ascii="Times New Roman" w:hAnsi="Times New Roman" w:cs="Times New Roman"/>
          <w:sz w:val="24"/>
          <w:szCs w:val="24"/>
        </w:rPr>
        <w:t>a visión,</w:t>
      </w:r>
      <w:r>
        <w:rPr>
          <w:rFonts w:ascii="Times New Roman" w:hAnsi="Times New Roman" w:cs="Times New Roman"/>
          <w:sz w:val="24"/>
          <w:szCs w:val="24"/>
        </w:rPr>
        <w:t xml:space="preserve"> Daniel del </w:t>
      </w:r>
      <w:proofErr w:type="spellStart"/>
      <w:r>
        <w:rPr>
          <w:rFonts w:ascii="Times New Roman" w:hAnsi="Times New Roman" w:cs="Times New Roman"/>
          <w:sz w:val="24"/>
          <w:szCs w:val="24"/>
        </w:rPr>
        <w:t>Percio</w:t>
      </w:r>
      <w:proofErr w:type="spellEnd"/>
      <w:r>
        <w:rPr>
          <w:rFonts w:ascii="Times New Roman" w:hAnsi="Times New Roman" w:cs="Times New Roman"/>
          <w:sz w:val="24"/>
          <w:szCs w:val="24"/>
        </w:rPr>
        <w:t xml:space="preserve"> </w:t>
      </w:r>
      <w:r w:rsidR="006479B2">
        <w:rPr>
          <w:rFonts w:ascii="Times New Roman" w:hAnsi="Times New Roman" w:cs="Times New Roman"/>
          <w:sz w:val="24"/>
          <w:szCs w:val="24"/>
        </w:rPr>
        <w:t xml:space="preserve">afirma además </w:t>
      </w:r>
      <w:r w:rsidR="00C22B5D">
        <w:rPr>
          <w:rFonts w:ascii="Times New Roman" w:hAnsi="Times New Roman" w:cs="Times New Roman"/>
          <w:sz w:val="24"/>
          <w:szCs w:val="24"/>
        </w:rPr>
        <w:t>que t</w:t>
      </w:r>
      <w:r w:rsidR="00C85D5B">
        <w:rPr>
          <w:rFonts w:ascii="Times New Roman" w:hAnsi="Times New Roman" w:cs="Times New Roman"/>
          <w:sz w:val="24"/>
          <w:szCs w:val="24"/>
        </w:rPr>
        <w:t xml:space="preserve">anto la utopía como la distopía pueden ser vistas como “reacciones” </w:t>
      </w:r>
      <w:r w:rsidR="00C22B5D">
        <w:rPr>
          <w:rFonts w:ascii="Times New Roman" w:hAnsi="Times New Roman" w:cs="Times New Roman"/>
          <w:sz w:val="24"/>
          <w:szCs w:val="24"/>
        </w:rPr>
        <w:t>del autor frente a la época que le toca vivir</w:t>
      </w:r>
      <w:r w:rsidR="00C85D5B">
        <w:rPr>
          <w:rFonts w:ascii="Times New Roman" w:hAnsi="Times New Roman" w:cs="Times New Roman"/>
          <w:sz w:val="24"/>
          <w:szCs w:val="24"/>
        </w:rPr>
        <w:t xml:space="preserve">. Frente a las problemáticas de su realidad histórica, el </w:t>
      </w:r>
      <w:r w:rsidR="00C22B5D">
        <w:rPr>
          <w:rFonts w:ascii="Times New Roman" w:hAnsi="Times New Roman" w:cs="Times New Roman"/>
          <w:sz w:val="24"/>
          <w:szCs w:val="24"/>
        </w:rPr>
        <w:t>escritor de naciones ideales</w:t>
      </w:r>
      <w:r w:rsidR="00C85D5B">
        <w:rPr>
          <w:rFonts w:ascii="Times New Roman" w:hAnsi="Times New Roman" w:cs="Times New Roman"/>
          <w:sz w:val="24"/>
          <w:szCs w:val="24"/>
        </w:rPr>
        <w:t xml:space="preserve"> se desplaza a un espacio otro bien para edificar un</w:t>
      </w:r>
      <w:r w:rsidR="00484D4F">
        <w:rPr>
          <w:rFonts w:ascii="Times New Roman" w:hAnsi="Times New Roman" w:cs="Times New Roman"/>
          <w:sz w:val="24"/>
          <w:szCs w:val="24"/>
        </w:rPr>
        <w:t xml:space="preserve"> estado </w:t>
      </w:r>
      <w:r w:rsidR="00C85D5B">
        <w:rPr>
          <w:rFonts w:ascii="Times New Roman" w:hAnsi="Times New Roman" w:cs="Times New Roman"/>
          <w:sz w:val="24"/>
          <w:szCs w:val="24"/>
        </w:rPr>
        <w:t xml:space="preserve">donde las falencias de su </w:t>
      </w:r>
      <w:r w:rsidR="00484D4F">
        <w:rPr>
          <w:rFonts w:ascii="Times New Roman" w:hAnsi="Times New Roman" w:cs="Times New Roman"/>
          <w:sz w:val="24"/>
          <w:szCs w:val="24"/>
        </w:rPr>
        <w:t>comunidad</w:t>
      </w:r>
      <w:r w:rsidR="00C85D5B">
        <w:rPr>
          <w:rFonts w:ascii="Times New Roman" w:hAnsi="Times New Roman" w:cs="Times New Roman"/>
          <w:sz w:val="24"/>
          <w:szCs w:val="24"/>
        </w:rPr>
        <w:t xml:space="preserve"> hayan encontrado solución, bien para presentar la pesadilla de una sociedad donde esas problemáticas han </w:t>
      </w:r>
      <w:r w:rsidR="00484D4F">
        <w:rPr>
          <w:rFonts w:ascii="Times New Roman" w:hAnsi="Times New Roman" w:cs="Times New Roman"/>
          <w:sz w:val="24"/>
          <w:szCs w:val="24"/>
        </w:rPr>
        <w:t>llegado a</w:t>
      </w:r>
      <w:r w:rsidR="00C85D5B">
        <w:rPr>
          <w:rFonts w:ascii="Times New Roman" w:hAnsi="Times New Roman" w:cs="Times New Roman"/>
          <w:sz w:val="24"/>
          <w:szCs w:val="24"/>
        </w:rPr>
        <w:t xml:space="preserve"> sus últimas consecuencias. </w:t>
      </w:r>
    </w:p>
    <w:p w14:paraId="4E4EB3CB" w14:textId="531B25FB" w:rsidR="00C85D5B" w:rsidRDefault="00484D4F"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este esquema, l</w:t>
      </w:r>
      <w:r w:rsidR="00C85D5B">
        <w:rPr>
          <w:rFonts w:ascii="Times New Roman" w:hAnsi="Times New Roman" w:cs="Times New Roman"/>
          <w:sz w:val="24"/>
          <w:szCs w:val="24"/>
        </w:rPr>
        <w:t xml:space="preserve">a ucronía </w:t>
      </w:r>
      <w:r>
        <w:rPr>
          <w:rFonts w:ascii="Times New Roman" w:hAnsi="Times New Roman" w:cs="Times New Roman"/>
          <w:sz w:val="24"/>
          <w:szCs w:val="24"/>
        </w:rPr>
        <w:t>irí</w:t>
      </w:r>
      <w:r w:rsidR="00C85D5B">
        <w:rPr>
          <w:rFonts w:ascii="Times New Roman" w:hAnsi="Times New Roman" w:cs="Times New Roman"/>
          <w:sz w:val="24"/>
          <w:szCs w:val="24"/>
        </w:rPr>
        <w:t xml:space="preserve">a un paso más allá. En lugar de moverse en el espacio o seguir el tiempo lineal a un futuro distante, </w:t>
      </w:r>
      <w:r>
        <w:rPr>
          <w:rFonts w:ascii="Times New Roman" w:hAnsi="Times New Roman" w:cs="Times New Roman"/>
          <w:sz w:val="24"/>
          <w:szCs w:val="24"/>
        </w:rPr>
        <w:t>el relato ucrónico</w:t>
      </w:r>
      <w:r w:rsidR="00C22B5D">
        <w:rPr>
          <w:rFonts w:ascii="Times New Roman" w:hAnsi="Times New Roman" w:cs="Times New Roman"/>
          <w:sz w:val="24"/>
          <w:szCs w:val="24"/>
        </w:rPr>
        <w:t xml:space="preserve"> da un salto</w:t>
      </w:r>
      <w:r w:rsidR="00FE0917">
        <w:rPr>
          <w:rFonts w:ascii="Times New Roman" w:hAnsi="Times New Roman" w:cs="Times New Roman"/>
          <w:sz w:val="24"/>
          <w:szCs w:val="24"/>
        </w:rPr>
        <w:t xml:space="preserve"> hacia atrás en la línea de los eventos humanos. A partir de la pregunta fundamental “¿qué hubiera pasado sí?”, imagina un devenir histórico diferente</w:t>
      </w:r>
      <w:r w:rsidR="00E16EA3">
        <w:rPr>
          <w:rFonts w:ascii="Times New Roman" w:hAnsi="Times New Roman" w:cs="Times New Roman"/>
          <w:sz w:val="24"/>
          <w:szCs w:val="24"/>
        </w:rPr>
        <w:t>, que desemboca en un tiempo presente paralelo al que comparten autor y lector</w:t>
      </w:r>
      <w:r w:rsidR="00FE0917">
        <w:rPr>
          <w:rFonts w:ascii="Times New Roman" w:hAnsi="Times New Roman" w:cs="Times New Roman"/>
          <w:sz w:val="24"/>
          <w:szCs w:val="24"/>
        </w:rPr>
        <w:t>.</w:t>
      </w:r>
    </w:p>
    <w:p w14:paraId="34A697F2" w14:textId="196C00B8" w:rsidR="00C25733" w:rsidRDefault="00C25733" w:rsidP="00C2573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Se entiende entonces el otro nombre habitual de este género: novela cont</w:t>
      </w:r>
      <w:r w:rsidR="00E16EA3">
        <w:rPr>
          <w:rFonts w:ascii="Times New Roman" w:hAnsi="Times New Roman" w:cs="Times New Roman"/>
          <w:sz w:val="24"/>
          <w:szCs w:val="24"/>
        </w:rPr>
        <w:t>r</w:t>
      </w:r>
      <w:r>
        <w:rPr>
          <w:rFonts w:ascii="Times New Roman" w:hAnsi="Times New Roman" w:cs="Times New Roman"/>
          <w:sz w:val="24"/>
          <w:szCs w:val="24"/>
        </w:rPr>
        <w:t>a</w:t>
      </w:r>
      <w:r w:rsidR="00E16EA3">
        <w:rPr>
          <w:rFonts w:ascii="Times New Roman" w:hAnsi="Times New Roman" w:cs="Times New Roman"/>
          <w:sz w:val="24"/>
          <w:szCs w:val="24"/>
        </w:rPr>
        <w:t xml:space="preserve"> </w:t>
      </w:r>
      <w:r>
        <w:rPr>
          <w:rFonts w:ascii="Times New Roman" w:hAnsi="Times New Roman" w:cs="Times New Roman"/>
          <w:sz w:val="24"/>
          <w:szCs w:val="24"/>
        </w:rPr>
        <w:t>fáctica o contra factual, historia contraria a los hechos tal y como sucedieron. También podríamos entenderlo como narración de los hechos que podrían haber ocurrido. Y aquí surge un nuevo tema: ¿cómo se constituye esta narración?</w:t>
      </w:r>
    </w:p>
    <w:p w14:paraId="77183BF9" w14:textId="720DC059" w:rsidR="00937D12" w:rsidRDefault="00C25733" w:rsidP="00C2573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Del </w:t>
      </w:r>
      <w:proofErr w:type="spellStart"/>
      <w:r>
        <w:rPr>
          <w:rFonts w:ascii="Times New Roman" w:hAnsi="Times New Roman" w:cs="Times New Roman"/>
          <w:sz w:val="24"/>
          <w:szCs w:val="24"/>
        </w:rPr>
        <w:t>Percio</w:t>
      </w:r>
      <w:proofErr w:type="spellEnd"/>
      <w:r>
        <w:rPr>
          <w:rFonts w:ascii="Times New Roman" w:hAnsi="Times New Roman" w:cs="Times New Roman"/>
          <w:sz w:val="24"/>
          <w:szCs w:val="24"/>
        </w:rPr>
        <w:t xml:space="preserve"> observa que la ucronía, a semejanza de la novela histórica, se sirve de una perspectiva individual para narrar la realidad de ese presente alternativo. </w:t>
      </w:r>
      <w:r w:rsidR="00937D12">
        <w:rPr>
          <w:rFonts w:ascii="Times New Roman" w:hAnsi="Times New Roman" w:cs="Times New Roman"/>
          <w:sz w:val="24"/>
          <w:szCs w:val="24"/>
        </w:rPr>
        <w:t xml:space="preserve">La ucronía no es mera elucubración o “historia virtual”, sino que requiere de la perspectiva de personajes internos que permitan actuar como “mediadores” entre el lector y el presente alternativo que se le presenta. Así, </w:t>
      </w:r>
      <w:r w:rsidR="00E16EA3">
        <w:rPr>
          <w:rFonts w:ascii="Times New Roman" w:hAnsi="Times New Roman" w:cs="Times New Roman"/>
          <w:sz w:val="24"/>
          <w:szCs w:val="24"/>
        </w:rPr>
        <w:t>la ucronía</w:t>
      </w:r>
      <w:r w:rsidR="00937D12">
        <w:rPr>
          <w:rFonts w:ascii="Times New Roman" w:hAnsi="Times New Roman" w:cs="Times New Roman"/>
          <w:sz w:val="24"/>
          <w:szCs w:val="24"/>
        </w:rPr>
        <w:t xml:space="preserve"> debe «construir una</w:t>
      </w:r>
      <w:r>
        <w:rPr>
          <w:rFonts w:ascii="Times New Roman" w:hAnsi="Times New Roman" w:cs="Times New Roman"/>
          <w:sz w:val="24"/>
          <w:szCs w:val="24"/>
        </w:rPr>
        <w:t xml:space="preserve"> </w:t>
      </w:r>
      <w:r w:rsidR="00937D12">
        <w:rPr>
          <w:rFonts w:ascii="Times New Roman" w:hAnsi="Times New Roman" w:cs="Times New Roman"/>
          <w:sz w:val="24"/>
          <w:szCs w:val="24"/>
        </w:rPr>
        <w:t xml:space="preserve">ficción con elementos históricos alterados que permitan explorar no solo el devenir histórico, sino en qué medida existe dentro de la historia una dimensión individual» </w:t>
      </w:r>
      <w:r w:rsidR="006479B2">
        <w:rPr>
          <w:rFonts w:ascii="Times New Roman" w:hAnsi="Times New Roman" w:cs="Times New Roman"/>
          <w:sz w:val="24"/>
          <w:szCs w:val="24"/>
        </w:rPr>
        <w:t xml:space="preserve">[Del </w:t>
      </w:r>
      <w:proofErr w:type="spellStart"/>
      <w:r w:rsidR="006479B2">
        <w:rPr>
          <w:rFonts w:ascii="Times New Roman" w:hAnsi="Times New Roman" w:cs="Times New Roman"/>
          <w:sz w:val="24"/>
          <w:szCs w:val="24"/>
        </w:rPr>
        <w:t>Percio</w:t>
      </w:r>
      <w:proofErr w:type="spellEnd"/>
      <w:r w:rsidR="006479B2">
        <w:rPr>
          <w:rFonts w:ascii="Times New Roman" w:hAnsi="Times New Roman" w:cs="Times New Roman"/>
          <w:sz w:val="24"/>
          <w:szCs w:val="24"/>
        </w:rPr>
        <w:t xml:space="preserve"> (2020)</w:t>
      </w:r>
      <w:r w:rsidR="006479B2">
        <w:rPr>
          <w:rFonts w:ascii="Times New Roman" w:hAnsi="Times New Roman" w:cs="Times New Roman"/>
          <w:i/>
          <w:iCs/>
          <w:sz w:val="24"/>
          <w:szCs w:val="24"/>
        </w:rPr>
        <w:t xml:space="preserve"> Soñar al demonio</w:t>
      </w:r>
      <w:r w:rsidR="006479B2">
        <w:rPr>
          <w:rFonts w:ascii="Times New Roman" w:hAnsi="Times New Roman" w:cs="Times New Roman"/>
          <w:sz w:val="24"/>
          <w:szCs w:val="24"/>
        </w:rPr>
        <w:t>.</w:t>
      </w:r>
      <w:r w:rsidR="000472B9">
        <w:rPr>
          <w:rFonts w:ascii="Times New Roman" w:hAnsi="Times New Roman" w:cs="Times New Roman"/>
          <w:sz w:val="24"/>
          <w:szCs w:val="24"/>
        </w:rPr>
        <w:t xml:space="preserve"> Buenos Aires:</w:t>
      </w:r>
      <w:r w:rsidR="006479B2">
        <w:rPr>
          <w:rFonts w:ascii="Times New Roman" w:hAnsi="Times New Roman" w:cs="Times New Roman"/>
          <w:sz w:val="24"/>
          <w:szCs w:val="24"/>
        </w:rPr>
        <w:t xml:space="preserve"> Miño y Dávila,</w:t>
      </w:r>
      <w:r w:rsidR="00937D12">
        <w:rPr>
          <w:rFonts w:ascii="Times New Roman" w:hAnsi="Times New Roman" w:cs="Times New Roman"/>
          <w:sz w:val="24"/>
          <w:szCs w:val="24"/>
        </w:rPr>
        <w:t xml:space="preserve"> p.46</w:t>
      </w:r>
      <w:r w:rsidR="000472B9">
        <w:rPr>
          <w:rFonts w:ascii="Times New Roman" w:hAnsi="Times New Roman" w:cs="Times New Roman"/>
          <w:sz w:val="24"/>
          <w:szCs w:val="24"/>
        </w:rPr>
        <w:t>]</w:t>
      </w:r>
      <w:r w:rsidR="00937D12">
        <w:rPr>
          <w:rFonts w:ascii="Times New Roman" w:hAnsi="Times New Roman" w:cs="Times New Roman"/>
          <w:sz w:val="24"/>
          <w:szCs w:val="24"/>
        </w:rPr>
        <w:t>.</w:t>
      </w:r>
    </w:p>
    <w:p w14:paraId="75F6BAFB" w14:textId="78559B6C" w:rsidR="00C25733" w:rsidRDefault="00937D12" w:rsidP="00C2573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 es en este punto, donde podemos apreciar la originalidad de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cuando lleva el juego contrafactual de la ucronía a su consecuencia lógica. Si la ucronía se basa en una historia</w:t>
      </w:r>
      <w:r w:rsidR="00EA2BA6">
        <w:rPr>
          <w:rFonts w:ascii="Times New Roman" w:hAnsi="Times New Roman" w:cs="Times New Roman"/>
          <w:sz w:val="24"/>
          <w:szCs w:val="24"/>
        </w:rPr>
        <w:t xml:space="preserve"> alternativa</w:t>
      </w:r>
      <w:r>
        <w:rPr>
          <w:rFonts w:ascii="Times New Roman" w:hAnsi="Times New Roman" w:cs="Times New Roman"/>
          <w:sz w:val="24"/>
          <w:szCs w:val="24"/>
        </w:rPr>
        <w:t xml:space="preserve"> para describir un presente, un estado de situación, que hubiera podido ser, entonces lógicamente podría incluir en ese estado de cosas al propio autor literario. Rodolfo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construye su obra </w:t>
      </w:r>
      <w:r>
        <w:rPr>
          <w:rFonts w:ascii="Times New Roman" w:hAnsi="Times New Roman" w:cs="Times New Roman"/>
          <w:i/>
          <w:iCs/>
          <w:sz w:val="24"/>
          <w:szCs w:val="24"/>
        </w:rPr>
        <w:t xml:space="preserve">Un guion para </w:t>
      </w:r>
      <w:proofErr w:type="spellStart"/>
      <w:r>
        <w:rPr>
          <w:rFonts w:ascii="Times New Roman" w:hAnsi="Times New Roman" w:cs="Times New Roman"/>
          <w:i/>
          <w:iCs/>
          <w:sz w:val="24"/>
          <w:szCs w:val="24"/>
        </w:rPr>
        <w:t>Artkino</w:t>
      </w:r>
      <w:proofErr w:type="spellEnd"/>
      <w:r>
        <w:rPr>
          <w:rFonts w:ascii="Times New Roman" w:hAnsi="Times New Roman" w:cs="Times New Roman"/>
          <w:sz w:val="24"/>
          <w:szCs w:val="24"/>
        </w:rPr>
        <w:t xml:space="preserve"> como una narración </w:t>
      </w:r>
      <w:r>
        <w:rPr>
          <w:rFonts w:ascii="Times New Roman" w:hAnsi="Times New Roman" w:cs="Times New Roman"/>
          <w:sz w:val="24"/>
          <w:szCs w:val="24"/>
        </w:rPr>
        <w:lastRenderedPageBreak/>
        <w:t>autobiográfic</w:t>
      </w:r>
      <w:r w:rsidR="00E16EA3">
        <w:rPr>
          <w:rFonts w:ascii="Times New Roman" w:hAnsi="Times New Roman" w:cs="Times New Roman"/>
          <w:sz w:val="24"/>
          <w:szCs w:val="24"/>
        </w:rPr>
        <w:t>a</w:t>
      </w:r>
      <w:r>
        <w:rPr>
          <w:rFonts w:ascii="Times New Roman" w:hAnsi="Times New Roman" w:cs="Times New Roman"/>
          <w:sz w:val="24"/>
          <w:szCs w:val="24"/>
        </w:rPr>
        <w:t xml:space="preserve"> escrita por un Rodolfo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alterno, uno que no existe, pero que podría haber existido en la Argentina soviética que se nos presenta en esta novela. </w:t>
      </w:r>
    </w:p>
    <w:p w14:paraId="0A83773A" w14:textId="77777777" w:rsidR="00C85D5B" w:rsidRPr="00D54903" w:rsidRDefault="00C85D5B" w:rsidP="008376F9">
      <w:pPr>
        <w:spacing w:after="0" w:line="360" w:lineRule="auto"/>
        <w:ind w:firstLine="284"/>
        <w:jc w:val="both"/>
        <w:rPr>
          <w:rFonts w:ascii="Times New Roman" w:hAnsi="Times New Roman" w:cs="Times New Roman"/>
          <w:sz w:val="24"/>
          <w:szCs w:val="24"/>
        </w:rPr>
      </w:pPr>
    </w:p>
    <w:p w14:paraId="32C4E46F" w14:textId="6CA580D9" w:rsidR="00D54903" w:rsidRDefault="00D54903" w:rsidP="008376F9">
      <w:pPr>
        <w:spacing w:after="0"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El juego de la autoficción en la </w:t>
      </w:r>
      <w:r w:rsidR="00DE7780">
        <w:rPr>
          <w:rFonts w:ascii="Times New Roman" w:hAnsi="Times New Roman" w:cs="Times New Roman"/>
          <w:b/>
          <w:bCs/>
          <w:sz w:val="24"/>
          <w:szCs w:val="24"/>
        </w:rPr>
        <w:t>novela</w:t>
      </w:r>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Fogwill</w:t>
      </w:r>
      <w:proofErr w:type="spellEnd"/>
    </w:p>
    <w:p w14:paraId="48F3E13D" w14:textId="101700A1" w:rsidR="00D54903" w:rsidRPr="00DD57FD" w:rsidRDefault="00DD57FD"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 trama</w:t>
      </w:r>
      <w:r w:rsidR="00E16EA3">
        <w:rPr>
          <w:rFonts w:ascii="Times New Roman" w:hAnsi="Times New Roman" w:cs="Times New Roman"/>
          <w:sz w:val="24"/>
          <w:szCs w:val="24"/>
        </w:rPr>
        <w:t xml:space="preserve"> de </w:t>
      </w:r>
      <w:r w:rsidR="00E16EA3">
        <w:rPr>
          <w:rFonts w:ascii="Times New Roman" w:hAnsi="Times New Roman" w:cs="Times New Roman"/>
          <w:i/>
          <w:iCs/>
          <w:sz w:val="24"/>
          <w:szCs w:val="24"/>
        </w:rPr>
        <w:t>Un guion…</w:t>
      </w:r>
      <w:r w:rsidR="00E16EA3">
        <w:rPr>
          <w:rFonts w:ascii="Times New Roman" w:hAnsi="Times New Roman" w:cs="Times New Roman"/>
          <w:sz w:val="24"/>
          <w:szCs w:val="24"/>
        </w:rPr>
        <w:t xml:space="preserve"> se desarrolla</w:t>
      </w:r>
      <w:r>
        <w:rPr>
          <w:rFonts w:ascii="Times New Roman" w:hAnsi="Times New Roman" w:cs="Times New Roman"/>
          <w:sz w:val="24"/>
          <w:szCs w:val="24"/>
        </w:rPr>
        <w:t xml:space="preserve"> en </w:t>
      </w:r>
      <w:r w:rsidR="00E16EA3">
        <w:rPr>
          <w:rFonts w:ascii="Times New Roman" w:hAnsi="Times New Roman" w:cs="Times New Roman"/>
          <w:sz w:val="24"/>
          <w:szCs w:val="24"/>
        </w:rPr>
        <w:t>un</w:t>
      </w:r>
      <w:r>
        <w:rPr>
          <w:rFonts w:ascii="Times New Roman" w:hAnsi="Times New Roman" w:cs="Times New Roman"/>
          <w:sz w:val="24"/>
          <w:szCs w:val="24"/>
        </w:rPr>
        <w:t xml:space="preserve">a Argentina </w:t>
      </w:r>
      <w:r w:rsidR="00AD77AA">
        <w:rPr>
          <w:rFonts w:ascii="Times New Roman" w:hAnsi="Times New Roman" w:cs="Times New Roman"/>
          <w:sz w:val="24"/>
          <w:szCs w:val="24"/>
        </w:rPr>
        <w:t>S</w:t>
      </w:r>
      <w:r>
        <w:rPr>
          <w:rFonts w:ascii="Times New Roman" w:hAnsi="Times New Roman" w:cs="Times New Roman"/>
          <w:sz w:val="24"/>
          <w:szCs w:val="24"/>
        </w:rPr>
        <w:t>ocialista que, como la mayor parte de los países del globo, se encuentra bajo la influencia de la Unión</w:t>
      </w:r>
      <w:r w:rsidR="00AD77AA">
        <w:rPr>
          <w:rFonts w:ascii="Times New Roman" w:hAnsi="Times New Roman" w:cs="Times New Roman"/>
          <w:sz w:val="24"/>
          <w:szCs w:val="24"/>
        </w:rPr>
        <w:t xml:space="preserve"> de Repúblicas Socialistas</w:t>
      </w:r>
      <w:r>
        <w:rPr>
          <w:rFonts w:ascii="Times New Roman" w:hAnsi="Times New Roman" w:cs="Times New Roman"/>
          <w:sz w:val="24"/>
          <w:szCs w:val="24"/>
        </w:rPr>
        <w:t xml:space="preserve"> Soviética</w:t>
      </w:r>
      <w:r w:rsidR="00AD77AA">
        <w:rPr>
          <w:rFonts w:ascii="Times New Roman" w:hAnsi="Times New Roman" w:cs="Times New Roman"/>
          <w:sz w:val="24"/>
          <w:szCs w:val="24"/>
        </w:rPr>
        <w:t>s</w:t>
      </w:r>
      <w:r>
        <w:rPr>
          <w:rFonts w:ascii="Times New Roman" w:hAnsi="Times New Roman" w:cs="Times New Roman"/>
          <w:sz w:val="24"/>
          <w:szCs w:val="24"/>
        </w:rPr>
        <w:t xml:space="preserve">. En esta </w:t>
      </w:r>
      <w:r w:rsidR="00E16EA3">
        <w:rPr>
          <w:rFonts w:ascii="Times New Roman" w:hAnsi="Times New Roman" w:cs="Times New Roman"/>
          <w:sz w:val="24"/>
          <w:szCs w:val="24"/>
        </w:rPr>
        <w:t>otra Argentina</w:t>
      </w:r>
      <w:r>
        <w:rPr>
          <w:rFonts w:ascii="Times New Roman" w:hAnsi="Times New Roman" w:cs="Times New Roman"/>
          <w:sz w:val="24"/>
          <w:szCs w:val="24"/>
        </w:rPr>
        <w:t xml:space="preserve">, el camarada </w:t>
      </w:r>
      <w:r w:rsidR="00E16EA3">
        <w:rPr>
          <w:rFonts w:ascii="Times New Roman" w:hAnsi="Times New Roman" w:cs="Times New Roman"/>
          <w:sz w:val="24"/>
          <w:szCs w:val="24"/>
        </w:rPr>
        <w:t xml:space="preserve">Rodolfo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recibe </w:t>
      </w:r>
      <w:r w:rsidR="00AD77AA">
        <w:rPr>
          <w:rFonts w:ascii="Times New Roman" w:hAnsi="Times New Roman" w:cs="Times New Roman"/>
          <w:sz w:val="24"/>
          <w:szCs w:val="24"/>
        </w:rPr>
        <w:t>el encargo de elaborar un guion coherente con l</w:t>
      </w:r>
      <w:r w:rsidR="00E16EA3">
        <w:rPr>
          <w:rFonts w:ascii="Times New Roman" w:hAnsi="Times New Roman" w:cs="Times New Roman"/>
          <w:sz w:val="24"/>
          <w:szCs w:val="24"/>
        </w:rPr>
        <w:t>a ideología del régimen</w:t>
      </w:r>
      <w:r w:rsidR="00AD77AA">
        <w:rPr>
          <w:rFonts w:ascii="Times New Roman" w:hAnsi="Times New Roman" w:cs="Times New Roman"/>
          <w:sz w:val="24"/>
          <w:szCs w:val="24"/>
        </w:rPr>
        <w:t xml:space="preserve">. Sin mayores indicaciones sobre el contenido, el </w:t>
      </w:r>
      <w:proofErr w:type="spellStart"/>
      <w:r w:rsidR="00AD77AA">
        <w:rPr>
          <w:rFonts w:ascii="Times New Roman" w:hAnsi="Times New Roman" w:cs="Times New Roman"/>
          <w:sz w:val="24"/>
          <w:szCs w:val="24"/>
        </w:rPr>
        <w:t>Fogwill</w:t>
      </w:r>
      <w:proofErr w:type="spellEnd"/>
      <w:r w:rsidR="00E16EA3">
        <w:rPr>
          <w:rFonts w:ascii="Times New Roman" w:hAnsi="Times New Roman" w:cs="Times New Roman"/>
          <w:sz w:val="24"/>
          <w:szCs w:val="24"/>
        </w:rPr>
        <w:t xml:space="preserve"> alternativo</w:t>
      </w:r>
      <w:r w:rsidR="00AD77AA">
        <w:rPr>
          <w:rFonts w:ascii="Times New Roman" w:hAnsi="Times New Roman" w:cs="Times New Roman"/>
          <w:sz w:val="24"/>
          <w:szCs w:val="24"/>
        </w:rPr>
        <w:t xml:space="preserve"> escoge el género de ciencia ficción, considerándolo de agrado del público, en lugar de uno de los géneros «que domino por haberlos empleado en obras anteriores: sea la autobiografía, la exégesis o el panegírico» </w:t>
      </w:r>
      <w:r w:rsidR="00980DCB">
        <w:rPr>
          <w:rFonts w:ascii="Times New Roman" w:hAnsi="Times New Roman" w:cs="Times New Roman"/>
          <w:sz w:val="24"/>
          <w:szCs w:val="24"/>
        </w:rPr>
        <w:t>[</w:t>
      </w:r>
      <w:proofErr w:type="spellStart"/>
      <w:r w:rsidR="00AD77AA">
        <w:rPr>
          <w:rFonts w:ascii="Times New Roman" w:hAnsi="Times New Roman" w:cs="Times New Roman"/>
          <w:sz w:val="24"/>
          <w:szCs w:val="24"/>
        </w:rPr>
        <w:t>Fogwill</w:t>
      </w:r>
      <w:proofErr w:type="spellEnd"/>
      <w:r w:rsidR="00980DCB">
        <w:rPr>
          <w:rFonts w:ascii="Times New Roman" w:hAnsi="Times New Roman" w:cs="Times New Roman"/>
          <w:sz w:val="24"/>
          <w:szCs w:val="24"/>
        </w:rPr>
        <w:t xml:space="preserve"> (2009) </w:t>
      </w:r>
      <w:r w:rsidR="00980DCB">
        <w:rPr>
          <w:rFonts w:ascii="Times New Roman" w:hAnsi="Times New Roman" w:cs="Times New Roman"/>
          <w:i/>
          <w:iCs/>
          <w:sz w:val="24"/>
          <w:szCs w:val="24"/>
        </w:rPr>
        <w:t xml:space="preserve">Un guion para </w:t>
      </w:r>
      <w:proofErr w:type="spellStart"/>
      <w:r w:rsidR="00980DCB">
        <w:rPr>
          <w:rFonts w:ascii="Times New Roman" w:hAnsi="Times New Roman" w:cs="Times New Roman"/>
          <w:i/>
          <w:iCs/>
          <w:sz w:val="24"/>
          <w:szCs w:val="24"/>
        </w:rPr>
        <w:t>Artkino</w:t>
      </w:r>
      <w:proofErr w:type="spellEnd"/>
      <w:r w:rsidR="00980DCB">
        <w:rPr>
          <w:rFonts w:ascii="Times New Roman" w:hAnsi="Times New Roman" w:cs="Times New Roman"/>
          <w:sz w:val="24"/>
          <w:szCs w:val="24"/>
        </w:rPr>
        <w:t>. Mérida: Periférica</w:t>
      </w:r>
      <w:r w:rsidR="00AD77AA">
        <w:rPr>
          <w:rFonts w:ascii="Times New Roman" w:hAnsi="Times New Roman" w:cs="Times New Roman"/>
          <w:sz w:val="24"/>
          <w:szCs w:val="24"/>
        </w:rPr>
        <w:t>, p. 24</w:t>
      </w:r>
      <w:r w:rsidR="00980DCB">
        <w:rPr>
          <w:rFonts w:ascii="Times New Roman" w:hAnsi="Times New Roman" w:cs="Times New Roman"/>
          <w:sz w:val="24"/>
          <w:szCs w:val="24"/>
        </w:rPr>
        <w:t>]</w:t>
      </w:r>
      <w:r w:rsidR="00AD77AA">
        <w:rPr>
          <w:rFonts w:ascii="Times New Roman" w:hAnsi="Times New Roman" w:cs="Times New Roman"/>
          <w:sz w:val="24"/>
          <w:szCs w:val="24"/>
        </w:rPr>
        <w:t>.</w:t>
      </w:r>
    </w:p>
    <w:p w14:paraId="361266B2" w14:textId="3D152BFC" w:rsidR="00DE7780" w:rsidRDefault="00AD77AA"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Ironía magistral la de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(real o </w:t>
      </w:r>
      <w:r w:rsidR="00E16EA3">
        <w:rPr>
          <w:rFonts w:ascii="Times New Roman" w:hAnsi="Times New Roman" w:cs="Times New Roman"/>
          <w:sz w:val="24"/>
          <w:szCs w:val="24"/>
        </w:rPr>
        <w:t>ficcional</w:t>
      </w:r>
      <w:r>
        <w:rPr>
          <w:rFonts w:ascii="Times New Roman" w:hAnsi="Times New Roman" w:cs="Times New Roman"/>
          <w:sz w:val="24"/>
          <w:szCs w:val="24"/>
        </w:rPr>
        <w:t xml:space="preserve">) ya que </w:t>
      </w:r>
      <w:r w:rsidR="00C22B5D">
        <w:rPr>
          <w:rFonts w:ascii="Times New Roman" w:hAnsi="Times New Roman" w:cs="Times New Roman"/>
          <w:sz w:val="24"/>
          <w:szCs w:val="24"/>
        </w:rPr>
        <w:t xml:space="preserve">el texto </w:t>
      </w:r>
      <w:r w:rsidR="00667CB8">
        <w:rPr>
          <w:rFonts w:ascii="Times New Roman" w:hAnsi="Times New Roman" w:cs="Times New Roman"/>
          <w:sz w:val="24"/>
          <w:szCs w:val="24"/>
        </w:rPr>
        <w:t xml:space="preserve">toma elementos de todos los géneros previos. Las páginas que deberían describir el argumento de la cinta para </w:t>
      </w:r>
      <w:proofErr w:type="spellStart"/>
      <w:r w:rsidR="00667CB8">
        <w:rPr>
          <w:rFonts w:ascii="Times New Roman" w:hAnsi="Times New Roman" w:cs="Times New Roman"/>
          <w:sz w:val="24"/>
          <w:szCs w:val="24"/>
        </w:rPr>
        <w:t>Artkino</w:t>
      </w:r>
      <w:proofErr w:type="spellEnd"/>
      <w:r w:rsidR="00667CB8">
        <w:rPr>
          <w:rFonts w:ascii="Times New Roman" w:hAnsi="Times New Roman" w:cs="Times New Roman"/>
          <w:sz w:val="24"/>
          <w:szCs w:val="24"/>
        </w:rPr>
        <w:t xml:space="preserve"> se van rellenando con descripciones y reflexiones de</w:t>
      </w:r>
      <w:r w:rsidR="00EA2BA6">
        <w:rPr>
          <w:rFonts w:ascii="Times New Roman" w:hAnsi="Times New Roman" w:cs="Times New Roman"/>
          <w:sz w:val="24"/>
          <w:szCs w:val="24"/>
        </w:rPr>
        <w:t xml:space="preserve"> la vida privada del escritor</w:t>
      </w:r>
      <w:r w:rsidR="00667CB8">
        <w:rPr>
          <w:rFonts w:ascii="Times New Roman" w:hAnsi="Times New Roman" w:cs="Times New Roman"/>
          <w:sz w:val="24"/>
          <w:szCs w:val="24"/>
        </w:rPr>
        <w:t xml:space="preserve"> en la Argentina socialista. La obra se construye en un largo diario íntimo que se justifica como herramienta que dará </w:t>
      </w:r>
      <w:r w:rsidR="00C22B5D">
        <w:rPr>
          <w:rFonts w:ascii="Times New Roman" w:hAnsi="Times New Roman" w:cs="Times New Roman"/>
          <w:sz w:val="24"/>
          <w:szCs w:val="24"/>
        </w:rPr>
        <w:t>a los cineastas soviéticos una comprensión más acabada de la perspectiva particular del guionista, produciendo</w:t>
      </w:r>
      <w:r w:rsidR="00EA2BA6">
        <w:rPr>
          <w:rFonts w:ascii="Times New Roman" w:hAnsi="Times New Roman" w:cs="Times New Roman"/>
          <w:sz w:val="24"/>
          <w:szCs w:val="24"/>
        </w:rPr>
        <w:t xml:space="preserve"> que la película resulte en</w:t>
      </w:r>
      <w:r w:rsidR="00C22B5D">
        <w:rPr>
          <w:rFonts w:ascii="Times New Roman" w:hAnsi="Times New Roman" w:cs="Times New Roman"/>
          <w:sz w:val="24"/>
          <w:szCs w:val="24"/>
        </w:rPr>
        <w:t xml:space="preserve"> una versión más fiel a esta visión particular.</w:t>
      </w:r>
    </w:p>
    <w:p w14:paraId="019CCA30" w14:textId="77777777" w:rsidR="00C22B5D" w:rsidRPr="006479B2" w:rsidRDefault="00C22B5D" w:rsidP="008376F9">
      <w:pPr>
        <w:spacing w:after="0" w:line="360" w:lineRule="auto"/>
        <w:ind w:firstLine="284"/>
        <w:jc w:val="both"/>
        <w:rPr>
          <w:rFonts w:ascii="Times New Roman" w:hAnsi="Times New Roman" w:cs="Times New Roman"/>
          <w:sz w:val="20"/>
          <w:szCs w:val="20"/>
        </w:rPr>
      </w:pPr>
    </w:p>
    <w:p w14:paraId="42AA1A12" w14:textId="30CEC0C4" w:rsidR="00667CB8" w:rsidRPr="00B106E1" w:rsidRDefault="00667CB8" w:rsidP="008376F9">
      <w:pPr>
        <w:spacing w:after="0" w:line="360" w:lineRule="auto"/>
        <w:ind w:firstLine="284"/>
        <w:jc w:val="both"/>
        <w:rPr>
          <w:rFonts w:ascii="Times New Roman" w:hAnsi="Times New Roman" w:cs="Times New Roman"/>
          <w:sz w:val="20"/>
          <w:szCs w:val="20"/>
        </w:rPr>
      </w:pPr>
      <w:r w:rsidRPr="00B106E1">
        <w:rPr>
          <w:rFonts w:ascii="Times New Roman" w:hAnsi="Times New Roman" w:cs="Times New Roman"/>
          <w:sz w:val="20"/>
          <w:szCs w:val="20"/>
        </w:rPr>
        <w:t>«La primera parte de la obra se extiende durante setenta y cinco páginas. Las primeras veinticinco, hasta la fijación del marco histórico, son una definición del autor. Al conocerlo trabajarán mejor los técnicos para expresar lo que el autor quiso (…). Más adelante, hasta la página treinta y cinco, se define el marco histórico. Y posteriormente, se anecdotiza -es esta parte de la novela- la cotidianeidad del autor, para que puedan ver las escenas del filme con los ojos del autor de la obra» (</w:t>
      </w:r>
      <w:proofErr w:type="spellStart"/>
      <w:r w:rsidR="00980DCB">
        <w:rPr>
          <w:rFonts w:ascii="Times New Roman" w:hAnsi="Times New Roman" w:cs="Times New Roman"/>
          <w:sz w:val="20"/>
          <w:szCs w:val="20"/>
        </w:rPr>
        <w:t>Op.cit</w:t>
      </w:r>
      <w:proofErr w:type="spellEnd"/>
      <w:r w:rsidRPr="00B106E1">
        <w:rPr>
          <w:rFonts w:ascii="Times New Roman" w:hAnsi="Times New Roman" w:cs="Times New Roman"/>
          <w:sz w:val="20"/>
          <w:szCs w:val="20"/>
        </w:rPr>
        <w:t xml:space="preserve">, </w:t>
      </w:r>
      <w:proofErr w:type="spellStart"/>
      <w:r w:rsidRPr="00B106E1">
        <w:rPr>
          <w:rFonts w:ascii="Times New Roman" w:hAnsi="Times New Roman" w:cs="Times New Roman"/>
          <w:sz w:val="20"/>
          <w:szCs w:val="20"/>
        </w:rPr>
        <w:t>p</w:t>
      </w:r>
      <w:r w:rsidR="00980DCB">
        <w:rPr>
          <w:rFonts w:ascii="Times New Roman" w:hAnsi="Times New Roman" w:cs="Times New Roman"/>
          <w:sz w:val="20"/>
          <w:szCs w:val="20"/>
        </w:rPr>
        <w:t>s</w:t>
      </w:r>
      <w:proofErr w:type="spellEnd"/>
      <w:r w:rsidRPr="00B106E1">
        <w:rPr>
          <w:rFonts w:ascii="Times New Roman" w:hAnsi="Times New Roman" w:cs="Times New Roman"/>
          <w:sz w:val="20"/>
          <w:szCs w:val="20"/>
        </w:rPr>
        <w:t>. 66-67).</w:t>
      </w:r>
    </w:p>
    <w:p w14:paraId="7152F9CE" w14:textId="13EFEEC1" w:rsidR="00AD77AA" w:rsidRDefault="00AD77AA" w:rsidP="008376F9">
      <w:pPr>
        <w:spacing w:after="0" w:line="360" w:lineRule="auto"/>
        <w:ind w:firstLine="284"/>
        <w:jc w:val="both"/>
        <w:rPr>
          <w:rFonts w:ascii="Times New Roman" w:hAnsi="Times New Roman" w:cs="Times New Roman"/>
          <w:b/>
          <w:bCs/>
          <w:sz w:val="24"/>
          <w:szCs w:val="24"/>
        </w:rPr>
      </w:pPr>
    </w:p>
    <w:p w14:paraId="58416D2E" w14:textId="57E48341" w:rsidR="00C22B5D" w:rsidRDefault="00C22B5D" w:rsidP="008376F9">
      <w:pPr>
        <w:spacing w:after="0" w:line="36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profundiza el juego metatextual al describir exactamente la cantidad de hojas dedicadas a cada parte de su larga introducción en preparativa del guion propiamente dicho. Guion que nunca llegaremos a ver, ya que</w:t>
      </w:r>
      <w:r w:rsidR="00EA2BA6">
        <w:rPr>
          <w:rFonts w:ascii="Times New Roman" w:hAnsi="Times New Roman" w:cs="Times New Roman"/>
          <w:sz w:val="24"/>
          <w:szCs w:val="24"/>
        </w:rPr>
        <w:t xml:space="preserve"> a medida que continua la narración de los eventos diarios,</w:t>
      </w:r>
      <w:r>
        <w:rPr>
          <w:rFonts w:ascii="Times New Roman" w:hAnsi="Times New Roman" w:cs="Times New Roman"/>
          <w:sz w:val="24"/>
          <w:szCs w:val="24"/>
        </w:rPr>
        <w:t xml:space="preserve"> </w:t>
      </w:r>
      <w:r w:rsidR="008B7DCB">
        <w:rPr>
          <w:rFonts w:ascii="Times New Roman" w:hAnsi="Times New Roman" w:cs="Times New Roman"/>
          <w:sz w:val="24"/>
          <w:szCs w:val="24"/>
        </w:rPr>
        <w:t>el camarada</w:t>
      </w:r>
      <w:r w:rsidR="00B106E1">
        <w:rPr>
          <w:rFonts w:ascii="Times New Roman" w:hAnsi="Times New Roman" w:cs="Times New Roman"/>
          <w:sz w:val="24"/>
          <w:szCs w:val="24"/>
        </w:rPr>
        <w:t xml:space="preserve"> </w:t>
      </w:r>
      <w:proofErr w:type="spellStart"/>
      <w:r w:rsidR="00B106E1">
        <w:rPr>
          <w:rFonts w:ascii="Times New Roman" w:hAnsi="Times New Roman" w:cs="Times New Roman"/>
          <w:sz w:val="24"/>
          <w:szCs w:val="24"/>
        </w:rPr>
        <w:t>Fogwill</w:t>
      </w:r>
      <w:proofErr w:type="spellEnd"/>
      <w:r w:rsidR="00B106E1">
        <w:rPr>
          <w:rFonts w:ascii="Times New Roman" w:hAnsi="Times New Roman" w:cs="Times New Roman"/>
          <w:sz w:val="24"/>
          <w:szCs w:val="24"/>
        </w:rPr>
        <w:t xml:space="preserve"> abandonará completamente el encargo cinematográfico oficial</w:t>
      </w:r>
      <w:r w:rsidR="00E16EA3">
        <w:rPr>
          <w:rFonts w:ascii="Times New Roman" w:hAnsi="Times New Roman" w:cs="Times New Roman"/>
          <w:sz w:val="24"/>
          <w:szCs w:val="24"/>
        </w:rPr>
        <w:t>,</w:t>
      </w:r>
      <w:r w:rsidR="00B106E1">
        <w:rPr>
          <w:rFonts w:ascii="Times New Roman" w:hAnsi="Times New Roman" w:cs="Times New Roman"/>
          <w:sz w:val="24"/>
          <w:szCs w:val="24"/>
        </w:rPr>
        <w:t xml:space="preserve"> cuando el escritor de cincuenta y cinco años </w:t>
      </w:r>
      <w:r w:rsidR="008B7DCB">
        <w:rPr>
          <w:rFonts w:ascii="Times New Roman" w:hAnsi="Times New Roman" w:cs="Times New Roman"/>
          <w:sz w:val="24"/>
          <w:szCs w:val="24"/>
        </w:rPr>
        <w:t>entable</w:t>
      </w:r>
      <w:r w:rsidR="00B106E1">
        <w:rPr>
          <w:rFonts w:ascii="Times New Roman" w:hAnsi="Times New Roman" w:cs="Times New Roman"/>
          <w:sz w:val="24"/>
          <w:szCs w:val="24"/>
        </w:rPr>
        <w:t xml:space="preserve"> una relación con su, mucho más joven, secretaria</w:t>
      </w:r>
      <w:r w:rsidR="00E16EA3">
        <w:rPr>
          <w:rFonts w:ascii="Times New Roman" w:hAnsi="Times New Roman" w:cs="Times New Roman"/>
          <w:sz w:val="24"/>
          <w:szCs w:val="24"/>
        </w:rPr>
        <w:t xml:space="preserve">. </w:t>
      </w:r>
    </w:p>
    <w:p w14:paraId="76A72672" w14:textId="66BCDB3F" w:rsidR="00B106E1" w:rsidRDefault="00E16EA3"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Este cambio </w:t>
      </w:r>
      <w:r w:rsidR="008B7DCB">
        <w:rPr>
          <w:rFonts w:ascii="Times New Roman" w:hAnsi="Times New Roman" w:cs="Times New Roman"/>
          <w:sz w:val="24"/>
          <w:szCs w:val="24"/>
        </w:rPr>
        <w:t xml:space="preserve">total a lo autobiográfico irónicamente apunta a la parodia de un relato ficcional, </w:t>
      </w:r>
      <w:r>
        <w:rPr>
          <w:rFonts w:ascii="Times New Roman" w:hAnsi="Times New Roman" w:cs="Times New Roman"/>
          <w:sz w:val="24"/>
          <w:szCs w:val="24"/>
        </w:rPr>
        <w:t xml:space="preserve">ya que la historia del camarada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y Silvia, joven estudiante universitaria cuya independencia de pensamiento la hace crítica al régimen, </w:t>
      </w:r>
      <w:r w:rsidR="008B7DCB">
        <w:rPr>
          <w:rFonts w:ascii="Times New Roman" w:hAnsi="Times New Roman" w:cs="Times New Roman"/>
          <w:sz w:val="24"/>
          <w:szCs w:val="24"/>
        </w:rPr>
        <w:t>refleja</w:t>
      </w:r>
      <w:r w:rsidR="00124FD9">
        <w:rPr>
          <w:rFonts w:ascii="Times New Roman" w:hAnsi="Times New Roman" w:cs="Times New Roman"/>
          <w:sz w:val="24"/>
          <w:szCs w:val="24"/>
        </w:rPr>
        <w:t xml:space="preserve"> la historia de </w:t>
      </w:r>
      <w:r w:rsidR="00124FD9">
        <w:rPr>
          <w:rFonts w:ascii="Times New Roman" w:hAnsi="Times New Roman" w:cs="Times New Roman"/>
          <w:sz w:val="24"/>
          <w:szCs w:val="24"/>
        </w:rPr>
        <w:lastRenderedPageBreak/>
        <w:t>Winston Smith con Julia</w:t>
      </w:r>
      <w:r w:rsidR="008B7DCB">
        <w:rPr>
          <w:rFonts w:ascii="Times New Roman" w:hAnsi="Times New Roman" w:cs="Times New Roman"/>
          <w:sz w:val="24"/>
          <w:szCs w:val="24"/>
        </w:rPr>
        <w:t>, protagonistas de la novela distópica</w:t>
      </w:r>
      <w:r w:rsidR="00124FD9">
        <w:rPr>
          <w:rFonts w:ascii="Times New Roman" w:hAnsi="Times New Roman" w:cs="Times New Roman"/>
          <w:sz w:val="24"/>
          <w:szCs w:val="24"/>
        </w:rPr>
        <w:t xml:space="preserve"> </w:t>
      </w:r>
      <w:r w:rsidR="00124FD9" w:rsidRPr="00124FD9">
        <w:rPr>
          <w:rFonts w:ascii="Times New Roman" w:hAnsi="Times New Roman" w:cs="Times New Roman"/>
          <w:i/>
          <w:iCs/>
          <w:sz w:val="24"/>
          <w:szCs w:val="24"/>
        </w:rPr>
        <w:t>1984</w:t>
      </w:r>
      <w:r w:rsidR="008B7DCB">
        <w:rPr>
          <w:rFonts w:ascii="Times New Roman" w:hAnsi="Times New Roman" w:cs="Times New Roman"/>
          <w:sz w:val="24"/>
          <w:szCs w:val="24"/>
        </w:rPr>
        <w:t xml:space="preserve"> de George Orwell.</w:t>
      </w:r>
      <w:r w:rsidR="00124FD9">
        <w:rPr>
          <w:rFonts w:ascii="Times New Roman" w:hAnsi="Times New Roman" w:cs="Times New Roman"/>
          <w:sz w:val="24"/>
          <w:szCs w:val="24"/>
        </w:rPr>
        <w:t xml:space="preserve"> </w:t>
      </w:r>
      <w:r w:rsidR="00C856EC">
        <w:rPr>
          <w:rFonts w:ascii="Times New Roman" w:hAnsi="Times New Roman" w:cs="Times New Roman"/>
          <w:sz w:val="24"/>
          <w:szCs w:val="24"/>
        </w:rPr>
        <w:t xml:space="preserve">Esta relación sentimental, a su vez, fuerza al camarada </w:t>
      </w:r>
      <w:proofErr w:type="spellStart"/>
      <w:r w:rsidR="00C856EC">
        <w:rPr>
          <w:rFonts w:ascii="Times New Roman" w:hAnsi="Times New Roman" w:cs="Times New Roman"/>
          <w:sz w:val="24"/>
          <w:szCs w:val="24"/>
        </w:rPr>
        <w:t>Fogwill</w:t>
      </w:r>
      <w:proofErr w:type="spellEnd"/>
      <w:r w:rsidR="00C856EC">
        <w:rPr>
          <w:rFonts w:ascii="Times New Roman" w:hAnsi="Times New Roman" w:cs="Times New Roman"/>
          <w:sz w:val="24"/>
          <w:szCs w:val="24"/>
        </w:rPr>
        <w:t xml:space="preserve"> a tomar conciencia de las inconsistencias e injusticias internas de la Argentina soviética.</w:t>
      </w:r>
    </w:p>
    <w:p w14:paraId="148EA5AF" w14:textId="4BB564A3" w:rsidR="00176BF4" w:rsidRDefault="00124FD9"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Observemos entonces el movimiento interno de la novela: e</w:t>
      </w:r>
      <w:r w:rsidR="00176BF4">
        <w:rPr>
          <w:rFonts w:ascii="Times New Roman" w:hAnsi="Times New Roman" w:cs="Times New Roman"/>
          <w:sz w:val="24"/>
          <w:szCs w:val="24"/>
        </w:rPr>
        <w:t xml:space="preserve">l encargo oficial del régimen pasa a la existencia personal del </w:t>
      </w:r>
      <w:proofErr w:type="spellStart"/>
      <w:r w:rsidR="00176BF4">
        <w:rPr>
          <w:rFonts w:ascii="Times New Roman" w:hAnsi="Times New Roman" w:cs="Times New Roman"/>
          <w:sz w:val="24"/>
          <w:szCs w:val="24"/>
        </w:rPr>
        <w:t>Fogwill</w:t>
      </w:r>
      <w:proofErr w:type="spellEnd"/>
      <w:r w:rsidR="00176BF4">
        <w:rPr>
          <w:rFonts w:ascii="Times New Roman" w:hAnsi="Times New Roman" w:cs="Times New Roman"/>
          <w:sz w:val="24"/>
          <w:szCs w:val="24"/>
        </w:rPr>
        <w:t xml:space="preserve"> ficcional</w:t>
      </w:r>
      <w:r>
        <w:rPr>
          <w:rFonts w:ascii="Times New Roman" w:hAnsi="Times New Roman" w:cs="Times New Roman"/>
          <w:sz w:val="24"/>
          <w:szCs w:val="24"/>
        </w:rPr>
        <w:t xml:space="preserve"> que, a través de su relación romántica, volverá </w:t>
      </w:r>
      <w:r w:rsidR="00176BF4">
        <w:rPr>
          <w:rFonts w:ascii="Times New Roman" w:hAnsi="Times New Roman" w:cs="Times New Roman"/>
          <w:sz w:val="24"/>
          <w:szCs w:val="24"/>
        </w:rPr>
        <w:t xml:space="preserve">a la sociedad de la Argentina soviética, funcionando como descripción crítica de la misma. </w:t>
      </w:r>
      <w:r>
        <w:rPr>
          <w:rFonts w:ascii="Times New Roman" w:hAnsi="Times New Roman" w:cs="Times New Roman"/>
          <w:sz w:val="24"/>
          <w:szCs w:val="24"/>
        </w:rPr>
        <w:t xml:space="preserve">Vemos en acción el recurso que Daniel del </w:t>
      </w:r>
      <w:proofErr w:type="spellStart"/>
      <w:r>
        <w:rPr>
          <w:rFonts w:ascii="Times New Roman" w:hAnsi="Times New Roman" w:cs="Times New Roman"/>
          <w:sz w:val="24"/>
          <w:szCs w:val="24"/>
        </w:rPr>
        <w:t>Percio</w:t>
      </w:r>
      <w:proofErr w:type="spellEnd"/>
      <w:r>
        <w:rPr>
          <w:rFonts w:ascii="Times New Roman" w:hAnsi="Times New Roman" w:cs="Times New Roman"/>
          <w:sz w:val="24"/>
          <w:szCs w:val="24"/>
        </w:rPr>
        <w:t xml:space="preserve"> describe: </w:t>
      </w:r>
      <w:r w:rsidR="00176BF4">
        <w:rPr>
          <w:rFonts w:ascii="Times New Roman" w:hAnsi="Times New Roman" w:cs="Times New Roman"/>
          <w:sz w:val="24"/>
          <w:szCs w:val="24"/>
        </w:rPr>
        <w:t>la experiencia vital</w:t>
      </w:r>
      <w:r>
        <w:rPr>
          <w:rFonts w:ascii="Times New Roman" w:hAnsi="Times New Roman" w:cs="Times New Roman"/>
          <w:sz w:val="24"/>
          <w:szCs w:val="24"/>
        </w:rPr>
        <w:t xml:space="preserve"> del personaje que</w:t>
      </w:r>
      <w:r w:rsidR="00176BF4">
        <w:rPr>
          <w:rFonts w:ascii="Times New Roman" w:hAnsi="Times New Roman" w:cs="Times New Roman"/>
          <w:sz w:val="24"/>
          <w:szCs w:val="24"/>
        </w:rPr>
        <w:t xml:space="preserve"> lleva a describir la sociedad en que este opera</w:t>
      </w:r>
      <w:r>
        <w:rPr>
          <w:rStyle w:val="Refdenotaalpie"/>
          <w:rFonts w:ascii="Times New Roman" w:hAnsi="Times New Roman" w:cs="Times New Roman"/>
          <w:sz w:val="24"/>
          <w:szCs w:val="24"/>
        </w:rPr>
        <w:footnoteReference w:id="2"/>
      </w:r>
      <w:r w:rsidR="00176BF4">
        <w:rPr>
          <w:rFonts w:ascii="Times New Roman" w:hAnsi="Times New Roman" w:cs="Times New Roman"/>
          <w:sz w:val="24"/>
          <w:szCs w:val="24"/>
        </w:rPr>
        <w:t>. La historia narrativa personal se constituye en descripción del contexto histórico en que e</w:t>
      </w:r>
      <w:r w:rsidR="008B7DCB">
        <w:rPr>
          <w:rFonts w:ascii="Times New Roman" w:hAnsi="Times New Roman" w:cs="Times New Roman"/>
          <w:sz w:val="24"/>
          <w:szCs w:val="24"/>
        </w:rPr>
        <w:t>l</w:t>
      </w:r>
      <w:r w:rsidR="00176BF4">
        <w:rPr>
          <w:rFonts w:ascii="Times New Roman" w:hAnsi="Times New Roman" w:cs="Times New Roman"/>
          <w:sz w:val="24"/>
          <w:szCs w:val="24"/>
        </w:rPr>
        <w:t xml:space="preserve"> personaje se mueve. Sin embargo, a este esquema agregamos la originalidad de que nuestro personaje no es otro que un </w:t>
      </w:r>
      <w:proofErr w:type="spellStart"/>
      <w:r w:rsidR="00176BF4">
        <w:rPr>
          <w:rFonts w:ascii="Times New Roman" w:hAnsi="Times New Roman" w:cs="Times New Roman"/>
          <w:sz w:val="24"/>
          <w:szCs w:val="24"/>
        </w:rPr>
        <w:t>Fogwill</w:t>
      </w:r>
      <w:proofErr w:type="spellEnd"/>
      <w:r w:rsidR="00176BF4">
        <w:rPr>
          <w:rFonts w:ascii="Times New Roman" w:hAnsi="Times New Roman" w:cs="Times New Roman"/>
          <w:sz w:val="24"/>
          <w:szCs w:val="24"/>
        </w:rPr>
        <w:t xml:space="preserve"> alternativo.</w:t>
      </w:r>
    </w:p>
    <w:p w14:paraId="135A521D" w14:textId="2A5A2E78" w:rsidR="00176BF4" w:rsidRDefault="00176BF4"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 “camarada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se presenta bajo la tríada propia del relato autobiográfico: autor, narrador y </w:t>
      </w:r>
      <w:r w:rsidR="007A51D3">
        <w:rPr>
          <w:rFonts w:ascii="Times New Roman" w:hAnsi="Times New Roman" w:cs="Times New Roman"/>
          <w:sz w:val="24"/>
          <w:szCs w:val="24"/>
        </w:rPr>
        <w:t xml:space="preserve">personaje, las tres figuras unidas en un solo individuo a través de la denominación del nombre propio. </w:t>
      </w:r>
      <w:r w:rsidR="00451F11">
        <w:rPr>
          <w:rFonts w:ascii="Times New Roman" w:hAnsi="Times New Roman" w:cs="Times New Roman"/>
          <w:sz w:val="24"/>
          <w:szCs w:val="24"/>
        </w:rPr>
        <w:t xml:space="preserve">Sin embargo, ocurre aquí </w:t>
      </w:r>
      <w:r w:rsidR="002612A6">
        <w:rPr>
          <w:rFonts w:ascii="Times New Roman" w:hAnsi="Times New Roman" w:cs="Times New Roman"/>
          <w:sz w:val="24"/>
          <w:szCs w:val="24"/>
        </w:rPr>
        <w:t>que</w:t>
      </w:r>
      <w:r w:rsidR="00451F11">
        <w:rPr>
          <w:rFonts w:ascii="Times New Roman" w:hAnsi="Times New Roman" w:cs="Times New Roman"/>
          <w:sz w:val="24"/>
          <w:szCs w:val="24"/>
        </w:rPr>
        <w:t xml:space="preserve"> el autor de esta obra autobiográfica es un yo abiertamente ficcional. El “camarada” </w:t>
      </w:r>
      <w:proofErr w:type="spellStart"/>
      <w:r w:rsidR="00451F11">
        <w:rPr>
          <w:rFonts w:ascii="Times New Roman" w:hAnsi="Times New Roman" w:cs="Times New Roman"/>
          <w:sz w:val="24"/>
          <w:szCs w:val="24"/>
        </w:rPr>
        <w:t>Fogwill</w:t>
      </w:r>
      <w:proofErr w:type="spellEnd"/>
      <w:r w:rsidR="00451F11">
        <w:rPr>
          <w:rFonts w:ascii="Times New Roman" w:hAnsi="Times New Roman" w:cs="Times New Roman"/>
          <w:sz w:val="24"/>
          <w:szCs w:val="24"/>
        </w:rPr>
        <w:t xml:space="preserve"> no existe más allá de los límites del </w:t>
      </w:r>
      <w:r w:rsidR="008B7DCB">
        <w:rPr>
          <w:rFonts w:ascii="Times New Roman" w:hAnsi="Times New Roman" w:cs="Times New Roman"/>
          <w:sz w:val="24"/>
          <w:szCs w:val="24"/>
        </w:rPr>
        <w:t>libro escrito</w:t>
      </w:r>
      <w:r w:rsidR="00451F11">
        <w:rPr>
          <w:rFonts w:ascii="Times New Roman" w:hAnsi="Times New Roman" w:cs="Times New Roman"/>
          <w:sz w:val="24"/>
          <w:szCs w:val="24"/>
        </w:rPr>
        <w:t xml:space="preserve">. Se trata de un </w:t>
      </w:r>
      <w:proofErr w:type="spellStart"/>
      <w:r w:rsidR="00451F11">
        <w:rPr>
          <w:rFonts w:ascii="Times New Roman" w:hAnsi="Times New Roman" w:cs="Times New Roman"/>
          <w:sz w:val="24"/>
          <w:szCs w:val="24"/>
        </w:rPr>
        <w:t>Fogwill</w:t>
      </w:r>
      <w:proofErr w:type="spellEnd"/>
      <w:r w:rsidR="00451F11">
        <w:rPr>
          <w:rFonts w:ascii="Times New Roman" w:hAnsi="Times New Roman" w:cs="Times New Roman"/>
          <w:sz w:val="24"/>
          <w:szCs w:val="24"/>
        </w:rPr>
        <w:t xml:space="preserve"> inventado o, como hemos preferido llamarlo, alternativo. El </w:t>
      </w:r>
      <w:proofErr w:type="spellStart"/>
      <w:r w:rsidR="00451F11">
        <w:rPr>
          <w:rFonts w:ascii="Times New Roman" w:hAnsi="Times New Roman" w:cs="Times New Roman"/>
          <w:sz w:val="24"/>
          <w:szCs w:val="24"/>
        </w:rPr>
        <w:t>Fogwill</w:t>
      </w:r>
      <w:proofErr w:type="spellEnd"/>
      <w:r w:rsidR="00451F11">
        <w:rPr>
          <w:rFonts w:ascii="Times New Roman" w:hAnsi="Times New Roman" w:cs="Times New Roman"/>
          <w:sz w:val="24"/>
          <w:szCs w:val="24"/>
        </w:rPr>
        <w:t xml:space="preserve"> “que podría haber sido” en esta Argentina que no fue. La novela entra así en el terreno de la narración </w:t>
      </w:r>
      <w:proofErr w:type="spellStart"/>
      <w:r w:rsidR="00451F11">
        <w:rPr>
          <w:rFonts w:ascii="Times New Roman" w:hAnsi="Times New Roman" w:cs="Times New Roman"/>
          <w:sz w:val="24"/>
          <w:szCs w:val="24"/>
        </w:rPr>
        <w:t>autoficcional</w:t>
      </w:r>
      <w:proofErr w:type="spellEnd"/>
      <w:r w:rsidR="00451F11">
        <w:rPr>
          <w:rFonts w:ascii="Times New Roman" w:hAnsi="Times New Roman" w:cs="Times New Roman"/>
          <w:sz w:val="24"/>
          <w:szCs w:val="24"/>
        </w:rPr>
        <w:t>.</w:t>
      </w:r>
    </w:p>
    <w:p w14:paraId="705F5058" w14:textId="60B56F2F" w:rsidR="00CF4BFD" w:rsidRDefault="005301B6"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 autoficción pareciera surgir con particular fuerza durante la década del 70 del siglo pasado, en consonancia aparente con los dictámenes del deconstructivismo francés que</w:t>
      </w:r>
      <w:r w:rsidR="008B7DCB">
        <w:rPr>
          <w:rFonts w:ascii="Times New Roman" w:hAnsi="Times New Roman" w:cs="Times New Roman"/>
          <w:sz w:val="24"/>
          <w:szCs w:val="24"/>
        </w:rPr>
        <w:t>,</w:t>
      </w:r>
      <w:r>
        <w:rPr>
          <w:rFonts w:ascii="Times New Roman" w:hAnsi="Times New Roman" w:cs="Times New Roman"/>
          <w:sz w:val="24"/>
          <w:szCs w:val="24"/>
        </w:rPr>
        <w:t xml:space="preserve"> con Roland Barthes a la cabeza</w:t>
      </w:r>
      <w:r w:rsidR="008B7DCB">
        <w:rPr>
          <w:rFonts w:ascii="Times New Roman" w:hAnsi="Times New Roman" w:cs="Times New Roman"/>
          <w:sz w:val="24"/>
          <w:szCs w:val="24"/>
        </w:rPr>
        <w:t>,</w:t>
      </w:r>
      <w:r>
        <w:rPr>
          <w:rFonts w:ascii="Times New Roman" w:hAnsi="Times New Roman" w:cs="Times New Roman"/>
          <w:sz w:val="24"/>
          <w:szCs w:val="24"/>
        </w:rPr>
        <w:t xml:space="preserve"> pronuncia</w:t>
      </w:r>
      <w:r w:rsidR="008B7DCB">
        <w:rPr>
          <w:rFonts w:ascii="Times New Roman" w:hAnsi="Times New Roman" w:cs="Times New Roman"/>
          <w:sz w:val="24"/>
          <w:szCs w:val="24"/>
        </w:rPr>
        <w:t>n</w:t>
      </w:r>
      <w:r>
        <w:rPr>
          <w:rFonts w:ascii="Times New Roman" w:hAnsi="Times New Roman" w:cs="Times New Roman"/>
          <w:sz w:val="24"/>
          <w:szCs w:val="24"/>
        </w:rPr>
        <w:t xml:space="preserve"> la muerte del autor. </w:t>
      </w:r>
      <w:r w:rsidR="008B7DCB">
        <w:rPr>
          <w:rFonts w:ascii="Times New Roman" w:hAnsi="Times New Roman" w:cs="Times New Roman"/>
          <w:sz w:val="24"/>
          <w:szCs w:val="24"/>
        </w:rPr>
        <w:t xml:space="preserve">Esta perspectiva problematiza abiertamente la narración autobiográfica en donde se pone en cuestión la realidad misma del yo individual que pretende expresarse a través de la palabra. </w:t>
      </w:r>
      <w:r w:rsidR="00CF4BFD">
        <w:rPr>
          <w:rFonts w:ascii="Times New Roman" w:hAnsi="Times New Roman" w:cs="Times New Roman"/>
          <w:sz w:val="24"/>
          <w:szCs w:val="24"/>
        </w:rPr>
        <w:t>En este contexto cultural es donde surge la autoficción</w:t>
      </w:r>
      <w:r w:rsidR="00C856EC">
        <w:rPr>
          <w:rFonts w:ascii="Times New Roman" w:hAnsi="Times New Roman" w:cs="Times New Roman"/>
          <w:sz w:val="24"/>
          <w:szCs w:val="24"/>
        </w:rPr>
        <w:t>,</w:t>
      </w:r>
      <w:r w:rsidR="00CF4BFD">
        <w:rPr>
          <w:rFonts w:ascii="Times New Roman" w:hAnsi="Times New Roman" w:cs="Times New Roman"/>
          <w:sz w:val="24"/>
          <w:szCs w:val="24"/>
        </w:rPr>
        <w:t xml:space="preserve"> que ofrece la narración de un yo abierta e intencionalmente </w:t>
      </w:r>
      <w:proofErr w:type="spellStart"/>
      <w:r w:rsidR="00CF4BFD">
        <w:rPr>
          <w:rFonts w:ascii="Times New Roman" w:hAnsi="Times New Roman" w:cs="Times New Roman"/>
          <w:sz w:val="24"/>
          <w:szCs w:val="24"/>
        </w:rPr>
        <w:t>ficcionalizado</w:t>
      </w:r>
      <w:proofErr w:type="spellEnd"/>
      <w:r w:rsidR="00CF4BFD">
        <w:rPr>
          <w:rFonts w:ascii="Times New Roman" w:hAnsi="Times New Roman" w:cs="Times New Roman"/>
          <w:sz w:val="24"/>
          <w:szCs w:val="24"/>
        </w:rPr>
        <w:t xml:space="preserve">. </w:t>
      </w:r>
    </w:p>
    <w:p w14:paraId="4C7DC39F" w14:textId="6A68FD4E" w:rsidR="00CF4BFD" w:rsidRDefault="00CF4BFD"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Los límites del género son complejos e incluso el apelativo de género ha sido puesto en duda por la crítica contemporánea. En su análisis de la autoficción Vera Toro, Sabine </w:t>
      </w:r>
      <w:proofErr w:type="spellStart"/>
      <w:r>
        <w:rPr>
          <w:rFonts w:ascii="Times New Roman" w:hAnsi="Times New Roman" w:cs="Times New Roman"/>
          <w:sz w:val="24"/>
          <w:szCs w:val="24"/>
        </w:rPr>
        <w:t>Schlickers</w:t>
      </w:r>
      <w:proofErr w:type="spellEnd"/>
      <w:r>
        <w:rPr>
          <w:rFonts w:ascii="Times New Roman" w:hAnsi="Times New Roman" w:cs="Times New Roman"/>
          <w:sz w:val="24"/>
          <w:szCs w:val="24"/>
        </w:rPr>
        <w:t xml:space="preserve"> y Ana Luengo la relacionan (y distinguen) de aquellos textos ficcionales donde solo se ve la intromisión o incorporación aislada del autor dentro del universo ficticio que </w:t>
      </w:r>
      <w:r>
        <w:rPr>
          <w:rFonts w:ascii="Times New Roman" w:hAnsi="Times New Roman" w:cs="Times New Roman"/>
          <w:sz w:val="24"/>
          <w:szCs w:val="24"/>
        </w:rPr>
        <w:lastRenderedPageBreak/>
        <w:t>ha creado</w:t>
      </w:r>
      <w:r w:rsidR="00D70E26">
        <w:rPr>
          <w:rStyle w:val="Refdenotaalpie"/>
          <w:rFonts w:ascii="Times New Roman" w:hAnsi="Times New Roman" w:cs="Times New Roman"/>
          <w:sz w:val="24"/>
          <w:szCs w:val="24"/>
        </w:rPr>
        <w:footnoteReference w:id="3"/>
      </w:r>
      <w:r>
        <w:rPr>
          <w:rFonts w:ascii="Times New Roman" w:hAnsi="Times New Roman" w:cs="Times New Roman"/>
          <w:sz w:val="24"/>
          <w:szCs w:val="24"/>
        </w:rPr>
        <w:t>. A estos textos, que parecieran buscar resaltar el carácter de artificio del relato, los autores le dan el nombre de «auto(r)ficción», destinando el de autoficción para aquellos donde: «Un personaje ficticio</w:t>
      </w:r>
      <w:r w:rsidR="00E70F16">
        <w:rPr>
          <w:rFonts w:ascii="Times New Roman" w:hAnsi="Times New Roman" w:cs="Times New Roman"/>
          <w:sz w:val="24"/>
          <w:szCs w:val="24"/>
        </w:rPr>
        <w:t xml:space="preserve"> (…) se disfraza con el nombre o un derivado del autor real y/o con otras características biográficas similares» </w:t>
      </w:r>
      <w:r w:rsidR="00980DCB">
        <w:rPr>
          <w:rFonts w:ascii="Times New Roman" w:hAnsi="Times New Roman" w:cs="Times New Roman"/>
          <w:sz w:val="24"/>
          <w:szCs w:val="24"/>
        </w:rPr>
        <w:t>[</w:t>
      </w:r>
      <w:r w:rsidR="00980DCB">
        <w:rPr>
          <w:rFonts w:ascii="Times New Roman" w:hAnsi="Times New Roman" w:cs="Times New Roman"/>
          <w:sz w:val="24"/>
          <w:szCs w:val="24"/>
        </w:rPr>
        <w:t xml:space="preserve">Toro, </w:t>
      </w:r>
      <w:proofErr w:type="spellStart"/>
      <w:r w:rsidR="00980DCB">
        <w:rPr>
          <w:rFonts w:ascii="Times New Roman" w:hAnsi="Times New Roman" w:cs="Times New Roman"/>
          <w:sz w:val="24"/>
          <w:szCs w:val="24"/>
        </w:rPr>
        <w:t>Schlickers</w:t>
      </w:r>
      <w:proofErr w:type="spellEnd"/>
      <w:r w:rsidR="00980DCB">
        <w:rPr>
          <w:rFonts w:ascii="Times New Roman" w:hAnsi="Times New Roman" w:cs="Times New Roman"/>
          <w:sz w:val="24"/>
          <w:szCs w:val="24"/>
        </w:rPr>
        <w:t xml:space="preserve"> y Luengo (2010)</w:t>
      </w:r>
      <w:r w:rsidR="00980DCB">
        <w:rPr>
          <w:rFonts w:ascii="Times New Roman" w:hAnsi="Times New Roman" w:cs="Times New Roman"/>
          <w:sz w:val="24"/>
          <w:szCs w:val="24"/>
        </w:rPr>
        <w:t>.</w:t>
      </w:r>
      <w:r w:rsidR="00980DCB">
        <w:rPr>
          <w:rFonts w:ascii="Times New Roman" w:hAnsi="Times New Roman" w:cs="Times New Roman"/>
          <w:sz w:val="24"/>
          <w:szCs w:val="24"/>
        </w:rPr>
        <w:t xml:space="preserve"> </w:t>
      </w:r>
      <w:r w:rsidR="00980DCB">
        <w:rPr>
          <w:rFonts w:ascii="Times New Roman" w:hAnsi="Times New Roman" w:cs="Times New Roman"/>
          <w:i/>
          <w:iCs/>
          <w:sz w:val="24"/>
          <w:szCs w:val="24"/>
        </w:rPr>
        <w:t>La obsesión del yo.</w:t>
      </w:r>
      <w:r w:rsidR="00980DCB">
        <w:rPr>
          <w:rFonts w:ascii="Times New Roman" w:hAnsi="Times New Roman" w:cs="Times New Roman"/>
          <w:i/>
          <w:iCs/>
          <w:sz w:val="24"/>
          <w:szCs w:val="24"/>
        </w:rPr>
        <w:t xml:space="preserve"> </w:t>
      </w:r>
      <w:proofErr w:type="gramStart"/>
      <w:r w:rsidR="00980DCB">
        <w:rPr>
          <w:rFonts w:ascii="Times New Roman" w:hAnsi="Times New Roman" w:cs="Times New Roman"/>
          <w:sz w:val="24"/>
          <w:szCs w:val="24"/>
        </w:rPr>
        <w:t>Iberoamericana</w:t>
      </w:r>
      <w:proofErr w:type="gramEnd"/>
      <w:r w:rsidR="00980DCB">
        <w:rPr>
          <w:rFonts w:ascii="Times New Roman" w:hAnsi="Times New Roman" w:cs="Times New Roman"/>
          <w:sz w:val="24"/>
          <w:szCs w:val="24"/>
        </w:rPr>
        <w:t>, p.</w:t>
      </w:r>
      <w:r w:rsidR="00E70F16">
        <w:rPr>
          <w:rFonts w:ascii="Times New Roman" w:hAnsi="Times New Roman" w:cs="Times New Roman"/>
          <w:sz w:val="24"/>
          <w:szCs w:val="24"/>
        </w:rPr>
        <w:t xml:space="preserve"> 21</w:t>
      </w:r>
      <w:r w:rsidR="00980DCB">
        <w:rPr>
          <w:rFonts w:ascii="Times New Roman" w:hAnsi="Times New Roman" w:cs="Times New Roman"/>
          <w:sz w:val="24"/>
          <w:szCs w:val="24"/>
        </w:rPr>
        <w:t>]</w:t>
      </w:r>
      <w:r w:rsidR="00E70F16">
        <w:rPr>
          <w:rFonts w:ascii="Times New Roman" w:hAnsi="Times New Roman" w:cs="Times New Roman"/>
          <w:sz w:val="24"/>
          <w:szCs w:val="24"/>
        </w:rPr>
        <w:t>.</w:t>
      </w:r>
    </w:p>
    <w:p w14:paraId="709CFE19" w14:textId="48EB05E7" w:rsidR="00E70F16" w:rsidRDefault="00E70F16"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La autoficción conlleva un fuerte carácter lúdico</w:t>
      </w:r>
      <w:r w:rsidR="00911F85">
        <w:rPr>
          <w:rFonts w:ascii="Times New Roman" w:hAnsi="Times New Roman" w:cs="Times New Roman"/>
          <w:sz w:val="24"/>
          <w:szCs w:val="24"/>
        </w:rPr>
        <w:t>,</w:t>
      </w:r>
      <w:r w:rsidR="00543647">
        <w:rPr>
          <w:rFonts w:ascii="Times New Roman" w:hAnsi="Times New Roman" w:cs="Times New Roman"/>
          <w:sz w:val="24"/>
          <w:szCs w:val="24"/>
        </w:rPr>
        <w:t xml:space="preserve"> pues</w:t>
      </w:r>
      <w:r>
        <w:rPr>
          <w:rFonts w:ascii="Times New Roman" w:hAnsi="Times New Roman" w:cs="Times New Roman"/>
          <w:sz w:val="24"/>
          <w:szCs w:val="24"/>
        </w:rPr>
        <w:t xml:space="preserve"> al </w:t>
      </w:r>
      <w:r w:rsidR="00543647">
        <w:rPr>
          <w:rFonts w:ascii="Times New Roman" w:hAnsi="Times New Roman" w:cs="Times New Roman"/>
          <w:sz w:val="24"/>
          <w:szCs w:val="24"/>
        </w:rPr>
        <w:t>ex</w:t>
      </w:r>
      <w:r>
        <w:rPr>
          <w:rFonts w:ascii="Times New Roman" w:hAnsi="Times New Roman" w:cs="Times New Roman"/>
          <w:sz w:val="24"/>
          <w:szCs w:val="24"/>
        </w:rPr>
        <w:t xml:space="preserve">poner la artificialidad de la figura autoral, </w:t>
      </w:r>
      <w:r w:rsidR="00C856EC">
        <w:rPr>
          <w:rFonts w:ascii="Times New Roman" w:hAnsi="Times New Roman" w:cs="Times New Roman"/>
          <w:sz w:val="24"/>
          <w:szCs w:val="24"/>
        </w:rPr>
        <w:t>demuestra</w:t>
      </w:r>
      <w:r>
        <w:rPr>
          <w:rFonts w:ascii="Times New Roman" w:hAnsi="Times New Roman" w:cs="Times New Roman"/>
          <w:sz w:val="24"/>
          <w:szCs w:val="24"/>
        </w:rPr>
        <w:t xml:space="preserve"> cuán poco definida es la línea que separa el discurso ficticio de</w:t>
      </w:r>
      <w:r w:rsidR="00C856EC">
        <w:rPr>
          <w:rFonts w:ascii="Times New Roman" w:hAnsi="Times New Roman" w:cs="Times New Roman"/>
          <w:sz w:val="24"/>
          <w:szCs w:val="24"/>
        </w:rPr>
        <w:t xml:space="preserve"> aquellos</w:t>
      </w:r>
      <w:r>
        <w:rPr>
          <w:rFonts w:ascii="Times New Roman" w:hAnsi="Times New Roman" w:cs="Times New Roman"/>
          <w:sz w:val="24"/>
          <w:szCs w:val="24"/>
        </w:rPr>
        <w:t xml:space="preserve"> que se pretende</w:t>
      </w:r>
      <w:r w:rsidR="00C856EC">
        <w:rPr>
          <w:rFonts w:ascii="Times New Roman" w:hAnsi="Times New Roman" w:cs="Times New Roman"/>
          <w:sz w:val="24"/>
          <w:szCs w:val="24"/>
        </w:rPr>
        <w:t>n</w:t>
      </w:r>
      <w:r>
        <w:rPr>
          <w:rFonts w:ascii="Times New Roman" w:hAnsi="Times New Roman" w:cs="Times New Roman"/>
          <w:sz w:val="24"/>
          <w:szCs w:val="24"/>
        </w:rPr>
        <w:t xml:space="preserve"> como discurso</w:t>
      </w:r>
      <w:r w:rsidR="00C856EC">
        <w:rPr>
          <w:rFonts w:ascii="Times New Roman" w:hAnsi="Times New Roman" w:cs="Times New Roman"/>
          <w:sz w:val="24"/>
          <w:szCs w:val="24"/>
        </w:rPr>
        <w:t>s</w:t>
      </w:r>
      <w:r>
        <w:rPr>
          <w:rFonts w:ascii="Times New Roman" w:hAnsi="Times New Roman" w:cs="Times New Roman"/>
          <w:sz w:val="24"/>
          <w:szCs w:val="24"/>
        </w:rPr>
        <w:t xml:space="preserve"> referencial</w:t>
      </w:r>
      <w:r w:rsidR="00C856EC">
        <w:rPr>
          <w:rFonts w:ascii="Times New Roman" w:hAnsi="Times New Roman" w:cs="Times New Roman"/>
          <w:sz w:val="24"/>
          <w:szCs w:val="24"/>
        </w:rPr>
        <w:t>es</w:t>
      </w:r>
      <w:r>
        <w:rPr>
          <w:rFonts w:ascii="Times New Roman" w:hAnsi="Times New Roman" w:cs="Times New Roman"/>
          <w:sz w:val="24"/>
          <w:szCs w:val="24"/>
        </w:rPr>
        <w:t xml:space="preserve"> “de lo real”.</w:t>
      </w:r>
    </w:p>
    <w:p w14:paraId="6A6F2AD4" w14:textId="1AE245DC" w:rsidR="00CF4BFD" w:rsidRDefault="00E70F16"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 todas las </w:t>
      </w:r>
      <w:r w:rsidR="00543647">
        <w:rPr>
          <w:rFonts w:ascii="Times New Roman" w:hAnsi="Times New Roman" w:cs="Times New Roman"/>
          <w:sz w:val="24"/>
          <w:szCs w:val="24"/>
        </w:rPr>
        <w:t>definiciones o reflexiones</w:t>
      </w:r>
      <w:r>
        <w:rPr>
          <w:rFonts w:ascii="Times New Roman" w:hAnsi="Times New Roman" w:cs="Times New Roman"/>
          <w:sz w:val="24"/>
          <w:szCs w:val="24"/>
        </w:rPr>
        <w:t xml:space="preserve"> sobre este género nos interesa recuperar particularmente una observación que nos da el crítico español Manuel Alberca. </w:t>
      </w:r>
      <w:r w:rsidR="00980DCB">
        <w:rPr>
          <w:rFonts w:ascii="Times New Roman" w:hAnsi="Times New Roman" w:cs="Times New Roman"/>
          <w:sz w:val="24"/>
          <w:szCs w:val="24"/>
        </w:rPr>
        <w:t>Afirma este investigador:</w:t>
      </w:r>
      <w:r w:rsidR="00CF4BFD">
        <w:rPr>
          <w:rFonts w:ascii="Times New Roman" w:hAnsi="Times New Roman" w:cs="Times New Roman"/>
          <w:sz w:val="24"/>
          <w:szCs w:val="24"/>
        </w:rPr>
        <w:t xml:space="preserve"> «El autor de </w:t>
      </w:r>
      <w:proofErr w:type="spellStart"/>
      <w:r w:rsidR="00CF4BFD">
        <w:rPr>
          <w:rFonts w:ascii="Times New Roman" w:hAnsi="Times New Roman" w:cs="Times New Roman"/>
          <w:sz w:val="24"/>
          <w:szCs w:val="24"/>
        </w:rPr>
        <w:t>autoficciones</w:t>
      </w:r>
      <w:proofErr w:type="spellEnd"/>
      <w:r w:rsidR="00CF4BFD">
        <w:rPr>
          <w:rFonts w:ascii="Times New Roman" w:hAnsi="Times New Roman" w:cs="Times New Roman"/>
          <w:sz w:val="24"/>
          <w:szCs w:val="24"/>
        </w:rPr>
        <w:t xml:space="preserve"> no se conforma solo con contar la vida que ha vivido, sino en imaginar una de las muchas vidas posibles que el podría haber tocado en suerte vivir»</w:t>
      </w:r>
      <w:r w:rsidR="00911F85">
        <w:rPr>
          <w:rFonts w:ascii="Times New Roman" w:hAnsi="Times New Roman" w:cs="Times New Roman"/>
          <w:sz w:val="24"/>
          <w:szCs w:val="24"/>
        </w:rPr>
        <w:t xml:space="preserve"> </w:t>
      </w:r>
      <w:r w:rsidR="00980DCB">
        <w:rPr>
          <w:rFonts w:ascii="Times New Roman" w:hAnsi="Times New Roman" w:cs="Times New Roman"/>
          <w:sz w:val="24"/>
          <w:szCs w:val="24"/>
        </w:rPr>
        <w:t>[</w:t>
      </w:r>
      <w:r w:rsidR="00911F85">
        <w:rPr>
          <w:rFonts w:ascii="Times New Roman" w:hAnsi="Times New Roman" w:cs="Times New Roman"/>
          <w:sz w:val="24"/>
          <w:szCs w:val="24"/>
        </w:rPr>
        <w:t>Alberca</w:t>
      </w:r>
      <w:r w:rsidR="00980DCB">
        <w:rPr>
          <w:rFonts w:ascii="Times New Roman" w:hAnsi="Times New Roman" w:cs="Times New Roman"/>
          <w:sz w:val="24"/>
          <w:szCs w:val="24"/>
        </w:rPr>
        <w:t xml:space="preserve"> (2007) </w:t>
      </w:r>
      <w:r w:rsidR="00980DCB">
        <w:rPr>
          <w:rFonts w:ascii="Times New Roman" w:hAnsi="Times New Roman" w:cs="Times New Roman"/>
          <w:i/>
          <w:iCs/>
          <w:sz w:val="24"/>
          <w:szCs w:val="24"/>
        </w:rPr>
        <w:t xml:space="preserve">El pacto ambiguo. </w:t>
      </w:r>
      <w:r w:rsidR="00980DCB">
        <w:rPr>
          <w:rFonts w:ascii="Times New Roman" w:hAnsi="Times New Roman" w:cs="Times New Roman"/>
          <w:sz w:val="24"/>
          <w:szCs w:val="24"/>
        </w:rPr>
        <w:t>Madrid: Biblioteca Nueva</w:t>
      </w:r>
      <w:r w:rsidR="00911F85">
        <w:rPr>
          <w:rFonts w:ascii="Times New Roman" w:hAnsi="Times New Roman" w:cs="Times New Roman"/>
          <w:sz w:val="24"/>
          <w:szCs w:val="24"/>
        </w:rPr>
        <w:t>, p. 33</w:t>
      </w:r>
      <w:r w:rsidR="00980DCB">
        <w:rPr>
          <w:rFonts w:ascii="Times New Roman" w:hAnsi="Times New Roman" w:cs="Times New Roman"/>
          <w:sz w:val="24"/>
          <w:szCs w:val="24"/>
        </w:rPr>
        <w:t>]</w:t>
      </w:r>
      <w:r w:rsidR="00CF4BFD">
        <w:rPr>
          <w:rFonts w:ascii="Times New Roman" w:hAnsi="Times New Roman" w:cs="Times New Roman"/>
          <w:sz w:val="24"/>
          <w:szCs w:val="24"/>
        </w:rPr>
        <w:t>.</w:t>
      </w:r>
    </w:p>
    <w:p w14:paraId="767677D0" w14:textId="77777777" w:rsidR="001652DC" w:rsidRDefault="00911F85" w:rsidP="00165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Nos damos aquí cuenta de la lucidez de Rodolfo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al crear al “camarada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para que funcione simultáneamente como personaje, narrador y autor sucedáneo de esta novela. La Argentina que podría haber sido es descripta por el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que podría haber vivido en ella</w:t>
      </w:r>
      <w:r w:rsidR="00ED7A8B">
        <w:rPr>
          <w:rFonts w:ascii="Times New Roman" w:hAnsi="Times New Roman" w:cs="Times New Roman"/>
          <w:sz w:val="24"/>
          <w:szCs w:val="24"/>
        </w:rPr>
        <w:t xml:space="preserve">. El recurso </w:t>
      </w:r>
      <w:proofErr w:type="spellStart"/>
      <w:r w:rsidR="00ED7A8B">
        <w:rPr>
          <w:rFonts w:ascii="Times New Roman" w:hAnsi="Times New Roman" w:cs="Times New Roman"/>
          <w:sz w:val="24"/>
          <w:szCs w:val="24"/>
        </w:rPr>
        <w:t>autoficcional</w:t>
      </w:r>
      <w:proofErr w:type="spellEnd"/>
      <w:r w:rsidR="00ED7A8B">
        <w:rPr>
          <w:rFonts w:ascii="Times New Roman" w:hAnsi="Times New Roman" w:cs="Times New Roman"/>
          <w:sz w:val="24"/>
          <w:szCs w:val="24"/>
        </w:rPr>
        <w:t xml:space="preserve"> complementa la lógica del relato ucrónico, puesto que </w:t>
      </w:r>
      <w:r w:rsidR="00980DCB">
        <w:rPr>
          <w:rFonts w:ascii="Times New Roman" w:hAnsi="Times New Roman" w:cs="Times New Roman"/>
          <w:sz w:val="24"/>
          <w:szCs w:val="24"/>
        </w:rPr>
        <w:t xml:space="preserve">tanto el uno como el otro </w:t>
      </w:r>
      <w:r w:rsidR="00ED7A8B">
        <w:rPr>
          <w:rFonts w:ascii="Times New Roman" w:hAnsi="Times New Roman" w:cs="Times New Roman"/>
          <w:sz w:val="24"/>
          <w:szCs w:val="24"/>
        </w:rPr>
        <w:t xml:space="preserve">problematizan la </w:t>
      </w:r>
      <w:r w:rsidR="00980DCB">
        <w:rPr>
          <w:rFonts w:ascii="Times New Roman" w:hAnsi="Times New Roman" w:cs="Times New Roman"/>
          <w:sz w:val="24"/>
          <w:szCs w:val="24"/>
        </w:rPr>
        <w:t>propuesta</w:t>
      </w:r>
      <w:r w:rsidR="00ED7A8B">
        <w:rPr>
          <w:rFonts w:ascii="Times New Roman" w:hAnsi="Times New Roman" w:cs="Times New Roman"/>
          <w:sz w:val="24"/>
          <w:szCs w:val="24"/>
        </w:rPr>
        <w:t xml:space="preserve"> de discursos que se pretenden como referenciales: el de la Historia y el de la autobiografía. </w:t>
      </w:r>
      <w:r w:rsidR="005A48AF">
        <w:rPr>
          <w:rFonts w:ascii="Times New Roman" w:hAnsi="Times New Roman" w:cs="Times New Roman"/>
          <w:sz w:val="24"/>
          <w:szCs w:val="24"/>
        </w:rPr>
        <w:t>Temática muy afín al contenido de la novela y la propuesta que esta parece encerrar.</w:t>
      </w:r>
    </w:p>
    <w:p w14:paraId="642CC837" w14:textId="5A79D86C" w:rsidR="005A48AF" w:rsidRDefault="005A48AF" w:rsidP="001652D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En la Argentina soviética la realidad se dice de acuerdo a los lineamientos del Estado y se justifica continuamente mediante interminables divagaciones filosóficas que mezclan el materialismo histórico, el dogma socialista y los típicos prejuicios pequeño-burgueses.</w:t>
      </w:r>
    </w:p>
    <w:p w14:paraId="6F172F4A" w14:textId="15611858" w:rsidR="001652DC" w:rsidRDefault="005A48AF" w:rsidP="005A48A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Nuevamente vemos los guiños al clásico de George Orwell con el trabajo de rescritura histórica que ejercen los organismos estatales. Así, nada más en el primer capítulo se nos narra como una comisión oficial de la Sociedad Argentina de Autores y Escritores “exhuma” los originales perdidos de Jorge Luis Borges en donde se revela su supuesta adherencia al movimiento obrero. De modo similar Sarmiento recibe el título de camarada y </w:t>
      </w:r>
      <w:r w:rsidR="00C856EC">
        <w:rPr>
          <w:rFonts w:ascii="Times New Roman" w:hAnsi="Times New Roman" w:cs="Times New Roman"/>
          <w:sz w:val="24"/>
          <w:szCs w:val="24"/>
        </w:rPr>
        <w:t>es hermanado</w:t>
      </w:r>
      <w:r>
        <w:rPr>
          <w:rFonts w:ascii="Times New Roman" w:hAnsi="Times New Roman" w:cs="Times New Roman"/>
          <w:sz w:val="24"/>
          <w:szCs w:val="24"/>
        </w:rPr>
        <w:t xml:space="preserve"> ideológicamente con Perón</w:t>
      </w:r>
      <w:r w:rsidR="001652DC">
        <w:rPr>
          <w:rFonts w:ascii="Times New Roman" w:hAnsi="Times New Roman" w:cs="Times New Roman"/>
          <w:sz w:val="24"/>
          <w:szCs w:val="24"/>
        </w:rPr>
        <w:t>.</w:t>
      </w:r>
      <w:r w:rsidR="00C856EC">
        <w:rPr>
          <w:rFonts w:ascii="Times New Roman" w:hAnsi="Times New Roman" w:cs="Times New Roman"/>
          <w:sz w:val="24"/>
          <w:szCs w:val="24"/>
        </w:rPr>
        <w:t xml:space="preserve"> El pensamiento y la biografía de las figuras históricas es reescrito para que resulte coherente con los lineamientos del Estado.</w:t>
      </w:r>
      <w:r w:rsidR="001652DC">
        <w:rPr>
          <w:rFonts w:ascii="Times New Roman" w:hAnsi="Times New Roman" w:cs="Times New Roman"/>
          <w:sz w:val="24"/>
          <w:szCs w:val="24"/>
        </w:rPr>
        <w:t xml:space="preserve"> </w:t>
      </w:r>
    </w:p>
    <w:p w14:paraId="206E3B3E" w14:textId="305E4B95" w:rsidR="005A48AF" w:rsidRDefault="001652DC" w:rsidP="005A48A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escritura del yo está igualmente comprometida ya que a lo largo de la novela vemos como el “camarada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se escribe a sí mismo</w:t>
      </w:r>
      <w:r w:rsidR="00901962">
        <w:rPr>
          <w:rFonts w:ascii="Times New Roman" w:hAnsi="Times New Roman" w:cs="Times New Roman"/>
          <w:sz w:val="24"/>
          <w:szCs w:val="24"/>
        </w:rPr>
        <w:t xml:space="preserve"> de acuerdo al modelo</w:t>
      </w:r>
      <w:r>
        <w:rPr>
          <w:rFonts w:ascii="Times New Roman" w:hAnsi="Times New Roman" w:cs="Times New Roman"/>
          <w:sz w:val="24"/>
          <w:szCs w:val="24"/>
        </w:rPr>
        <w:t xml:space="preserve"> </w:t>
      </w:r>
      <w:r w:rsidR="00901962">
        <w:rPr>
          <w:rFonts w:ascii="Times New Roman" w:hAnsi="Times New Roman" w:cs="Times New Roman"/>
          <w:sz w:val="24"/>
          <w:szCs w:val="24"/>
        </w:rPr>
        <w:t>del</w:t>
      </w:r>
      <w:r>
        <w:rPr>
          <w:rFonts w:ascii="Times New Roman" w:hAnsi="Times New Roman" w:cs="Times New Roman"/>
          <w:sz w:val="24"/>
          <w:szCs w:val="24"/>
        </w:rPr>
        <w:t xml:space="preserve"> intelectual </w:t>
      </w:r>
      <w:r w:rsidR="00901962">
        <w:rPr>
          <w:rFonts w:ascii="Times New Roman" w:hAnsi="Times New Roman" w:cs="Times New Roman"/>
          <w:sz w:val="24"/>
          <w:szCs w:val="24"/>
        </w:rPr>
        <w:lastRenderedPageBreak/>
        <w:t>leal</w:t>
      </w:r>
      <w:r>
        <w:rPr>
          <w:rFonts w:ascii="Times New Roman" w:hAnsi="Times New Roman" w:cs="Times New Roman"/>
          <w:sz w:val="24"/>
          <w:szCs w:val="24"/>
        </w:rPr>
        <w:t xml:space="preserve"> al régimen, </w:t>
      </w:r>
      <w:r w:rsidR="00901962">
        <w:rPr>
          <w:rFonts w:ascii="Times New Roman" w:hAnsi="Times New Roman" w:cs="Times New Roman"/>
          <w:sz w:val="24"/>
          <w:szCs w:val="24"/>
        </w:rPr>
        <w:t>intercalando en su narración</w:t>
      </w:r>
      <w:r>
        <w:rPr>
          <w:rFonts w:ascii="Times New Roman" w:hAnsi="Times New Roman" w:cs="Times New Roman"/>
          <w:sz w:val="24"/>
          <w:szCs w:val="24"/>
        </w:rPr>
        <w:t xml:space="preserve"> continuas alabanzas a la Argentina soviética en una obsecuencia que motiva a la risa, hasta que recordamos que los escritos del narrador son revisados continuamente por subalternos y por su propia esposa que </w:t>
      </w:r>
      <w:r w:rsidR="00901962">
        <w:rPr>
          <w:rFonts w:ascii="Times New Roman" w:hAnsi="Times New Roman" w:cs="Times New Roman"/>
          <w:sz w:val="24"/>
          <w:szCs w:val="24"/>
        </w:rPr>
        <w:t>actúan como censores oficiales y extraoficiales del Estado</w:t>
      </w:r>
      <w:r>
        <w:rPr>
          <w:rFonts w:ascii="Times New Roman" w:hAnsi="Times New Roman" w:cs="Times New Roman"/>
          <w:sz w:val="24"/>
          <w:szCs w:val="24"/>
        </w:rPr>
        <w:t>.</w:t>
      </w:r>
    </w:p>
    <w:p w14:paraId="401D71AC" w14:textId="730B6C1D" w:rsidR="00134A1C" w:rsidRDefault="00134A1C" w:rsidP="00134A1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Así, tanto el discurso histórico como el personal están atravesados por la censura política. De esta manera, tanto desde su temática como desde </w:t>
      </w:r>
      <w:r w:rsidR="00901962">
        <w:rPr>
          <w:rFonts w:ascii="Times New Roman" w:hAnsi="Times New Roman" w:cs="Times New Roman"/>
          <w:sz w:val="24"/>
          <w:szCs w:val="24"/>
        </w:rPr>
        <w:t>sus mecanismos internos</w:t>
      </w:r>
      <w:r>
        <w:rPr>
          <w:rFonts w:ascii="Times New Roman" w:hAnsi="Times New Roman" w:cs="Times New Roman"/>
          <w:sz w:val="24"/>
          <w:szCs w:val="24"/>
        </w:rPr>
        <w:t xml:space="preserve">, la novela de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parece poner en duda la idea de que la palabra pueda verdaderamente decir algo del mundo que nos rodea. O como dice el «camarada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llegando al final de su autobiografía imaginaria, la actividad del escritor solo sería: </w:t>
      </w:r>
    </w:p>
    <w:p w14:paraId="172E2223" w14:textId="77777777" w:rsidR="00134A1C" w:rsidRPr="006479B2" w:rsidRDefault="00134A1C" w:rsidP="00134A1C">
      <w:pPr>
        <w:spacing w:after="0" w:line="360" w:lineRule="auto"/>
        <w:ind w:firstLine="284"/>
        <w:jc w:val="both"/>
        <w:rPr>
          <w:rFonts w:ascii="Times New Roman" w:hAnsi="Times New Roman" w:cs="Times New Roman"/>
          <w:sz w:val="20"/>
          <w:szCs w:val="20"/>
        </w:rPr>
      </w:pPr>
    </w:p>
    <w:p w14:paraId="3CAA6E8A" w14:textId="7AA144E0" w:rsidR="001652DC" w:rsidRPr="00B039E4" w:rsidRDefault="00134A1C" w:rsidP="00134A1C">
      <w:pPr>
        <w:spacing w:after="0" w:line="360" w:lineRule="auto"/>
        <w:ind w:firstLine="284"/>
        <w:jc w:val="both"/>
        <w:rPr>
          <w:rFonts w:ascii="Times New Roman" w:hAnsi="Times New Roman" w:cs="Times New Roman"/>
          <w:i/>
          <w:iCs/>
          <w:sz w:val="20"/>
          <w:szCs w:val="20"/>
        </w:rPr>
      </w:pPr>
      <w:r w:rsidRPr="00B039E4">
        <w:rPr>
          <w:rFonts w:ascii="Times New Roman" w:hAnsi="Times New Roman" w:cs="Times New Roman"/>
          <w:i/>
          <w:iCs/>
          <w:sz w:val="20"/>
          <w:szCs w:val="20"/>
        </w:rPr>
        <w:t>«una transacción entre lo que se puede decir y lo que no se puede decir (…) sea porque no es y nunca ha sido o, tal vez, porque solo es cuando es mirado sin ánimo de aplicarlo al ejercicio de la literatura» [</w:t>
      </w:r>
      <w:proofErr w:type="spellStart"/>
      <w:r w:rsidRPr="00B039E4">
        <w:rPr>
          <w:rFonts w:ascii="Times New Roman" w:hAnsi="Times New Roman" w:cs="Times New Roman"/>
          <w:i/>
          <w:iCs/>
          <w:sz w:val="20"/>
          <w:szCs w:val="20"/>
        </w:rPr>
        <w:t>Fogwill</w:t>
      </w:r>
      <w:proofErr w:type="spellEnd"/>
      <w:r w:rsidRPr="00B039E4">
        <w:rPr>
          <w:rFonts w:ascii="Times New Roman" w:hAnsi="Times New Roman" w:cs="Times New Roman"/>
          <w:i/>
          <w:iCs/>
          <w:sz w:val="20"/>
          <w:szCs w:val="20"/>
        </w:rPr>
        <w:t xml:space="preserve"> (2009) Un guion para </w:t>
      </w:r>
      <w:proofErr w:type="spellStart"/>
      <w:r w:rsidRPr="00B039E4">
        <w:rPr>
          <w:rFonts w:ascii="Times New Roman" w:hAnsi="Times New Roman" w:cs="Times New Roman"/>
          <w:i/>
          <w:iCs/>
          <w:sz w:val="20"/>
          <w:szCs w:val="20"/>
        </w:rPr>
        <w:t>Artkino</w:t>
      </w:r>
      <w:proofErr w:type="spellEnd"/>
      <w:r w:rsidR="00B039E4" w:rsidRPr="00B039E4">
        <w:rPr>
          <w:rFonts w:ascii="Times New Roman" w:hAnsi="Times New Roman" w:cs="Times New Roman"/>
          <w:i/>
          <w:iCs/>
          <w:sz w:val="20"/>
          <w:szCs w:val="20"/>
        </w:rPr>
        <w:t>. Mérida: Periférica, p. 171]</w:t>
      </w:r>
    </w:p>
    <w:p w14:paraId="622D6109" w14:textId="01F07309" w:rsidR="00B039E4" w:rsidRPr="006479B2" w:rsidRDefault="00B039E4" w:rsidP="00134A1C">
      <w:pPr>
        <w:spacing w:after="0" w:line="360" w:lineRule="auto"/>
        <w:ind w:firstLine="284"/>
        <w:jc w:val="both"/>
        <w:rPr>
          <w:rFonts w:ascii="Times New Roman" w:hAnsi="Times New Roman" w:cs="Times New Roman"/>
          <w:sz w:val="20"/>
          <w:szCs w:val="20"/>
        </w:rPr>
      </w:pPr>
    </w:p>
    <w:p w14:paraId="0079CECE" w14:textId="235E7AFF" w:rsidR="00B039E4" w:rsidRPr="00B039E4" w:rsidRDefault="00B039E4" w:rsidP="00134A1C">
      <w:pPr>
        <w:spacing w:after="0"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Conclusión</w:t>
      </w:r>
    </w:p>
    <w:p w14:paraId="6928C2BD" w14:textId="2FE341BE" w:rsidR="00D54903" w:rsidRDefault="00901962"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Podemos ver entonces que en </w:t>
      </w:r>
      <w:r>
        <w:rPr>
          <w:rFonts w:ascii="Times New Roman" w:hAnsi="Times New Roman" w:cs="Times New Roman"/>
          <w:i/>
          <w:iCs/>
          <w:sz w:val="24"/>
          <w:szCs w:val="24"/>
        </w:rPr>
        <w:t xml:space="preserve">Un guion para </w:t>
      </w:r>
      <w:proofErr w:type="spellStart"/>
      <w:r>
        <w:rPr>
          <w:rFonts w:ascii="Times New Roman" w:hAnsi="Times New Roman" w:cs="Times New Roman"/>
          <w:i/>
          <w:iCs/>
          <w:sz w:val="24"/>
          <w:szCs w:val="24"/>
        </w:rPr>
        <w:t>Artkino</w:t>
      </w:r>
      <w:proofErr w:type="spellEnd"/>
      <w:r>
        <w:rPr>
          <w:rFonts w:ascii="Times New Roman" w:hAnsi="Times New Roman" w:cs="Times New Roman"/>
          <w:sz w:val="24"/>
          <w:szCs w:val="24"/>
        </w:rPr>
        <w:t xml:space="preserve"> Rodolfo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se aprovecha de los mecanismos de la ucronía y de la autoficción no solo para describir la ambigua sociedad de una Argentina soviética que podría haber sido, sino para describir y problematizar la labor del escritor.</w:t>
      </w:r>
    </w:p>
    <w:p w14:paraId="3C5DF28F" w14:textId="754EA2C7" w:rsidR="00901962" w:rsidRDefault="00901962"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un magnífico juego </w:t>
      </w:r>
      <w:proofErr w:type="spellStart"/>
      <w:r>
        <w:rPr>
          <w:rFonts w:ascii="Times New Roman" w:hAnsi="Times New Roman" w:cs="Times New Roman"/>
          <w:sz w:val="24"/>
          <w:szCs w:val="24"/>
        </w:rPr>
        <w:t>autoficcional</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que podría haber sido aprovecha el encargo oficial que le impone el régimen para intentar decirse y justificarse a la vez que intenta justificar la realidad de esa Argentina que podría haber existido y nunca llegó a ser. Al problematizar tanto el discurso histórico como el autobiográfico,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(nuestro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real) pone en duda el mismo discurso referencial.</w:t>
      </w:r>
    </w:p>
    <w:p w14:paraId="64C7A3F4" w14:textId="6596071B" w:rsidR="00901962" w:rsidRPr="00901962" w:rsidRDefault="00901962" w:rsidP="008376F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¿Puede el escritor usar las herramientas de la palabra para decir el mundo que lo rodea? ¿Puede siquiera decirse a sí mismo? </w:t>
      </w: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xml:space="preserve"> parece destacar en su novela la realidad de que tod</w:t>
      </w:r>
      <w:r w:rsidR="000472B9">
        <w:rPr>
          <w:rFonts w:ascii="Times New Roman" w:hAnsi="Times New Roman" w:cs="Times New Roman"/>
          <w:sz w:val="24"/>
          <w:szCs w:val="24"/>
        </w:rPr>
        <w:t>o relato</w:t>
      </w:r>
      <w:r>
        <w:rPr>
          <w:rFonts w:ascii="Times New Roman" w:hAnsi="Times New Roman" w:cs="Times New Roman"/>
          <w:sz w:val="24"/>
          <w:szCs w:val="24"/>
        </w:rPr>
        <w:t xml:space="preserve"> por referencial que se pr</w:t>
      </w:r>
      <w:r w:rsidR="000472B9">
        <w:rPr>
          <w:rFonts w:ascii="Times New Roman" w:hAnsi="Times New Roman" w:cs="Times New Roman"/>
          <w:sz w:val="24"/>
          <w:szCs w:val="24"/>
        </w:rPr>
        <w:t>etenda ser</w:t>
      </w:r>
      <w:r w:rsidR="006479B2">
        <w:rPr>
          <w:rFonts w:ascii="Times New Roman" w:hAnsi="Times New Roman" w:cs="Times New Roman"/>
          <w:sz w:val="24"/>
          <w:szCs w:val="24"/>
        </w:rPr>
        <w:t xml:space="preserve"> sigue siendo artificio y hasta cierto punto ficción. </w:t>
      </w:r>
    </w:p>
    <w:p w14:paraId="1EBE3C21" w14:textId="03156E19" w:rsidR="00D54903" w:rsidRDefault="00D54903" w:rsidP="008376F9">
      <w:pPr>
        <w:spacing w:after="0" w:line="360" w:lineRule="auto"/>
        <w:ind w:firstLine="284"/>
        <w:jc w:val="both"/>
        <w:rPr>
          <w:rFonts w:ascii="Times New Roman" w:hAnsi="Times New Roman" w:cs="Times New Roman"/>
          <w:b/>
          <w:bCs/>
          <w:sz w:val="24"/>
          <w:szCs w:val="24"/>
        </w:rPr>
      </w:pPr>
    </w:p>
    <w:p w14:paraId="682D70B9" w14:textId="77777777" w:rsidR="00D54903" w:rsidRDefault="00D54903" w:rsidP="008376F9">
      <w:pPr>
        <w:spacing w:after="0" w:line="360" w:lineRule="auto"/>
        <w:ind w:firstLine="284"/>
        <w:jc w:val="both"/>
        <w:rPr>
          <w:rFonts w:ascii="Times New Roman" w:hAnsi="Times New Roman" w:cs="Times New Roman"/>
          <w:b/>
          <w:bCs/>
          <w:sz w:val="24"/>
          <w:szCs w:val="24"/>
        </w:rPr>
      </w:pPr>
    </w:p>
    <w:p w14:paraId="660BBAFB" w14:textId="6B112A70" w:rsidR="008376F9" w:rsidRDefault="008376F9">
      <w:pPr>
        <w:rPr>
          <w:rFonts w:ascii="Times New Roman" w:hAnsi="Times New Roman" w:cs="Times New Roman"/>
          <w:b/>
          <w:bCs/>
          <w:sz w:val="24"/>
          <w:szCs w:val="24"/>
        </w:rPr>
      </w:pPr>
      <w:r>
        <w:rPr>
          <w:rFonts w:ascii="Times New Roman" w:hAnsi="Times New Roman" w:cs="Times New Roman"/>
          <w:b/>
          <w:bCs/>
          <w:sz w:val="24"/>
          <w:szCs w:val="24"/>
        </w:rPr>
        <w:br w:type="page"/>
      </w:r>
    </w:p>
    <w:p w14:paraId="0C96032D" w14:textId="77777777" w:rsidR="008376F9" w:rsidRDefault="008376F9" w:rsidP="008376F9">
      <w:pPr>
        <w:spacing w:after="0" w:line="360" w:lineRule="auto"/>
        <w:ind w:firstLine="284"/>
        <w:jc w:val="both"/>
        <w:rPr>
          <w:rFonts w:ascii="Times New Roman" w:hAnsi="Times New Roman" w:cs="Times New Roman"/>
          <w:b/>
          <w:bCs/>
          <w:sz w:val="24"/>
          <w:szCs w:val="24"/>
        </w:rPr>
      </w:pPr>
    </w:p>
    <w:p w14:paraId="7015A49A" w14:textId="352C8549" w:rsidR="008376F9" w:rsidRDefault="008376F9" w:rsidP="008376F9">
      <w:pPr>
        <w:spacing w:after="0" w:line="36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Referencias bibliográficas</w:t>
      </w:r>
    </w:p>
    <w:p w14:paraId="1260302B" w14:textId="24AEEE07" w:rsidR="008460AC" w:rsidRPr="008460AC" w:rsidRDefault="008460AC" w:rsidP="002350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Alberca, M. (2007). </w:t>
      </w:r>
      <w:r>
        <w:rPr>
          <w:rFonts w:ascii="Times New Roman" w:hAnsi="Times New Roman" w:cs="Times New Roman"/>
          <w:i/>
          <w:iCs/>
          <w:sz w:val="24"/>
          <w:szCs w:val="24"/>
        </w:rPr>
        <w:t>El pacto ambiguo. De la novela autobiográfica a la autoficción</w:t>
      </w:r>
      <w:r>
        <w:rPr>
          <w:rFonts w:ascii="Times New Roman" w:hAnsi="Times New Roman" w:cs="Times New Roman"/>
          <w:sz w:val="24"/>
          <w:szCs w:val="24"/>
        </w:rPr>
        <w:t xml:space="preserve">. </w:t>
      </w:r>
      <w:r w:rsidR="000472B9">
        <w:rPr>
          <w:rFonts w:ascii="Times New Roman" w:hAnsi="Times New Roman" w:cs="Times New Roman"/>
          <w:sz w:val="24"/>
          <w:szCs w:val="24"/>
        </w:rPr>
        <w:t xml:space="preserve">Madrid: </w:t>
      </w:r>
      <w:r>
        <w:rPr>
          <w:rFonts w:ascii="Times New Roman" w:hAnsi="Times New Roman" w:cs="Times New Roman"/>
          <w:sz w:val="24"/>
          <w:szCs w:val="24"/>
        </w:rPr>
        <w:t>Editorial Biblioteca Nueva.</w:t>
      </w:r>
    </w:p>
    <w:p w14:paraId="0801FF57" w14:textId="6AE1A8D7" w:rsidR="00141617" w:rsidRDefault="00141617" w:rsidP="002350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Del </w:t>
      </w:r>
      <w:proofErr w:type="spellStart"/>
      <w:r>
        <w:rPr>
          <w:rFonts w:ascii="Times New Roman" w:hAnsi="Times New Roman" w:cs="Times New Roman"/>
          <w:sz w:val="24"/>
          <w:szCs w:val="24"/>
        </w:rPr>
        <w:t>Percio</w:t>
      </w:r>
      <w:proofErr w:type="spellEnd"/>
      <w:r>
        <w:rPr>
          <w:rFonts w:ascii="Times New Roman" w:hAnsi="Times New Roman" w:cs="Times New Roman"/>
          <w:sz w:val="24"/>
          <w:szCs w:val="24"/>
        </w:rPr>
        <w:t xml:space="preserve">, D. (2020). </w:t>
      </w:r>
      <w:r>
        <w:rPr>
          <w:rFonts w:ascii="Times New Roman" w:hAnsi="Times New Roman" w:cs="Times New Roman"/>
          <w:i/>
          <w:iCs/>
          <w:sz w:val="24"/>
          <w:szCs w:val="24"/>
        </w:rPr>
        <w:t>Soñar el demonio: “utopías”, distopías y ucronías hitlerianas</w:t>
      </w:r>
      <w:r>
        <w:rPr>
          <w:rFonts w:ascii="Times New Roman" w:hAnsi="Times New Roman" w:cs="Times New Roman"/>
          <w:sz w:val="24"/>
          <w:szCs w:val="24"/>
        </w:rPr>
        <w:t>.</w:t>
      </w:r>
      <w:r w:rsidR="000472B9">
        <w:rPr>
          <w:rFonts w:ascii="Times New Roman" w:hAnsi="Times New Roman" w:cs="Times New Roman"/>
          <w:sz w:val="24"/>
          <w:szCs w:val="24"/>
        </w:rPr>
        <w:t xml:space="preserve"> Buenos Aires: Miño y Dávila.</w:t>
      </w:r>
      <w:r>
        <w:rPr>
          <w:rFonts w:ascii="Times New Roman" w:hAnsi="Times New Roman" w:cs="Times New Roman"/>
          <w:sz w:val="24"/>
          <w:szCs w:val="24"/>
        </w:rPr>
        <w:t xml:space="preserve"> Recuperado el 1 de julio en:</w:t>
      </w:r>
      <w:r w:rsidR="000472B9" w:rsidRPr="000472B9">
        <w:t xml:space="preserve"> </w:t>
      </w:r>
      <w:hyperlink r:id="rId7" w:history="1">
        <w:r w:rsidR="000472B9">
          <w:rPr>
            <w:rStyle w:val="Hipervnculo"/>
          </w:rPr>
          <w:t xml:space="preserve">Soñar el </w:t>
        </w:r>
        <w:proofErr w:type="gramStart"/>
        <w:r w:rsidR="000472B9">
          <w:rPr>
            <w:rStyle w:val="Hipervnculo"/>
          </w:rPr>
          <w:t>Demonio :</w:t>
        </w:r>
        <w:proofErr w:type="gramEnd"/>
        <w:r w:rsidR="000472B9">
          <w:rPr>
            <w:rStyle w:val="Hipervnculo"/>
          </w:rPr>
          <w:t xml:space="preserve"> “utopías”, distopías y ucronías hitlerianas | </w:t>
        </w:r>
        <w:proofErr w:type="spellStart"/>
        <w:r w:rsidR="000472B9">
          <w:rPr>
            <w:rStyle w:val="Hipervnculo"/>
          </w:rPr>
          <w:t>DSpace</w:t>
        </w:r>
        <w:proofErr w:type="spellEnd"/>
        <w:r w:rsidR="000472B9">
          <w:rPr>
            <w:rStyle w:val="Hipervnculo"/>
          </w:rPr>
          <w:t>-CRIS @ UCA</w:t>
        </w:r>
      </w:hyperlink>
    </w:p>
    <w:p w14:paraId="07D65AA5" w14:textId="4A016ECB" w:rsidR="002350D5" w:rsidRPr="002350D5" w:rsidRDefault="002350D5" w:rsidP="002350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Eco, U. (2013). </w:t>
      </w:r>
      <w:r>
        <w:rPr>
          <w:rFonts w:ascii="Times New Roman" w:hAnsi="Times New Roman" w:cs="Times New Roman"/>
          <w:i/>
          <w:iCs/>
          <w:sz w:val="24"/>
          <w:szCs w:val="24"/>
        </w:rPr>
        <w:t>Historia de las tierras y los lugares legendarios</w:t>
      </w:r>
      <w:r>
        <w:rPr>
          <w:rFonts w:ascii="Times New Roman" w:hAnsi="Times New Roman" w:cs="Times New Roman"/>
          <w:sz w:val="24"/>
          <w:szCs w:val="24"/>
        </w:rPr>
        <w:t xml:space="preserve">. </w:t>
      </w:r>
      <w:r w:rsidR="000472B9">
        <w:rPr>
          <w:rFonts w:ascii="Times New Roman" w:hAnsi="Times New Roman" w:cs="Times New Roman"/>
          <w:sz w:val="24"/>
          <w:szCs w:val="24"/>
        </w:rPr>
        <w:t xml:space="preserve">Barcelona: </w:t>
      </w:r>
      <w:proofErr w:type="spellStart"/>
      <w:r>
        <w:rPr>
          <w:rFonts w:ascii="Times New Roman" w:hAnsi="Times New Roman" w:cs="Times New Roman"/>
          <w:sz w:val="24"/>
          <w:szCs w:val="24"/>
        </w:rPr>
        <w:t>Random</w:t>
      </w:r>
      <w:proofErr w:type="spellEnd"/>
      <w:r>
        <w:rPr>
          <w:rFonts w:ascii="Times New Roman" w:hAnsi="Times New Roman" w:cs="Times New Roman"/>
          <w:sz w:val="24"/>
          <w:szCs w:val="24"/>
        </w:rPr>
        <w:t xml:space="preserve"> House Mondadori. S.A.</w:t>
      </w:r>
    </w:p>
    <w:p w14:paraId="2E33FE1C" w14:textId="598700CA" w:rsidR="00141617" w:rsidRDefault="00141617" w:rsidP="002350D5">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Fogwill</w:t>
      </w:r>
      <w:proofErr w:type="spellEnd"/>
      <w:r>
        <w:rPr>
          <w:rFonts w:ascii="Times New Roman" w:hAnsi="Times New Roman" w:cs="Times New Roman"/>
          <w:sz w:val="24"/>
          <w:szCs w:val="24"/>
        </w:rPr>
        <w:t>, R. (</w:t>
      </w:r>
      <w:r w:rsidR="002350D5">
        <w:rPr>
          <w:rFonts w:ascii="Times New Roman" w:hAnsi="Times New Roman" w:cs="Times New Roman"/>
          <w:sz w:val="24"/>
          <w:szCs w:val="24"/>
        </w:rPr>
        <w:t>2009</w:t>
      </w:r>
      <w:r>
        <w:rPr>
          <w:rFonts w:ascii="Times New Roman" w:hAnsi="Times New Roman" w:cs="Times New Roman"/>
          <w:sz w:val="24"/>
          <w:szCs w:val="24"/>
        </w:rPr>
        <w:t xml:space="preserve">). </w:t>
      </w:r>
      <w:r>
        <w:rPr>
          <w:rFonts w:ascii="Times New Roman" w:hAnsi="Times New Roman" w:cs="Times New Roman"/>
          <w:i/>
          <w:iCs/>
          <w:sz w:val="24"/>
          <w:szCs w:val="24"/>
        </w:rPr>
        <w:t xml:space="preserve">Un guion para </w:t>
      </w:r>
      <w:proofErr w:type="spellStart"/>
      <w:r>
        <w:rPr>
          <w:rFonts w:ascii="Times New Roman" w:hAnsi="Times New Roman" w:cs="Times New Roman"/>
          <w:i/>
          <w:iCs/>
          <w:sz w:val="24"/>
          <w:szCs w:val="24"/>
        </w:rPr>
        <w:t>Artkino</w:t>
      </w:r>
      <w:proofErr w:type="spellEnd"/>
      <w:r w:rsidR="002350D5">
        <w:rPr>
          <w:rFonts w:ascii="Times New Roman" w:hAnsi="Times New Roman" w:cs="Times New Roman"/>
          <w:sz w:val="24"/>
          <w:szCs w:val="24"/>
        </w:rPr>
        <w:t xml:space="preserve">. </w:t>
      </w:r>
      <w:r w:rsidR="000472B9">
        <w:rPr>
          <w:rFonts w:ascii="Times New Roman" w:hAnsi="Times New Roman" w:cs="Times New Roman"/>
          <w:sz w:val="24"/>
          <w:szCs w:val="24"/>
        </w:rPr>
        <w:t xml:space="preserve">Mérida: </w:t>
      </w:r>
      <w:r w:rsidR="002350D5">
        <w:rPr>
          <w:rFonts w:ascii="Times New Roman" w:hAnsi="Times New Roman" w:cs="Times New Roman"/>
          <w:sz w:val="24"/>
          <w:szCs w:val="24"/>
        </w:rPr>
        <w:t xml:space="preserve">Periférica. </w:t>
      </w:r>
    </w:p>
    <w:p w14:paraId="5F9700E2" w14:textId="2EFE7F62" w:rsidR="00C22B5D" w:rsidRPr="00C22B5D" w:rsidRDefault="00C22B5D" w:rsidP="002350D5">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Trousson</w:t>
      </w:r>
      <w:proofErr w:type="spellEnd"/>
      <w:r>
        <w:rPr>
          <w:rFonts w:ascii="Times New Roman" w:hAnsi="Times New Roman" w:cs="Times New Roman"/>
          <w:sz w:val="24"/>
          <w:szCs w:val="24"/>
        </w:rPr>
        <w:t xml:space="preserve">, R. «Utopía y utopismo» en </w:t>
      </w:r>
      <w:proofErr w:type="spellStart"/>
      <w:r>
        <w:rPr>
          <w:rFonts w:ascii="Times New Roman" w:hAnsi="Times New Roman" w:cs="Times New Roman"/>
          <w:sz w:val="24"/>
          <w:szCs w:val="24"/>
        </w:rPr>
        <w:t>Fortunatt</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Steimberg</w:t>
      </w:r>
      <w:proofErr w:type="spellEnd"/>
      <w:r>
        <w:rPr>
          <w:rFonts w:ascii="Times New Roman" w:hAnsi="Times New Roman" w:cs="Times New Roman"/>
          <w:sz w:val="24"/>
          <w:szCs w:val="24"/>
        </w:rPr>
        <w:t>, O., y Volta, L. (</w:t>
      </w:r>
      <w:proofErr w:type="spellStart"/>
      <w:r>
        <w:rPr>
          <w:rFonts w:ascii="Times New Roman" w:hAnsi="Times New Roman" w:cs="Times New Roman"/>
          <w:sz w:val="24"/>
          <w:szCs w:val="24"/>
        </w:rPr>
        <w:t>comp.</w:t>
      </w:r>
      <w:proofErr w:type="spellEnd"/>
      <w:r>
        <w:rPr>
          <w:rFonts w:ascii="Times New Roman" w:hAnsi="Times New Roman" w:cs="Times New Roman"/>
          <w:sz w:val="24"/>
          <w:szCs w:val="24"/>
        </w:rPr>
        <w:t xml:space="preserve">). (1994). </w:t>
      </w:r>
      <w:r>
        <w:rPr>
          <w:rFonts w:ascii="Times New Roman" w:hAnsi="Times New Roman" w:cs="Times New Roman"/>
          <w:i/>
          <w:iCs/>
          <w:sz w:val="24"/>
          <w:szCs w:val="24"/>
        </w:rPr>
        <w:t>Utopías</w:t>
      </w:r>
      <w:r w:rsidR="000472B9">
        <w:rPr>
          <w:rFonts w:ascii="Times New Roman" w:hAnsi="Times New Roman" w:cs="Times New Roman"/>
          <w:sz w:val="24"/>
          <w:szCs w:val="24"/>
        </w:rPr>
        <w:t>. Buenos Aires:</w:t>
      </w:r>
      <w:r>
        <w:rPr>
          <w:rFonts w:ascii="Times New Roman" w:hAnsi="Times New Roman" w:cs="Times New Roman"/>
          <w:sz w:val="24"/>
          <w:szCs w:val="24"/>
        </w:rPr>
        <w:t xml:space="preserve"> Corregidor.</w:t>
      </w:r>
    </w:p>
    <w:p w14:paraId="2588BDBC" w14:textId="538CE76C" w:rsidR="00845052" w:rsidRPr="00845052" w:rsidRDefault="00845052" w:rsidP="002350D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Toro, V.; </w:t>
      </w:r>
      <w:proofErr w:type="spellStart"/>
      <w:r>
        <w:rPr>
          <w:rFonts w:ascii="Times New Roman" w:hAnsi="Times New Roman" w:cs="Times New Roman"/>
          <w:sz w:val="24"/>
          <w:szCs w:val="24"/>
        </w:rPr>
        <w:t>Schlickers</w:t>
      </w:r>
      <w:proofErr w:type="spellEnd"/>
      <w:r>
        <w:rPr>
          <w:rFonts w:ascii="Times New Roman" w:hAnsi="Times New Roman" w:cs="Times New Roman"/>
          <w:sz w:val="24"/>
          <w:szCs w:val="24"/>
        </w:rPr>
        <w:t>, S., y Luengo, A. «</w:t>
      </w:r>
      <w:proofErr w:type="gramStart"/>
      <w:r>
        <w:rPr>
          <w:rFonts w:ascii="Times New Roman" w:hAnsi="Times New Roman" w:cs="Times New Roman"/>
          <w:sz w:val="24"/>
          <w:szCs w:val="24"/>
        </w:rPr>
        <w:t>La auto</w:t>
      </w:r>
      <w:proofErr w:type="gramEnd"/>
      <w:r>
        <w:rPr>
          <w:rFonts w:ascii="Times New Roman" w:hAnsi="Times New Roman" w:cs="Times New Roman"/>
          <w:sz w:val="24"/>
          <w:szCs w:val="24"/>
        </w:rPr>
        <w:t xml:space="preserve">(r)ficción: modelizaciones, problemas, estado de la investigación» en </w:t>
      </w:r>
      <w:r>
        <w:rPr>
          <w:rFonts w:ascii="Times New Roman" w:hAnsi="Times New Roman" w:cs="Times New Roman"/>
          <w:sz w:val="24"/>
          <w:szCs w:val="24"/>
        </w:rPr>
        <w:t xml:space="preserve">Toro, V.; </w:t>
      </w:r>
      <w:proofErr w:type="spellStart"/>
      <w:r>
        <w:rPr>
          <w:rFonts w:ascii="Times New Roman" w:hAnsi="Times New Roman" w:cs="Times New Roman"/>
          <w:sz w:val="24"/>
          <w:szCs w:val="24"/>
        </w:rPr>
        <w:t>Schlickers</w:t>
      </w:r>
      <w:proofErr w:type="spellEnd"/>
      <w:r>
        <w:rPr>
          <w:rFonts w:ascii="Times New Roman" w:hAnsi="Times New Roman" w:cs="Times New Roman"/>
          <w:sz w:val="24"/>
          <w:szCs w:val="24"/>
        </w:rPr>
        <w:t>, S., y Luengo, A.</w:t>
      </w:r>
      <w:r>
        <w:rPr>
          <w:rFonts w:ascii="Times New Roman" w:hAnsi="Times New Roman" w:cs="Times New Roman"/>
          <w:sz w:val="24"/>
          <w:szCs w:val="24"/>
        </w:rPr>
        <w:t xml:space="preserve"> (eds.) (2010) </w:t>
      </w:r>
      <w:r>
        <w:rPr>
          <w:rFonts w:ascii="Times New Roman" w:hAnsi="Times New Roman" w:cs="Times New Roman"/>
          <w:i/>
          <w:iCs/>
          <w:sz w:val="24"/>
          <w:szCs w:val="24"/>
        </w:rPr>
        <w:t xml:space="preserve">La obsesión del yo. </w:t>
      </w:r>
      <w:proofErr w:type="gramStart"/>
      <w:r>
        <w:rPr>
          <w:rFonts w:ascii="Times New Roman" w:hAnsi="Times New Roman" w:cs="Times New Roman"/>
          <w:i/>
          <w:iCs/>
          <w:sz w:val="24"/>
          <w:szCs w:val="24"/>
        </w:rPr>
        <w:t>La auto</w:t>
      </w:r>
      <w:proofErr w:type="gramEnd"/>
      <w:r>
        <w:rPr>
          <w:rFonts w:ascii="Times New Roman" w:hAnsi="Times New Roman" w:cs="Times New Roman"/>
          <w:i/>
          <w:iCs/>
          <w:sz w:val="24"/>
          <w:szCs w:val="24"/>
        </w:rPr>
        <w:t>(r)ficción en la literatura española y latinoamericana</w:t>
      </w:r>
      <w:r>
        <w:rPr>
          <w:rFonts w:ascii="Times New Roman" w:hAnsi="Times New Roman" w:cs="Times New Roman"/>
          <w:sz w:val="24"/>
          <w:szCs w:val="24"/>
        </w:rPr>
        <w:t>. Ed. Iberoamericana.</w:t>
      </w:r>
    </w:p>
    <w:sectPr w:rsidR="00845052" w:rsidRPr="008450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2963" w14:textId="77777777" w:rsidR="00761D49" w:rsidRDefault="00761D49" w:rsidP="0040196E">
      <w:pPr>
        <w:spacing w:after="0" w:line="240" w:lineRule="auto"/>
      </w:pPr>
      <w:r>
        <w:separator/>
      </w:r>
    </w:p>
  </w:endnote>
  <w:endnote w:type="continuationSeparator" w:id="0">
    <w:p w14:paraId="45C8378A" w14:textId="77777777" w:rsidR="00761D49" w:rsidRDefault="00761D49" w:rsidP="0040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4D60" w14:textId="77777777" w:rsidR="00761D49" w:rsidRDefault="00761D49" w:rsidP="0040196E">
      <w:pPr>
        <w:spacing w:after="0" w:line="240" w:lineRule="auto"/>
      </w:pPr>
      <w:r>
        <w:separator/>
      </w:r>
    </w:p>
  </w:footnote>
  <w:footnote w:type="continuationSeparator" w:id="0">
    <w:p w14:paraId="20493682" w14:textId="77777777" w:rsidR="00761D49" w:rsidRDefault="00761D49" w:rsidP="0040196E">
      <w:pPr>
        <w:spacing w:after="0" w:line="240" w:lineRule="auto"/>
      </w:pPr>
      <w:r>
        <w:continuationSeparator/>
      </w:r>
    </w:p>
  </w:footnote>
  <w:footnote w:id="1">
    <w:p w14:paraId="49684E23" w14:textId="62FF6237" w:rsidR="0040196E" w:rsidRPr="006B462E" w:rsidRDefault="0040196E" w:rsidP="0040196E">
      <w:pPr>
        <w:pStyle w:val="Textonotapie"/>
        <w:jc w:val="both"/>
      </w:pPr>
      <w:r>
        <w:rPr>
          <w:rStyle w:val="Refdenotaalpie"/>
        </w:rPr>
        <w:footnoteRef/>
      </w:r>
      <w:r>
        <w:t xml:space="preserve"> Las obras en cuestión son </w:t>
      </w:r>
      <w:r>
        <w:rPr>
          <w:i/>
          <w:iCs/>
        </w:rPr>
        <w:t>El hombre en el castillo</w:t>
      </w:r>
      <w:r>
        <w:t xml:space="preserve"> de Phillip K. </w:t>
      </w:r>
      <w:proofErr w:type="gramStart"/>
      <w:r>
        <w:t xml:space="preserve">Dick,  </w:t>
      </w:r>
      <w:r>
        <w:rPr>
          <w:i/>
          <w:iCs/>
        </w:rPr>
        <w:t>La</w:t>
      </w:r>
      <w:proofErr w:type="gramEnd"/>
      <w:r>
        <w:rPr>
          <w:i/>
          <w:iCs/>
        </w:rPr>
        <w:t xml:space="preserve"> conjura contra América</w:t>
      </w:r>
      <w:r>
        <w:t xml:space="preserve"> de Phillip y </w:t>
      </w:r>
      <w:r w:rsidR="006B462E">
        <w:rPr>
          <w:i/>
          <w:iCs/>
        </w:rPr>
        <w:t xml:space="preserve">El sueño de hierro </w:t>
      </w:r>
      <w:r w:rsidR="006B462E">
        <w:t xml:space="preserve">de Norman </w:t>
      </w:r>
      <w:proofErr w:type="spellStart"/>
      <w:r w:rsidR="006B462E">
        <w:t>Spinrad</w:t>
      </w:r>
      <w:proofErr w:type="spellEnd"/>
      <w:r w:rsidR="006479B2">
        <w:t>.</w:t>
      </w:r>
    </w:p>
  </w:footnote>
  <w:footnote w:id="2">
    <w:p w14:paraId="76C1F5D5" w14:textId="2846DC5F" w:rsidR="00124FD9" w:rsidRPr="002612A6" w:rsidRDefault="00124FD9" w:rsidP="002612A6">
      <w:pPr>
        <w:pStyle w:val="Textonotapie"/>
        <w:jc w:val="both"/>
      </w:pPr>
      <w:r>
        <w:rPr>
          <w:rStyle w:val="Refdenotaalpie"/>
        </w:rPr>
        <w:footnoteRef/>
      </w:r>
      <w:r>
        <w:t xml:space="preserve"> La perspectiva individual para la descripción social puede verse también en el género utópico, y puede </w:t>
      </w:r>
      <w:r w:rsidR="006479B2">
        <w:t>relacionarse</w:t>
      </w:r>
      <w:r>
        <w:t xml:space="preserve"> con la dinámica del relato o crónica de viajes que surge</w:t>
      </w:r>
      <w:r w:rsidR="002612A6">
        <w:t xml:space="preserve"> en esa</w:t>
      </w:r>
      <w:r w:rsidR="006479B2">
        <w:t xml:space="preserve"> misma</w:t>
      </w:r>
      <w:r w:rsidR="002612A6">
        <w:t xml:space="preserve"> época. Tanto Rafael </w:t>
      </w:r>
      <w:proofErr w:type="spellStart"/>
      <w:r w:rsidR="002612A6">
        <w:t>Hythloday</w:t>
      </w:r>
      <w:proofErr w:type="spellEnd"/>
      <w:r w:rsidR="002612A6">
        <w:t xml:space="preserve">, en la </w:t>
      </w:r>
      <w:r w:rsidR="002612A6">
        <w:rPr>
          <w:i/>
          <w:iCs/>
        </w:rPr>
        <w:t>Utopía</w:t>
      </w:r>
      <w:r w:rsidR="002612A6">
        <w:t xml:space="preserve"> de Moro</w:t>
      </w:r>
      <w:r w:rsidR="002612A6">
        <w:rPr>
          <w:i/>
          <w:iCs/>
        </w:rPr>
        <w:t xml:space="preserve">, </w:t>
      </w:r>
      <w:r w:rsidR="002612A6">
        <w:t>como el capitán Lemuel Gulliver en la obra de Jonathan Swift responden a este esquema de viajeros que se introducen en sociedades ideales positivas o negativas</w:t>
      </w:r>
      <w:r w:rsidR="006479B2">
        <w:t>, que pasan a describir para sus lectores contemporáneos</w:t>
      </w:r>
      <w:r w:rsidR="002612A6">
        <w:t xml:space="preserve">. </w:t>
      </w:r>
      <w:r w:rsidR="002A1224">
        <w:t xml:space="preserve"> </w:t>
      </w:r>
    </w:p>
  </w:footnote>
  <w:footnote w:id="3">
    <w:p w14:paraId="3CCB5951" w14:textId="7ADBF767" w:rsidR="00D70E26" w:rsidRPr="00D70E26" w:rsidRDefault="00D70E26">
      <w:pPr>
        <w:pStyle w:val="Textonotapie"/>
      </w:pPr>
      <w:r>
        <w:rPr>
          <w:rStyle w:val="Refdenotaalpie"/>
        </w:rPr>
        <w:footnoteRef/>
      </w:r>
      <w:r>
        <w:t xml:space="preserve"> Al respecto podemos citar el ejemplo clásico de la «nivola» de Miguel Unamuno, </w:t>
      </w:r>
      <w:r>
        <w:rPr>
          <w:i/>
          <w:iCs/>
        </w:rPr>
        <w:t>Niebla</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FF"/>
    <w:rsid w:val="000472B9"/>
    <w:rsid w:val="00071EAE"/>
    <w:rsid w:val="00085E65"/>
    <w:rsid w:val="000A658C"/>
    <w:rsid w:val="000C643D"/>
    <w:rsid w:val="00124FD9"/>
    <w:rsid w:val="00134A1C"/>
    <w:rsid w:val="00141617"/>
    <w:rsid w:val="00145553"/>
    <w:rsid w:val="001652DC"/>
    <w:rsid w:val="00176BF4"/>
    <w:rsid w:val="002350D5"/>
    <w:rsid w:val="002612A6"/>
    <w:rsid w:val="002A1224"/>
    <w:rsid w:val="002C4CFF"/>
    <w:rsid w:val="003708D5"/>
    <w:rsid w:val="00372168"/>
    <w:rsid w:val="0040196E"/>
    <w:rsid w:val="00441488"/>
    <w:rsid w:val="00451F11"/>
    <w:rsid w:val="00484D4F"/>
    <w:rsid w:val="005301B6"/>
    <w:rsid w:val="00543647"/>
    <w:rsid w:val="005A48AF"/>
    <w:rsid w:val="006479B2"/>
    <w:rsid w:val="00662E86"/>
    <w:rsid w:val="00667CB8"/>
    <w:rsid w:val="006B462E"/>
    <w:rsid w:val="00761D49"/>
    <w:rsid w:val="007A51D3"/>
    <w:rsid w:val="007F49DD"/>
    <w:rsid w:val="008376F9"/>
    <w:rsid w:val="00845052"/>
    <w:rsid w:val="008460AC"/>
    <w:rsid w:val="008B7DCB"/>
    <w:rsid w:val="00901962"/>
    <w:rsid w:val="00911F85"/>
    <w:rsid w:val="00925995"/>
    <w:rsid w:val="00937D12"/>
    <w:rsid w:val="00947C88"/>
    <w:rsid w:val="00980DCB"/>
    <w:rsid w:val="009E7F12"/>
    <w:rsid w:val="00AD77AA"/>
    <w:rsid w:val="00B039E4"/>
    <w:rsid w:val="00B106E1"/>
    <w:rsid w:val="00BE2621"/>
    <w:rsid w:val="00C22B5D"/>
    <w:rsid w:val="00C25733"/>
    <w:rsid w:val="00C856EC"/>
    <w:rsid w:val="00C85D5B"/>
    <w:rsid w:val="00CF4BFD"/>
    <w:rsid w:val="00D54903"/>
    <w:rsid w:val="00D70E26"/>
    <w:rsid w:val="00DD57FD"/>
    <w:rsid w:val="00DE7780"/>
    <w:rsid w:val="00E16EA3"/>
    <w:rsid w:val="00E22706"/>
    <w:rsid w:val="00E34DDE"/>
    <w:rsid w:val="00E70F16"/>
    <w:rsid w:val="00E732CF"/>
    <w:rsid w:val="00EA2BA6"/>
    <w:rsid w:val="00ED7A8B"/>
    <w:rsid w:val="00EF7B0C"/>
    <w:rsid w:val="00F60AF1"/>
    <w:rsid w:val="00FE0917"/>
    <w:rsid w:val="00FF54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BAF5"/>
  <w15:chartTrackingRefBased/>
  <w15:docId w15:val="{E97FF865-1B01-4322-895A-B27D9A0E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019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196E"/>
    <w:rPr>
      <w:sz w:val="20"/>
      <w:szCs w:val="20"/>
    </w:rPr>
  </w:style>
  <w:style w:type="character" w:styleId="Refdenotaalpie">
    <w:name w:val="footnote reference"/>
    <w:basedOn w:val="Fuentedeprrafopredeter"/>
    <w:uiPriority w:val="99"/>
    <w:semiHidden/>
    <w:unhideWhenUsed/>
    <w:rsid w:val="0040196E"/>
    <w:rPr>
      <w:vertAlign w:val="superscript"/>
    </w:rPr>
  </w:style>
  <w:style w:type="paragraph" w:styleId="Textonotaalfinal">
    <w:name w:val="endnote text"/>
    <w:basedOn w:val="Normal"/>
    <w:link w:val="TextonotaalfinalCar"/>
    <w:uiPriority w:val="99"/>
    <w:semiHidden/>
    <w:unhideWhenUsed/>
    <w:rsid w:val="008B7DC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B7DCB"/>
    <w:rPr>
      <w:sz w:val="20"/>
      <w:szCs w:val="20"/>
    </w:rPr>
  </w:style>
  <w:style w:type="character" w:styleId="Refdenotaalfinal">
    <w:name w:val="endnote reference"/>
    <w:basedOn w:val="Fuentedeprrafopredeter"/>
    <w:uiPriority w:val="99"/>
    <w:semiHidden/>
    <w:unhideWhenUsed/>
    <w:rsid w:val="008B7DCB"/>
    <w:rPr>
      <w:vertAlign w:val="superscript"/>
    </w:rPr>
  </w:style>
  <w:style w:type="character" w:styleId="Hipervnculo">
    <w:name w:val="Hyperlink"/>
    <w:basedOn w:val="Fuentedeprrafopredeter"/>
    <w:uiPriority w:val="99"/>
    <w:semiHidden/>
    <w:unhideWhenUsed/>
    <w:rsid w:val="00047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io.uca.edu.ar/handle/123456789/110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99B07-9831-43D9-BEBF-FBA8B2FF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8</Pages>
  <Words>2815</Words>
  <Characters>15485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dc:creator>
  <cp:keywords/>
  <dc:description/>
  <cp:lastModifiedBy>user</cp:lastModifiedBy>
  <cp:revision>18</cp:revision>
  <dcterms:created xsi:type="dcterms:W3CDTF">2021-05-13T01:45:00Z</dcterms:created>
  <dcterms:modified xsi:type="dcterms:W3CDTF">2021-08-06T23:00:00Z</dcterms:modified>
</cp:coreProperties>
</file>