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DD" w:rsidRPr="001B63DD" w:rsidRDefault="001B63DD" w:rsidP="001B6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Style w:val="y2iqfc"/>
          <w:rFonts w:ascii="Times New Roman" w:hAnsi="Times New Roman" w:cs="Times New Roman"/>
          <w:b/>
          <w:color w:val="202124"/>
          <w:sz w:val="24"/>
          <w:szCs w:val="24"/>
          <w:lang w:val="es-ES"/>
        </w:rPr>
      </w:pPr>
      <w:r w:rsidRPr="001B63DD">
        <w:rPr>
          <w:rStyle w:val="y2iqfc"/>
          <w:rFonts w:ascii="Times New Roman" w:hAnsi="Times New Roman" w:cs="Times New Roman"/>
          <w:b/>
          <w:color w:val="202124"/>
          <w:sz w:val="24"/>
          <w:szCs w:val="24"/>
          <w:lang w:val="es-ES"/>
        </w:rPr>
        <w:t>Paniótova T.S.</w:t>
      </w:r>
    </w:p>
    <w:p w:rsidR="001B63DD" w:rsidRPr="00AA3149" w:rsidRDefault="001B63DD" w:rsidP="001B6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Style w:val="y2iqfc"/>
          <w:rFonts w:ascii="Times New Roman" w:hAnsi="Times New Roman" w:cs="Times New Roman"/>
          <w:color w:val="202124"/>
          <w:sz w:val="24"/>
          <w:szCs w:val="24"/>
          <w:lang w:val="es-ES"/>
        </w:rPr>
      </w:pPr>
      <w:r w:rsidRPr="00AA3149">
        <w:rPr>
          <w:rStyle w:val="y2iqfc"/>
          <w:rFonts w:ascii="Times New Roman" w:hAnsi="Times New Roman" w:cs="Times New Roman"/>
          <w:color w:val="202124"/>
          <w:sz w:val="24"/>
          <w:szCs w:val="24"/>
          <w:lang w:val="es-ES"/>
        </w:rPr>
        <w:t>Doctora en ciencias filosóficas</w:t>
      </w:r>
    </w:p>
    <w:p w:rsidR="00AA3149" w:rsidRDefault="00AA3149" w:rsidP="001B6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Style w:val="y2iqfc"/>
          <w:rFonts w:ascii="Times New Roman" w:hAnsi="Times New Roman" w:cs="Times New Roman"/>
          <w:color w:val="202124"/>
          <w:sz w:val="24"/>
          <w:szCs w:val="24"/>
          <w:lang w:val="es-ES"/>
        </w:rPr>
      </w:pPr>
      <w:r>
        <w:rPr>
          <w:rStyle w:val="y2iqfc"/>
          <w:rFonts w:ascii="Times New Roman" w:hAnsi="Times New Roman" w:cs="Times New Roman"/>
          <w:color w:val="202124"/>
          <w:sz w:val="24"/>
          <w:szCs w:val="24"/>
          <w:lang w:val="es-ES"/>
        </w:rPr>
        <w:t>Universidad F</w:t>
      </w:r>
      <w:r w:rsidRPr="00AA3149">
        <w:rPr>
          <w:rStyle w:val="y2iqfc"/>
          <w:rFonts w:ascii="Times New Roman" w:hAnsi="Times New Roman" w:cs="Times New Roman"/>
          <w:color w:val="202124"/>
          <w:sz w:val="24"/>
          <w:szCs w:val="24"/>
          <w:lang w:val="es-ES"/>
        </w:rPr>
        <w:t xml:space="preserve">ederal del Sur, </w:t>
      </w:r>
    </w:p>
    <w:p w:rsidR="00AA3149" w:rsidRPr="00AA3149" w:rsidRDefault="00AA3149" w:rsidP="001B6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Style w:val="y2iqfc"/>
          <w:rFonts w:ascii="Times New Roman" w:hAnsi="Times New Roman" w:cs="Times New Roman"/>
          <w:color w:val="202124"/>
          <w:sz w:val="24"/>
          <w:szCs w:val="24"/>
          <w:lang w:val="es-ES"/>
        </w:rPr>
      </w:pPr>
      <w:r w:rsidRPr="00AA3149">
        <w:rPr>
          <w:rStyle w:val="y2iqfc"/>
          <w:rFonts w:ascii="Times New Roman" w:hAnsi="Times New Roman" w:cs="Times New Roman"/>
          <w:color w:val="202124"/>
          <w:sz w:val="24"/>
          <w:szCs w:val="24"/>
          <w:lang w:val="es-ES"/>
        </w:rPr>
        <w:t>Rostov-del-Don</w:t>
      </w:r>
    </w:p>
    <w:p w:rsidR="00AA3149" w:rsidRPr="001B63DD" w:rsidRDefault="00AA3149" w:rsidP="001B63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Style w:val="y2iqfc"/>
          <w:rFonts w:ascii="Times New Roman" w:hAnsi="Times New Roman" w:cs="Times New Roman"/>
          <w:b/>
          <w:color w:val="202124"/>
          <w:sz w:val="24"/>
          <w:szCs w:val="24"/>
          <w:lang w:val="es-ES"/>
        </w:rPr>
      </w:pPr>
      <w:r w:rsidRPr="00AA3149">
        <w:rPr>
          <w:rStyle w:val="y2iqfc"/>
          <w:rFonts w:ascii="Times New Roman" w:hAnsi="Times New Roman" w:cs="Times New Roman"/>
          <w:color w:val="202124"/>
          <w:sz w:val="24"/>
          <w:szCs w:val="24"/>
          <w:lang w:val="es-ES"/>
        </w:rPr>
        <w:t>Rusia</w:t>
      </w:r>
    </w:p>
    <w:p w:rsidR="00325414" w:rsidRPr="001B63DD" w:rsidRDefault="00BE5C82" w:rsidP="00BE5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4"/>
          <w:szCs w:val="24"/>
          <w:lang w:val="es-ES" w:eastAsia="ru-RU"/>
        </w:rPr>
      </w:pPr>
      <w:r w:rsidRPr="001B63DD">
        <w:rPr>
          <w:rStyle w:val="y2iqfc"/>
          <w:rFonts w:ascii="Times New Roman" w:hAnsi="Times New Roman" w:cs="Times New Roman"/>
          <w:b/>
          <w:color w:val="202124"/>
          <w:sz w:val="24"/>
          <w:szCs w:val="24"/>
          <w:lang w:val="es-ES"/>
        </w:rPr>
        <w:t>Proyectos utópicos en la Rusia posrevolucionaria: de Lenin a las vanguardias</w:t>
      </w:r>
    </w:p>
    <w:p w:rsidR="00325414" w:rsidRPr="001B63DD" w:rsidRDefault="00325414"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s-ES" w:eastAsia="ru-RU"/>
        </w:rPr>
      </w:pPr>
    </w:p>
    <w:p w:rsidR="00325414" w:rsidRPr="001B63DD" w:rsidRDefault="00325414"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s-ES" w:eastAsia="ru-RU"/>
        </w:rPr>
      </w:pPr>
      <w:r w:rsidRPr="001B63DD">
        <w:rPr>
          <w:rFonts w:ascii="Times New Roman" w:eastAsia="Times New Roman" w:hAnsi="Times New Roman" w:cs="Times New Roman"/>
          <w:i/>
          <w:color w:val="202124"/>
          <w:sz w:val="24"/>
          <w:szCs w:val="24"/>
          <w:lang w:val="es-ES" w:eastAsia="ru-RU"/>
        </w:rPr>
        <w:t>Resumen</w:t>
      </w:r>
    </w:p>
    <w:p w:rsidR="00325414" w:rsidRPr="001B63DD" w:rsidRDefault="00325414" w:rsidP="00C23FA3">
      <w:pPr>
        <w:pStyle w:val="HTMLconformatoprevio"/>
        <w:shd w:val="clear" w:color="auto" w:fill="F8F9FA"/>
        <w:spacing w:line="360" w:lineRule="auto"/>
        <w:jc w:val="both"/>
        <w:rPr>
          <w:rFonts w:ascii="Times New Roman" w:hAnsi="Times New Roman" w:cs="Times New Roman"/>
          <w:color w:val="202124"/>
          <w:sz w:val="24"/>
          <w:szCs w:val="24"/>
          <w:lang w:val="es-ES"/>
        </w:rPr>
      </w:pPr>
      <w:r w:rsidRPr="001B63DD">
        <w:rPr>
          <w:rFonts w:ascii="Times New Roman" w:hAnsi="Times New Roman" w:cs="Times New Roman"/>
          <w:color w:val="202124"/>
          <w:sz w:val="24"/>
          <w:szCs w:val="24"/>
          <w:lang w:val="es-ES"/>
        </w:rPr>
        <w:t xml:space="preserve">El articulo está dedicado a los icónicos proyectos utópicos de la Rusia posrevolucionaria en la década </w:t>
      </w:r>
      <w:r w:rsidRPr="001B63DD">
        <w:rPr>
          <w:rStyle w:val="y2iqfc"/>
          <w:rFonts w:ascii="Times New Roman" w:hAnsi="Times New Roman" w:cs="Times New Roman"/>
          <w:color w:val="202124"/>
          <w:sz w:val="24"/>
          <w:szCs w:val="24"/>
          <w:lang w:val="es-ES"/>
        </w:rPr>
        <w:t xml:space="preserve">de los años veinte de XX s. En este momento el deseo de mirar hacia el futuro se ha convertido en el leitmotiv de la creatividad. </w:t>
      </w:r>
      <w:r w:rsidRPr="001B63DD">
        <w:rPr>
          <w:rFonts w:ascii="Times New Roman" w:hAnsi="Times New Roman" w:cs="Times New Roman"/>
          <w:color w:val="202124"/>
          <w:sz w:val="24"/>
          <w:szCs w:val="24"/>
          <w:lang w:val="es-ES"/>
        </w:rPr>
        <w:t xml:space="preserve">La revisión crítica de la ponencia se basa en las ideas de la construcción de la sociedad ideal de V. Lenin, A. Chayanov y los proyectos practicos arquitectónicos de los constructivistas. Estos representan las utopías oficiales, campesinas y artísticas con sus </w:t>
      </w:r>
      <w:proofErr w:type="gramStart"/>
      <w:r w:rsidRPr="001B63DD">
        <w:rPr>
          <w:rFonts w:ascii="Times New Roman" w:hAnsi="Times New Roman" w:cs="Times New Roman"/>
          <w:color w:val="202124"/>
          <w:sz w:val="24"/>
          <w:szCs w:val="24"/>
          <w:lang w:val="es-ES"/>
        </w:rPr>
        <w:t>ideas  principales</w:t>
      </w:r>
      <w:proofErr w:type="gramEnd"/>
      <w:r w:rsidRPr="001B63DD">
        <w:rPr>
          <w:rFonts w:ascii="Times New Roman" w:hAnsi="Times New Roman" w:cs="Times New Roman"/>
          <w:color w:val="202124"/>
          <w:sz w:val="24"/>
          <w:szCs w:val="24"/>
          <w:lang w:val="es-ES"/>
        </w:rPr>
        <w:t xml:space="preserve"> sobre el mundo y el hombre. </w:t>
      </w:r>
    </w:p>
    <w:p w:rsidR="001E5700" w:rsidRPr="001B63DD" w:rsidRDefault="00325414" w:rsidP="00C23FA3">
      <w:pPr>
        <w:pStyle w:val="HTMLconformatoprevio"/>
        <w:shd w:val="clear" w:color="auto" w:fill="F8F9FA"/>
        <w:spacing w:line="360" w:lineRule="auto"/>
        <w:jc w:val="both"/>
        <w:rPr>
          <w:rFonts w:ascii="Times New Roman" w:hAnsi="Times New Roman" w:cs="Times New Roman"/>
          <w:color w:val="202124"/>
          <w:sz w:val="24"/>
          <w:szCs w:val="24"/>
          <w:lang w:val="es-ES"/>
        </w:rPr>
      </w:pPr>
      <w:r w:rsidRPr="001B63DD">
        <w:rPr>
          <w:rFonts w:ascii="Times New Roman" w:hAnsi="Times New Roman" w:cs="Times New Roman"/>
          <w:i/>
          <w:color w:val="202124"/>
          <w:sz w:val="24"/>
          <w:szCs w:val="24"/>
          <w:lang w:val="es-ES"/>
        </w:rPr>
        <w:t>Palabras claves</w:t>
      </w:r>
      <w:r w:rsidRPr="001B63DD">
        <w:rPr>
          <w:rFonts w:ascii="Times New Roman" w:hAnsi="Times New Roman" w:cs="Times New Roman"/>
          <w:color w:val="202124"/>
          <w:sz w:val="24"/>
          <w:szCs w:val="24"/>
          <w:lang w:val="es-ES"/>
        </w:rPr>
        <w:t xml:space="preserve"> Rusia posrevolucionaria, utopia, V.I.</w:t>
      </w:r>
      <w:r w:rsidR="001E5700" w:rsidRPr="001B63DD">
        <w:rPr>
          <w:rFonts w:ascii="Times New Roman" w:hAnsi="Times New Roman" w:cs="Times New Roman"/>
          <w:color w:val="202124"/>
          <w:sz w:val="24"/>
          <w:szCs w:val="24"/>
          <w:lang w:val="es-ES"/>
        </w:rPr>
        <w:t xml:space="preserve"> </w:t>
      </w:r>
      <w:r w:rsidRPr="001B63DD">
        <w:rPr>
          <w:rFonts w:ascii="Times New Roman" w:hAnsi="Times New Roman" w:cs="Times New Roman"/>
          <w:color w:val="202124"/>
          <w:sz w:val="24"/>
          <w:szCs w:val="24"/>
          <w:lang w:val="es-ES"/>
        </w:rPr>
        <w:t>Lenin, A.</w:t>
      </w:r>
      <w:r w:rsidR="003E642F" w:rsidRPr="001B63DD">
        <w:rPr>
          <w:rFonts w:ascii="Times New Roman" w:hAnsi="Times New Roman" w:cs="Times New Roman"/>
          <w:color w:val="202124"/>
          <w:sz w:val="24"/>
          <w:szCs w:val="24"/>
          <w:lang w:val="es-ES"/>
        </w:rPr>
        <w:t>V.</w:t>
      </w:r>
      <w:r w:rsidR="001E5700" w:rsidRPr="001B63DD">
        <w:rPr>
          <w:rFonts w:ascii="Times New Roman" w:hAnsi="Times New Roman" w:cs="Times New Roman"/>
          <w:color w:val="202124"/>
          <w:sz w:val="24"/>
          <w:szCs w:val="24"/>
          <w:lang w:val="es-ES"/>
        </w:rPr>
        <w:t xml:space="preserve"> </w:t>
      </w:r>
      <w:r w:rsidRPr="001B63DD">
        <w:rPr>
          <w:rFonts w:ascii="Times New Roman" w:hAnsi="Times New Roman" w:cs="Times New Roman"/>
          <w:color w:val="202124"/>
          <w:sz w:val="24"/>
          <w:szCs w:val="24"/>
          <w:lang w:val="es-ES"/>
        </w:rPr>
        <w:t>Chayanov, vangusrdismo, constructivismo</w:t>
      </w:r>
      <w:r w:rsidR="001E5700" w:rsidRPr="001B63DD">
        <w:rPr>
          <w:rFonts w:ascii="Times New Roman" w:hAnsi="Times New Roman" w:cs="Times New Roman"/>
          <w:color w:val="202124"/>
          <w:sz w:val="24"/>
          <w:szCs w:val="24"/>
          <w:lang w:val="es-ES"/>
        </w:rPr>
        <w:t>.</w:t>
      </w:r>
    </w:p>
    <w:p w:rsidR="00325414" w:rsidRPr="001B63DD" w:rsidRDefault="00325414" w:rsidP="00C23FA3">
      <w:pPr>
        <w:pStyle w:val="HTMLconformatoprevio"/>
        <w:shd w:val="clear" w:color="auto" w:fill="F8F9FA"/>
        <w:spacing w:line="360" w:lineRule="auto"/>
        <w:jc w:val="both"/>
        <w:rPr>
          <w:rFonts w:ascii="Times New Roman" w:hAnsi="Times New Roman" w:cs="Times New Roman"/>
          <w:i/>
          <w:color w:val="202124"/>
          <w:sz w:val="24"/>
          <w:szCs w:val="24"/>
          <w:lang w:val="es-ES"/>
        </w:rPr>
      </w:pPr>
      <w:r w:rsidRPr="001B63DD">
        <w:rPr>
          <w:rFonts w:ascii="Times New Roman" w:hAnsi="Times New Roman" w:cs="Times New Roman"/>
          <w:i/>
          <w:color w:val="202124"/>
          <w:sz w:val="24"/>
          <w:szCs w:val="24"/>
          <w:lang w:val="es-ES"/>
        </w:rPr>
        <w:t xml:space="preserve"> </w:t>
      </w:r>
    </w:p>
    <w:p w:rsidR="003E642F" w:rsidRPr="001B63DD" w:rsidRDefault="003E642F"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s-ES" w:eastAsia="ru-RU"/>
        </w:rPr>
      </w:pPr>
      <w:r w:rsidRPr="001B63DD">
        <w:rPr>
          <w:rFonts w:ascii="Times New Roman" w:eastAsia="Times New Roman" w:hAnsi="Times New Roman" w:cs="Times New Roman"/>
          <w:color w:val="202124"/>
          <w:sz w:val="24"/>
          <w:szCs w:val="24"/>
          <w:lang w:val="es-ES" w:eastAsia="ru-RU"/>
        </w:rPr>
        <w:tab/>
      </w:r>
      <w:r w:rsidR="00325414" w:rsidRPr="001B63DD">
        <w:rPr>
          <w:rFonts w:ascii="Times New Roman" w:eastAsia="Times New Roman" w:hAnsi="Times New Roman" w:cs="Times New Roman"/>
          <w:color w:val="202124"/>
          <w:sz w:val="24"/>
          <w:szCs w:val="24"/>
          <w:lang w:val="es-ES" w:eastAsia="ru-RU"/>
        </w:rPr>
        <w:t xml:space="preserve">La Revolución de </w:t>
      </w:r>
      <w:proofErr w:type="gramStart"/>
      <w:r w:rsidR="00325414" w:rsidRPr="001B63DD">
        <w:rPr>
          <w:rFonts w:ascii="Times New Roman" w:eastAsia="Times New Roman" w:hAnsi="Times New Roman" w:cs="Times New Roman"/>
          <w:color w:val="202124"/>
          <w:sz w:val="24"/>
          <w:szCs w:val="24"/>
          <w:lang w:val="es-ES" w:eastAsia="ru-RU"/>
        </w:rPr>
        <w:t>Octubre</w:t>
      </w:r>
      <w:proofErr w:type="gramEnd"/>
      <w:r w:rsidR="00325414" w:rsidRPr="001B63DD">
        <w:rPr>
          <w:rFonts w:ascii="Times New Roman" w:eastAsia="Times New Roman" w:hAnsi="Times New Roman" w:cs="Times New Roman"/>
          <w:color w:val="202124"/>
          <w:sz w:val="24"/>
          <w:szCs w:val="24"/>
          <w:lang w:val="es-ES" w:eastAsia="ru-RU"/>
        </w:rPr>
        <w:t xml:space="preserve"> de 1917 provocó un fuerte aumento de la creatividad utópica. </w:t>
      </w:r>
      <w:r w:rsidRPr="001B63DD">
        <w:rPr>
          <w:rStyle w:val="y2iqfc"/>
          <w:rFonts w:ascii="Times New Roman" w:hAnsi="Times New Roman" w:cs="Times New Roman"/>
          <w:color w:val="202124"/>
          <w:sz w:val="24"/>
          <w:szCs w:val="24"/>
          <w:lang w:val="es-ES"/>
        </w:rPr>
        <w:t xml:space="preserve">El deseo de mirar hacia el futuro </w:t>
      </w:r>
      <w:r w:rsidR="00325414" w:rsidRPr="001B63DD">
        <w:rPr>
          <w:rFonts w:ascii="Times New Roman" w:eastAsia="Times New Roman" w:hAnsi="Times New Roman" w:cs="Times New Roman"/>
          <w:color w:val="202124"/>
          <w:sz w:val="24"/>
          <w:szCs w:val="24"/>
          <w:lang w:val="es-ES" w:eastAsia="ru-RU"/>
        </w:rPr>
        <w:t xml:space="preserve">se convirtió en el leitmotiv de la civilización soviética, equilibrando entre catastrofismo fatal y optimismo desenfrenado. </w:t>
      </w:r>
      <w:r w:rsidR="00325414" w:rsidRPr="001B63DD">
        <w:rPr>
          <w:rFonts w:ascii="Times New Roman" w:hAnsi="Times New Roman" w:cs="Times New Roman"/>
          <w:color w:val="202124"/>
          <w:sz w:val="24"/>
          <w:szCs w:val="24"/>
          <w:lang w:val="es-ES"/>
        </w:rPr>
        <w:t>El poeta N. Tikhonov llamó a esta época "la encrucijada de las utopías"</w:t>
      </w:r>
      <w:r w:rsidR="00D96E02" w:rsidRPr="001B63DD">
        <w:rPr>
          <w:rFonts w:ascii="Times New Roman" w:hAnsi="Times New Roman" w:cs="Times New Roman"/>
          <w:color w:val="202124"/>
          <w:sz w:val="24"/>
          <w:szCs w:val="24"/>
          <w:lang w:val="es-ES"/>
        </w:rPr>
        <w:t>,</w:t>
      </w:r>
      <w:r w:rsidR="00325414" w:rsidRPr="001B63DD">
        <w:rPr>
          <w:rFonts w:ascii="Times New Roman" w:hAnsi="Times New Roman" w:cs="Times New Roman"/>
          <w:color w:val="202124"/>
          <w:sz w:val="24"/>
          <w:szCs w:val="24"/>
          <w:lang w:val="es-ES"/>
        </w:rPr>
        <w:t xml:space="preserve"> y K. Clark - "la década más utópica de la historia soviética".</w:t>
      </w:r>
      <w:r w:rsidRPr="001B63DD">
        <w:rPr>
          <w:rFonts w:ascii="Times New Roman" w:eastAsia="Times New Roman" w:hAnsi="Times New Roman" w:cs="Times New Roman"/>
          <w:color w:val="202124"/>
          <w:sz w:val="24"/>
          <w:szCs w:val="24"/>
          <w:lang w:val="es-ES" w:eastAsia="ru-RU"/>
        </w:rPr>
        <w:t xml:space="preserve"> Numerosos políticos y figuras culturales se unieron a la batalla por el futuro: Lenin con la utopía </w:t>
      </w:r>
      <w:r w:rsidR="00574525" w:rsidRPr="001B63DD">
        <w:rPr>
          <w:rFonts w:ascii="Times New Roman" w:eastAsia="Times New Roman" w:hAnsi="Times New Roman" w:cs="Times New Roman"/>
          <w:color w:val="202124"/>
          <w:sz w:val="24"/>
          <w:szCs w:val="24"/>
          <w:lang w:val="es-ES" w:eastAsia="ru-RU"/>
        </w:rPr>
        <w:t>oficial</w:t>
      </w:r>
      <w:r w:rsidRPr="001B63DD">
        <w:rPr>
          <w:rFonts w:ascii="Times New Roman" w:eastAsia="Times New Roman" w:hAnsi="Times New Roman" w:cs="Times New Roman"/>
          <w:color w:val="202124"/>
          <w:sz w:val="24"/>
          <w:szCs w:val="24"/>
          <w:lang w:val="es-ES" w:eastAsia="ru-RU"/>
        </w:rPr>
        <w:t>, vanguardistas con planes de reconstruir la sociedad con la ayuda del arte, científicos y escritores de ciencia ficción con proyectos eugenésicos y espaciales.</w:t>
      </w:r>
    </w:p>
    <w:p w:rsidR="005F5047" w:rsidRPr="001B63DD" w:rsidRDefault="001E5700"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24"/>
          <w:szCs w:val="24"/>
          <w:lang w:val="es-ES" w:eastAsia="ru-RU"/>
        </w:rPr>
      </w:pPr>
      <w:r w:rsidRPr="001B63DD">
        <w:rPr>
          <w:rFonts w:ascii="Times New Roman" w:hAnsi="Times New Roman" w:cs="Times New Roman"/>
          <w:color w:val="000000"/>
          <w:sz w:val="24"/>
          <w:szCs w:val="24"/>
          <w:lang w:val="es-ES"/>
        </w:rPr>
        <w:tab/>
      </w:r>
      <w:r w:rsidR="003E642F" w:rsidRPr="001B63DD">
        <w:rPr>
          <w:rFonts w:ascii="Times New Roman" w:hAnsi="Times New Roman" w:cs="Times New Roman"/>
          <w:color w:val="000000"/>
          <w:sz w:val="24"/>
          <w:szCs w:val="24"/>
          <w:lang w:val="es-ES"/>
        </w:rPr>
        <w:t xml:space="preserve">Los orígenes de la utopía </w:t>
      </w:r>
      <w:r w:rsidR="00574525" w:rsidRPr="001B63DD">
        <w:rPr>
          <w:rFonts w:ascii="Times New Roman" w:hAnsi="Times New Roman" w:cs="Times New Roman"/>
          <w:color w:val="000000"/>
          <w:sz w:val="24"/>
          <w:szCs w:val="24"/>
          <w:lang w:val="es-ES"/>
        </w:rPr>
        <w:t xml:space="preserve">oficial </w:t>
      </w:r>
      <w:r w:rsidR="003E642F" w:rsidRPr="001B63DD">
        <w:rPr>
          <w:rFonts w:ascii="Times New Roman" w:hAnsi="Times New Roman" w:cs="Times New Roman"/>
          <w:color w:val="000000"/>
          <w:sz w:val="24"/>
          <w:szCs w:val="24"/>
          <w:lang w:val="es-ES"/>
        </w:rPr>
        <w:t xml:space="preserve">posrevolucionaria </w:t>
      </w:r>
      <w:r w:rsidR="00574525" w:rsidRPr="001B63DD">
        <w:rPr>
          <w:rFonts w:ascii="Times New Roman" w:hAnsi="Times New Roman" w:cs="Times New Roman"/>
          <w:color w:val="000000"/>
          <w:sz w:val="24"/>
          <w:szCs w:val="24"/>
          <w:lang w:val="es-ES"/>
        </w:rPr>
        <w:t>(</w:t>
      </w:r>
      <w:r w:rsidR="003E642F" w:rsidRPr="001B63DD">
        <w:rPr>
          <w:rFonts w:ascii="Times New Roman" w:hAnsi="Times New Roman" w:cs="Times New Roman"/>
          <w:color w:val="000000"/>
          <w:sz w:val="24"/>
          <w:szCs w:val="24"/>
          <w:lang w:val="es-ES"/>
        </w:rPr>
        <w:t>"comunismo de guerra"</w:t>
      </w:r>
      <w:r w:rsidR="00574525" w:rsidRPr="001B63DD">
        <w:rPr>
          <w:rFonts w:ascii="Times New Roman" w:hAnsi="Times New Roman" w:cs="Times New Roman"/>
          <w:color w:val="000000"/>
          <w:sz w:val="24"/>
          <w:szCs w:val="24"/>
          <w:lang w:val="es-ES"/>
        </w:rPr>
        <w:t>)</w:t>
      </w:r>
      <w:r w:rsidR="003E642F" w:rsidRPr="001B63DD">
        <w:rPr>
          <w:rFonts w:ascii="Times New Roman" w:hAnsi="Times New Roman" w:cs="Times New Roman"/>
          <w:color w:val="000000"/>
          <w:sz w:val="24"/>
          <w:szCs w:val="24"/>
          <w:lang w:val="es-ES"/>
        </w:rPr>
        <w:t xml:space="preserve"> se pueden ver en la obra de Lenin "El Estado y la revolución"</w:t>
      </w:r>
      <w:r w:rsidR="003E642F" w:rsidRPr="001B63DD">
        <w:rPr>
          <w:rFonts w:ascii="inherit" w:eastAsia="Times New Roman" w:hAnsi="inherit" w:cs="Courier New"/>
          <w:color w:val="202124"/>
          <w:sz w:val="24"/>
          <w:szCs w:val="24"/>
          <w:lang w:val="es-ES" w:eastAsia="ru-RU"/>
        </w:rPr>
        <w:t xml:space="preserve">. </w:t>
      </w:r>
      <w:r w:rsidR="00574525" w:rsidRPr="001B63DD">
        <w:rPr>
          <w:rFonts w:ascii="inherit" w:eastAsia="Times New Roman" w:hAnsi="inherit" w:cs="Courier New"/>
          <w:color w:val="202124"/>
          <w:sz w:val="24"/>
          <w:szCs w:val="24"/>
          <w:lang w:val="es-ES" w:eastAsia="ru-RU"/>
        </w:rPr>
        <w:t>Pero a</w:t>
      </w:r>
      <w:r w:rsidR="005F5047" w:rsidRPr="001B63DD">
        <w:rPr>
          <w:rFonts w:ascii="inherit" w:eastAsia="Times New Roman" w:hAnsi="inherit" w:cs="Courier New"/>
          <w:color w:val="202124"/>
          <w:sz w:val="24"/>
          <w:szCs w:val="24"/>
          <w:lang w:val="es-ES" w:eastAsia="ru-RU"/>
        </w:rPr>
        <w:t xml:space="preserve">ntes de la revolucion Lenin tenía un plan abstracto, extraido de los libros marxistas. </w:t>
      </w:r>
      <w:r w:rsidR="00574525" w:rsidRPr="001B63DD">
        <w:rPr>
          <w:rFonts w:ascii="inherit" w:eastAsia="Times New Roman" w:hAnsi="inherit" w:cs="Courier New"/>
          <w:color w:val="202124"/>
          <w:sz w:val="24"/>
          <w:szCs w:val="24"/>
          <w:lang w:val="es-ES" w:eastAsia="ru-RU"/>
        </w:rPr>
        <w:t>S</w:t>
      </w:r>
      <w:r w:rsidR="005F5047" w:rsidRPr="001B63DD">
        <w:rPr>
          <w:rFonts w:ascii="inherit" w:eastAsia="Times New Roman" w:hAnsi="inherit" w:cs="Courier New"/>
          <w:color w:val="202124"/>
          <w:sz w:val="24"/>
          <w:szCs w:val="24"/>
          <w:lang w:val="es-ES" w:eastAsia="ru-RU"/>
        </w:rPr>
        <w:t xml:space="preserve">us puntos principales fueron </w:t>
      </w:r>
      <w:r w:rsidR="005F5047" w:rsidRPr="001B63DD">
        <w:rPr>
          <w:rFonts w:ascii="Times New Roman" w:eastAsia="Times New Roman" w:hAnsi="Times New Roman" w:cs="Times New Roman"/>
          <w:color w:val="202124"/>
          <w:sz w:val="24"/>
          <w:szCs w:val="24"/>
          <w:lang w:val="es-ES" w:eastAsia="ru-RU"/>
        </w:rPr>
        <w:t>siguientes: la liquidacion de la propiedad privada de</w:t>
      </w:r>
      <w:r w:rsidR="005F5047" w:rsidRPr="001B63DD">
        <w:rPr>
          <w:rFonts w:ascii="inherit" w:eastAsia="Times New Roman" w:hAnsi="inherit" w:cs="Courier New"/>
          <w:color w:val="202124"/>
          <w:sz w:val="24"/>
          <w:szCs w:val="24"/>
          <w:lang w:val="es-ES" w:eastAsia="ru-RU"/>
        </w:rPr>
        <w:t xml:space="preserve"> los medios de producción; la supresión de resistencia de la burguesía; la sustitución</w:t>
      </w:r>
      <w:r w:rsidR="00FF396E">
        <w:rPr>
          <w:rFonts w:ascii="inherit" w:eastAsia="Times New Roman" w:hAnsi="inherit" w:cs="Courier New"/>
          <w:color w:val="202124"/>
          <w:sz w:val="24"/>
          <w:szCs w:val="24"/>
          <w:lang w:val="es-ES" w:eastAsia="ru-RU"/>
        </w:rPr>
        <w:t xml:space="preserve"> del ejército </w:t>
      </w:r>
      <w:r w:rsidR="005F5047" w:rsidRPr="001B63DD">
        <w:rPr>
          <w:rFonts w:ascii="inherit" w:eastAsia="Times New Roman" w:hAnsi="inherit" w:cs="Courier New"/>
          <w:color w:val="202124"/>
          <w:sz w:val="24"/>
          <w:szCs w:val="24"/>
          <w:lang w:val="es-ES" w:eastAsia="ru-RU"/>
        </w:rPr>
        <w:t xml:space="preserve">y de policía por el "pueblo armado"; redujo de los sueldos de funccionarios al salario </w:t>
      </w:r>
      <w:r w:rsidR="005F5047" w:rsidRPr="001B63DD">
        <w:rPr>
          <w:rFonts w:ascii="inherit" w:eastAsia="Times New Roman" w:hAnsi="inherit" w:cs="Courier New"/>
          <w:color w:val="202124"/>
          <w:sz w:val="24"/>
          <w:szCs w:val="24"/>
          <w:lang w:val="es-ES" w:eastAsia="ru-RU"/>
        </w:rPr>
        <w:lastRenderedPageBreak/>
        <w:t xml:space="preserve">promedio </w:t>
      </w:r>
      <w:proofErr w:type="gramStart"/>
      <w:r w:rsidR="005F5047" w:rsidRPr="001B63DD">
        <w:rPr>
          <w:rFonts w:ascii="inherit" w:eastAsia="Times New Roman" w:hAnsi="inherit" w:cs="Courier New"/>
          <w:color w:val="202124"/>
          <w:sz w:val="24"/>
          <w:szCs w:val="24"/>
          <w:lang w:val="es-ES" w:eastAsia="ru-RU"/>
        </w:rPr>
        <w:t>del  trabajador</w:t>
      </w:r>
      <w:proofErr w:type="gramEnd"/>
      <w:r w:rsidR="005F5047" w:rsidRPr="001B63DD">
        <w:rPr>
          <w:rFonts w:ascii="inherit" w:eastAsia="Times New Roman" w:hAnsi="inherit" w:cs="Courier New"/>
          <w:color w:val="202124"/>
          <w:sz w:val="24"/>
          <w:szCs w:val="24"/>
          <w:lang w:val="es-ES" w:eastAsia="ru-RU"/>
        </w:rPr>
        <w:t xml:space="preserve">; eliminacion del dinero "de hoy a mañana". </w:t>
      </w:r>
      <w:r w:rsidR="005F5047" w:rsidRPr="001B63DD">
        <w:rPr>
          <w:rFonts w:ascii="Times New Roman" w:hAnsi="Times New Roman" w:cs="Times New Roman"/>
          <w:color w:val="000000"/>
          <w:sz w:val="24"/>
          <w:szCs w:val="24"/>
          <w:lang w:val="es-ES"/>
        </w:rPr>
        <w:t>Finalmente</w:t>
      </w:r>
      <w:r w:rsidR="00574525" w:rsidRPr="001B63DD">
        <w:rPr>
          <w:rFonts w:ascii="Times New Roman" w:hAnsi="Times New Roman" w:cs="Times New Roman"/>
          <w:color w:val="000000"/>
          <w:sz w:val="24"/>
          <w:szCs w:val="24"/>
          <w:lang w:val="es-ES"/>
        </w:rPr>
        <w:t xml:space="preserve">, </w:t>
      </w:r>
      <w:r w:rsidR="00FF396E">
        <w:rPr>
          <w:rFonts w:ascii="Times New Roman" w:hAnsi="Times New Roman" w:cs="Times New Roman"/>
          <w:color w:val="000000"/>
          <w:sz w:val="24"/>
          <w:szCs w:val="24"/>
          <w:lang w:val="es-ES"/>
        </w:rPr>
        <w:t>segú</w:t>
      </w:r>
      <w:r w:rsidR="00574525" w:rsidRPr="001B63DD">
        <w:rPr>
          <w:rFonts w:ascii="Times New Roman" w:hAnsi="Times New Roman" w:cs="Times New Roman"/>
          <w:color w:val="000000"/>
          <w:sz w:val="24"/>
          <w:szCs w:val="24"/>
          <w:lang w:val="es-ES"/>
        </w:rPr>
        <w:t xml:space="preserve">n Lenin, </w:t>
      </w:r>
      <w:r w:rsidR="005F5047" w:rsidRPr="001B63DD">
        <w:rPr>
          <w:color w:val="000000"/>
          <w:sz w:val="24"/>
          <w:szCs w:val="24"/>
          <w:lang w:val="es-ES"/>
        </w:rPr>
        <w:t>l</w:t>
      </w:r>
      <w:r w:rsidR="005F5047" w:rsidRPr="001B63DD">
        <w:rPr>
          <w:rFonts w:ascii="inherit" w:eastAsia="Times New Roman" w:hAnsi="inherit" w:cs="Courier New"/>
          <w:color w:val="202124"/>
          <w:sz w:val="24"/>
          <w:szCs w:val="24"/>
          <w:lang w:val="es-ES" w:eastAsia="ru-RU"/>
        </w:rPr>
        <w:t xml:space="preserve">a sociedad se convertirá en "gran sindicato con igualdad de </w:t>
      </w:r>
      <w:proofErr w:type="gramStart"/>
      <w:r w:rsidR="005F5047" w:rsidRPr="001B63DD">
        <w:rPr>
          <w:rFonts w:ascii="inherit" w:eastAsia="Times New Roman" w:hAnsi="inherit" w:cs="Courier New"/>
          <w:color w:val="202124"/>
          <w:sz w:val="24"/>
          <w:szCs w:val="24"/>
          <w:lang w:val="es-ES" w:eastAsia="ru-RU"/>
        </w:rPr>
        <w:t>trabajo</w:t>
      </w:r>
      <w:r w:rsidR="005F5047" w:rsidRPr="001B63DD">
        <w:rPr>
          <w:rFonts w:eastAsia="Times New Roman" w:cs="Courier New"/>
          <w:color w:val="202124"/>
          <w:sz w:val="24"/>
          <w:szCs w:val="24"/>
          <w:lang w:val="es-ES" w:eastAsia="ru-RU"/>
        </w:rPr>
        <w:t>,</w:t>
      </w:r>
      <w:r w:rsidR="005F5047" w:rsidRPr="001B63DD">
        <w:rPr>
          <w:rFonts w:ascii="Times New Roman" w:eastAsia="Times New Roman" w:hAnsi="Times New Roman" w:cs="Times New Roman"/>
          <w:color w:val="202124"/>
          <w:sz w:val="24"/>
          <w:szCs w:val="24"/>
          <w:lang w:val="es-ES" w:eastAsia="ru-RU"/>
        </w:rPr>
        <w:t>de</w:t>
      </w:r>
      <w:proofErr w:type="gramEnd"/>
      <w:r w:rsidR="005F5047" w:rsidRPr="001B63DD">
        <w:rPr>
          <w:rFonts w:ascii="Times New Roman" w:eastAsia="Times New Roman" w:hAnsi="Times New Roman" w:cs="Times New Roman"/>
          <w:color w:val="202124"/>
          <w:sz w:val="24"/>
          <w:szCs w:val="24"/>
          <w:lang w:val="es-ES" w:eastAsia="ru-RU"/>
        </w:rPr>
        <w:t xml:space="preserve"> distribucion y de consumo"</w:t>
      </w:r>
      <w:r w:rsidR="00D96E02" w:rsidRPr="001B63DD">
        <w:rPr>
          <w:rFonts w:ascii="Times New Roman" w:eastAsia="Times New Roman" w:hAnsi="Times New Roman" w:cs="Times New Roman"/>
          <w:color w:val="202124"/>
          <w:sz w:val="24"/>
          <w:szCs w:val="24"/>
          <w:lang w:val="es-ES" w:eastAsia="ru-RU"/>
        </w:rPr>
        <w:t xml:space="preserve"> [</w:t>
      </w:r>
      <w:r w:rsidR="001B63DD" w:rsidRPr="001B63DD">
        <w:rPr>
          <w:rFonts w:ascii="Times New Roman" w:eastAsia="Times New Roman" w:hAnsi="Times New Roman" w:cs="Times New Roman"/>
          <w:color w:val="202124"/>
          <w:sz w:val="24"/>
          <w:szCs w:val="24"/>
          <w:lang w:val="es-ES" w:eastAsia="ru-RU"/>
        </w:rPr>
        <w:t>1</w:t>
      </w:r>
      <w:r w:rsidR="00D96E02" w:rsidRPr="001B63DD">
        <w:rPr>
          <w:rFonts w:ascii="Times New Roman" w:eastAsia="Times New Roman" w:hAnsi="Times New Roman" w:cs="Times New Roman"/>
          <w:color w:val="202124"/>
          <w:sz w:val="24"/>
          <w:szCs w:val="24"/>
          <w:lang w:val="es-ES" w:eastAsia="ru-RU"/>
        </w:rPr>
        <w:t xml:space="preserve">] </w:t>
      </w:r>
      <w:r w:rsidR="005F5047" w:rsidRPr="001B63DD">
        <w:rPr>
          <w:rFonts w:ascii="Times New Roman" w:eastAsia="Times New Roman" w:hAnsi="Times New Roman" w:cs="Times New Roman"/>
          <w:color w:val="202124"/>
          <w:sz w:val="24"/>
          <w:szCs w:val="24"/>
          <w:lang w:val="es-ES" w:eastAsia="ru-RU"/>
        </w:rPr>
        <w:t>.</w:t>
      </w:r>
    </w:p>
    <w:p w:rsidR="005F5047" w:rsidRPr="001B63DD" w:rsidRDefault="00574525"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s-ES" w:eastAsia="ru-RU"/>
        </w:rPr>
      </w:pPr>
      <w:r w:rsidRPr="001B63DD">
        <w:rPr>
          <w:rFonts w:ascii="Times New Roman" w:eastAsia="Times New Roman" w:hAnsi="Times New Roman" w:cs="Times New Roman"/>
          <w:color w:val="202124"/>
          <w:sz w:val="24"/>
          <w:szCs w:val="24"/>
          <w:lang w:val="es-ES" w:eastAsia="ru-RU"/>
        </w:rPr>
        <w:tab/>
      </w:r>
      <w:r w:rsidR="005F5047" w:rsidRPr="001B63DD">
        <w:rPr>
          <w:rFonts w:ascii="Times New Roman" w:eastAsia="Times New Roman" w:hAnsi="Times New Roman" w:cs="Times New Roman"/>
          <w:color w:val="202124"/>
          <w:sz w:val="24"/>
          <w:szCs w:val="24"/>
          <w:lang w:val="es-ES" w:eastAsia="ru-RU"/>
        </w:rPr>
        <w:t>La imagen</w:t>
      </w:r>
      <w:r w:rsidRPr="001B63DD">
        <w:rPr>
          <w:rFonts w:ascii="Times New Roman" w:eastAsia="Times New Roman" w:hAnsi="Times New Roman" w:cs="Times New Roman"/>
          <w:color w:val="202124"/>
          <w:sz w:val="24"/>
          <w:szCs w:val="24"/>
          <w:lang w:val="es-ES" w:eastAsia="ru-RU"/>
        </w:rPr>
        <w:t xml:space="preserve"> del futuro en varias obras pos</w:t>
      </w:r>
      <w:r w:rsidR="005F5047" w:rsidRPr="001B63DD">
        <w:rPr>
          <w:rFonts w:ascii="Times New Roman" w:eastAsia="Times New Roman" w:hAnsi="Times New Roman" w:cs="Times New Roman"/>
          <w:color w:val="202124"/>
          <w:sz w:val="24"/>
          <w:szCs w:val="24"/>
          <w:lang w:val="es-ES" w:eastAsia="ru-RU"/>
        </w:rPr>
        <w:t>revolucionarias</w:t>
      </w:r>
      <w:r w:rsidRPr="001B63DD">
        <w:rPr>
          <w:rFonts w:ascii="Times New Roman" w:eastAsia="Times New Roman" w:hAnsi="Times New Roman" w:cs="Times New Roman"/>
          <w:color w:val="202124"/>
          <w:sz w:val="24"/>
          <w:szCs w:val="24"/>
          <w:lang w:val="es-ES" w:eastAsia="ru-RU"/>
        </w:rPr>
        <w:t xml:space="preserve"> </w:t>
      </w:r>
      <w:r w:rsidR="00FF396E">
        <w:rPr>
          <w:rFonts w:ascii="Times New Roman" w:eastAsia="Times New Roman" w:hAnsi="Times New Roman" w:cs="Times New Roman"/>
          <w:color w:val="202124"/>
          <w:sz w:val="24"/>
          <w:szCs w:val="24"/>
          <w:lang w:val="es-ES" w:eastAsia="ru-RU"/>
        </w:rPr>
        <w:t>esta</w:t>
      </w:r>
      <w:r w:rsidR="005F5047" w:rsidRPr="001B63DD">
        <w:rPr>
          <w:rFonts w:ascii="Times New Roman" w:eastAsia="Times New Roman" w:hAnsi="Times New Roman" w:cs="Times New Roman"/>
          <w:color w:val="202124"/>
          <w:sz w:val="24"/>
          <w:szCs w:val="24"/>
          <w:lang w:val="es-ES" w:eastAsia="ru-RU"/>
        </w:rPr>
        <w:t xml:space="preserve">ba sujeta a corrección. </w:t>
      </w:r>
      <w:r w:rsidR="005F5047" w:rsidRPr="001B63DD">
        <w:rPr>
          <w:rFonts w:ascii="inherit" w:eastAsia="Times New Roman" w:hAnsi="inherit" w:cs="Courier New"/>
          <w:color w:val="202124"/>
          <w:sz w:val="24"/>
          <w:szCs w:val="24"/>
          <w:lang w:val="es-ES" w:eastAsia="ru-RU"/>
        </w:rPr>
        <w:t>Lenin escribe que el desarrollo de la industria, por un lado, y la intensificación de la lucha de clases, por el otro</w:t>
      </w:r>
      <w:r w:rsidRPr="001B63DD">
        <w:rPr>
          <w:rFonts w:ascii="inherit" w:eastAsia="Times New Roman" w:hAnsi="inherit" w:cs="Courier New"/>
          <w:color w:val="202124"/>
          <w:sz w:val="24"/>
          <w:szCs w:val="24"/>
          <w:lang w:val="es-ES" w:eastAsia="ru-RU"/>
        </w:rPr>
        <w:t xml:space="preserve"> lado</w:t>
      </w:r>
      <w:r w:rsidR="005F5047" w:rsidRPr="001B63DD">
        <w:rPr>
          <w:rFonts w:ascii="inherit" w:eastAsia="Times New Roman" w:hAnsi="inherit" w:cs="Courier New"/>
          <w:color w:val="202124"/>
          <w:sz w:val="24"/>
          <w:szCs w:val="24"/>
          <w:lang w:val="es-ES" w:eastAsia="ru-RU"/>
        </w:rPr>
        <w:t xml:space="preserve">, requierian </w:t>
      </w:r>
      <w:r w:rsidR="005F5047" w:rsidRPr="001B63DD">
        <w:rPr>
          <w:rFonts w:ascii="Times New Roman" w:eastAsia="Times New Roman" w:hAnsi="Times New Roman" w:cs="Times New Roman"/>
          <w:color w:val="202124"/>
          <w:sz w:val="24"/>
          <w:szCs w:val="24"/>
          <w:lang w:val="es-ES" w:eastAsia="ru-RU"/>
        </w:rPr>
        <w:t xml:space="preserve">la unidad de voluntad y la sumisión incondicional a la vanguardia proletaria, al </w:t>
      </w:r>
      <w:proofErr w:type="gramStart"/>
      <w:r w:rsidR="005F5047" w:rsidRPr="001B63DD">
        <w:rPr>
          <w:rFonts w:ascii="Times New Roman" w:eastAsia="Times New Roman" w:hAnsi="Times New Roman" w:cs="Times New Roman"/>
          <w:color w:val="202124"/>
          <w:sz w:val="24"/>
          <w:szCs w:val="24"/>
          <w:lang w:val="es-ES" w:eastAsia="ru-RU"/>
        </w:rPr>
        <w:t>partido  etc.</w:t>
      </w:r>
      <w:proofErr w:type="gramEnd"/>
      <w:r w:rsidR="005F5047" w:rsidRPr="001B63DD">
        <w:rPr>
          <w:rFonts w:ascii="inherit" w:eastAsia="Times New Roman" w:hAnsi="inherit" w:cs="Courier New"/>
          <w:color w:val="202124"/>
          <w:sz w:val="24"/>
          <w:szCs w:val="24"/>
          <w:lang w:val="es-ES" w:eastAsia="ru-RU"/>
        </w:rPr>
        <w:t xml:space="preserve"> En consecuencia, el papel de la dictadura del proletariado estába aumentando </w:t>
      </w:r>
      <w:r w:rsidR="005F5047" w:rsidRPr="001B63DD">
        <w:rPr>
          <w:rFonts w:ascii="Times New Roman" w:eastAsia="Times New Roman" w:hAnsi="Times New Roman" w:cs="Times New Roman"/>
          <w:color w:val="202124"/>
          <w:sz w:val="24"/>
          <w:szCs w:val="24"/>
          <w:lang w:val="es-ES" w:eastAsia="ru-RU"/>
        </w:rPr>
        <w:t xml:space="preserve">extremadamente. </w:t>
      </w:r>
    </w:p>
    <w:p w:rsidR="005F5047" w:rsidRPr="001B63DD" w:rsidRDefault="001E5700" w:rsidP="00C23FA3">
      <w:pPr>
        <w:shd w:val="clear" w:color="auto" w:fill="FFFFFF"/>
        <w:spacing w:after="0" w:line="360" w:lineRule="auto"/>
        <w:jc w:val="both"/>
        <w:outlineLvl w:val="1"/>
        <w:rPr>
          <w:rFonts w:ascii="Times New Roman" w:eastAsia="Times New Roman" w:hAnsi="Times New Roman" w:cs="Times New Roman"/>
          <w:color w:val="202124"/>
          <w:sz w:val="24"/>
          <w:szCs w:val="24"/>
          <w:lang w:val="es-ES" w:eastAsia="ru-RU"/>
        </w:rPr>
      </w:pPr>
      <w:r w:rsidRPr="001B63DD">
        <w:rPr>
          <w:rFonts w:ascii="Times New Roman" w:eastAsia="Times New Roman" w:hAnsi="Times New Roman" w:cs="Times New Roman"/>
          <w:color w:val="000000"/>
          <w:sz w:val="24"/>
          <w:szCs w:val="24"/>
          <w:lang w:val="es-ES" w:eastAsia="ru-RU"/>
        </w:rPr>
        <w:tab/>
      </w:r>
      <w:r w:rsidR="00574525" w:rsidRPr="001B63DD">
        <w:rPr>
          <w:rFonts w:ascii="Times New Roman" w:eastAsia="Times New Roman" w:hAnsi="Times New Roman" w:cs="Times New Roman"/>
          <w:color w:val="000000"/>
          <w:sz w:val="24"/>
          <w:szCs w:val="24"/>
          <w:lang w:val="es-ES" w:eastAsia="ru-RU"/>
        </w:rPr>
        <w:t>En este momento, la sociedad futura se presentó a Lenin en forma de una Federación de comunas autónomas.</w:t>
      </w:r>
      <w:r w:rsidR="005F5047" w:rsidRPr="001B63DD">
        <w:rPr>
          <w:rFonts w:ascii="inherit" w:eastAsia="Times New Roman" w:hAnsi="inherit" w:cs="Courier New"/>
          <w:color w:val="000000" w:themeColor="text1"/>
          <w:sz w:val="24"/>
          <w:szCs w:val="24"/>
          <w:lang w:val="es-ES" w:eastAsia="ru-RU"/>
        </w:rPr>
        <w:t xml:space="preserve"> Cada </w:t>
      </w:r>
      <w:proofErr w:type="gramStart"/>
      <w:r w:rsidR="005F5047" w:rsidRPr="001B63DD">
        <w:rPr>
          <w:rFonts w:ascii="inherit" w:eastAsia="Times New Roman" w:hAnsi="inherit" w:cs="Courier New"/>
          <w:color w:val="000000" w:themeColor="text1"/>
          <w:sz w:val="24"/>
          <w:szCs w:val="24"/>
          <w:lang w:val="es-ES" w:eastAsia="ru-RU"/>
        </w:rPr>
        <w:t xml:space="preserve">comuna  </w:t>
      </w:r>
      <w:r w:rsidR="005F5047" w:rsidRPr="001B63DD">
        <w:rPr>
          <w:rFonts w:ascii="Times New Roman" w:eastAsia="Times New Roman" w:hAnsi="Times New Roman" w:cs="Times New Roman"/>
          <w:color w:val="000000" w:themeColor="text1"/>
          <w:sz w:val="24"/>
          <w:szCs w:val="24"/>
          <w:lang w:val="es-ES" w:eastAsia="ru-RU"/>
        </w:rPr>
        <w:t>realiza</w:t>
      </w:r>
      <w:proofErr w:type="gramEnd"/>
      <w:r w:rsidR="005F5047" w:rsidRPr="001B63DD">
        <w:rPr>
          <w:rFonts w:ascii="Times New Roman" w:eastAsia="Times New Roman" w:hAnsi="Times New Roman" w:cs="Times New Roman"/>
          <w:color w:val="000000" w:themeColor="text1"/>
          <w:sz w:val="24"/>
          <w:szCs w:val="24"/>
          <w:lang w:val="es-ES" w:eastAsia="ru-RU"/>
        </w:rPr>
        <w:t xml:space="preserve">  la compraventa,</w:t>
      </w:r>
      <w:r w:rsidR="005F5047" w:rsidRPr="001B63DD">
        <w:rPr>
          <w:rFonts w:ascii="inherit" w:eastAsia="Times New Roman" w:hAnsi="inherit" w:cs="Courier New"/>
          <w:color w:val="000000" w:themeColor="text1"/>
          <w:sz w:val="24"/>
          <w:szCs w:val="24"/>
          <w:lang w:val="es-ES" w:eastAsia="ru-RU"/>
        </w:rPr>
        <w:t xml:space="preserve"> lucha por la aumentacion de la productividad laboral y reduccion de la jornada laboral</w:t>
      </w:r>
      <w:r w:rsidR="00574525" w:rsidRPr="001B63DD">
        <w:rPr>
          <w:rFonts w:ascii="Times New Roman" w:eastAsia="Times New Roman" w:hAnsi="Times New Roman" w:cs="Times New Roman"/>
          <w:color w:val="000000" w:themeColor="text1"/>
          <w:sz w:val="24"/>
          <w:szCs w:val="24"/>
          <w:lang w:val="es-ES" w:eastAsia="ru-RU"/>
        </w:rPr>
        <w:t xml:space="preserve"> de forma</w:t>
      </w:r>
      <w:r w:rsidR="00574525" w:rsidRPr="001B63DD">
        <w:rPr>
          <w:rFonts w:eastAsia="Times New Roman" w:cs="Courier New"/>
          <w:color w:val="000000" w:themeColor="text1"/>
          <w:sz w:val="24"/>
          <w:szCs w:val="24"/>
          <w:lang w:val="es-ES" w:eastAsia="ru-RU"/>
        </w:rPr>
        <w:t xml:space="preserve"> </w:t>
      </w:r>
      <w:r w:rsidR="00574525" w:rsidRPr="001B63DD">
        <w:rPr>
          <w:rFonts w:ascii="Times New Roman" w:eastAsia="Times New Roman" w:hAnsi="Times New Roman" w:cs="Times New Roman"/>
          <w:color w:val="000000" w:themeColor="text1"/>
          <w:sz w:val="24"/>
          <w:szCs w:val="24"/>
          <w:lang w:val="es-ES" w:eastAsia="ru-RU"/>
        </w:rPr>
        <w:t>independiente</w:t>
      </w:r>
      <w:r w:rsidR="005F5047" w:rsidRPr="001B63DD">
        <w:rPr>
          <w:rFonts w:ascii="inherit" w:eastAsia="Times New Roman" w:hAnsi="inherit" w:cs="Courier New"/>
          <w:color w:val="000000" w:themeColor="text1"/>
          <w:sz w:val="24"/>
          <w:szCs w:val="24"/>
          <w:lang w:val="es-ES" w:eastAsia="ru-RU"/>
        </w:rPr>
        <w:t xml:space="preserve">. </w:t>
      </w:r>
      <w:r w:rsidR="005F5047" w:rsidRPr="001B63DD">
        <w:rPr>
          <w:rFonts w:ascii="Times New Roman" w:hAnsi="Times New Roman" w:cs="Times New Roman"/>
          <w:color w:val="000000" w:themeColor="text1"/>
          <w:sz w:val="24"/>
          <w:szCs w:val="24"/>
          <w:shd w:val="clear" w:color="auto" w:fill="FFFFFF"/>
          <w:lang w:val="es-ES"/>
        </w:rPr>
        <w:t xml:space="preserve">Es </w:t>
      </w:r>
      <w:r w:rsidR="005F5047" w:rsidRPr="001B63DD">
        <w:rPr>
          <w:rFonts w:ascii="inherit" w:eastAsia="Times New Roman" w:hAnsi="inherit" w:cs="Courier New"/>
          <w:color w:val="000000" w:themeColor="text1"/>
          <w:sz w:val="24"/>
          <w:szCs w:val="24"/>
          <w:lang w:val="es-ES" w:eastAsia="ru-RU"/>
        </w:rPr>
        <w:t xml:space="preserve">interesante que </w:t>
      </w:r>
      <w:r w:rsidR="005F5047" w:rsidRPr="001B63DD">
        <w:rPr>
          <w:rFonts w:ascii="Times New Roman" w:eastAsia="Times New Roman" w:hAnsi="Times New Roman" w:cs="Times New Roman"/>
          <w:color w:val="000000" w:themeColor="text1"/>
          <w:sz w:val="24"/>
          <w:szCs w:val="24"/>
          <w:lang w:val="es-ES" w:eastAsia="ru-RU"/>
        </w:rPr>
        <w:t>en este periodo</w:t>
      </w:r>
      <w:r w:rsidR="005F5047" w:rsidRPr="001B63DD">
        <w:rPr>
          <w:rFonts w:ascii="inherit" w:eastAsia="Times New Roman" w:hAnsi="inherit" w:cs="Courier New"/>
          <w:color w:val="000000" w:themeColor="text1"/>
          <w:sz w:val="24"/>
          <w:szCs w:val="24"/>
          <w:lang w:val="es-ES" w:eastAsia="ru-RU"/>
        </w:rPr>
        <w:t xml:space="preserve"> Lenin permitia la liquidacion del dinero en un futuro proximo y la multitud de </w:t>
      </w:r>
      <w:proofErr w:type="gramStart"/>
      <w:r w:rsidR="005F5047" w:rsidRPr="001B63DD">
        <w:rPr>
          <w:rFonts w:ascii="inherit" w:eastAsia="Times New Roman" w:hAnsi="inherit" w:cs="Courier New"/>
          <w:color w:val="000000" w:themeColor="text1"/>
          <w:sz w:val="24"/>
          <w:szCs w:val="24"/>
          <w:lang w:val="es-ES" w:eastAsia="ru-RU"/>
        </w:rPr>
        <w:t>varios formas</w:t>
      </w:r>
      <w:proofErr w:type="gramEnd"/>
      <w:r w:rsidR="005F5047" w:rsidRPr="001B63DD">
        <w:rPr>
          <w:rFonts w:ascii="inherit" w:eastAsia="Times New Roman" w:hAnsi="inherit" w:cs="Courier New"/>
          <w:color w:val="000000" w:themeColor="text1"/>
          <w:sz w:val="24"/>
          <w:szCs w:val="24"/>
          <w:lang w:val="es-ES" w:eastAsia="ru-RU"/>
        </w:rPr>
        <w:t xml:space="preserve"> de gobierno en diferentes entidades territoriales del país. </w:t>
      </w:r>
      <w:r w:rsidR="005F5047" w:rsidRPr="001B63DD">
        <w:rPr>
          <w:rFonts w:eastAsia="Times New Roman" w:cs="Courier New"/>
          <w:color w:val="000000" w:themeColor="text1"/>
          <w:sz w:val="24"/>
          <w:szCs w:val="24"/>
          <w:lang w:val="es-ES" w:eastAsia="ru-RU"/>
        </w:rPr>
        <w:t>T</w:t>
      </w:r>
      <w:r w:rsidR="005F5047" w:rsidRPr="001B63DD">
        <w:rPr>
          <w:rFonts w:ascii="inherit" w:eastAsia="Times New Roman" w:hAnsi="inherit" w:cs="Courier New"/>
          <w:color w:val="000000" w:themeColor="text1"/>
          <w:sz w:val="24"/>
          <w:szCs w:val="24"/>
          <w:lang w:val="es-ES" w:eastAsia="ru-RU"/>
        </w:rPr>
        <w:t>ambién habla sobre la necesidad de la destrucción de</w:t>
      </w:r>
      <w:r w:rsidR="00FF396E">
        <w:rPr>
          <w:rFonts w:ascii="inherit" w:eastAsia="Times New Roman" w:hAnsi="inherit" w:cs="Courier New"/>
          <w:color w:val="000000" w:themeColor="text1"/>
          <w:sz w:val="24"/>
          <w:szCs w:val="24"/>
          <w:lang w:val="es-ES" w:eastAsia="ru-RU"/>
        </w:rPr>
        <w:t xml:space="preserve">l parlamentarismo </w:t>
      </w:r>
      <w:proofErr w:type="spellStart"/>
      <w:r w:rsidR="00FF396E">
        <w:rPr>
          <w:rFonts w:ascii="inherit" w:eastAsia="Times New Roman" w:hAnsi="inherit" w:cs="Courier New"/>
          <w:color w:val="000000" w:themeColor="text1"/>
          <w:sz w:val="24"/>
          <w:szCs w:val="24"/>
          <w:lang w:val="es-ES" w:eastAsia="ru-RU"/>
        </w:rPr>
        <w:t>burgues</w:t>
      </w:r>
      <w:proofErr w:type="spellEnd"/>
      <w:r w:rsidR="00FF396E">
        <w:rPr>
          <w:rFonts w:ascii="inherit" w:eastAsia="Times New Roman" w:hAnsi="inherit" w:cs="Courier New"/>
          <w:color w:val="000000" w:themeColor="text1"/>
          <w:sz w:val="24"/>
          <w:szCs w:val="24"/>
          <w:lang w:val="es-ES" w:eastAsia="ru-RU"/>
        </w:rPr>
        <w:t xml:space="preserve"> y la </w:t>
      </w:r>
      <w:proofErr w:type="spellStart"/>
      <w:r w:rsidR="005F5047" w:rsidRPr="001B63DD">
        <w:rPr>
          <w:rFonts w:ascii="inherit" w:eastAsia="Times New Roman" w:hAnsi="inherit" w:cs="Courier New"/>
          <w:color w:val="000000" w:themeColor="text1"/>
          <w:sz w:val="24"/>
          <w:szCs w:val="24"/>
          <w:lang w:val="es-ES" w:eastAsia="ru-RU"/>
        </w:rPr>
        <w:t>participacion</w:t>
      </w:r>
      <w:proofErr w:type="spellEnd"/>
      <w:r w:rsidR="005F5047" w:rsidRPr="001B63DD">
        <w:rPr>
          <w:rFonts w:ascii="inherit" w:eastAsia="Times New Roman" w:hAnsi="inherit" w:cs="Courier New"/>
          <w:color w:val="000000" w:themeColor="text1"/>
          <w:sz w:val="24"/>
          <w:szCs w:val="24"/>
          <w:lang w:val="es-ES" w:eastAsia="ru-RU"/>
        </w:rPr>
        <w:t xml:space="preserve"> de todos los trabajadores en la gestión del estado:</w:t>
      </w:r>
      <w:r w:rsidR="005F5047" w:rsidRPr="001B63DD">
        <w:rPr>
          <w:rFonts w:eastAsia="Times New Roman" w:cs="Courier New"/>
          <w:color w:val="000000" w:themeColor="text1"/>
          <w:sz w:val="24"/>
          <w:szCs w:val="24"/>
          <w:lang w:val="es-ES" w:eastAsia="ru-RU"/>
        </w:rPr>
        <w:t xml:space="preserve"> </w:t>
      </w:r>
      <w:r w:rsidR="005F5047" w:rsidRPr="001B63DD">
        <w:rPr>
          <w:rFonts w:ascii="inherit" w:eastAsia="Times New Roman" w:hAnsi="inherit" w:cs="Courier New"/>
          <w:color w:val="202124"/>
          <w:sz w:val="24"/>
          <w:szCs w:val="24"/>
          <w:lang w:val="es-ES" w:eastAsia="ru-RU"/>
        </w:rPr>
        <w:t>“seis horas de trabajo físico por cada ciudadano adulto todos los días y cuatro hor</w:t>
      </w:r>
      <w:r w:rsidR="001B63DD">
        <w:rPr>
          <w:rFonts w:ascii="inherit" w:eastAsia="Times New Roman" w:hAnsi="inherit" w:cs="Courier New"/>
          <w:color w:val="202124"/>
          <w:sz w:val="24"/>
          <w:szCs w:val="24"/>
          <w:lang w:val="es-ES" w:eastAsia="ru-RU"/>
        </w:rPr>
        <w:t>as de trabajo sobre el gobierno</w:t>
      </w:r>
      <w:r w:rsidR="005F5047" w:rsidRPr="001B63DD">
        <w:rPr>
          <w:rFonts w:ascii="inherit" w:eastAsia="Times New Roman" w:hAnsi="inherit" w:cs="Courier New"/>
          <w:color w:val="202124"/>
          <w:sz w:val="24"/>
          <w:szCs w:val="24"/>
          <w:lang w:val="es-ES" w:eastAsia="ru-RU"/>
        </w:rPr>
        <w:t>”</w:t>
      </w:r>
      <w:r w:rsidR="00FF396E">
        <w:rPr>
          <w:rFonts w:ascii="inherit" w:eastAsia="Times New Roman" w:hAnsi="inherit" w:cs="Courier New"/>
          <w:color w:val="202124"/>
          <w:sz w:val="24"/>
          <w:szCs w:val="24"/>
          <w:lang w:val="es-ES" w:eastAsia="ru-RU"/>
        </w:rPr>
        <w:t xml:space="preserve"> </w:t>
      </w:r>
      <w:r w:rsidR="005F5047" w:rsidRPr="001B63DD">
        <w:rPr>
          <w:rFonts w:ascii="inherit" w:eastAsia="Times New Roman" w:hAnsi="inherit" w:cs="Courier New"/>
          <w:color w:val="202124"/>
          <w:sz w:val="24"/>
          <w:szCs w:val="24"/>
          <w:lang w:val="es-ES" w:eastAsia="ru-RU"/>
        </w:rPr>
        <w:t>[16, p.141</w:t>
      </w:r>
      <w:proofErr w:type="gramStart"/>
      <w:r w:rsidR="005F5047" w:rsidRPr="001B63DD">
        <w:rPr>
          <w:rFonts w:ascii="inherit" w:eastAsia="Times New Roman" w:hAnsi="inherit" w:cs="Courier New"/>
          <w:color w:val="202124"/>
          <w:sz w:val="24"/>
          <w:szCs w:val="24"/>
          <w:lang w:val="es-ES" w:eastAsia="ru-RU"/>
        </w:rPr>
        <w:t>].</w:t>
      </w:r>
      <w:r w:rsidR="005F5047" w:rsidRPr="001B63DD">
        <w:rPr>
          <w:rFonts w:ascii="Times New Roman" w:eastAsia="Times New Roman" w:hAnsi="Times New Roman" w:cs="Times New Roman"/>
          <w:color w:val="000000" w:themeColor="text1"/>
          <w:sz w:val="24"/>
          <w:szCs w:val="24"/>
          <w:lang w:val="es-ES" w:eastAsia="ru-RU"/>
        </w:rPr>
        <w:t>Finalmente</w:t>
      </w:r>
      <w:proofErr w:type="gramEnd"/>
      <w:r w:rsidR="005F5047" w:rsidRPr="001B63DD">
        <w:rPr>
          <w:rFonts w:ascii="Times New Roman" w:eastAsia="Times New Roman" w:hAnsi="Times New Roman" w:cs="Times New Roman"/>
          <w:color w:val="000000" w:themeColor="text1"/>
          <w:sz w:val="24"/>
          <w:szCs w:val="24"/>
          <w:lang w:val="es-ES" w:eastAsia="ru-RU"/>
        </w:rPr>
        <w:t xml:space="preserve"> </w:t>
      </w:r>
      <w:r w:rsidR="005F5047" w:rsidRPr="001B63DD">
        <w:rPr>
          <w:rFonts w:ascii="Times New Roman" w:eastAsia="Times New Roman" w:hAnsi="Times New Roman" w:cs="Times New Roman"/>
          <w:color w:val="202124"/>
          <w:sz w:val="24"/>
          <w:szCs w:val="24"/>
          <w:lang w:val="es-ES" w:eastAsia="ru-RU"/>
        </w:rPr>
        <w:t xml:space="preserve">propone pasar de la economia individual dentro de la familia a la economia colectivista incluyendo la alimentación comun de grandes grupos de personas en un lugar a la manera de </w:t>
      </w:r>
      <w:r w:rsidR="002719E4" w:rsidRPr="001B63DD">
        <w:rPr>
          <w:rFonts w:ascii="Times New Roman" w:eastAsia="Times New Roman" w:hAnsi="Times New Roman" w:cs="Times New Roman"/>
          <w:color w:val="202124"/>
          <w:sz w:val="24"/>
          <w:szCs w:val="24"/>
          <w:lang w:val="es-ES" w:eastAsia="ru-RU"/>
        </w:rPr>
        <w:t>s</w:t>
      </w:r>
      <w:r w:rsidR="005F5047" w:rsidRPr="001B63DD">
        <w:rPr>
          <w:rFonts w:ascii="Times New Roman" w:eastAsia="Times New Roman" w:hAnsi="Times New Roman" w:cs="Times New Roman"/>
          <w:color w:val="202124"/>
          <w:sz w:val="24"/>
          <w:szCs w:val="24"/>
          <w:lang w:val="es-ES" w:eastAsia="ru-RU"/>
        </w:rPr>
        <w:t>isitias de Platon.</w:t>
      </w:r>
    </w:p>
    <w:p w:rsidR="005F5047" w:rsidRPr="001B63DD" w:rsidRDefault="005F5047"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s-ES" w:eastAsia="ru-RU"/>
        </w:rPr>
      </w:pPr>
      <w:r w:rsidRPr="001B63DD">
        <w:rPr>
          <w:rFonts w:ascii="Times New Roman" w:eastAsia="Times New Roman" w:hAnsi="Times New Roman" w:cs="Times New Roman"/>
          <w:color w:val="202124"/>
          <w:sz w:val="24"/>
          <w:szCs w:val="24"/>
          <w:lang w:val="es-ES" w:eastAsia="ru-RU"/>
        </w:rPr>
        <w:tab/>
        <w:t xml:space="preserve">En </w:t>
      </w:r>
      <w:r w:rsidR="00574525" w:rsidRPr="001B63DD">
        <w:rPr>
          <w:rFonts w:ascii="Times New Roman" w:eastAsia="Times New Roman" w:hAnsi="Times New Roman" w:cs="Times New Roman"/>
          <w:color w:val="202124"/>
          <w:sz w:val="24"/>
          <w:szCs w:val="24"/>
          <w:lang w:val="es-ES" w:eastAsia="ru-RU"/>
        </w:rPr>
        <w:t>la utopia</w:t>
      </w:r>
      <w:r w:rsidRPr="001B63DD">
        <w:rPr>
          <w:rFonts w:ascii="Times New Roman" w:eastAsia="Times New Roman" w:hAnsi="Times New Roman" w:cs="Times New Roman"/>
          <w:color w:val="202124"/>
          <w:sz w:val="24"/>
          <w:szCs w:val="24"/>
          <w:lang w:val="es-ES" w:eastAsia="ru-RU"/>
        </w:rPr>
        <w:t xml:space="preserve"> del "comunismo de la guerra" - con todas las referencias a Marx y Engels - también se puede ver "citas “del "Sistema industrial" de Saint-Simon, del "</w:t>
      </w:r>
      <w:r w:rsidR="001B63DD" w:rsidRPr="001B63DD">
        <w:rPr>
          <w:rFonts w:ascii="Times New Roman" w:eastAsia="Times New Roman" w:hAnsi="Times New Roman" w:cs="Times New Roman"/>
          <w:color w:val="202124"/>
          <w:sz w:val="24"/>
          <w:szCs w:val="24"/>
          <w:lang w:val="es-ES" w:eastAsia="ru-RU"/>
        </w:rPr>
        <w:t>Republica</w:t>
      </w:r>
      <w:r w:rsidRPr="001B63DD">
        <w:rPr>
          <w:rFonts w:ascii="Times New Roman" w:eastAsia="Times New Roman" w:hAnsi="Times New Roman" w:cs="Times New Roman"/>
          <w:color w:val="202124"/>
          <w:sz w:val="24"/>
          <w:szCs w:val="24"/>
          <w:lang w:val="es-ES" w:eastAsia="ru-RU"/>
        </w:rPr>
        <w:t>" de Platón</w:t>
      </w:r>
      <w:r w:rsidR="001B63DD" w:rsidRPr="001B63DD">
        <w:rPr>
          <w:rFonts w:ascii="Times New Roman" w:eastAsia="Times New Roman" w:hAnsi="Times New Roman" w:cs="Times New Roman"/>
          <w:color w:val="202124"/>
          <w:sz w:val="24"/>
          <w:szCs w:val="24"/>
          <w:lang w:val="es-ES" w:eastAsia="ru-RU"/>
        </w:rPr>
        <w:t xml:space="preserve">, </w:t>
      </w:r>
      <w:r w:rsidRPr="001B63DD">
        <w:rPr>
          <w:rFonts w:ascii="Times New Roman" w:eastAsia="Times New Roman" w:hAnsi="Times New Roman" w:cs="Times New Roman"/>
          <w:color w:val="202124"/>
          <w:sz w:val="24"/>
          <w:szCs w:val="24"/>
          <w:lang w:val="es-ES" w:eastAsia="ru-RU"/>
        </w:rPr>
        <w:t>de la "Ciudad del Sol" de Campanella, etc. Pero sin duda, dominan las ideas de</w:t>
      </w:r>
      <w:r w:rsidR="002719E4" w:rsidRPr="001B63DD">
        <w:rPr>
          <w:rFonts w:ascii="Times New Roman" w:eastAsia="Times New Roman" w:hAnsi="Times New Roman" w:cs="Times New Roman"/>
          <w:color w:val="202124"/>
          <w:sz w:val="24"/>
          <w:szCs w:val="24"/>
          <w:lang w:val="es-ES" w:eastAsia="ru-RU"/>
        </w:rPr>
        <w:t xml:space="preserve"> </w:t>
      </w:r>
      <w:r w:rsidR="002719E4" w:rsidRPr="001B63DD">
        <w:rPr>
          <w:rFonts w:ascii="Times New Roman" w:hAnsi="Times New Roman" w:cs="Times New Roman"/>
          <w:color w:val="202122"/>
          <w:sz w:val="24"/>
          <w:szCs w:val="24"/>
          <w:shd w:val="clear" w:color="auto" w:fill="FFFFFF"/>
          <w:lang w:val="es-ES"/>
        </w:rPr>
        <w:t>Gracchus Babeuf</w:t>
      </w:r>
      <w:r w:rsidR="002719E4" w:rsidRPr="001B63DD">
        <w:rPr>
          <w:rFonts w:ascii="Arial" w:hAnsi="Arial" w:cs="Arial"/>
          <w:color w:val="202122"/>
          <w:sz w:val="24"/>
          <w:szCs w:val="24"/>
          <w:shd w:val="clear" w:color="auto" w:fill="FFFFFF"/>
          <w:lang w:val="es-ES"/>
        </w:rPr>
        <w:t> </w:t>
      </w:r>
      <w:r w:rsidRPr="001B63DD">
        <w:rPr>
          <w:rFonts w:ascii="Times New Roman" w:eastAsia="Times New Roman" w:hAnsi="Times New Roman" w:cs="Times New Roman"/>
          <w:color w:val="202124"/>
          <w:sz w:val="24"/>
          <w:szCs w:val="24"/>
          <w:lang w:val="es-ES" w:eastAsia="ru-RU"/>
        </w:rPr>
        <w:t>-</w:t>
      </w:r>
      <w:r w:rsidR="001B63DD" w:rsidRPr="001B63DD">
        <w:rPr>
          <w:rFonts w:ascii="Times New Roman" w:eastAsia="Times New Roman" w:hAnsi="Times New Roman" w:cs="Times New Roman"/>
          <w:color w:val="202124"/>
          <w:sz w:val="24"/>
          <w:szCs w:val="24"/>
          <w:lang w:val="es-ES" w:eastAsia="ru-RU"/>
        </w:rPr>
        <w:t xml:space="preserve"> </w:t>
      </w:r>
      <w:r w:rsidRPr="001B63DD">
        <w:rPr>
          <w:rFonts w:ascii="Times New Roman" w:eastAsia="Times New Roman" w:hAnsi="Times New Roman" w:cs="Times New Roman"/>
          <w:color w:val="202124"/>
          <w:sz w:val="24"/>
          <w:szCs w:val="24"/>
          <w:lang w:val="es-ES" w:eastAsia="ru-RU"/>
        </w:rPr>
        <w:t>el golpe violento, el poder de los pobres, la dictadura contra las clases explotadores.</w:t>
      </w:r>
    </w:p>
    <w:p w:rsidR="008734D1" w:rsidRPr="001B63DD" w:rsidRDefault="00C23FA3" w:rsidP="00C23FA3">
      <w:pPr>
        <w:pStyle w:val="HTMLconformatoprevio"/>
        <w:shd w:val="clear" w:color="auto" w:fill="F8F9FA"/>
        <w:spacing w:line="360" w:lineRule="auto"/>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b/>
      </w:r>
      <w:r w:rsidR="002E4AE6" w:rsidRPr="001B63DD">
        <w:rPr>
          <w:rFonts w:ascii="Times New Roman" w:eastAsia="Times New Roman" w:hAnsi="Times New Roman" w:cs="Times New Roman"/>
          <w:color w:val="202124"/>
          <w:sz w:val="24"/>
          <w:szCs w:val="24"/>
          <w:lang w:val="es-ES" w:eastAsia="ru-RU"/>
        </w:rPr>
        <w:t>El plan de Lenin para destruir el viejo mundo y crear un mundo completamente nuevo correspondía a las aspiraciones</w:t>
      </w:r>
      <w:r w:rsidR="00FF396E">
        <w:rPr>
          <w:rFonts w:ascii="Times New Roman" w:eastAsia="Times New Roman" w:hAnsi="Times New Roman" w:cs="Times New Roman"/>
          <w:color w:val="202124"/>
          <w:sz w:val="24"/>
          <w:szCs w:val="24"/>
          <w:lang w:val="es-ES" w:eastAsia="ru-RU"/>
        </w:rPr>
        <w:t xml:space="preserve"> del </w:t>
      </w:r>
      <w:r w:rsidR="002E4AE6" w:rsidRPr="001B63DD">
        <w:rPr>
          <w:rFonts w:ascii="Times New Roman" w:hAnsi="Times New Roman" w:cs="Times New Roman"/>
          <w:sz w:val="24"/>
          <w:szCs w:val="24"/>
          <w:lang w:val="es-ES"/>
        </w:rPr>
        <w:t>vanguardismo</w:t>
      </w:r>
      <w:r w:rsidR="002E4AE6" w:rsidRPr="001B63DD">
        <w:rPr>
          <w:rFonts w:ascii="Times New Roman" w:eastAsia="Times New Roman" w:hAnsi="Times New Roman" w:cs="Times New Roman"/>
          <w:color w:val="202124"/>
          <w:sz w:val="24"/>
          <w:szCs w:val="24"/>
          <w:lang w:val="es-ES" w:eastAsia="ru-RU"/>
        </w:rPr>
        <w:t xml:space="preserve"> cambiar radicalmente el mundo por medio del arte.</w:t>
      </w:r>
      <w:r w:rsidR="008734D1" w:rsidRPr="001B63DD">
        <w:rPr>
          <w:rFonts w:ascii="Times New Roman" w:eastAsia="Times New Roman" w:hAnsi="Times New Roman" w:cs="Times New Roman"/>
          <w:color w:val="202124"/>
          <w:sz w:val="24"/>
          <w:szCs w:val="24"/>
          <w:lang w:val="es-ES" w:eastAsia="ru-RU"/>
        </w:rPr>
        <w:t xml:space="preserve"> </w:t>
      </w:r>
      <w:r w:rsidR="002719E4" w:rsidRPr="001B63DD">
        <w:rPr>
          <w:rFonts w:ascii="Times New Roman" w:hAnsi="Times New Roman" w:cs="Times New Roman"/>
          <w:sz w:val="24"/>
          <w:szCs w:val="24"/>
          <w:lang w:val="es-ES"/>
        </w:rPr>
        <w:t xml:space="preserve">El constructivismo </w:t>
      </w:r>
      <w:r w:rsidR="008734D1" w:rsidRPr="001B63DD">
        <w:rPr>
          <w:rFonts w:ascii="Times New Roman" w:hAnsi="Times New Roman" w:cs="Times New Roman"/>
          <w:sz w:val="24"/>
          <w:szCs w:val="24"/>
          <w:lang w:val="es-ES"/>
        </w:rPr>
        <w:t xml:space="preserve">- una de sus tendencias radicales de vanguardia - </w:t>
      </w:r>
      <w:r w:rsidR="002719E4" w:rsidRPr="001B63DD">
        <w:rPr>
          <w:rFonts w:ascii="Times New Roman" w:hAnsi="Times New Roman" w:cs="Times New Roman"/>
          <w:sz w:val="24"/>
          <w:szCs w:val="24"/>
          <w:lang w:val="es-ES"/>
        </w:rPr>
        <w:t>era un movimiento artístico y arquitectónico que apareció en Rusia en 1914 y se hizo especialmente relevante después de la Revolución de Octubre.</w:t>
      </w:r>
      <w:r w:rsidR="008734D1" w:rsidRPr="001B63DD">
        <w:rPr>
          <w:rFonts w:ascii="Times New Roman" w:hAnsi="Times New Roman" w:cs="Times New Roman"/>
          <w:sz w:val="24"/>
          <w:szCs w:val="24"/>
          <w:lang w:val="es-ES"/>
        </w:rPr>
        <w:t xml:space="preserve"> La revolución contribuyó a formar un amplio espa</w:t>
      </w:r>
      <w:r w:rsidR="00FF396E">
        <w:rPr>
          <w:rFonts w:ascii="Times New Roman" w:hAnsi="Times New Roman" w:cs="Times New Roman"/>
          <w:sz w:val="24"/>
          <w:szCs w:val="24"/>
          <w:lang w:val="es-ES"/>
        </w:rPr>
        <w:t>cio para la creatividad utópica</w:t>
      </w:r>
      <w:r w:rsidR="008734D1" w:rsidRPr="001B63DD">
        <w:rPr>
          <w:rFonts w:ascii="Times New Roman" w:hAnsi="Times New Roman" w:cs="Times New Roman"/>
          <w:sz w:val="24"/>
          <w:szCs w:val="24"/>
          <w:lang w:val="es-ES"/>
        </w:rPr>
        <w:t xml:space="preserve"> en la </w:t>
      </w:r>
      <w:r w:rsidR="008734D1" w:rsidRPr="001B63DD">
        <w:rPr>
          <w:rFonts w:ascii="Times New Roman" w:hAnsi="Times New Roman" w:cs="Times New Roman"/>
          <w:sz w:val="24"/>
          <w:szCs w:val="24"/>
          <w:lang w:val="es-ES"/>
        </w:rPr>
        <w:lastRenderedPageBreak/>
        <w:t xml:space="preserve">que coincidieron los objetivos de experimentadores sociales y </w:t>
      </w:r>
      <w:proofErr w:type="gramStart"/>
      <w:r w:rsidR="008734D1" w:rsidRPr="001B63DD">
        <w:rPr>
          <w:rFonts w:ascii="Times New Roman" w:hAnsi="Times New Roman" w:cs="Times New Roman"/>
          <w:sz w:val="24"/>
          <w:szCs w:val="24"/>
          <w:lang w:val="es-ES"/>
        </w:rPr>
        <w:t>arquitectónicos.</w:t>
      </w:r>
      <w:r w:rsidR="002719E4" w:rsidRPr="001B63DD">
        <w:rPr>
          <w:rFonts w:ascii="Times New Roman" w:hAnsi="Times New Roman" w:cs="Times New Roman"/>
          <w:sz w:val="24"/>
          <w:szCs w:val="24"/>
          <w:lang w:val="es-ES"/>
        </w:rPr>
        <w:t>Los</w:t>
      </w:r>
      <w:proofErr w:type="gramEnd"/>
      <w:r w:rsidR="002719E4" w:rsidRPr="001B63DD">
        <w:rPr>
          <w:rFonts w:ascii="Times New Roman" w:hAnsi="Times New Roman" w:cs="Times New Roman"/>
          <w:sz w:val="24"/>
          <w:szCs w:val="24"/>
          <w:lang w:val="es-ES"/>
        </w:rPr>
        <w:t xml:space="preserve"> </w:t>
      </w:r>
      <w:r w:rsidR="008734D1" w:rsidRPr="001B63DD">
        <w:rPr>
          <w:rFonts w:ascii="Times New Roman" w:hAnsi="Times New Roman" w:cs="Times New Roman"/>
          <w:sz w:val="24"/>
          <w:szCs w:val="24"/>
          <w:lang w:val="es-ES"/>
        </w:rPr>
        <w:t>arquitectos</w:t>
      </w:r>
      <w:r w:rsidR="002719E4" w:rsidRPr="001B63DD">
        <w:rPr>
          <w:rFonts w:ascii="Times New Roman" w:hAnsi="Times New Roman" w:cs="Times New Roman"/>
          <w:sz w:val="24"/>
          <w:szCs w:val="24"/>
          <w:lang w:val="es-ES"/>
        </w:rPr>
        <w:t xml:space="preserve"> s intentaron utilizar el arte y la arquitectura para transformar a la sociedad. </w:t>
      </w:r>
    </w:p>
    <w:p w:rsidR="002719E4" w:rsidRPr="001B63DD" w:rsidRDefault="008734D1" w:rsidP="00C23FA3">
      <w:pPr>
        <w:pStyle w:val="HTMLconformatoprevio"/>
        <w:shd w:val="clear" w:color="auto" w:fill="F8F9FA"/>
        <w:spacing w:line="360" w:lineRule="auto"/>
        <w:jc w:val="both"/>
        <w:rPr>
          <w:rFonts w:ascii="Times New Roman" w:eastAsia="Times New Roman" w:hAnsi="Times New Roman" w:cs="Times New Roman"/>
          <w:color w:val="202124"/>
          <w:sz w:val="24"/>
          <w:szCs w:val="24"/>
          <w:lang w:val="es-ES" w:eastAsia="ru-RU"/>
        </w:rPr>
      </w:pPr>
      <w:r w:rsidRPr="001B63DD">
        <w:rPr>
          <w:rFonts w:ascii="Times New Roman" w:hAnsi="Times New Roman" w:cs="Times New Roman"/>
          <w:sz w:val="24"/>
          <w:szCs w:val="24"/>
          <w:lang w:val="es-ES"/>
        </w:rPr>
        <w:tab/>
        <w:t>E</w:t>
      </w:r>
      <w:r w:rsidR="002719E4" w:rsidRPr="001B63DD">
        <w:rPr>
          <w:rFonts w:ascii="Times New Roman" w:eastAsia="Times New Roman" w:hAnsi="Times New Roman" w:cs="Times New Roman"/>
          <w:sz w:val="24"/>
          <w:szCs w:val="24"/>
          <w:lang w:val="es-UY" w:eastAsia="ru-RU"/>
        </w:rPr>
        <w:t xml:space="preserve">l nuevo poder soviético impulsó el desarrollo de nuevos programas arquitectónicos que apoyaban a su ideología. </w:t>
      </w:r>
      <w:r w:rsidR="002719E4" w:rsidRPr="001B63DD">
        <w:rPr>
          <w:rFonts w:ascii="Times New Roman" w:hAnsi="Times New Roman" w:cs="Times New Roman"/>
          <w:sz w:val="24"/>
          <w:szCs w:val="24"/>
          <w:lang w:val="es-ES"/>
        </w:rPr>
        <w:t xml:space="preserve"> Ante arquitectos sovieticos surgió la tarea de desarrollar un nuevo tipo de relaciones sociales. La concepción del hombre nuevo, que deseaba vivir en un mundo ideal, demandaba la construcción del espacio armónico organizado y del nuevo tipo de vivienda. Creando los primeros proyectos de viviendas de nuevo tipo, </w:t>
      </w:r>
      <w:r w:rsidR="002719E4" w:rsidRPr="001B63DD">
        <w:rPr>
          <w:rFonts w:ascii="Times New Roman" w:eastAsia="Times New Roman" w:hAnsi="Times New Roman" w:cs="Times New Roman"/>
          <w:sz w:val="24"/>
          <w:szCs w:val="24"/>
          <w:lang w:val="es-UY" w:eastAsia="ru-RU"/>
        </w:rPr>
        <w:t xml:space="preserve">la Vanguardia Soviética </w:t>
      </w:r>
      <w:r w:rsidR="002719E4" w:rsidRPr="001B63DD">
        <w:rPr>
          <w:rFonts w:ascii="Times New Roman" w:hAnsi="Times New Roman" w:cs="Times New Roman"/>
          <w:sz w:val="24"/>
          <w:szCs w:val="24"/>
          <w:lang w:val="es-ES"/>
        </w:rPr>
        <w:t xml:space="preserve">estudiaba minuciosamente los procesos que tenían lugar en la sociedad, y también examinaba las obras de socialistas utópicos y de los clásicos del marxismo. </w:t>
      </w:r>
      <w:r w:rsidR="002719E4" w:rsidRPr="001B63DD">
        <w:rPr>
          <w:rFonts w:ascii="Times New Roman" w:eastAsia="Times New Roman" w:hAnsi="Times New Roman" w:cs="Times New Roman"/>
          <w:sz w:val="24"/>
          <w:szCs w:val="24"/>
          <w:lang w:val="es-UY" w:eastAsia="ru-RU"/>
        </w:rPr>
        <w:t xml:space="preserve">Creían con fervor que la arquitectura podía transformar al hombre en sus costumbres y en su propio “ser”, y que los edificios podían servir de “condensadores sociales”, de “catalizadores” de una sociedad nueva, verdaderas “usinas de comunismo”. M.Guinzburg, uno de los principales fundadores del constructivismo hablaba del “frente” </w:t>
      </w:r>
      <w:proofErr w:type="gramStart"/>
      <w:r w:rsidR="002719E4" w:rsidRPr="001B63DD">
        <w:rPr>
          <w:rFonts w:ascii="Times New Roman" w:eastAsia="Times New Roman" w:hAnsi="Times New Roman" w:cs="Times New Roman"/>
          <w:sz w:val="24"/>
          <w:szCs w:val="24"/>
          <w:lang w:val="es-UY" w:eastAsia="ru-RU"/>
        </w:rPr>
        <w:t>y  de</w:t>
      </w:r>
      <w:proofErr w:type="gramEnd"/>
      <w:r w:rsidR="002719E4" w:rsidRPr="001B63DD">
        <w:rPr>
          <w:rFonts w:ascii="Times New Roman" w:eastAsia="Times New Roman" w:hAnsi="Times New Roman" w:cs="Times New Roman"/>
          <w:sz w:val="24"/>
          <w:szCs w:val="24"/>
          <w:lang w:val="es-UY" w:eastAsia="ru-RU"/>
        </w:rPr>
        <w:t xml:space="preserve"> “lucha" por el comunismo a través “de la arquitectura contemporánea”.</w:t>
      </w:r>
    </w:p>
    <w:p w:rsidR="002719E4" w:rsidRPr="001B63DD" w:rsidRDefault="002719E4" w:rsidP="001E5700">
      <w:pPr>
        <w:spacing w:after="0" w:line="360" w:lineRule="auto"/>
        <w:jc w:val="both"/>
        <w:rPr>
          <w:rFonts w:ascii="Times New Roman" w:eastAsia="Times New Roman" w:hAnsi="Times New Roman" w:cs="Times New Roman"/>
          <w:sz w:val="24"/>
          <w:szCs w:val="24"/>
          <w:lang w:val="es-ES" w:eastAsia="ru-RU"/>
        </w:rPr>
      </w:pPr>
      <w:r w:rsidRPr="001B63DD">
        <w:rPr>
          <w:rFonts w:ascii="Times New Roman" w:eastAsia="Times New Roman" w:hAnsi="Times New Roman" w:cs="Times New Roman"/>
          <w:sz w:val="24"/>
          <w:szCs w:val="24"/>
          <w:lang w:val="es-UY" w:eastAsia="ru-RU"/>
        </w:rPr>
        <w:tab/>
        <w:t xml:space="preserve">Así </w:t>
      </w:r>
      <w:proofErr w:type="gramStart"/>
      <w:r w:rsidRPr="001B63DD">
        <w:rPr>
          <w:rFonts w:ascii="Times New Roman" w:eastAsia="Times New Roman" w:hAnsi="Times New Roman" w:cs="Times New Roman"/>
          <w:sz w:val="24"/>
          <w:szCs w:val="24"/>
          <w:lang w:val="es-UY" w:eastAsia="ru-RU"/>
        </w:rPr>
        <w:t>que</w:t>
      </w:r>
      <w:proofErr w:type="gramEnd"/>
      <w:r w:rsidRPr="001B63DD">
        <w:rPr>
          <w:rFonts w:ascii="Times New Roman" w:eastAsia="Times New Roman" w:hAnsi="Times New Roman" w:cs="Times New Roman"/>
          <w:sz w:val="24"/>
          <w:szCs w:val="24"/>
          <w:lang w:val="es-UY" w:eastAsia="ru-RU"/>
        </w:rPr>
        <w:t xml:space="preserve"> por eso, j</w:t>
      </w:r>
      <w:r w:rsidRPr="001B63DD">
        <w:rPr>
          <w:rFonts w:ascii="Times New Roman" w:hAnsi="Times New Roman" w:cs="Times New Roman"/>
          <w:sz w:val="24"/>
          <w:szCs w:val="24"/>
          <w:lang w:val="es-ES"/>
        </w:rPr>
        <w:t xml:space="preserve">unto con la solución de tareas de la organización racional del espacio, ponían de relieve las tareas sociales: garantizar la homogeneidad social ratificada por la dictadura del proletariado; socializar el modo de vivir, implantar principios colectivos en la vida cotidiana; liberar a la mujer de sus tareas domésticas. El resultado de búsquedas de habían llevado a cabo los arquitectos sovieticos fueron proyectos de construcción de nuevos tipos de edificios de vivienda en forma de combinados de vivienda y casas-comunas. </w:t>
      </w:r>
      <w:r w:rsidRPr="001B63DD">
        <w:rPr>
          <w:rFonts w:ascii="Times New Roman" w:eastAsia="Times New Roman" w:hAnsi="Times New Roman" w:cs="Times New Roman"/>
          <w:sz w:val="24"/>
          <w:szCs w:val="24"/>
          <w:lang w:val="es-UY" w:eastAsia="ru-RU"/>
        </w:rPr>
        <w:t xml:space="preserve">El ascetismo bolchevique y la rigurosa ética revolucionaria parecieron formalizarse en la estética lacónica de los edificios de la vanguardia. </w:t>
      </w:r>
    </w:p>
    <w:p w:rsidR="002719E4" w:rsidRPr="001B63DD" w:rsidRDefault="002719E4" w:rsidP="001E5700">
      <w:pPr>
        <w:spacing w:after="0" w:line="360" w:lineRule="auto"/>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b/>
        <w:t>El ejemplo más brillante de esa tendencia experimental en la arquitectura soviética, que hacía realidad la idea de socialización de la vida cotidiana, fue la casa-comuna estudiantil del Instituto Textil en Moscú (arquitecto I. Nikolaev, 1929). El proyecto encarnaba la idea de una plena socialización de la vida y seguía el concepto de "la máquina para vivienda"</w:t>
      </w:r>
      <w:r w:rsidR="001E5700" w:rsidRPr="001B63DD">
        <w:rPr>
          <w:rFonts w:ascii="Times New Roman" w:hAnsi="Times New Roman" w:cs="Times New Roman"/>
          <w:sz w:val="24"/>
          <w:szCs w:val="24"/>
          <w:lang w:val="es-ES"/>
        </w:rPr>
        <w:t>.</w:t>
      </w:r>
      <w:r w:rsidRPr="001B63DD">
        <w:rPr>
          <w:rFonts w:ascii="Arial" w:hAnsi="Arial" w:cs="Arial"/>
          <w:color w:val="222222"/>
          <w:sz w:val="24"/>
          <w:szCs w:val="24"/>
          <w:shd w:val="clear" w:color="auto" w:fill="FFFFFF"/>
          <w:lang w:val="es-ES"/>
        </w:rPr>
        <w:t xml:space="preserve"> </w:t>
      </w:r>
    </w:p>
    <w:p w:rsidR="002719E4" w:rsidRPr="001B63DD" w:rsidRDefault="002719E4" w:rsidP="00D96E02">
      <w:pPr>
        <w:spacing w:after="0" w:line="360" w:lineRule="auto"/>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b/>
        <w:t xml:space="preserve">El albergue fue diseñado para 2.000 estudiantes con el objetivo de crear un horario estrictamente regulado. Despertándose en un cupé de 6 metros cuadrados (2,3 a 2,7 m) en el que sólo había camas y taburetes (había 1008 cabinas de ese tipo), todos los </w:t>
      </w:r>
      <w:r w:rsidRPr="001B63DD">
        <w:rPr>
          <w:rFonts w:ascii="Times New Roman" w:hAnsi="Times New Roman" w:cs="Times New Roman"/>
          <w:sz w:val="24"/>
          <w:szCs w:val="24"/>
          <w:lang w:val="es-ES"/>
        </w:rPr>
        <w:lastRenderedPageBreak/>
        <w:t>estudiantes se trasladaron al edificio sanitario. En ese edificio los comuneros encontraban espacios para practicar el deporte (gimnasia matutina), tomar la ducha, cambiarse de ropa (vestuarios). Al salir del edificio sanitario, el estudiante se dirigía al comedor. Después de desayunar el estudiante se marchaba al instituto o, si era necesario, a otras instalaciones: biblioteca, salón de actos, salas para estudios individuales o salas de trabajo colectivo. En ese mismo edificio social diseñaron viveros para niños de hasta 3 años. La regulación de la vida de los miembros de la comuna se asemejaba a la actividad de un transportador de producción.</w:t>
      </w:r>
    </w:p>
    <w:p w:rsidR="001E5700" w:rsidRPr="001B63DD" w:rsidRDefault="001E5700" w:rsidP="00C23FA3">
      <w:pPr>
        <w:spacing w:after="0" w:line="360" w:lineRule="auto"/>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b/>
      </w:r>
      <w:r w:rsidR="002719E4" w:rsidRPr="001B63DD">
        <w:rPr>
          <w:rFonts w:ascii="Times New Roman" w:hAnsi="Times New Roman" w:cs="Times New Roman"/>
          <w:sz w:val="24"/>
          <w:szCs w:val="24"/>
          <w:lang w:val="es-ES"/>
        </w:rPr>
        <w:t>La época de comunas en general acabó a principios de los años 30 del siglo XX. En el mayo de 1930 el Comité Central de</w:t>
      </w:r>
      <w:r w:rsidR="00FF396E">
        <w:rPr>
          <w:rFonts w:ascii="Times New Roman" w:hAnsi="Times New Roman" w:cs="Times New Roman"/>
          <w:sz w:val="24"/>
          <w:szCs w:val="24"/>
          <w:lang w:val="es-ES"/>
        </w:rPr>
        <w:t>l PCUS (b) aprobó la resolución</w:t>
      </w:r>
      <w:r w:rsidR="002719E4" w:rsidRPr="001B63DD">
        <w:rPr>
          <w:rFonts w:ascii="Times New Roman" w:hAnsi="Times New Roman" w:cs="Times New Roman"/>
          <w:sz w:val="24"/>
          <w:szCs w:val="24"/>
          <w:lang w:val="es-ES"/>
        </w:rPr>
        <w:t xml:space="preserve"> nombrada "Sobre trabajos de reestructuración de la vida cotidiana", en la que se señaló: "La tarea de llevar a cabo estas empresas nocivas y utópicas que no tienen en cuenta recursos materiales del país y el nivel de preparación de la población conduciría a un enorme desperdicio de recursos y desa</w:t>
      </w:r>
      <w:r w:rsidR="002719E4" w:rsidRPr="001B63DD">
        <w:rPr>
          <w:rFonts w:ascii="Times New Roman" w:hAnsi="Times New Roman" w:cs="Times New Roman"/>
          <w:i/>
          <w:sz w:val="24"/>
          <w:szCs w:val="24"/>
          <w:lang w:val="es-ES"/>
        </w:rPr>
        <w:t>c</w:t>
      </w:r>
      <w:r w:rsidR="002719E4" w:rsidRPr="001B63DD">
        <w:rPr>
          <w:rFonts w:ascii="Times New Roman" w:hAnsi="Times New Roman" w:cs="Times New Roman"/>
          <w:sz w:val="24"/>
          <w:szCs w:val="24"/>
          <w:lang w:val="es-ES"/>
        </w:rPr>
        <w:t xml:space="preserve">reditaría la misma idea </w:t>
      </w:r>
      <w:proofErr w:type="gramStart"/>
      <w:r w:rsidR="002719E4" w:rsidRPr="001B63DD">
        <w:rPr>
          <w:rFonts w:ascii="Times New Roman" w:hAnsi="Times New Roman" w:cs="Times New Roman"/>
          <w:sz w:val="24"/>
          <w:szCs w:val="24"/>
          <w:lang w:val="es-ES"/>
        </w:rPr>
        <w:t>de  transformación</w:t>
      </w:r>
      <w:proofErr w:type="gramEnd"/>
      <w:r w:rsidR="002719E4" w:rsidRPr="001B63DD">
        <w:rPr>
          <w:rFonts w:ascii="Times New Roman" w:hAnsi="Times New Roman" w:cs="Times New Roman"/>
          <w:sz w:val="24"/>
          <w:szCs w:val="24"/>
          <w:lang w:val="es-ES"/>
        </w:rPr>
        <w:t xml:space="preserve"> socialista de la vida"</w:t>
      </w:r>
      <w:r w:rsidR="00D96E02" w:rsidRPr="001B63DD">
        <w:rPr>
          <w:rFonts w:ascii="Times New Roman" w:hAnsi="Times New Roman" w:cs="Times New Roman"/>
          <w:sz w:val="24"/>
          <w:szCs w:val="24"/>
          <w:lang w:val="es-ES"/>
        </w:rPr>
        <w:t xml:space="preserve"> </w:t>
      </w:r>
      <w:r w:rsidR="002719E4" w:rsidRPr="001B63DD">
        <w:rPr>
          <w:rFonts w:ascii="Times New Roman" w:hAnsi="Times New Roman" w:cs="Times New Roman"/>
          <w:sz w:val="24"/>
          <w:szCs w:val="24"/>
          <w:lang w:val="es-ES"/>
        </w:rPr>
        <w:t xml:space="preserve">. </w:t>
      </w:r>
    </w:p>
    <w:p w:rsidR="002719E4" w:rsidRPr="001B63DD" w:rsidRDefault="001E5700" w:rsidP="00C23FA3">
      <w:pPr>
        <w:spacing w:after="0" w:line="360" w:lineRule="auto"/>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b/>
      </w:r>
      <w:r w:rsidR="002719E4" w:rsidRPr="001B63DD">
        <w:rPr>
          <w:rFonts w:ascii="Times New Roman" w:eastAsia="Times New Roman" w:hAnsi="Times New Roman" w:cs="Times New Roman"/>
          <w:sz w:val="24"/>
          <w:szCs w:val="24"/>
          <w:lang w:val="es-UY" w:eastAsia="ru-RU"/>
        </w:rPr>
        <w:t>Según Jan Magomédov, si la primera utopía, la bolchevique del primer modelo ortodoxo socialista, se expresó en la arquitectura de los años 20 y se enfocó en problemas sociales y éticos (clubs obreros, casas comunales, cocinas colectivas, casas de descanso y deporte), la segunda utopía, la desatada en los años 30 tuvo como motivación principal la creación de un estado todopoderoso donde todo fuese prestigioso y bello</w:t>
      </w:r>
      <w:r w:rsidR="00A90761" w:rsidRPr="001B63DD">
        <w:rPr>
          <w:rFonts w:ascii="Times New Roman" w:eastAsia="Times New Roman" w:hAnsi="Times New Roman" w:cs="Times New Roman"/>
          <w:sz w:val="24"/>
          <w:szCs w:val="24"/>
          <w:lang w:val="es-UY" w:eastAsia="ru-RU"/>
        </w:rPr>
        <w:t xml:space="preserve"> [</w:t>
      </w:r>
      <w:r w:rsidR="001B63DD" w:rsidRPr="001B63DD">
        <w:rPr>
          <w:rFonts w:ascii="Times New Roman" w:eastAsia="Times New Roman" w:hAnsi="Times New Roman" w:cs="Times New Roman"/>
          <w:sz w:val="24"/>
          <w:szCs w:val="24"/>
          <w:lang w:val="es-ES" w:eastAsia="ru-RU"/>
        </w:rPr>
        <w:t>3</w:t>
      </w:r>
      <w:r w:rsidR="00A90761" w:rsidRPr="001B63DD">
        <w:rPr>
          <w:rFonts w:ascii="Times New Roman" w:eastAsia="Times New Roman" w:hAnsi="Times New Roman" w:cs="Times New Roman"/>
          <w:sz w:val="24"/>
          <w:szCs w:val="24"/>
          <w:lang w:val="es-UY" w:eastAsia="ru-RU"/>
        </w:rPr>
        <w:t>]</w:t>
      </w:r>
      <w:r w:rsidR="002719E4" w:rsidRPr="001B63DD">
        <w:rPr>
          <w:rFonts w:ascii="Times New Roman" w:eastAsia="Times New Roman" w:hAnsi="Times New Roman" w:cs="Times New Roman"/>
          <w:sz w:val="24"/>
          <w:szCs w:val="24"/>
          <w:lang w:val="es-UY" w:eastAsia="ru-RU"/>
        </w:rPr>
        <w:t xml:space="preserve">. </w:t>
      </w:r>
      <w:proofErr w:type="gramStart"/>
      <w:r w:rsidR="002719E4" w:rsidRPr="001B63DD">
        <w:rPr>
          <w:rFonts w:ascii="Times New Roman" w:eastAsia="Times New Roman" w:hAnsi="Times New Roman" w:cs="Times New Roman"/>
          <w:sz w:val="24"/>
          <w:szCs w:val="24"/>
          <w:lang w:val="es-UY" w:eastAsia="ru-RU"/>
        </w:rPr>
        <w:t>Asimismo</w:t>
      </w:r>
      <w:proofErr w:type="gramEnd"/>
      <w:r w:rsidR="002719E4" w:rsidRPr="001B63DD">
        <w:rPr>
          <w:rFonts w:ascii="Times New Roman" w:eastAsia="Times New Roman" w:hAnsi="Times New Roman" w:cs="Times New Roman"/>
          <w:sz w:val="24"/>
          <w:szCs w:val="24"/>
          <w:lang w:val="es-UY" w:eastAsia="ru-RU"/>
        </w:rPr>
        <w:t xml:space="preserve"> refleja el deseo de opulencia. ¿Para qué al fin y al cabo se había hecho la Revolución? La viuda de Lenin se refirió a los edificios de vanguardia como aburridas cajas de zapatos de las que el pueblo ya estaba cansado. </w:t>
      </w:r>
    </w:p>
    <w:p w:rsidR="002E4AE6" w:rsidRPr="001B63DD" w:rsidRDefault="002719E4" w:rsidP="00C23FA3">
      <w:pPr>
        <w:spacing w:after="0" w:line="360" w:lineRule="auto"/>
        <w:jc w:val="both"/>
        <w:rPr>
          <w:rFonts w:ascii="Times New Roman" w:eastAsia="Times New Roman" w:hAnsi="Times New Roman" w:cs="Times New Roman"/>
          <w:sz w:val="24"/>
          <w:szCs w:val="24"/>
          <w:lang w:val="es-UY" w:eastAsia="ru-RU"/>
        </w:rPr>
      </w:pPr>
      <w:r w:rsidRPr="001B63DD">
        <w:rPr>
          <w:rFonts w:ascii="Times New Roman" w:eastAsia="Times New Roman" w:hAnsi="Times New Roman" w:cs="Times New Roman"/>
          <w:sz w:val="24"/>
          <w:szCs w:val="24"/>
          <w:lang w:val="es-UY" w:eastAsia="ru-RU"/>
        </w:rPr>
        <w:tab/>
        <w:t>En ese periodo aparecieron proyectos de nuevos palacios y Catedrales:</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Palacio de la Cultura, Palacio de los Soviéts, Palacio del Deporte, Palacio del Pueblo</w:t>
      </w:r>
      <w:r w:rsidRPr="001B63DD">
        <w:rPr>
          <w:rFonts w:ascii="Times New Roman" w:eastAsia="Times New Roman" w:hAnsi="Times New Roman" w:cs="Times New Roman"/>
          <w:sz w:val="24"/>
          <w:szCs w:val="24"/>
          <w:lang w:val="es-ES" w:eastAsia="ru-RU"/>
        </w:rPr>
        <w:t>;</w:t>
      </w:r>
      <w:r w:rsidRPr="001B63DD">
        <w:rPr>
          <w:rFonts w:ascii="Times New Roman" w:eastAsia="Times New Roman" w:hAnsi="Times New Roman" w:cs="Times New Roman"/>
          <w:sz w:val="24"/>
          <w:szCs w:val="24"/>
          <w:lang w:val="es-UY" w:eastAsia="ru-RU"/>
        </w:rPr>
        <w:t xml:space="preserve"> Catedral de la Ciencia, de la Cultura, del Deporte, del </w:t>
      </w:r>
      <w:r w:rsidRPr="001B63DD">
        <w:rPr>
          <w:rFonts w:ascii="Times New Roman" w:eastAsia="Times New Roman" w:hAnsi="Times New Roman" w:cs="Times New Roman"/>
          <w:sz w:val="24"/>
          <w:szCs w:val="24"/>
          <w:lang w:eastAsia="ru-RU"/>
        </w:rPr>
        <w:t>Т</w:t>
      </w:r>
      <w:r w:rsidRPr="001B63DD">
        <w:rPr>
          <w:rFonts w:ascii="Times New Roman" w:eastAsia="Times New Roman" w:hAnsi="Times New Roman" w:cs="Times New Roman"/>
          <w:sz w:val="24"/>
          <w:szCs w:val="24"/>
          <w:lang w:val="es-UY" w:eastAsia="ru-RU"/>
        </w:rPr>
        <w:t>rabajo</w:t>
      </w:r>
      <w:r w:rsidRPr="001B63DD">
        <w:rPr>
          <w:rFonts w:ascii="Times New Roman" w:eastAsia="Times New Roman" w:hAnsi="Times New Roman" w:cs="Times New Roman"/>
          <w:sz w:val="24"/>
          <w:szCs w:val="24"/>
          <w:lang w:val="es-ES" w:eastAsia="ru-RU"/>
        </w:rPr>
        <w:t>.</w:t>
      </w:r>
      <w:r w:rsidRPr="001B63DD">
        <w:rPr>
          <w:rFonts w:ascii="Times New Roman" w:eastAsia="Times New Roman" w:hAnsi="Times New Roman" w:cs="Times New Roman"/>
          <w:sz w:val="24"/>
          <w:szCs w:val="24"/>
          <w:lang w:val="es-UY" w:eastAsia="ru-RU"/>
        </w:rPr>
        <w:t xml:space="preserve"> Nuevos</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contenidos</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para</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viejos</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lenguajes. Muchos de estos proyectos no se realizaron, siguieron siendo utopías pura</w:t>
      </w:r>
      <w:r w:rsidRPr="001B63DD">
        <w:rPr>
          <w:rFonts w:ascii="Times New Roman" w:eastAsia="Times New Roman" w:hAnsi="Times New Roman" w:cs="Times New Roman"/>
          <w:sz w:val="24"/>
          <w:szCs w:val="24"/>
          <w:lang w:val="es-ES" w:eastAsia="ru-RU"/>
        </w:rPr>
        <w:t>s</w:t>
      </w:r>
      <w:r w:rsidRPr="001B63DD">
        <w:rPr>
          <w:rFonts w:ascii="Times New Roman" w:eastAsia="Times New Roman" w:hAnsi="Times New Roman" w:cs="Times New Roman"/>
          <w:sz w:val="24"/>
          <w:szCs w:val="24"/>
          <w:lang w:val="es-UY" w:eastAsia="ru-RU"/>
        </w:rPr>
        <w:t xml:space="preserve">. </w:t>
      </w:r>
    </w:p>
    <w:p w:rsidR="00C23FA3" w:rsidRPr="001B63DD" w:rsidRDefault="002719E4" w:rsidP="00C23FA3">
      <w:pPr>
        <w:spacing w:after="0" w:line="360" w:lineRule="auto"/>
        <w:ind w:firstLine="708"/>
        <w:jc w:val="both"/>
        <w:rPr>
          <w:sz w:val="24"/>
          <w:szCs w:val="24"/>
          <w:lang w:val="es-ES"/>
        </w:rPr>
      </w:pPr>
      <w:r w:rsidRPr="001B63DD">
        <w:rPr>
          <w:rFonts w:ascii="Times New Roman" w:eastAsia="Times New Roman" w:hAnsi="Times New Roman" w:cs="Times New Roman"/>
          <w:sz w:val="24"/>
          <w:szCs w:val="24"/>
          <w:lang w:val="es-UY" w:eastAsia="ru-RU"/>
        </w:rPr>
        <w:t xml:space="preserve">El concurso de mejor diseño del Palacio de los </w:t>
      </w:r>
      <w:r w:rsidR="00FF396E">
        <w:rPr>
          <w:rFonts w:ascii="Times New Roman" w:eastAsia="Times New Roman" w:hAnsi="Times New Roman" w:cs="Times New Roman"/>
          <w:sz w:val="24"/>
          <w:szCs w:val="24"/>
          <w:lang w:val="es-UY" w:eastAsia="ru-RU"/>
        </w:rPr>
        <w:t>Soviéts de 1931 marcó el cambio</w:t>
      </w:r>
      <w:r w:rsidRPr="001B63DD">
        <w:rPr>
          <w:rFonts w:ascii="Times New Roman" w:eastAsia="Times New Roman" w:hAnsi="Times New Roman" w:cs="Times New Roman"/>
          <w:sz w:val="24"/>
          <w:szCs w:val="24"/>
          <w:lang w:val="es-UY" w:eastAsia="ru-RU"/>
        </w:rPr>
        <w:t xml:space="preserve"> de épocas. </w:t>
      </w:r>
      <w:r w:rsidRPr="001B63DD">
        <w:rPr>
          <w:rFonts w:ascii="Times New Roman" w:eastAsia="Times New Roman" w:hAnsi="Times New Roman" w:cs="Times New Roman"/>
          <w:sz w:val="24"/>
          <w:szCs w:val="24"/>
          <w:lang w:val="es-ES" w:eastAsia="ru-RU"/>
        </w:rPr>
        <w:t xml:space="preserve">Se habían presentado muchos proyectos de famosos arquitectos. Ganó el concurso el proyecto de Yofan, Shchuko y Gelfreich. </w:t>
      </w:r>
      <w:r w:rsidRPr="001B63DD">
        <w:rPr>
          <w:rFonts w:ascii="Times New Roman" w:eastAsia="Times New Roman" w:hAnsi="Times New Roman" w:cs="Times New Roman"/>
          <w:sz w:val="24"/>
          <w:szCs w:val="24"/>
          <w:lang w:val="es-UY" w:eastAsia="ru-RU"/>
        </w:rPr>
        <w:t xml:space="preserve">El Palacio de los Soviéts que tenía la altura de 420 metros había de superar la altura del Empire State Building (381m). Sería el edificio del estado proletario por excelencia donde se reunieran congresos </w:t>
      </w:r>
      <w:r w:rsidRPr="001B63DD">
        <w:rPr>
          <w:rFonts w:ascii="Times New Roman" w:eastAsia="Times New Roman" w:hAnsi="Times New Roman" w:cs="Times New Roman"/>
          <w:sz w:val="24"/>
          <w:szCs w:val="24"/>
          <w:lang w:val="es-UY" w:eastAsia="ru-RU"/>
        </w:rPr>
        <w:lastRenderedPageBreak/>
        <w:t>comunistas y desde donde se dirigiera la esperada revolución mundial</w:t>
      </w:r>
      <w:r w:rsidRPr="001B63DD">
        <w:rPr>
          <w:rFonts w:ascii="Times New Roman" w:eastAsia="Times New Roman" w:hAnsi="Times New Roman" w:cs="Times New Roman"/>
          <w:sz w:val="24"/>
          <w:szCs w:val="24"/>
          <w:lang w:val="es-ES" w:eastAsia="ru-RU"/>
        </w:rPr>
        <w:t xml:space="preserve">. </w:t>
      </w:r>
      <w:r w:rsidRPr="001B63DD">
        <w:rPr>
          <w:rFonts w:ascii="Times New Roman" w:eastAsia="Times New Roman" w:hAnsi="Times New Roman" w:cs="Times New Roman"/>
          <w:sz w:val="24"/>
          <w:szCs w:val="24"/>
          <w:lang w:val="es-UY" w:eastAsia="ru-RU"/>
        </w:rPr>
        <w:t>El edificio rematado con la estatua de Lenin de 100 metros debería dominar la silueta de Moscú y ser vis</w:t>
      </w:r>
      <w:r w:rsidR="00C23FA3" w:rsidRPr="001B63DD">
        <w:rPr>
          <w:rFonts w:ascii="Times New Roman" w:eastAsia="Times New Roman" w:hAnsi="Times New Roman" w:cs="Times New Roman"/>
          <w:sz w:val="24"/>
          <w:szCs w:val="24"/>
          <w:lang w:val="es-UY" w:eastAsia="ru-RU"/>
        </w:rPr>
        <w:t>to desde decenas de kilómetros.</w:t>
      </w:r>
      <w:r w:rsidRPr="001B63DD">
        <w:rPr>
          <w:sz w:val="24"/>
          <w:szCs w:val="24"/>
          <w:lang w:val="es-ES"/>
        </w:rPr>
        <w:tab/>
      </w:r>
    </w:p>
    <w:p w:rsidR="00D70C7E" w:rsidRPr="001B63DD" w:rsidRDefault="00D70C7E" w:rsidP="00C23FA3">
      <w:pPr>
        <w:spacing w:after="0" w:line="360" w:lineRule="auto"/>
        <w:ind w:firstLine="708"/>
        <w:jc w:val="both"/>
        <w:rPr>
          <w:rFonts w:ascii="Times New Roman" w:hAnsi="Times New Roman" w:cs="Times New Roman"/>
          <w:sz w:val="24"/>
          <w:szCs w:val="24"/>
          <w:lang w:val="es-ES"/>
        </w:rPr>
      </w:pPr>
      <w:r w:rsidRPr="001B63DD">
        <w:rPr>
          <w:rFonts w:ascii="Times New Roman" w:hAnsi="Times New Roman" w:cs="Times New Roman"/>
          <w:sz w:val="24"/>
          <w:szCs w:val="24"/>
          <w:lang w:val="es-ES"/>
        </w:rPr>
        <w:t>Arquitectos de v</w:t>
      </w:r>
      <w:r w:rsidR="00FF396E">
        <w:rPr>
          <w:rFonts w:ascii="Times New Roman" w:hAnsi="Times New Roman" w:cs="Times New Roman"/>
          <w:sz w:val="24"/>
          <w:szCs w:val="24"/>
          <w:lang w:val="es-ES"/>
        </w:rPr>
        <w:t xml:space="preserve">arias </w:t>
      </w:r>
      <w:r w:rsidR="00C23FA3" w:rsidRPr="001B63DD">
        <w:rPr>
          <w:rFonts w:ascii="Times New Roman" w:hAnsi="Times New Roman" w:cs="Times New Roman"/>
          <w:sz w:val="24"/>
          <w:szCs w:val="24"/>
          <w:lang w:val="es-ES"/>
        </w:rPr>
        <w:t>ciudades</w:t>
      </w:r>
      <w:r w:rsidR="00C23FA3" w:rsidRPr="001B63DD">
        <w:rPr>
          <w:sz w:val="24"/>
          <w:szCs w:val="24"/>
          <w:lang w:val="es-ES"/>
        </w:rPr>
        <w:t xml:space="preserve"> </w:t>
      </w:r>
      <w:r w:rsidR="002719E4" w:rsidRPr="001B63DD">
        <w:rPr>
          <w:rFonts w:ascii="Times New Roman" w:hAnsi="Times New Roman" w:cs="Times New Roman"/>
          <w:sz w:val="24"/>
          <w:szCs w:val="24"/>
          <w:lang w:val="es-ES"/>
        </w:rPr>
        <w:t>se incluy</w:t>
      </w:r>
      <w:r w:rsidR="00C23FA3" w:rsidRPr="001B63DD">
        <w:rPr>
          <w:rFonts w:ascii="Times New Roman" w:hAnsi="Times New Roman" w:cs="Times New Roman"/>
          <w:sz w:val="24"/>
          <w:szCs w:val="24"/>
          <w:lang w:val="es-ES"/>
        </w:rPr>
        <w:t>eron</w:t>
      </w:r>
      <w:r w:rsidR="002719E4" w:rsidRPr="001B63DD">
        <w:rPr>
          <w:rFonts w:ascii="Times New Roman" w:hAnsi="Times New Roman" w:cs="Times New Roman"/>
          <w:sz w:val="24"/>
          <w:szCs w:val="24"/>
          <w:lang w:val="es-ES"/>
        </w:rPr>
        <w:t xml:space="preserve"> en estos experimentos arquitectónicos del estilo constructivismo tardio. </w:t>
      </w:r>
      <w:r w:rsidR="001E5700" w:rsidRPr="001B63DD">
        <w:rPr>
          <w:rFonts w:ascii="Times New Roman" w:hAnsi="Times New Roman" w:cs="Times New Roman"/>
          <w:sz w:val="24"/>
          <w:szCs w:val="24"/>
          <w:lang w:val="es-ES"/>
        </w:rPr>
        <w:t>Po</w:t>
      </w:r>
      <w:r w:rsidR="00C23FA3" w:rsidRPr="001B63DD">
        <w:rPr>
          <w:rFonts w:ascii="Times New Roman" w:hAnsi="Times New Roman" w:cs="Times New Roman"/>
          <w:sz w:val="24"/>
          <w:szCs w:val="24"/>
          <w:lang w:val="es-ES"/>
        </w:rPr>
        <w:t>r ejemplo</w:t>
      </w:r>
      <w:r w:rsidR="00C23FA3" w:rsidRPr="001B63DD">
        <w:rPr>
          <w:sz w:val="24"/>
          <w:szCs w:val="24"/>
          <w:lang w:val="es-ES"/>
        </w:rPr>
        <w:t>, en l</w:t>
      </w:r>
      <w:r w:rsidR="00C23FA3" w:rsidRPr="001B63DD">
        <w:rPr>
          <w:rFonts w:ascii="Times New Roman" w:hAnsi="Times New Roman" w:cs="Times New Roman"/>
          <w:sz w:val="24"/>
          <w:szCs w:val="24"/>
          <w:lang w:val="es-ES"/>
        </w:rPr>
        <w:t xml:space="preserve">a ciudad Rostov del Don </w:t>
      </w:r>
      <w:r w:rsidRPr="001B63DD">
        <w:rPr>
          <w:rFonts w:ascii="Times New Roman" w:hAnsi="Times New Roman" w:cs="Times New Roman"/>
          <w:sz w:val="24"/>
          <w:szCs w:val="24"/>
          <w:lang w:val="es-ES"/>
        </w:rPr>
        <w:t xml:space="preserve">se construyeron </w:t>
      </w:r>
      <w:r w:rsidR="002719E4" w:rsidRPr="001B63DD">
        <w:rPr>
          <w:rFonts w:ascii="Times New Roman" w:hAnsi="Times New Roman" w:cs="Times New Roman"/>
          <w:sz w:val="24"/>
          <w:szCs w:val="24"/>
          <w:lang w:val="es-ES"/>
        </w:rPr>
        <w:t>casas-comunas, se crearon proyectos de combinados de viviendas, llamados "casas gigantes", porque ellas ocupaban varias cuadras de la ciudad. Las proporciones, formas y espacios hallados permitieron que la casa se convirtiera en un espacio a la vez social, doméstico y cultural. El complejo de vivienda se proyectaba como sistema desarrollado de comunicaciones ingenieras. Además de la calefacción y el abastecimiento de agua central en el proyecto se contemplaba la construcción de ascensores y la recogida de basura para cada apartamento. En verano el patio servía de lugar para descanso, educación, instrucción (proyección de cine), funcionaba como un club o un parque de retiro, aunque en los límites del patio. En edificios separados s</w:t>
      </w:r>
      <w:r w:rsidR="00FF396E">
        <w:rPr>
          <w:rFonts w:ascii="Times New Roman" w:hAnsi="Times New Roman" w:cs="Times New Roman"/>
          <w:sz w:val="24"/>
          <w:szCs w:val="24"/>
          <w:lang w:val="es-ES"/>
        </w:rPr>
        <w:t xml:space="preserve">e instalaron salas deportivas, </w:t>
      </w:r>
      <w:r w:rsidR="002719E4" w:rsidRPr="001B63DD">
        <w:rPr>
          <w:rFonts w:ascii="Times New Roman" w:hAnsi="Times New Roman" w:cs="Times New Roman"/>
          <w:sz w:val="24"/>
          <w:szCs w:val="24"/>
          <w:lang w:val="es-ES"/>
        </w:rPr>
        <w:t>locales para reuniones, guarderías, lavaderías, baños, etc. De tal manera, el espacio del patio, llenándose de funciones sociales, adquiría una importante significación social: no solo era territorio para el descanso y la comunicación de la gente, sino también un modelo especial de nueva sociedad</w:t>
      </w:r>
      <w:r w:rsidR="00A90761" w:rsidRPr="001B63DD">
        <w:rPr>
          <w:rFonts w:ascii="Times New Roman" w:hAnsi="Times New Roman" w:cs="Times New Roman"/>
          <w:sz w:val="24"/>
          <w:szCs w:val="24"/>
          <w:lang w:val="es-ES"/>
        </w:rPr>
        <w:t xml:space="preserve"> [</w:t>
      </w:r>
      <w:r w:rsidR="001B63DD" w:rsidRPr="001B63DD">
        <w:rPr>
          <w:rFonts w:ascii="Times New Roman" w:hAnsi="Times New Roman" w:cs="Times New Roman"/>
          <w:sz w:val="24"/>
          <w:szCs w:val="24"/>
          <w:lang w:val="es-ES"/>
        </w:rPr>
        <w:t xml:space="preserve">4, </w:t>
      </w:r>
      <w:r w:rsidR="001B63DD">
        <w:rPr>
          <w:rFonts w:ascii="Times New Roman" w:hAnsi="Times New Roman" w:cs="Times New Roman"/>
          <w:sz w:val="24"/>
          <w:szCs w:val="24"/>
        </w:rPr>
        <w:t>с</w:t>
      </w:r>
      <w:r w:rsidR="001B63DD" w:rsidRPr="001B63DD">
        <w:rPr>
          <w:rFonts w:ascii="Times New Roman" w:hAnsi="Times New Roman" w:cs="Times New Roman"/>
          <w:sz w:val="24"/>
          <w:szCs w:val="24"/>
          <w:lang w:val="es-ES"/>
        </w:rPr>
        <w:t>.15</w:t>
      </w:r>
      <w:r w:rsidR="00A90761" w:rsidRPr="001B63DD">
        <w:rPr>
          <w:rFonts w:ascii="Times New Roman" w:hAnsi="Times New Roman" w:cs="Times New Roman"/>
          <w:sz w:val="24"/>
          <w:szCs w:val="24"/>
          <w:lang w:val="es-ES"/>
        </w:rPr>
        <w:t>]</w:t>
      </w:r>
      <w:r w:rsidR="001B63DD" w:rsidRPr="001B63DD">
        <w:rPr>
          <w:rFonts w:ascii="Times New Roman" w:hAnsi="Times New Roman" w:cs="Times New Roman"/>
          <w:sz w:val="24"/>
          <w:szCs w:val="24"/>
          <w:lang w:val="es-ES"/>
        </w:rPr>
        <w:t>.</w:t>
      </w:r>
      <w:r w:rsidR="00A90761" w:rsidRPr="001B63DD">
        <w:rPr>
          <w:rFonts w:ascii="Times New Roman" w:hAnsi="Times New Roman" w:cs="Times New Roman"/>
          <w:sz w:val="24"/>
          <w:szCs w:val="24"/>
          <w:lang w:val="es-ES"/>
        </w:rPr>
        <w:t xml:space="preserve"> </w:t>
      </w:r>
      <w:r w:rsidR="002719E4" w:rsidRPr="001B63DD">
        <w:rPr>
          <w:rFonts w:ascii="Times New Roman" w:hAnsi="Times New Roman" w:cs="Times New Roman"/>
          <w:sz w:val="24"/>
          <w:szCs w:val="24"/>
          <w:lang w:val="es-ES"/>
        </w:rPr>
        <w:t xml:space="preserve">Es importante señalar que la arquitectura creaba un espacio, que estimulaba el surgimiento de contactos sociales entre los habitantes de la vivienda y formaba la vida cotidiana. </w:t>
      </w:r>
    </w:p>
    <w:p w:rsidR="001E5700" w:rsidRPr="001B63DD" w:rsidRDefault="00C23FA3" w:rsidP="001E5700">
      <w:pPr>
        <w:spacing w:after="0" w:line="360" w:lineRule="auto"/>
        <w:ind w:firstLine="708"/>
        <w:jc w:val="both"/>
        <w:rPr>
          <w:sz w:val="24"/>
          <w:szCs w:val="24"/>
          <w:lang w:val="es-ES"/>
        </w:rPr>
      </w:pPr>
      <w:r w:rsidRPr="001B63DD">
        <w:rPr>
          <w:rFonts w:ascii="Times New Roman" w:eastAsia="Times New Roman" w:hAnsi="Times New Roman" w:cs="Times New Roman"/>
          <w:color w:val="202124"/>
          <w:sz w:val="24"/>
          <w:szCs w:val="24"/>
          <w:lang w:val="es-ES" w:eastAsia="ru-RU"/>
        </w:rPr>
        <w:t xml:space="preserve">En esta </w:t>
      </w:r>
      <w:r w:rsidR="00D70C7E" w:rsidRPr="001B63DD">
        <w:rPr>
          <w:rFonts w:ascii="Times New Roman" w:eastAsia="Times New Roman" w:hAnsi="Times New Roman" w:cs="Times New Roman"/>
          <w:color w:val="202124"/>
          <w:sz w:val="24"/>
          <w:szCs w:val="24"/>
          <w:lang w:val="es-ES" w:eastAsia="ru-RU"/>
        </w:rPr>
        <w:t>dominación de proyectos urbanisticos</w:t>
      </w:r>
      <w:r w:rsidRPr="001B63DD">
        <w:rPr>
          <w:rFonts w:ascii="Times New Roman" w:eastAsia="Times New Roman" w:hAnsi="Times New Roman" w:cs="Times New Roman"/>
          <w:color w:val="202124"/>
          <w:sz w:val="24"/>
          <w:szCs w:val="24"/>
          <w:lang w:val="es-ES" w:eastAsia="ru-RU"/>
        </w:rPr>
        <w:t>, un lugar especial pertenece a la utopía de Alexander Chayanov, un destacado economista ruso que fue reprimido en 1937.</w:t>
      </w:r>
    </w:p>
    <w:p w:rsidR="00C23FA3" w:rsidRPr="001B63DD" w:rsidRDefault="00C23FA3" w:rsidP="001E5700">
      <w:pPr>
        <w:spacing w:after="0" w:line="360" w:lineRule="auto"/>
        <w:ind w:firstLine="708"/>
        <w:jc w:val="both"/>
        <w:rPr>
          <w:sz w:val="24"/>
          <w:szCs w:val="24"/>
          <w:lang w:val="es-ES"/>
        </w:rPr>
      </w:pPr>
      <w:r w:rsidRPr="001B63DD">
        <w:rPr>
          <w:rFonts w:ascii="Times New Roman" w:eastAsia="Times New Roman" w:hAnsi="Times New Roman" w:cs="Times New Roman"/>
          <w:color w:val="202124"/>
          <w:sz w:val="24"/>
          <w:szCs w:val="24"/>
          <w:lang w:val="es-ES" w:eastAsia="ru-RU"/>
        </w:rPr>
        <w:t>La novela "El viaje de mi hermano Alexei a la tierra de la utopía campesina" es una pequeña obra escrita de acuerdo con todas las leyes del género utópico: la forma clásica de la ucronía enmarca la historia de una futura sociedad socialista que ha pasado por un difícil camino de su formación y alcanzó un ideal. La combinación de elementos reales y fantásticos da credibilidad a la novela.</w:t>
      </w:r>
    </w:p>
    <w:p w:rsidR="00D70C7E" w:rsidRPr="001B63DD" w:rsidRDefault="001E5700" w:rsidP="00D70C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s-ES" w:eastAsia="ru-RU"/>
        </w:rPr>
      </w:pPr>
      <w:r w:rsidRPr="001B63DD">
        <w:rPr>
          <w:rFonts w:ascii="Times New Roman" w:eastAsia="Times New Roman" w:hAnsi="Times New Roman" w:cs="Times New Roman"/>
          <w:color w:val="202124"/>
          <w:sz w:val="24"/>
          <w:szCs w:val="24"/>
          <w:lang w:val="es-ES" w:eastAsia="ru-RU"/>
        </w:rPr>
        <w:tab/>
      </w:r>
      <w:r w:rsidR="00C23FA3" w:rsidRPr="001B63DD">
        <w:rPr>
          <w:rFonts w:ascii="Times New Roman" w:eastAsia="Times New Roman" w:hAnsi="Times New Roman" w:cs="Times New Roman"/>
          <w:color w:val="202124"/>
          <w:sz w:val="24"/>
          <w:szCs w:val="24"/>
          <w:lang w:val="es-ES" w:eastAsia="ru-RU"/>
        </w:rPr>
        <w:t xml:space="preserve">Pero en el estado del proletariado victorioso y la fascinación por el taylorismo, las ideas de una utopía campesina, la desurbanización y el reconocimiento del estado como "un método anticuado de organización de la vida social" parecen en su mayoría </w:t>
      </w:r>
      <w:r w:rsidR="00C23FA3" w:rsidRPr="001B63DD">
        <w:rPr>
          <w:rFonts w:ascii="Times New Roman" w:eastAsia="Times New Roman" w:hAnsi="Times New Roman" w:cs="Times New Roman"/>
          <w:color w:val="202124"/>
          <w:sz w:val="24"/>
          <w:szCs w:val="24"/>
          <w:lang w:val="es-ES" w:eastAsia="ru-RU"/>
        </w:rPr>
        <w:lastRenderedPageBreak/>
        <w:t>fantásticas. Algunas características de la utopía campesina se asemejan al "socialismo de barraca" de los primeros utopistas, otras, por el contrario, evocan asociaciones con la utopía de Morris. La inclusión de la línea del amor en la trama le da al texto una modalidad subjetiva que no es típica de las utopías clásicas. Junto con la crítica tradicional al capitalismo, un nuevo punto aquí es la crítica latente del sistema bolchevique</w:t>
      </w:r>
      <w:r w:rsidR="00D96E02" w:rsidRPr="001B63DD">
        <w:rPr>
          <w:rFonts w:ascii="Times New Roman" w:eastAsia="Times New Roman" w:hAnsi="Times New Roman" w:cs="Times New Roman"/>
          <w:color w:val="202124"/>
          <w:sz w:val="24"/>
          <w:szCs w:val="24"/>
          <w:lang w:val="es-ES" w:eastAsia="ru-RU"/>
        </w:rPr>
        <w:t xml:space="preserve"> [</w:t>
      </w:r>
      <w:r w:rsidR="001B63DD" w:rsidRPr="001B63DD">
        <w:rPr>
          <w:rFonts w:ascii="Times New Roman" w:eastAsia="Times New Roman" w:hAnsi="Times New Roman" w:cs="Times New Roman"/>
          <w:color w:val="202124"/>
          <w:sz w:val="24"/>
          <w:szCs w:val="24"/>
          <w:lang w:val="es-ES" w:eastAsia="ru-RU"/>
        </w:rPr>
        <w:t>5</w:t>
      </w:r>
      <w:r w:rsidR="00D96E02" w:rsidRPr="001B63DD">
        <w:rPr>
          <w:rFonts w:ascii="Times New Roman" w:eastAsia="Times New Roman" w:hAnsi="Times New Roman" w:cs="Times New Roman"/>
          <w:color w:val="202124"/>
          <w:sz w:val="24"/>
          <w:szCs w:val="24"/>
          <w:lang w:val="es-ES" w:eastAsia="ru-RU"/>
        </w:rPr>
        <w:t>]</w:t>
      </w:r>
      <w:r w:rsidR="00C23FA3" w:rsidRPr="001B63DD">
        <w:rPr>
          <w:rFonts w:ascii="Times New Roman" w:eastAsia="Times New Roman" w:hAnsi="Times New Roman" w:cs="Times New Roman"/>
          <w:color w:val="202124"/>
          <w:sz w:val="24"/>
          <w:szCs w:val="24"/>
          <w:lang w:val="es-ES" w:eastAsia="ru-RU"/>
        </w:rPr>
        <w:t>.</w:t>
      </w:r>
    </w:p>
    <w:p w:rsidR="00D70C7E" w:rsidRPr="001B63DD" w:rsidRDefault="00D70C7E" w:rsidP="00D70C7E">
      <w:pPr>
        <w:pStyle w:val="HTMLconformatoprevio"/>
        <w:shd w:val="clear" w:color="auto" w:fill="F8F9FA"/>
        <w:spacing w:line="360" w:lineRule="auto"/>
        <w:jc w:val="both"/>
        <w:rPr>
          <w:rFonts w:ascii="Times New Roman" w:eastAsia="Times New Roman" w:hAnsi="Times New Roman" w:cs="Times New Roman"/>
          <w:color w:val="202124"/>
          <w:sz w:val="24"/>
          <w:szCs w:val="24"/>
          <w:lang w:val="es-ES" w:eastAsia="ru-RU"/>
        </w:rPr>
      </w:pPr>
      <w:r w:rsidRPr="001B63DD">
        <w:rPr>
          <w:rStyle w:val="y2iqfc"/>
          <w:rFonts w:ascii="Times New Roman" w:hAnsi="Times New Roman" w:cs="Times New Roman"/>
          <w:color w:val="202124"/>
          <w:sz w:val="24"/>
          <w:szCs w:val="24"/>
          <w:lang w:val="es-ES"/>
        </w:rPr>
        <w:tab/>
        <w:t xml:space="preserve">La utopia campezina meritocrática de A. </w:t>
      </w:r>
      <w:proofErr w:type="spellStart"/>
      <w:r w:rsidRPr="001B63DD">
        <w:rPr>
          <w:rStyle w:val="y2iqfc"/>
          <w:rFonts w:ascii="Times New Roman" w:hAnsi="Times New Roman" w:cs="Times New Roman"/>
          <w:color w:val="202124"/>
          <w:sz w:val="24"/>
          <w:szCs w:val="24"/>
          <w:lang w:val="es-ES"/>
        </w:rPr>
        <w:t>Chayanov</w:t>
      </w:r>
      <w:proofErr w:type="spellEnd"/>
      <w:r w:rsidRPr="001B63DD">
        <w:rPr>
          <w:rStyle w:val="y2iqfc"/>
          <w:rFonts w:ascii="Times New Roman" w:hAnsi="Times New Roman" w:cs="Times New Roman"/>
          <w:color w:val="202124"/>
          <w:sz w:val="24"/>
          <w:szCs w:val="24"/>
          <w:lang w:val="es-ES"/>
        </w:rPr>
        <w:t xml:space="preserve"> nos vuelve a la Rusia prerrevolucionaria con un entretejido de ideas pastorales arcaicas </w:t>
      </w:r>
      <w:r w:rsidR="00FF396E" w:rsidRPr="00FF396E">
        <w:rPr>
          <w:rStyle w:val="y2iqfc"/>
          <w:rFonts w:ascii="Times New Roman" w:hAnsi="Times New Roman" w:cs="Times New Roman"/>
          <w:color w:val="202124"/>
          <w:sz w:val="24"/>
          <w:szCs w:val="24"/>
          <w:lang w:val="es-ES"/>
        </w:rPr>
        <w:t xml:space="preserve">y </w:t>
      </w:r>
      <w:bookmarkStart w:id="0" w:name="_GoBack"/>
      <w:bookmarkEnd w:id="0"/>
      <w:r w:rsidRPr="001B63DD">
        <w:rPr>
          <w:rStyle w:val="y2iqfc"/>
          <w:rFonts w:ascii="Times New Roman" w:hAnsi="Times New Roman" w:cs="Times New Roman"/>
          <w:color w:val="202124"/>
          <w:sz w:val="24"/>
          <w:szCs w:val="24"/>
          <w:lang w:val="es-ES"/>
        </w:rPr>
        <w:t xml:space="preserve">utopicas anteriores. </w:t>
      </w:r>
      <w:r w:rsidR="00C23FA3" w:rsidRPr="001B63DD">
        <w:rPr>
          <w:rFonts w:ascii="Times New Roman" w:eastAsia="Times New Roman" w:hAnsi="Times New Roman" w:cs="Times New Roman"/>
          <w:color w:val="202124"/>
          <w:sz w:val="24"/>
          <w:szCs w:val="24"/>
          <w:lang w:val="es-ES" w:eastAsia="ru-RU"/>
        </w:rPr>
        <w:t>Podemos decir que la utopía pacífica, en parte patriarcal de Chayanov, apelando a los orígenes nacionales, fue derrotada en la batalla por el futuro, pero quedó en la memoria de la posteridad.</w:t>
      </w:r>
      <w:r w:rsidRPr="001B63DD">
        <w:rPr>
          <w:rFonts w:ascii="Times New Roman" w:eastAsia="Times New Roman" w:hAnsi="Times New Roman" w:cs="Times New Roman"/>
          <w:color w:val="202124"/>
          <w:sz w:val="24"/>
          <w:szCs w:val="24"/>
          <w:lang w:val="es-ES" w:eastAsia="ru-RU"/>
        </w:rPr>
        <w:t xml:space="preserve"> </w:t>
      </w:r>
    </w:p>
    <w:p w:rsidR="001B63DD" w:rsidRDefault="001E5700" w:rsidP="00AA3149">
      <w:pPr>
        <w:pStyle w:val="HTMLconformatoprevio"/>
        <w:shd w:val="clear" w:color="auto" w:fill="F8F9FA"/>
        <w:spacing w:line="360" w:lineRule="auto"/>
        <w:jc w:val="both"/>
        <w:rPr>
          <w:rStyle w:val="y2iqfc"/>
          <w:rFonts w:ascii="Times New Roman" w:hAnsi="Times New Roman" w:cs="Times New Roman"/>
          <w:color w:val="202124"/>
          <w:sz w:val="24"/>
          <w:szCs w:val="24"/>
          <w:lang w:val="es-ES"/>
        </w:rPr>
      </w:pPr>
      <w:r w:rsidRPr="001B63DD">
        <w:rPr>
          <w:rStyle w:val="y2iqfc"/>
          <w:rFonts w:ascii="Times New Roman" w:hAnsi="Times New Roman" w:cs="Times New Roman"/>
          <w:color w:val="202124"/>
          <w:sz w:val="24"/>
          <w:szCs w:val="24"/>
          <w:lang w:val="es-ES"/>
        </w:rPr>
        <w:tab/>
      </w:r>
      <w:r w:rsidR="00D70C7E" w:rsidRPr="001B63DD">
        <w:rPr>
          <w:rStyle w:val="y2iqfc"/>
          <w:rFonts w:ascii="Times New Roman" w:hAnsi="Times New Roman" w:cs="Times New Roman"/>
          <w:color w:val="202124"/>
          <w:sz w:val="24"/>
          <w:szCs w:val="24"/>
          <w:lang w:val="es-ES"/>
        </w:rPr>
        <w:t>El análisis comparativo de los proyectos presentados permite identificar rasgos tanto originales como comunes en ellos: "fascinación por la tecnología", regulación, igualitarismo, autoritarismo, un llamamiento a la revolución mundial (a toda la humanidad), etc.</w:t>
      </w:r>
      <w:r w:rsidR="00EF0B37" w:rsidRPr="001B63DD">
        <w:rPr>
          <w:sz w:val="24"/>
          <w:szCs w:val="24"/>
          <w:lang w:val="es-ES"/>
        </w:rPr>
        <w:t xml:space="preserve"> P</w:t>
      </w:r>
      <w:r w:rsidR="00EF0B37" w:rsidRPr="001B63DD">
        <w:rPr>
          <w:rStyle w:val="y2iqfc"/>
          <w:rFonts w:ascii="Times New Roman" w:hAnsi="Times New Roman" w:cs="Times New Roman"/>
          <w:color w:val="202124"/>
          <w:sz w:val="24"/>
          <w:szCs w:val="24"/>
          <w:lang w:val="es-ES"/>
        </w:rPr>
        <w:t>ronto, el inicio de la era estalinista conducirá al dominio de una sola utopía totalitaria.</w:t>
      </w:r>
    </w:p>
    <w:p w:rsidR="00AA3149" w:rsidRPr="00FF396E" w:rsidRDefault="00AA3149" w:rsidP="00AA3149">
      <w:pPr>
        <w:pStyle w:val="HTMLconformatoprevio"/>
        <w:shd w:val="clear" w:color="auto" w:fill="F8F9FA"/>
        <w:spacing w:line="360" w:lineRule="auto"/>
        <w:jc w:val="both"/>
        <w:rPr>
          <w:rFonts w:ascii="Times New Roman" w:hAnsi="Times New Roman" w:cs="Times New Roman"/>
          <w:b/>
          <w:sz w:val="24"/>
          <w:szCs w:val="24"/>
          <w:lang w:val="es-ES"/>
        </w:rPr>
      </w:pPr>
    </w:p>
    <w:p w:rsidR="00D96E02" w:rsidRPr="001B63DD" w:rsidRDefault="00D96E02" w:rsidP="00D70C7E">
      <w:pPr>
        <w:rPr>
          <w:rFonts w:ascii="Times New Roman" w:hAnsi="Times New Roman" w:cs="Times New Roman"/>
          <w:b/>
          <w:sz w:val="24"/>
          <w:szCs w:val="24"/>
        </w:rPr>
      </w:pPr>
      <w:proofErr w:type="spellStart"/>
      <w:r w:rsidRPr="001B63DD">
        <w:rPr>
          <w:rFonts w:ascii="Times New Roman" w:hAnsi="Times New Roman" w:cs="Times New Roman"/>
          <w:b/>
          <w:sz w:val="24"/>
          <w:szCs w:val="24"/>
          <w:lang w:val="es-ES"/>
        </w:rPr>
        <w:t>Bibliograf</w:t>
      </w:r>
      <w:proofErr w:type="spellEnd"/>
      <w:r w:rsidRPr="00FF396E">
        <w:rPr>
          <w:rFonts w:ascii="Times New Roman" w:hAnsi="Times New Roman" w:cs="Times New Roman"/>
          <w:b/>
          <w:sz w:val="24"/>
          <w:szCs w:val="24"/>
        </w:rPr>
        <w:t>í</w:t>
      </w:r>
      <w:r w:rsidRPr="001B63DD">
        <w:rPr>
          <w:rFonts w:ascii="Times New Roman" w:hAnsi="Times New Roman" w:cs="Times New Roman"/>
          <w:b/>
          <w:sz w:val="24"/>
          <w:szCs w:val="24"/>
          <w:lang w:val="es-ES"/>
        </w:rPr>
        <w:t>a</w:t>
      </w:r>
    </w:p>
    <w:p w:rsidR="00A90761" w:rsidRPr="001B63DD" w:rsidRDefault="00B422A1" w:rsidP="00AA3149">
      <w:pPr>
        <w:spacing w:after="0" w:line="360" w:lineRule="auto"/>
        <w:jc w:val="both"/>
        <w:rPr>
          <w:rFonts w:ascii="Times New Roman" w:hAnsi="Times New Roman" w:cs="Times New Roman"/>
          <w:sz w:val="24"/>
          <w:szCs w:val="24"/>
        </w:rPr>
      </w:pPr>
      <w:r w:rsidRPr="001B63DD">
        <w:rPr>
          <w:rFonts w:ascii="Times New Roman" w:hAnsi="Times New Roman" w:cs="Times New Roman"/>
          <w:sz w:val="24"/>
          <w:szCs w:val="24"/>
        </w:rPr>
        <w:t xml:space="preserve">1. </w:t>
      </w:r>
      <w:r w:rsidR="00A90761" w:rsidRPr="001B63DD">
        <w:rPr>
          <w:rFonts w:ascii="Times New Roman" w:hAnsi="Times New Roman" w:cs="Times New Roman"/>
          <w:sz w:val="24"/>
          <w:szCs w:val="24"/>
        </w:rPr>
        <w:t xml:space="preserve">Ленин В.И. </w:t>
      </w:r>
      <w:r w:rsidRPr="001B63DD">
        <w:rPr>
          <w:rFonts w:ascii="Times New Roman" w:hAnsi="Times New Roman" w:cs="Times New Roman"/>
          <w:sz w:val="24"/>
          <w:szCs w:val="24"/>
        </w:rPr>
        <w:t xml:space="preserve">(1969) </w:t>
      </w:r>
      <w:r w:rsidR="00A90761" w:rsidRPr="001B63DD">
        <w:rPr>
          <w:rFonts w:ascii="Times New Roman" w:hAnsi="Times New Roman" w:cs="Times New Roman"/>
          <w:i/>
          <w:sz w:val="24"/>
          <w:szCs w:val="24"/>
        </w:rPr>
        <w:t>Государство и революция</w:t>
      </w:r>
      <w:r w:rsidRPr="001B63DD">
        <w:rPr>
          <w:rFonts w:ascii="Times New Roman" w:hAnsi="Times New Roman" w:cs="Times New Roman"/>
          <w:i/>
          <w:sz w:val="24"/>
          <w:szCs w:val="24"/>
        </w:rPr>
        <w:t xml:space="preserve"> //</w:t>
      </w:r>
      <w:r w:rsidRPr="001B63DD">
        <w:rPr>
          <w:rFonts w:ascii="Times New Roman" w:hAnsi="Times New Roman" w:cs="Times New Roman"/>
          <w:sz w:val="24"/>
          <w:szCs w:val="24"/>
        </w:rPr>
        <w:t xml:space="preserve"> Полное собрание сочинений: в 55 томах [5-е изд]. Москва: Издательство политической литературы. Т. 33. С. 1–120.</w:t>
      </w:r>
    </w:p>
    <w:p w:rsidR="001B63DD" w:rsidRDefault="00B422A1" w:rsidP="00AA3149">
      <w:pPr>
        <w:spacing w:after="0" w:line="360" w:lineRule="auto"/>
        <w:jc w:val="both"/>
        <w:rPr>
          <w:rFonts w:ascii="Times New Roman" w:hAnsi="Times New Roman" w:cs="Times New Roman"/>
          <w:sz w:val="24"/>
          <w:szCs w:val="24"/>
        </w:rPr>
      </w:pPr>
      <w:r w:rsidRPr="001B63DD">
        <w:rPr>
          <w:rFonts w:ascii="Times New Roman" w:hAnsi="Times New Roman" w:cs="Times New Roman"/>
          <w:sz w:val="24"/>
          <w:szCs w:val="24"/>
        </w:rPr>
        <w:t xml:space="preserve">2. </w:t>
      </w:r>
      <w:r w:rsidR="001B63DD" w:rsidRPr="001B63DD">
        <w:rPr>
          <w:rFonts w:ascii="Times New Roman" w:hAnsi="Times New Roman" w:cs="Times New Roman"/>
          <w:iCs/>
          <w:sz w:val="24"/>
          <w:szCs w:val="24"/>
        </w:rPr>
        <w:t>Ленин В. И.</w:t>
      </w:r>
      <w:r w:rsidR="001B63DD">
        <w:rPr>
          <w:rFonts w:ascii="Times New Roman" w:hAnsi="Times New Roman" w:cs="Times New Roman"/>
          <w:iCs/>
          <w:sz w:val="24"/>
          <w:szCs w:val="24"/>
        </w:rPr>
        <w:t xml:space="preserve"> (1967)</w:t>
      </w:r>
      <w:r w:rsidR="001B63DD" w:rsidRPr="00E81393">
        <w:rPr>
          <w:rFonts w:ascii="Times New Roman" w:hAnsi="Times New Roman" w:cs="Times New Roman"/>
          <w:i/>
          <w:iCs/>
          <w:sz w:val="24"/>
          <w:szCs w:val="24"/>
        </w:rPr>
        <w:t xml:space="preserve"> </w:t>
      </w:r>
      <w:r w:rsidR="001B63DD" w:rsidRPr="001B63DD">
        <w:rPr>
          <w:rFonts w:ascii="Times New Roman" w:hAnsi="Times New Roman" w:cs="Times New Roman"/>
          <w:i/>
          <w:sz w:val="24"/>
          <w:szCs w:val="24"/>
        </w:rPr>
        <w:t>Очередные задачи Советской власти</w:t>
      </w:r>
      <w:r w:rsidR="001B63DD" w:rsidRPr="00E81393">
        <w:rPr>
          <w:rFonts w:ascii="Times New Roman" w:hAnsi="Times New Roman" w:cs="Times New Roman"/>
          <w:sz w:val="24"/>
          <w:szCs w:val="24"/>
        </w:rPr>
        <w:t xml:space="preserve"> /</w:t>
      </w:r>
      <w:r w:rsidR="001B63DD">
        <w:rPr>
          <w:rFonts w:ascii="Times New Roman" w:hAnsi="Times New Roman" w:cs="Times New Roman"/>
          <w:sz w:val="24"/>
          <w:szCs w:val="24"/>
        </w:rPr>
        <w:t xml:space="preserve">/ </w:t>
      </w:r>
      <w:r w:rsidR="001B63DD" w:rsidRPr="00E81393">
        <w:rPr>
          <w:rFonts w:ascii="Times New Roman" w:hAnsi="Times New Roman" w:cs="Times New Roman"/>
          <w:sz w:val="24"/>
          <w:szCs w:val="24"/>
        </w:rPr>
        <w:t>Полн</w:t>
      </w:r>
      <w:r w:rsidR="001B63DD">
        <w:rPr>
          <w:rFonts w:ascii="Times New Roman" w:hAnsi="Times New Roman" w:cs="Times New Roman"/>
          <w:sz w:val="24"/>
          <w:szCs w:val="24"/>
        </w:rPr>
        <w:t>ое</w:t>
      </w:r>
      <w:r w:rsidR="001B63DD" w:rsidRPr="00E81393">
        <w:rPr>
          <w:rFonts w:ascii="Times New Roman" w:hAnsi="Times New Roman" w:cs="Times New Roman"/>
          <w:sz w:val="24"/>
          <w:szCs w:val="24"/>
        </w:rPr>
        <w:t xml:space="preserve"> собр</w:t>
      </w:r>
      <w:r w:rsidR="001B63DD">
        <w:rPr>
          <w:rFonts w:ascii="Times New Roman" w:hAnsi="Times New Roman" w:cs="Times New Roman"/>
          <w:sz w:val="24"/>
          <w:szCs w:val="24"/>
        </w:rPr>
        <w:t>ание</w:t>
      </w:r>
      <w:r w:rsidR="001B63DD" w:rsidRPr="00E81393">
        <w:rPr>
          <w:rFonts w:ascii="Times New Roman" w:hAnsi="Times New Roman" w:cs="Times New Roman"/>
          <w:sz w:val="24"/>
          <w:szCs w:val="24"/>
        </w:rPr>
        <w:t xml:space="preserve"> соч</w:t>
      </w:r>
      <w:r w:rsidR="001B63DD">
        <w:rPr>
          <w:rFonts w:ascii="Times New Roman" w:hAnsi="Times New Roman" w:cs="Times New Roman"/>
          <w:sz w:val="24"/>
          <w:szCs w:val="24"/>
        </w:rPr>
        <w:t>инений: в 55 томах</w:t>
      </w:r>
      <w:r w:rsidR="001B63DD" w:rsidRPr="00E81393">
        <w:rPr>
          <w:rFonts w:ascii="Times New Roman" w:hAnsi="Times New Roman" w:cs="Times New Roman"/>
          <w:sz w:val="24"/>
          <w:szCs w:val="24"/>
        </w:rPr>
        <w:t xml:space="preserve"> </w:t>
      </w:r>
      <w:r w:rsidR="001B63DD" w:rsidRPr="004C256C">
        <w:rPr>
          <w:rFonts w:ascii="Times New Roman" w:hAnsi="Times New Roman" w:cs="Times New Roman"/>
          <w:sz w:val="24"/>
          <w:szCs w:val="24"/>
        </w:rPr>
        <w:t>[</w:t>
      </w:r>
      <w:r w:rsidR="001B63DD" w:rsidRPr="00E81393">
        <w:rPr>
          <w:rFonts w:ascii="Times New Roman" w:hAnsi="Times New Roman" w:cs="Times New Roman"/>
          <w:sz w:val="24"/>
          <w:szCs w:val="24"/>
        </w:rPr>
        <w:t>5-е изд</w:t>
      </w:r>
      <w:r w:rsidR="001B63DD" w:rsidRPr="004C256C">
        <w:rPr>
          <w:rFonts w:ascii="Times New Roman" w:hAnsi="Times New Roman" w:cs="Times New Roman"/>
          <w:sz w:val="24"/>
          <w:szCs w:val="24"/>
        </w:rPr>
        <w:t>]</w:t>
      </w:r>
      <w:r w:rsidR="001B63DD" w:rsidRPr="00E81393">
        <w:rPr>
          <w:rFonts w:ascii="Times New Roman" w:hAnsi="Times New Roman" w:cs="Times New Roman"/>
          <w:sz w:val="24"/>
          <w:szCs w:val="24"/>
        </w:rPr>
        <w:t>. М</w:t>
      </w:r>
      <w:r w:rsidR="001B63DD">
        <w:rPr>
          <w:rFonts w:ascii="Times New Roman" w:hAnsi="Times New Roman" w:cs="Times New Roman"/>
          <w:sz w:val="24"/>
          <w:szCs w:val="24"/>
        </w:rPr>
        <w:t>осква</w:t>
      </w:r>
      <w:r w:rsidR="001B63DD" w:rsidRPr="00E81393">
        <w:rPr>
          <w:rFonts w:ascii="Times New Roman" w:hAnsi="Times New Roman" w:cs="Times New Roman"/>
          <w:sz w:val="24"/>
          <w:szCs w:val="24"/>
        </w:rPr>
        <w:t>: Издательство политической литературы</w:t>
      </w:r>
      <w:r w:rsidR="001B63DD">
        <w:rPr>
          <w:rFonts w:ascii="Times New Roman" w:hAnsi="Times New Roman" w:cs="Times New Roman"/>
          <w:sz w:val="24"/>
          <w:szCs w:val="24"/>
        </w:rPr>
        <w:t xml:space="preserve">. </w:t>
      </w:r>
      <w:r w:rsidR="001B63DD" w:rsidRPr="00E81393">
        <w:rPr>
          <w:rFonts w:ascii="Times New Roman" w:hAnsi="Times New Roman" w:cs="Times New Roman"/>
          <w:sz w:val="24"/>
          <w:szCs w:val="24"/>
        </w:rPr>
        <w:t>Т. 3</w:t>
      </w:r>
      <w:r w:rsidR="001B63DD">
        <w:rPr>
          <w:rFonts w:ascii="Times New Roman" w:hAnsi="Times New Roman" w:cs="Times New Roman"/>
          <w:sz w:val="24"/>
          <w:szCs w:val="24"/>
        </w:rPr>
        <w:t>6</w:t>
      </w:r>
      <w:r w:rsidR="001B63DD" w:rsidRPr="00E81393">
        <w:rPr>
          <w:rFonts w:ascii="Times New Roman" w:hAnsi="Times New Roman" w:cs="Times New Roman"/>
          <w:sz w:val="24"/>
          <w:szCs w:val="24"/>
        </w:rPr>
        <w:t xml:space="preserve">. </w:t>
      </w:r>
      <w:r w:rsidR="001B63DD">
        <w:rPr>
          <w:rFonts w:ascii="Times New Roman" w:hAnsi="Times New Roman" w:cs="Times New Roman"/>
          <w:sz w:val="24"/>
          <w:szCs w:val="24"/>
        </w:rPr>
        <w:t>С</w:t>
      </w:r>
      <w:r w:rsidR="001B63DD" w:rsidRPr="00E81393">
        <w:rPr>
          <w:rFonts w:ascii="Times New Roman" w:hAnsi="Times New Roman" w:cs="Times New Roman"/>
          <w:sz w:val="24"/>
          <w:szCs w:val="24"/>
        </w:rPr>
        <w:t>.</w:t>
      </w:r>
      <w:r w:rsidR="001B63DD">
        <w:rPr>
          <w:rFonts w:ascii="Times New Roman" w:hAnsi="Times New Roman" w:cs="Times New Roman"/>
          <w:sz w:val="24"/>
          <w:szCs w:val="24"/>
        </w:rPr>
        <w:t xml:space="preserve"> </w:t>
      </w:r>
      <w:r w:rsidR="001B63DD" w:rsidRPr="00E81393">
        <w:rPr>
          <w:rFonts w:ascii="Times New Roman" w:hAnsi="Times New Roman" w:cs="Times New Roman"/>
          <w:sz w:val="24"/>
          <w:szCs w:val="24"/>
        </w:rPr>
        <w:t>1</w:t>
      </w:r>
      <w:r w:rsidR="001B63DD">
        <w:rPr>
          <w:rFonts w:ascii="Times New Roman" w:hAnsi="Times New Roman" w:cs="Times New Roman"/>
          <w:sz w:val="24"/>
          <w:szCs w:val="24"/>
        </w:rPr>
        <w:t>65–208.</w:t>
      </w:r>
    </w:p>
    <w:p w:rsidR="00D70C7E" w:rsidRPr="001B63DD" w:rsidRDefault="00B422A1" w:rsidP="00AA3149">
      <w:pPr>
        <w:spacing w:after="0" w:line="360" w:lineRule="auto"/>
        <w:jc w:val="both"/>
        <w:rPr>
          <w:rFonts w:ascii="Times New Roman" w:hAnsi="Times New Roman" w:cs="Times New Roman"/>
          <w:sz w:val="24"/>
          <w:szCs w:val="24"/>
          <w:lang w:val="en-US"/>
        </w:rPr>
      </w:pPr>
      <w:r w:rsidRPr="001B63DD">
        <w:rPr>
          <w:rFonts w:ascii="Times New Roman" w:hAnsi="Times New Roman" w:cs="Times New Roman"/>
          <w:sz w:val="24"/>
          <w:szCs w:val="24"/>
        </w:rPr>
        <w:t xml:space="preserve">3. </w:t>
      </w:r>
      <w:r w:rsidR="00A90761" w:rsidRPr="001B63DD">
        <w:rPr>
          <w:rFonts w:ascii="Times New Roman" w:hAnsi="Times New Roman" w:cs="Times New Roman"/>
          <w:sz w:val="24"/>
          <w:szCs w:val="24"/>
          <w:lang w:val="en-US"/>
        </w:rPr>
        <w:t>Khan</w:t>
      </w:r>
      <w:r w:rsidR="00A90761" w:rsidRPr="001B63DD">
        <w:rPr>
          <w:rFonts w:ascii="Times New Roman" w:hAnsi="Times New Roman" w:cs="Times New Roman"/>
          <w:sz w:val="24"/>
          <w:szCs w:val="24"/>
        </w:rPr>
        <w:t>-</w:t>
      </w:r>
      <w:proofErr w:type="spellStart"/>
      <w:r w:rsidR="00A90761" w:rsidRPr="001B63DD">
        <w:rPr>
          <w:rFonts w:ascii="Times New Roman" w:hAnsi="Times New Roman" w:cs="Times New Roman"/>
          <w:sz w:val="24"/>
          <w:szCs w:val="24"/>
          <w:lang w:val="en-US"/>
        </w:rPr>
        <w:t>Magomedov</w:t>
      </w:r>
      <w:proofErr w:type="spellEnd"/>
      <w:r w:rsidR="00A90761" w:rsidRPr="001B63DD">
        <w:rPr>
          <w:rFonts w:ascii="Times New Roman" w:hAnsi="Times New Roman" w:cs="Times New Roman"/>
          <w:sz w:val="24"/>
          <w:szCs w:val="24"/>
        </w:rPr>
        <w:t xml:space="preserve">, </w:t>
      </w:r>
      <w:r w:rsidR="00A90761" w:rsidRPr="001B63DD">
        <w:rPr>
          <w:rFonts w:ascii="Times New Roman" w:hAnsi="Times New Roman" w:cs="Times New Roman"/>
          <w:sz w:val="24"/>
          <w:szCs w:val="24"/>
          <w:lang w:val="en-US"/>
        </w:rPr>
        <w:t>S</w:t>
      </w:r>
      <w:r w:rsidR="00A90761" w:rsidRPr="001B63DD">
        <w:rPr>
          <w:rFonts w:ascii="Times New Roman" w:hAnsi="Times New Roman" w:cs="Times New Roman"/>
          <w:sz w:val="24"/>
          <w:szCs w:val="24"/>
        </w:rPr>
        <w:t>.</w:t>
      </w:r>
      <w:r w:rsidR="00A90761" w:rsidRPr="001B63DD">
        <w:rPr>
          <w:rFonts w:ascii="Times New Roman" w:hAnsi="Times New Roman" w:cs="Times New Roman"/>
          <w:sz w:val="24"/>
          <w:szCs w:val="24"/>
          <w:lang w:val="en-US"/>
        </w:rPr>
        <w:t>O</w:t>
      </w:r>
      <w:r w:rsidR="00A90761" w:rsidRPr="001B63DD">
        <w:rPr>
          <w:rFonts w:ascii="Times New Roman" w:hAnsi="Times New Roman" w:cs="Times New Roman"/>
          <w:sz w:val="24"/>
          <w:szCs w:val="24"/>
        </w:rPr>
        <w:t xml:space="preserve">. (1987). </w:t>
      </w:r>
      <w:r w:rsidR="00A90761" w:rsidRPr="001B63DD">
        <w:rPr>
          <w:rFonts w:ascii="Times New Roman" w:hAnsi="Times New Roman" w:cs="Times New Roman"/>
          <w:i/>
          <w:sz w:val="24"/>
          <w:szCs w:val="24"/>
          <w:lang w:val="en-US"/>
        </w:rPr>
        <w:t>Pioneers of Soviet architecture</w:t>
      </w:r>
      <w:r w:rsidR="00A90761" w:rsidRPr="001B63DD">
        <w:rPr>
          <w:rFonts w:ascii="Times New Roman" w:hAnsi="Times New Roman" w:cs="Times New Roman"/>
          <w:sz w:val="24"/>
          <w:szCs w:val="24"/>
          <w:lang w:val="en-US"/>
        </w:rPr>
        <w:t>. New York, Rizzoli</w:t>
      </w:r>
    </w:p>
    <w:p w:rsidR="00B422A1" w:rsidRPr="001B63DD" w:rsidRDefault="00B422A1" w:rsidP="00A907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B63DD">
        <w:rPr>
          <w:rFonts w:ascii="Times New Roman" w:hAnsi="Times New Roman" w:cs="Times New Roman"/>
          <w:sz w:val="24"/>
          <w:szCs w:val="24"/>
        </w:rPr>
        <w:t xml:space="preserve">4. </w:t>
      </w:r>
      <w:r w:rsidR="00A90761" w:rsidRPr="001B63DD">
        <w:rPr>
          <w:rFonts w:ascii="Times New Roman" w:hAnsi="Times New Roman" w:cs="Times New Roman"/>
          <w:sz w:val="24"/>
          <w:szCs w:val="24"/>
        </w:rPr>
        <w:t xml:space="preserve">Паниотова Т.С. (2019) </w:t>
      </w:r>
      <w:r w:rsidR="00A90761" w:rsidRPr="001B63DD">
        <w:rPr>
          <w:rFonts w:ascii="Times New Roman" w:hAnsi="Times New Roman" w:cs="Times New Roman"/>
          <w:i/>
          <w:sz w:val="24"/>
          <w:szCs w:val="24"/>
        </w:rPr>
        <w:t>Архетип города в истории утопической мысли</w:t>
      </w:r>
      <w:r w:rsidRPr="001B63DD">
        <w:rPr>
          <w:rFonts w:ascii="Times New Roman" w:hAnsi="Times New Roman" w:cs="Times New Roman"/>
          <w:sz w:val="24"/>
          <w:szCs w:val="24"/>
        </w:rPr>
        <w:t xml:space="preserve"> // </w:t>
      </w:r>
      <w:r w:rsidR="00A90761" w:rsidRPr="001B63DD">
        <w:rPr>
          <w:rFonts w:ascii="Times New Roman" w:hAnsi="Times New Roman" w:cs="Times New Roman"/>
          <w:sz w:val="24"/>
          <w:szCs w:val="24"/>
        </w:rPr>
        <w:t xml:space="preserve">Утопические проекты в истории культуры. Материалы </w:t>
      </w:r>
      <w:r w:rsidR="00A90761" w:rsidRPr="001B63DD">
        <w:rPr>
          <w:rFonts w:ascii="Times New Roman" w:hAnsi="Times New Roman" w:cs="Times New Roman"/>
          <w:sz w:val="24"/>
          <w:szCs w:val="24"/>
          <w:lang w:val="en-US"/>
        </w:rPr>
        <w:t>II</w:t>
      </w:r>
      <w:r w:rsidR="00A90761" w:rsidRPr="001B63DD">
        <w:rPr>
          <w:rFonts w:ascii="Times New Roman" w:hAnsi="Times New Roman" w:cs="Times New Roman"/>
          <w:sz w:val="24"/>
          <w:szCs w:val="24"/>
        </w:rPr>
        <w:t xml:space="preserve"> Всероссийской (с международным участием) научной конференции </w:t>
      </w:r>
      <w:r w:rsidRPr="001B63DD">
        <w:rPr>
          <w:rFonts w:ascii="Times New Roman" w:hAnsi="Times New Roman" w:cs="Times New Roman"/>
          <w:sz w:val="24"/>
          <w:szCs w:val="24"/>
        </w:rPr>
        <w:t>на тему "Город Солнца": в поисках идеального локуса (к 450-летию со дня рождения Томмазо Кампанеллы). Ростов-на-Дону. Изд-во Южного федерального университета</w:t>
      </w:r>
      <w:r w:rsidR="001B63DD" w:rsidRPr="001B63DD">
        <w:rPr>
          <w:rFonts w:ascii="Times New Roman" w:hAnsi="Times New Roman" w:cs="Times New Roman"/>
          <w:sz w:val="24"/>
          <w:szCs w:val="24"/>
        </w:rPr>
        <w:t>. С.12-15</w:t>
      </w:r>
    </w:p>
    <w:p w:rsidR="00B422A1" w:rsidRPr="001B63DD" w:rsidRDefault="00B422A1" w:rsidP="00B422A1">
      <w:pPr>
        <w:spacing w:line="360" w:lineRule="auto"/>
        <w:jc w:val="both"/>
        <w:rPr>
          <w:rFonts w:ascii="Times New Roman" w:hAnsi="Times New Roman" w:cs="Times New Roman"/>
          <w:sz w:val="24"/>
          <w:szCs w:val="24"/>
        </w:rPr>
      </w:pPr>
      <w:r w:rsidRPr="001B63DD">
        <w:rPr>
          <w:rFonts w:ascii="Times New Roman" w:hAnsi="Times New Roman" w:cs="Times New Roman"/>
          <w:sz w:val="24"/>
          <w:szCs w:val="24"/>
        </w:rPr>
        <w:lastRenderedPageBreak/>
        <w:t xml:space="preserve">5. </w:t>
      </w:r>
      <w:r w:rsidR="00A90761" w:rsidRPr="001B63DD">
        <w:rPr>
          <w:rFonts w:ascii="Times New Roman" w:hAnsi="Times New Roman" w:cs="Times New Roman"/>
          <w:sz w:val="24"/>
          <w:szCs w:val="24"/>
        </w:rPr>
        <w:t>Чаянов А.В.</w:t>
      </w:r>
      <w:r w:rsidR="001B63DD" w:rsidRPr="001B63DD">
        <w:rPr>
          <w:rFonts w:ascii="Times New Roman" w:hAnsi="Times New Roman" w:cs="Times New Roman"/>
          <w:sz w:val="24"/>
          <w:szCs w:val="24"/>
        </w:rPr>
        <w:t xml:space="preserve"> (1989)</w:t>
      </w:r>
      <w:r w:rsidRPr="001B63DD">
        <w:rPr>
          <w:rFonts w:ascii="Times New Roman" w:hAnsi="Times New Roman" w:cs="Times New Roman"/>
          <w:sz w:val="24"/>
          <w:szCs w:val="24"/>
        </w:rPr>
        <w:t xml:space="preserve"> </w:t>
      </w:r>
      <w:r w:rsidRPr="001B63DD">
        <w:rPr>
          <w:rFonts w:ascii="Times New Roman" w:hAnsi="Times New Roman" w:cs="Times New Roman"/>
          <w:i/>
          <w:sz w:val="24"/>
          <w:szCs w:val="24"/>
        </w:rPr>
        <w:t>Путешествие моего брата Алексея в страну крестьянской утопии</w:t>
      </w:r>
      <w:r w:rsidRPr="001B63DD">
        <w:rPr>
          <w:rFonts w:ascii="Times New Roman" w:hAnsi="Times New Roman" w:cs="Times New Roman"/>
          <w:sz w:val="24"/>
          <w:szCs w:val="24"/>
        </w:rPr>
        <w:t xml:space="preserve"> // Венецианское зеркало: повести / Вступ. статья и примечания В.Б. Муравьева. Москва: Современник. С. 161–209.</w:t>
      </w:r>
    </w:p>
    <w:p w:rsidR="00A90761" w:rsidRPr="001B63DD" w:rsidRDefault="00A90761" w:rsidP="00A907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ru-RU"/>
        </w:rPr>
      </w:pPr>
    </w:p>
    <w:p w:rsidR="00C23FA3" w:rsidRPr="001B63DD" w:rsidRDefault="00C23FA3" w:rsidP="00C23FA3">
      <w:pPr>
        <w:rPr>
          <w:rFonts w:ascii="Times New Roman" w:hAnsi="Times New Roman" w:cs="Times New Roman"/>
          <w:b/>
          <w:sz w:val="24"/>
          <w:szCs w:val="24"/>
        </w:rPr>
      </w:pPr>
    </w:p>
    <w:p w:rsidR="00C23FA3" w:rsidRPr="001B63DD" w:rsidRDefault="00C23FA3" w:rsidP="00C23FA3">
      <w:pPr>
        <w:spacing w:after="100" w:afterAutospacing="1" w:line="360" w:lineRule="auto"/>
        <w:jc w:val="both"/>
        <w:rPr>
          <w:rFonts w:ascii="Times New Roman" w:hAnsi="Times New Roman" w:cs="Times New Roman"/>
          <w:sz w:val="24"/>
          <w:szCs w:val="24"/>
        </w:rPr>
      </w:pPr>
    </w:p>
    <w:p w:rsidR="00C23FA3" w:rsidRPr="001B63DD" w:rsidRDefault="00C23FA3" w:rsidP="00C23FA3">
      <w:pPr>
        <w:spacing w:after="100" w:afterAutospacing="1" w:line="360" w:lineRule="auto"/>
        <w:jc w:val="both"/>
        <w:rPr>
          <w:rFonts w:ascii="Times New Roman" w:hAnsi="Times New Roman" w:cs="Times New Roman"/>
          <w:sz w:val="24"/>
          <w:szCs w:val="24"/>
        </w:rPr>
      </w:pPr>
      <w:r w:rsidRPr="001B63DD">
        <w:rPr>
          <w:rFonts w:ascii="Times New Roman" w:hAnsi="Times New Roman" w:cs="Times New Roman"/>
          <w:sz w:val="24"/>
          <w:szCs w:val="24"/>
        </w:rPr>
        <w:tab/>
      </w:r>
    </w:p>
    <w:p w:rsidR="002719E4" w:rsidRPr="001B63DD" w:rsidRDefault="002719E4" w:rsidP="00C23F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ru-RU"/>
        </w:rPr>
      </w:pPr>
    </w:p>
    <w:p w:rsidR="00E91FF3" w:rsidRPr="001B63DD" w:rsidRDefault="00E91FF3" w:rsidP="00C23FA3">
      <w:pPr>
        <w:spacing w:line="360" w:lineRule="auto"/>
        <w:jc w:val="both"/>
        <w:rPr>
          <w:sz w:val="24"/>
          <w:szCs w:val="24"/>
        </w:rPr>
      </w:pPr>
    </w:p>
    <w:sectPr w:rsidR="00E91FF3" w:rsidRPr="001B63DD" w:rsidSect="00C23FA3">
      <w:pgSz w:w="11906" w:h="16838"/>
      <w:pgMar w:top="1418" w:right="1985" w:bottom="198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E13"/>
    <w:multiLevelType w:val="multilevel"/>
    <w:tmpl w:val="70B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F5047"/>
    <w:rsid w:val="001B63DD"/>
    <w:rsid w:val="001E5700"/>
    <w:rsid w:val="002719E4"/>
    <w:rsid w:val="002E4AE6"/>
    <w:rsid w:val="00325414"/>
    <w:rsid w:val="003E642F"/>
    <w:rsid w:val="00574525"/>
    <w:rsid w:val="005F5047"/>
    <w:rsid w:val="008734D1"/>
    <w:rsid w:val="00A71930"/>
    <w:rsid w:val="00A90761"/>
    <w:rsid w:val="00AA3149"/>
    <w:rsid w:val="00B422A1"/>
    <w:rsid w:val="00BE5C82"/>
    <w:rsid w:val="00C23FA3"/>
    <w:rsid w:val="00D70C7E"/>
    <w:rsid w:val="00D96E02"/>
    <w:rsid w:val="00E91FF3"/>
    <w:rsid w:val="00E95ADF"/>
    <w:rsid w:val="00EF0B37"/>
    <w:rsid w:val="00FF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3C61"/>
  <w15:docId w15:val="{9BCA9817-CEFF-4C23-B1ED-EAA4D119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47"/>
    <w:pPr>
      <w:spacing w:after="200" w:line="276" w:lineRule="auto"/>
    </w:pPr>
  </w:style>
  <w:style w:type="paragraph" w:styleId="Ttulo2">
    <w:name w:val="heading 2"/>
    <w:basedOn w:val="Normal"/>
    <w:link w:val="Ttulo2Car"/>
    <w:uiPriority w:val="9"/>
    <w:qFormat/>
    <w:rsid w:val="005745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5F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F5047"/>
    <w:rPr>
      <w:rFonts w:ascii="Consolas" w:hAnsi="Consolas"/>
      <w:sz w:val="20"/>
      <w:szCs w:val="20"/>
    </w:rPr>
  </w:style>
  <w:style w:type="paragraph" w:styleId="NormalWeb">
    <w:name w:val="Normal (Web)"/>
    <w:basedOn w:val="Normal"/>
    <w:uiPriority w:val="99"/>
    <w:semiHidden/>
    <w:unhideWhenUsed/>
    <w:rsid w:val="005F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Fuentedeprrafopredeter"/>
    <w:rsid w:val="00325414"/>
  </w:style>
  <w:style w:type="character" w:customStyle="1" w:styleId="Ttulo2Car">
    <w:name w:val="Título 2 Car"/>
    <w:basedOn w:val="Fuentedeprrafopredeter"/>
    <w:link w:val="Ttulo2"/>
    <w:uiPriority w:val="9"/>
    <w:rsid w:val="00574525"/>
    <w:rPr>
      <w:rFonts w:ascii="Times New Roman" w:eastAsia="Times New Roman" w:hAnsi="Times New Roman" w:cs="Times New Roman"/>
      <w:b/>
      <w:bCs/>
      <w:sz w:val="36"/>
      <w:szCs w:val="36"/>
      <w:lang w:eastAsia="ru-RU"/>
    </w:rPr>
  </w:style>
  <w:style w:type="character" w:styleId="Hipervnculo">
    <w:name w:val="Hyperlink"/>
    <w:basedOn w:val="Fuentedeprrafopredeter"/>
    <w:uiPriority w:val="99"/>
    <w:semiHidden/>
    <w:unhideWhenUsed/>
    <w:rsid w:val="00574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9971">
      <w:bodyDiv w:val="1"/>
      <w:marLeft w:val="0"/>
      <w:marRight w:val="0"/>
      <w:marTop w:val="0"/>
      <w:marBottom w:val="0"/>
      <w:divBdr>
        <w:top w:val="none" w:sz="0" w:space="0" w:color="auto"/>
        <w:left w:val="none" w:sz="0" w:space="0" w:color="auto"/>
        <w:bottom w:val="none" w:sz="0" w:space="0" w:color="auto"/>
        <w:right w:val="none" w:sz="0" w:space="0" w:color="auto"/>
      </w:divBdr>
    </w:div>
    <w:div w:id="530386577">
      <w:bodyDiv w:val="1"/>
      <w:marLeft w:val="0"/>
      <w:marRight w:val="0"/>
      <w:marTop w:val="0"/>
      <w:marBottom w:val="0"/>
      <w:divBdr>
        <w:top w:val="none" w:sz="0" w:space="0" w:color="auto"/>
        <w:left w:val="none" w:sz="0" w:space="0" w:color="auto"/>
        <w:bottom w:val="none" w:sz="0" w:space="0" w:color="auto"/>
        <w:right w:val="none" w:sz="0" w:space="0" w:color="auto"/>
      </w:divBdr>
    </w:div>
    <w:div w:id="536964841">
      <w:bodyDiv w:val="1"/>
      <w:marLeft w:val="0"/>
      <w:marRight w:val="0"/>
      <w:marTop w:val="0"/>
      <w:marBottom w:val="0"/>
      <w:divBdr>
        <w:top w:val="none" w:sz="0" w:space="0" w:color="auto"/>
        <w:left w:val="none" w:sz="0" w:space="0" w:color="auto"/>
        <w:bottom w:val="none" w:sz="0" w:space="0" w:color="auto"/>
        <w:right w:val="none" w:sz="0" w:space="0" w:color="auto"/>
      </w:divBdr>
    </w:div>
    <w:div w:id="557715467">
      <w:bodyDiv w:val="1"/>
      <w:marLeft w:val="0"/>
      <w:marRight w:val="0"/>
      <w:marTop w:val="0"/>
      <w:marBottom w:val="0"/>
      <w:divBdr>
        <w:top w:val="none" w:sz="0" w:space="0" w:color="auto"/>
        <w:left w:val="none" w:sz="0" w:space="0" w:color="auto"/>
        <w:bottom w:val="none" w:sz="0" w:space="0" w:color="auto"/>
        <w:right w:val="none" w:sz="0" w:space="0" w:color="auto"/>
      </w:divBdr>
    </w:div>
    <w:div w:id="835416109">
      <w:bodyDiv w:val="1"/>
      <w:marLeft w:val="0"/>
      <w:marRight w:val="0"/>
      <w:marTop w:val="0"/>
      <w:marBottom w:val="0"/>
      <w:divBdr>
        <w:top w:val="none" w:sz="0" w:space="0" w:color="auto"/>
        <w:left w:val="none" w:sz="0" w:space="0" w:color="auto"/>
        <w:bottom w:val="none" w:sz="0" w:space="0" w:color="auto"/>
        <w:right w:val="none" w:sz="0" w:space="0" w:color="auto"/>
      </w:divBdr>
      <w:divsChild>
        <w:div w:id="537201482">
          <w:marLeft w:val="0"/>
          <w:marRight w:val="0"/>
          <w:marTop w:val="0"/>
          <w:marBottom w:val="0"/>
          <w:divBdr>
            <w:top w:val="none" w:sz="0" w:space="0" w:color="auto"/>
            <w:left w:val="none" w:sz="0" w:space="0" w:color="auto"/>
            <w:bottom w:val="none" w:sz="0" w:space="0" w:color="auto"/>
            <w:right w:val="none" w:sz="0" w:space="0" w:color="auto"/>
          </w:divBdr>
          <w:divsChild>
            <w:div w:id="1774939458">
              <w:marLeft w:val="0"/>
              <w:marRight w:val="0"/>
              <w:marTop w:val="0"/>
              <w:marBottom w:val="0"/>
              <w:divBdr>
                <w:top w:val="none" w:sz="0" w:space="0" w:color="auto"/>
                <w:left w:val="none" w:sz="0" w:space="0" w:color="auto"/>
                <w:bottom w:val="none" w:sz="0" w:space="0" w:color="auto"/>
                <w:right w:val="none" w:sz="0" w:space="0" w:color="auto"/>
              </w:divBdr>
              <w:divsChild>
                <w:div w:id="1362779489">
                  <w:marLeft w:val="0"/>
                  <w:marRight w:val="0"/>
                  <w:marTop w:val="0"/>
                  <w:marBottom w:val="0"/>
                  <w:divBdr>
                    <w:top w:val="none" w:sz="0" w:space="0" w:color="auto"/>
                    <w:left w:val="none" w:sz="0" w:space="0" w:color="auto"/>
                    <w:bottom w:val="none" w:sz="0" w:space="0" w:color="auto"/>
                    <w:right w:val="none" w:sz="0" w:space="0" w:color="auto"/>
                  </w:divBdr>
                  <w:divsChild>
                    <w:div w:id="1559897856">
                      <w:marLeft w:val="0"/>
                      <w:marRight w:val="0"/>
                      <w:marTop w:val="150"/>
                      <w:marBottom w:val="600"/>
                      <w:divBdr>
                        <w:top w:val="none" w:sz="0" w:space="0" w:color="auto"/>
                        <w:left w:val="none" w:sz="0" w:space="0" w:color="auto"/>
                        <w:bottom w:val="none" w:sz="0" w:space="0" w:color="auto"/>
                        <w:right w:val="none" w:sz="0" w:space="0" w:color="auto"/>
                      </w:divBdr>
                      <w:divsChild>
                        <w:div w:id="1710686641">
                          <w:marLeft w:val="0"/>
                          <w:marRight w:val="0"/>
                          <w:marTop w:val="0"/>
                          <w:marBottom w:val="0"/>
                          <w:divBdr>
                            <w:top w:val="none" w:sz="0" w:space="0" w:color="auto"/>
                            <w:left w:val="none" w:sz="0" w:space="0" w:color="auto"/>
                            <w:bottom w:val="none" w:sz="0" w:space="0" w:color="auto"/>
                            <w:right w:val="none" w:sz="0" w:space="0" w:color="auto"/>
                          </w:divBdr>
                          <w:divsChild>
                            <w:div w:id="92019710">
                              <w:marLeft w:val="0"/>
                              <w:marRight w:val="465"/>
                              <w:marTop w:val="105"/>
                              <w:marBottom w:val="600"/>
                              <w:divBdr>
                                <w:top w:val="none" w:sz="0" w:space="0" w:color="auto"/>
                                <w:left w:val="none" w:sz="0" w:space="0" w:color="auto"/>
                                <w:bottom w:val="none" w:sz="0" w:space="0" w:color="auto"/>
                                <w:right w:val="none" w:sz="0" w:space="0" w:color="auto"/>
                              </w:divBdr>
                              <w:divsChild>
                                <w:div w:id="17690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7860">
              <w:marLeft w:val="0"/>
              <w:marRight w:val="0"/>
              <w:marTop w:val="0"/>
              <w:marBottom w:val="0"/>
              <w:divBdr>
                <w:top w:val="none" w:sz="0" w:space="0" w:color="auto"/>
                <w:left w:val="none" w:sz="0" w:space="0" w:color="auto"/>
                <w:bottom w:val="none" w:sz="0" w:space="0" w:color="auto"/>
                <w:right w:val="none" w:sz="0" w:space="0" w:color="auto"/>
              </w:divBdr>
              <w:divsChild>
                <w:div w:id="521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4225">
      <w:bodyDiv w:val="1"/>
      <w:marLeft w:val="0"/>
      <w:marRight w:val="0"/>
      <w:marTop w:val="0"/>
      <w:marBottom w:val="0"/>
      <w:divBdr>
        <w:top w:val="none" w:sz="0" w:space="0" w:color="auto"/>
        <w:left w:val="none" w:sz="0" w:space="0" w:color="auto"/>
        <w:bottom w:val="none" w:sz="0" w:space="0" w:color="auto"/>
        <w:right w:val="none" w:sz="0" w:space="0" w:color="auto"/>
      </w:divBdr>
    </w:div>
    <w:div w:id="1356809538">
      <w:bodyDiv w:val="1"/>
      <w:marLeft w:val="0"/>
      <w:marRight w:val="0"/>
      <w:marTop w:val="0"/>
      <w:marBottom w:val="0"/>
      <w:divBdr>
        <w:top w:val="none" w:sz="0" w:space="0" w:color="auto"/>
        <w:left w:val="none" w:sz="0" w:space="0" w:color="auto"/>
        <w:bottom w:val="none" w:sz="0" w:space="0" w:color="auto"/>
        <w:right w:val="none" w:sz="0" w:space="0" w:color="auto"/>
      </w:divBdr>
    </w:div>
    <w:div w:id="1365591532">
      <w:bodyDiv w:val="1"/>
      <w:marLeft w:val="0"/>
      <w:marRight w:val="0"/>
      <w:marTop w:val="0"/>
      <w:marBottom w:val="0"/>
      <w:divBdr>
        <w:top w:val="none" w:sz="0" w:space="0" w:color="auto"/>
        <w:left w:val="none" w:sz="0" w:space="0" w:color="auto"/>
        <w:bottom w:val="none" w:sz="0" w:space="0" w:color="auto"/>
        <w:right w:val="none" w:sz="0" w:space="0" w:color="auto"/>
      </w:divBdr>
    </w:div>
    <w:div w:id="1528760275">
      <w:bodyDiv w:val="1"/>
      <w:marLeft w:val="0"/>
      <w:marRight w:val="0"/>
      <w:marTop w:val="0"/>
      <w:marBottom w:val="0"/>
      <w:divBdr>
        <w:top w:val="none" w:sz="0" w:space="0" w:color="auto"/>
        <w:left w:val="none" w:sz="0" w:space="0" w:color="auto"/>
        <w:bottom w:val="none" w:sz="0" w:space="0" w:color="auto"/>
        <w:right w:val="none" w:sz="0" w:space="0" w:color="auto"/>
      </w:divBdr>
    </w:div>
    <w:div w:id="1817993038">
      <w:bodyDiv w:val="1"/>
      <w:marLeft w:val="0"/>
      <w:marRight w:val="0"/>
      <w:marTop w:val="0"/>
      <w:marBottom w:val="0"/>
      <w:divBdr>
        <w:top w:val="none" w:sz="0" w:space="0" w:color="auto"/>
        <w:left w:val="none" w:sz="0" w:space="0" w:color="auto"/>
        <w:bottom w:val="none" w:sz="0" w:space="0" w:color="auto"/>
        <w:right w:val="none" w:sz="0" w:space="0" w:color="auto"/>
      </w:divBdr>
    </w:div>
    <w:div w:id="1857844934">
      <w:bodyDiv w:val="1"/>
      <w:marLeft w:val="0"/>
      <w:marRight w:val="0"/>
      <w:marTop w:val="0"/>
      <w:marBottom w:val="0"/>
      <w:divBdr>
        <w:top w:val="none" w:sz="0" w:space="0" w:color="auto"/>
        <w:left w:val="none" w:sz="0" w:space="0" w:color="auto"/>
        <w:bottom w:val="none" w:sz="0" w:space="0" w:color="auto"/>
        <w:right w:val="none" w:sz="0" w:space="0" w:color="auto"/>
      </w:divBdr>
    </w:div>
    <w:div w:id="20583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E9D6EA-9259-44CB-B67F-990800373F28}">
  <we:reference id="74296acf-ff86-450c-9340-d30ee71775ae" version="1.0.5.0" store="EXCatalog" storeType="EXCatalog"/>
  <we:alternateReferences>
    <we:reference id="WA200001482" version="1.0.5.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829C-C2DE-4D1B-BCC8-5C38D7B2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2161</Words>
  <Characters>11887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Паниотова Таисия Сергеевна</dc:creator>
  <cp:lastModifiedBy>EUGENIO</cp:lastModifiedBy>
  <cp:revision>3</cp:revision>
  <dcterms:created xsi:type="dcterms:W3CDTF">2021-08-06T18:20:00Z</dcterms:created>
  <dcterms:modified xsi:type="dcterms:W3CDTF">2021-08-07T20:10:00Z</dcterms:modified>
</cp:coreProperties>
</file>