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6F0" w:rsidRDefault="00C556F0" w:rsidP="00C556F0">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La </w:t>
      </w:r>
      <w:r w:rsidR="00D27262">
        <w:rPr>
          <w:rFonts w:ascii="Times New Roman" w:hAnsi="Times New Roman" w:cs="Times New Roman"/>
          <w:b/>
          <w:sz w:val="24"/>
          <w:szCs w:val="24"/>
        </w:rPr>
        <w:t>experiencia</w:t>
      </w:r>
      <w:r>
        <w:rPr>
          <w:rFonts w:ascii="Times New Roman" w:hAnsi="Times New Roman" w:cs="Times New Roman"/>
          <w:b/>
          <w:sz w:val="24"/>
          <w:szCs w:val="24"/>
        </w:rPr>
        <w:t xml:space="preserve"> nietzscheana de Dostoievski como clave de lectura para entender el nihilismo nietzscheano.</w:t>
      </w:r>
    </w:p>
    <w:bookmarkEnd w:id="0"/>
    <w:p w:rsidR="00C556F0" w:rsidRDefault="00C556F0" w:rsidP="00C556F0">
      <w:pPr>
        <w:jc w:val="center"/>
        <w:rPr>
          <w:rFonts w:ascii="Times New Roman" w:hAnsi="Times New Roman" w:cs="Times New Roman"/>
          <w:b/>
          <w:sz w:val="24"/>
          <w:szCs w:val="24"/>
        </w:rPr>
      </w:pPr>
      <w:r>
        <w:rPr>
          <w:rFonts w:ascii="Times New Roman" w:hAnsi="Times New Roman" w:cs="Times New Roman"/>
          <w:b/>
          <w:sz w:val="24"/>
          <w:szCs w:val="24"/>
        </w:rPr>
        <w:t>Ignacio</w:t>
      </w:r>
      <w:r w:rsidR="00D27262">
        <w:rPr>
          <w:rFonts w:ascii="Times New Roman" w:hAnsi="Times New Roman" w:cs="Times New Roman"/>
          <w:b/>
          <w:sz w:val="24"/>
          <w:szCs w:val="24"/>
        </w:rPr>
        <w:t xml:space="preserve"> J. Salas Hernández</w:t>
      </w:r>
    </w:p>
    <w:p w:rsidR="003969C6" w:rsidRPr="003969C6" w:rsidRDefault="003969C6" w:rsidP="003969C6">
      <w:pPr>
        <w:ind w:left="708"/>
        <w:jc w:val="both"/>
        <w:rPr>
          <w:rFonts w:ascii="Times New Roman" w:hAnsi="Times New Roman" w:cs="Times New Roman"/>
        </w:rPr>
      </w:pPr>
      <w:r w:rsidRPr="003969C6">
        <w:rPr>
          <w:rFonts w:ascii="Times New Roman" w:hAnsi="Times New Roman" w:cs="Times New Roman"/>
          <w:b/>
        </w:rPr>
        <w:t xml:space="preserve">Resumen: </w:t>
      </w:r>
      <w:r w:rsidRPr="003969C6">
        <w:rPr>
          <w:rFonts w:ascii="Times New Roman" w:hAnsi="Times New Roman" w:cs="Times New Roman"/>
        </w:rPr>
        <w:t>Nietzsche ha conocido algunas de las obras de Dostoievski por medio de la lectura de traducciones francesas de la obra del escritor ruso, el descubrimiento de este autor le ha marcado profundamente, así como en general su conocimiento de la literatura rusa. El tema que les une es la consideración respecto del nihilismo, ¿En qué aspectos Nietzsche se separa del posicionamiento de Dostoievski frente al nihilismo?</w:t>
      </w:r>
    </w:p>
    <w:p w:rsidR="003969C6" w:rsidRPr="003969C6" w:rsidRDefault="003969C6" w:rsidP="003969C6">
      <w:pPr>
        <w:ind w:left="708"/>
        <w:jc w:val="center"/>
        <w:rPr>
          <w:rFonts w:ascii="Times New Roman" w:hAnsi="Times New Roman" w:cs="Times New Roman"/>
          <w:b/>
          <w:i/>
        </w:rPr>
      </w:pPr>
      <w:r w:rsidRPr="003969C6">
        <w:rPr>
          <w:rFonts w:ascii="Times New Roman" w:hAnsi="Times New Roman" w:cs="Times New Roman"/>
          <w:b/>
          <w:i/>
        </w:rPr>
        <w:t>Palabras clave: Nietzsche- Dostoievski-nihilismo</w:t>
      </w:r>
    </w:p>
    <w:p w:rsidR="008A3EDA" w:rsidRPr="008A3EDA" w:rsidRDefault="008A3EDA" w:rsidP="009E34E7">
      <w:pPr>
        <w:jc w:val="both"/>
        <w:rPr>
          <w:rFonts w:ascii="Times New Roman" w:hAnsi="Times New Roman" w:cs="Times New Roman"/>
          <w:b/>
          <w:sz w:val="24"/>
          <w:szCs w:val="24"/>
        </w:rPr>
      </w:pPr>
      <w:r w:rsidRPr="008A3EDA">
        <w:rPr>
          <w:rFonts w:ascii="Times New Roman" w:hAnsi="Times New Roman" w:cs="Times New Roman"/>
          <w:b/>
          <w:sz w:val="24"/>
          <w:szCs w:val="24"/>
        </w:rPr>
        <w:t>Consideraciones previas</w:t>
      </w:r>
    </w:p>
    <w:p w:rsidR="00DC579B" w:rsidRDefault="00AC0217" w:rsidP="009E34E7">
      <w:pPr>
        <w:jc w:val="both"/>
        <w:rPr>
          <w:rFonts w:ascii="Times New Roman" w:hAnsi="Times New Roman" w:cs="Times New Roman"/>
          <w:sz w:val="24"/>
          <w:szCs w:val="24"/>
        </w:rPr>
      </w:pPr>
      <w:r>
        <w:rPr>
          <w:rFonts w:ascii="Times New Roman" w:hAnsi="Times New Roman" w:cs="Times New Roman"/>
          <w:sz w:val="24"/>
          <w:szCs w:val="24"/>
        </w:rPr>
        <w:t xml:space="preserve">Paolo </w:t>
      </w:r>
      <w:proofErr w:type="spellStart"/>
      <w:r>
        <w:rPr>
          <w:rFonts w:ascii="Times New Roman" w:hAnsi="Times New Roman" w:cs="Times New Roman"/>
          <w:sz w:val="24"/>
          <w:szCs w:val="24"/>
        </w:rPr>
        <w:t>Stellino</w:t>
      </w:r>
      <w:proofErr w:type="spellEnd"/>
      <w:r>
        <w:rPr>
          <w:rFonts w:ascii="Times New Roman" w:hAnsi="Times New Roman" w:cs="Times New Roman"/>
          <w:sz w:val="24"/>
          <w:szCs w:val="24"/>
        </w:rPr>
        <w:t xml:space="preserve"> ha llevado a cabo un análisis riguroso acerca de las obras de Dostoievski que ha leído Nietzsche, y es esa una manera válida de evaluar la influencia que el novelista ruso, haya podido </w:t>
      </w:r>
      <w:r w:rsidR="00DC579B">
        <w:rPr>
          <w:rFonts w:ascii="Times New Roman" w:hAnsi="Times New Roman" w:cs="Times New Roman"/>
          <w:sz w:val="24"/>
          <w:szCs w:val="24"/>
        </w:rPr>
        <w:t>tener sobre el filósofo alemán.</w:t>
      </w:r>
      <w:r w:rsidR="00DC579B">
        <w:t xml:space="preserve"> </w:t>
      </w:r>
      <w:r w:rsidR="00E408DF">
        <w:rPr>
          <w:rFonts w:ascii="Times New Roman" w:hAnsi="Times New Roman" w:cs="Times New Roman"/>
          <w:sz w:val="24"/>
          <w:szCs w:val="24"/>
        </w:rPr>
        <w:t xml:space="preserve">De acuerdo con el análisis de </w:t>
      </w:r>
      <w:proofErr w:type="spellStart"/>
      <w:r w:rsidR="00DC579B" w:rsidRPr="00DC579B">
        <w:rPr>
          <w:rFonts w:ascii="Times New Roman" w:hAnsi="Times New Roman" w:cs="Times New Roman"/>
          <w:sz w:val="24"/>
          <w:szCs w:val="24"/>
        </w:rPr>
        <w:t>S</w:t>
      </w:r>
      <w:r w:rsidR="00D27262">
        <w:rPr>
          <w:rFonts w:ascii="Times New Roman" w:hAnsi="Times New Roman" w:cs="Times New Roman"/>
          <w:sz w:val="24"/>
          <w:szCs w:val="24"/>
        </w:rPr>
        <w:t>tellino</w:t>
      </w:r>
      <w:proofErr w:type="spellEnd"/>
      <w:r w:rsidR="00DC579B" w:rsidRPr="00DC579B">
        <w:rPr>
          <w:rFonts w:ascii="Times New Roman" w:hAnsi="Times New Roman" w:cs="Times New Roman"/>
          <w:sz w:val="24"/>
          <w:szCs w:val="24"/>
        </w:rPr>
        <w:t xml:space="preserve">, </w:t>
      </w:r>
      <w:r w:rsidR="00E408DF">
        <w:rPr>
          <w:rFonts w:ascii="Times New Roman" w:hAnsi="Times New Roman" w:cs="Times New Roman"/>
          <w:sz w:val="24"/>
          <w:szCs w:val="24"/>
        </w:rPr>
        <w:t>(</w:t>
      </w:r>
      <w:r w:rsidR="00DC579B" w:rsidRPr="00DC579B">
        <w:rPr>
          <w:rFonts w:ascii="Times New Roman" w:hAnsi="Times New Roman" w:cs="Times New Roman"/>
          <w:sz w:val="24"/>
          <w:szCs w:val="24"/>
        </w:rPr>
        <w:t>200</w:t>
      </w:r>
      <w:r w:rsidR="00D27262">
        <w:rPr>
          <w:rFonts w:ascii="Times New Roman" w:hAnsi="Times New Roman" w:cs="Times New Roman"/>
          <w:sz w:val="24"/>
          <w:szCs w:val="24"/>
        </w:rPr>
        <w:t>8</w:t>
      </w:r>
      <w:r w:rsidR="00DC579B" w:rsidRPr="00DC579B">
        <w:rPr>
          <w:rFonts w:ascii="Times New Roman" w:hAnsi="Times New Roman" w:cs="Times New Roman"/>
          <w:sz w:val="24"/>
          <w:szCs w:val="24"/>
        </w:rPr>
        <w:t xml:space="preserve">), las obras que Nietzsche ha leído de Dostoievski son </w:t>
      </w:r>
      <w:r w:rsidR="00DC579B" w:rsidRPr="00E408DF">
        <w:rPr>
          <w:rFonts w:ascii="Times New Roman" w:hAnsi="Times New Roman" w:cs="Times New Roman"/>
          <w:i/>
          <w:sz w:val="24"/>
          <w:szCs w:val="24"/>
        </w:rPr>
        <w:t>La casa de los muertos</w:t>
      </w:r>
      <w:r w:rsidR="00DC579B" w:rsidRPr="00DC579B">
        <w:rPr>
          <w:rFonts w:ascii="Times New Roman" w:hAnsi="Times New Roman" w:cs="Times New Roman"/>
          <w:sz w:val="24"/>
          <w:szCs w:val="24"/>
        </w:rPr>
        <w:t xml:space="preserve">, </w:t>
      </w:r>
      <w:r w:rsidR="00DC579B" w:rsidRPr="00E408DF">
        <w:rPr>
          <w:rFonts w:ascii="Times New Roman" w:hAnsi="Times New Roman" w:cs="Times New Roman"/>
          <w:i/>
          <w:sz w:val="24"/>
          <w:szCs w:val="24"/>
        </w:rPr>
        <w:t>Memorias del subsuelo</w:t>
      </w:r>
      <w:r w:rsidR="00DC579B" w:rsidRPr="00DC579B">
        <w:rPr>
          <w:rFonts w:ascii="Times New Roman" w:hAnsi="Times New Roman" w:cs="Times New Roman"/>
          <w:sz w:val="24"/>
          <w:szCs w:val="24"/>
        </w:rPr>
        <w:t xml:space="preserve">, </w:t>
      </w:r>
      <w:r w:rsidR="00DC579B" w:rsidRPr="00E408DF">
        <w:rPr>
          <w:rFonts w:ascii="Times New Roman" w:hAnsi="Times New Roman" w:cs="Times New Roman"/>
          <w:i/>
          <w:sz w:val="24"/>
          <w:szCs w:val="24"/>
        </w:rPr>
        <w:t>Humillados y ofendidos</w:t>
      </w:r>
      <w:r w:rsidR="00DC579B" w:rsidRPr="00DC579B">
        <w:rPr>
          <w:rFonts w:ascii="Times New Roman" w:hAnsi="Times New Roman" w:cs="Times New Roman"/>
          <w:sz w:val="24"/>
          <w:szCs w:val="24"/>
        </w:rPr>
        <w:t xml:space="preserve">, y muy posiblemente haya leído también </w:t>
      </w:r>
      <w:r w:rsidR="00DC579B" w:rsidRPr="00E408DF">
        <w:rPr>
          <w:rFonts w:ascii="Times New Roman" w:hAnsi="Times New Roman" w:cs="Times New Roman"/>
          <w:i/>
          <w:sz w:val="24"/>
          <w:szCs w:val="24"/>
        </w:rPr>
        <w:t>El Idiota</w:t>
      </w:r>
      <w:r w:rsidR="00DC579B" w:rsidRPr="00DC579B">
        <w:rPr>
          <w:rFonts w:ascii="Times New Roman" w:hAnsi="Times New Roman" w:cs="Times New Roman"/>
          <w:sz w:val="24"/>
          <w:szCs w:val="24"/>
        </w:rPr>
        <w:t xml:space="preserve"> y </w:t>
      </w:r>
      <w:r w:rsidR="00DC579B" w:rsidRPr="00E408DF">
        <w:rPr>
          <w:rFonts w:ascii="Times New Roman" w:hAnsi="Times New Roman" w:cs="Times New Roman"/>
          <w:i/>
          <w:sz w:val="24"/>
          <w:szCs w:val="24"/>
        </w:rPr>
        <w:t>Crimen y castigo.</w:t>
      </w:r>
    </w:p>
    <w:p w:rsidR="00DF07B5" w:rsidRDefault="00AC0217" w:rsidP="009E34E7">
      <w:pPr>
        <w:jc w:val="both"/>
        <w:rPr>
          <w:rFonts w:ascii="Times New Roman" w:hAnsi="Times New Roman" w:cs="Times New Roman"/>
          <w:sz w:val="24"/>
          <w:szCs w:val="24"/>
        </w:rPr>
      </w:pPr>
      <w:r>
        <w:rPr>
          <w:rFonts w:ascii="Times New Roman" w:hAnsi="Times New Roman" w:cs="Times New Roman"/>
          <w:sz w:val="24"/>
          <w:szCs w:val="24"/>
        </w:rPr>
        <w:t>Aquí, sin embargo, se ensayará otra hipótesis, un poco más atrevi</w:t>
      </w:r>
      <w:r w:rsidR="00CD7DF9">
        <w:rPr>
          <w:rFonts w:ascii="Times New Roman" w:hAnsi="Times New Roman" w:cs="Times New Roman"/>
          <w:sz w:val="24"/>
          <w:szCs w:val="24"/>
        </w:rPr>
        <w:t>da quizá; s</w:t>
      </w:r>
      <w:r>
        <w:rPr>
          <w:rFonts w:ascii="Times New Roman" w:hAnsi="Times New Roman" w:cs="Times New Roman"/>
          <w:sz w:val="24"/>
          <w:szCs w:val="24"/>
        </w:rPr>
        <w:t xml:space="preserve">e trata de situar a Dostoievski, como un momento del pensar nietzscheano en torno al nihilismo, más o menos de la misma manera </w:t>
      </w:r>
      <w:r w:rsidR="00CD7DF9">
        <w:rPr>
          <w:rFonts w:ascii="Times New Roman" w:hAnsi="Times New Roman" w:cs="Times New Roman"/>
          <w:sz w:val="24"/>
          <w:szCs w:val="24"/>
        </w:rPr>
        <w:t xml:space="preserve">en la que lo fuera Schopenhauer. </w:t>
      </w:r>
      <w:r w:rsidR="00DF07B5">
        <w:rPr>
          <w:rFonts w:ascii="Times New Roman" w:hAnsi="Times New Roman" w:cs="Times New Roman"/>
          <w:sz w:val="24"/>
          <w:szCs w:val="24"/>
        </w:rPr>
        <w:t>Este análisis no carece de importancia en el contexto más amplio de un</w:t>
      </w:r>
      <w:r w:rsidR="00CD7DF9">
        <w:rPr>
          <w:rFonts w:ascii="Times New Roman" w:hAnsi="Times New Roman" w:cs="Times New Roman"/>
          <w:sz w:val="24"/>
          <w:szCs w:val="24"/>
        </w:rPr>
        <w:t>a investigación genealógica</w:t>
      </w:r>
      <w:r w:rsidR="00DF07B5">
        <w:rPr>
          <w:rFonts w:ascii="Times New Roman" w:hAnsi="Times New Roman" w:cs="Times New Roman"/>
          <w:sz w:val="24"/>
          <w:szCs w:val="24"/>
        </w:rPr>
        <w:t xml:space="preserve"> respecto del nihilismo específicamente nietzscheano, el cual creemos se separa en gran medida </w:t>
      </w:r>
      <w:r w:rsidR="00127019">
        <w:rPr>
          <w:rFonts w:ascii="Times New Roman" w:hAnsi="Times New Roman" w:cs="Times New Roman"/>
          <w:sz w:val="24"/>
          <w:szCs w:val="24"/>
        </w:rPr>
        <w:t>de la respuesta presupuesta al mismo,</w:t>
      </w:r>
      <w:r w:rsidR="004D6114">
        <w:rPr>
          <w:rFonts w:ascii="Times New Roman" w:hAnsi="Times New Roman" w:cs="Times New Roman"/>
          <w:sz w:val="24"/>
          <w:szCs w:val="24"/>
        </w:rPr>
        <w:t xml:space="preserve"> en las novelas de Dostoievski. </w:t>
      </w:r>
    </w:p>
    <w:p w:rsidR="00164DAE" w:rsidRPr="009E34E7" w:rsidRDefault="00164DAE" w:rsidP="009E34E7">
      <w:pPr>
        <w:jc w:val="both"/>
        <w:rPr>
          <w:rFonts w:ascii="Times New Roman" w:hAnsi="Times New Roman" w:cs="Times New Roman"/>
          <w:sz w:val="24"/>
          <w:szCs w:val="24"/>
        </w:rPr>
      </w:pPr>
      <w:r w:rsidRPr="009E34E7">
        <w:rPr>
          <w:rFonts w:ascii="Times New Roman" w:hAnsi="Times New Roman" w:cs="Times New Roman"/>
          <w:sz w:val="24"/>
          <w:szCs w:val="24"/>
        </w:rPr>
        <w:t xml:space="preserve">Son conocidos los elogios que el autor del </w:t>
      </w:r>
      <w:r w:rsidRPr="00E408DF">
        <w:rPr>
          <w:rFonts w:ascii="Times New Roman" w:hAnsi="Times New Roman" w:cs="Times New Roman"/>
          <w:i/>
          <w:sz w:val="24"/>
          <w:szCs w:val="24"/>
        </w:rPr>
        <w:t>Anticr</w:t>
      </w:r>
      <w:r w:rsidR="00CD7DF9" w:rsidRPr="00E408DF">
        <w:rPr>
          <w:rFonts w:ascii="Times New Roman" w:hAnsi="Times New Roman" w:cs="Times New Roman"/>
          <w:i/>
          <w:sz w:val="24"/>
          <w:szCs w:val="24"/>
        </w:rPr>
        <w:t>isto</w:t>
      </w:r>
      <w:r w:rsidR="00CD7DF9">
        <w:rPr>
          <w:rFonts w:ascii="Times New Roman" w:hAnsi="Times New Roman" w:cs="Times New Roman"/>
          <w:sz w:val="24"/>
          <w:szCs w:val="24"/>
        </w:rPr>
        <w:t xml:space="preserve"> dirigió hacia Dostoievski</w:t>
      </w:r>
      <w:r w:rsidR="00E408DF">
        <w:rPr>
          <w:rFonts w:ascii="Times New Roman" w:hAnsi="Times New Roman" w:cs="Times New Roman"/>
          <w:sz w:val="24"/>
          <w:szCs w:val="24"/>
        </w:rPr>
        <w:t xml:space="preserve">, </w:t>
      </w:r>
      <w:proofErr w:type="spellStart"/>
      <w:r w:rsidR="00E408DF">
        <w:rPr>
          <w:rFonts w:ascii="Times New Roman" w:hAnsi="Times New Roman" w:cs="Times New Roman"/>
          <w:sz w:val="24"/>
          <w:szCs w:val="24"/>
        </w:rPr>
        <w:t>Stellino</w:t>
      </w:r>
      <w:proofErr w:type="spellEnd"/>
      <w:r w:rsidR="00E408DF">
        <w:rPr>
          <w:rFonts w:ascii="Times New Roman" w:hAnsi="Times New Roman" w:cs="Times New Roman"/>
          <w:sz w:val="24"/>
          <w:szCs w:val="24"/>
        </w:rPr>
        <w:t xml:space="preserve"> (2008) también se ha ocupado ampliamente de ese tópico, así como </w:t>
      </w:r>
      <w:r w:rsidRPr="009E34E7">
        <w:rPr>
          <w:rFonts w:ascii="Times New Roman" w:hAnsi="Times New Roman" w:cs="Times New Roman"/>
          <w:sz w:val="24"/>
          <w:szCs w:val="24"/>
        </w:rPr>
        <w:t xml:space="preserve">de delimitar las condiciones en las cuales se da el </w:t>
      </w:r>
      <w:r w:rsidR="00CD7DF9" w:rsidRPr="009E34E7">
        <w:rPr>
          <w:rFonts w:ascii="Times New Roman" w:hAnsi="Times New Roman" w:cs="Times New Roman"/>
          <w:sz w:val="24"/>
          <w:szCs w:val="24"/>
        </w:rPr>
        <w:t>descubrimiento</w:t>
      </w:r>
      <w:r w:rsidRPr="009E34E7">
        <w:rPr>
          <w:rFonts w:ascii="Times New Roman" w:hAnsi="Times New Roman" w:cs="Times New Roman"/>
          <w:sz w:val="24"/>
          <w:szCs w:val="24"/>
        </w:rPr>
        <w:t xml:space="preserve"> de Dostoievski por parte de Nietzsche. Partiendo de estas consideraciones, es interesante ahondar mucho más, en como la lectura </w:t>
      </w:r>
      <w:r w:rsidR="00E408DF">
        <w:rPr>
          <w:rFonts w:ascii="Times New Roman" w:hAnsi="Times New Roman" w:cs="Times New Roman"/>
          <w:sz w:val="24"/>
          <w:szCs w:val="24"/>
        </w:rPr>
        <w:t xml:space="preserve">nietzscheana del que para él fuera </w:t>
      </w:r>
      <w:r w:rsidR="00E408DF">
        <w:rPr>
          <w:rFonts w:ascii="Times New Roman" w:hAnsi="Times New Roman" w:cs="Times New Roman"/>
          <w:i/>
          <w:sz w:val="24"/>
          <w:szCs w:val="24"/>
        </w:rPr>
        <w:t>el nihilismo ruso</w:t>
      </w:r>
      <w:r w:rsidRPr="009E34E7">
        <w:rPr>
          <w:rFonts w:ascii="Times New Roman" w:hAnsi="Times New Roman" w:cs="Times New Roman"/>
          <w:sz w:val="24"/>
          <w:szCs w:val="24"/>
        </w:rPr>
        <w:t xml:space="preserve">, ha influenciado </w:t>
      </w:r>
      <w:r w:rsidR="00E408DF">
        <w:rPr>
          <w:rFonts w:ascii="Times New Roman" w:hAnsi="Times New Roman" w:cs="Times New Roman"/>
          <w:sz w:val="24"/>
          <w:szCs w:val="24"/>
        </w:rPr>
        <w:t>la misma reflexión nietzscheana en torno al nihilismo</w:t>
      </w:r>
      <w:r w:rsidRPr="009E34E7">
        <w:rPr>
          <w:rFonts w:ascii="Times New Roman" w:hAnsi="Times New Roman" w:cs="Times New Roman"/>
          <w:sz w:val="24"/>
          <w:szCs w:val="24"/>
        </w:rPr>
        <w:t xml:space="preserve">. </w:t>
      </w:r>
      <w:r w:rsidR="00E408DF">
        <w:rPr>
          <w:rFonts w:ascii="Times New Roman" w:hAnsi="Times New Roman" w:cs="Times New Roman"/>
          <w:sz w:val="24"/>
          <w:szCs w:val="24"/>
        </w:rPr>
        <w:t xml:space="preserve">Buscamos ahondar en ciertos indicios que permitan responder a preguntas como las siguientes: </w:t>
      </w:r>
      <w:proofErr w:type="gramStart"/>
      <w:r w:rsidR="00E408DF">
        <w:rPr>
          <w:rFonts w:ascii="Times New Roman" w:hAnsi="Times New Roman" w:cs="Times New Roman"/>
          <w:sz w:val="24"/>
          <w:szCs w:val="24"/>
        </w:rPr>
        <w:t>¿</w:t>
      </w:r>
      <w:proofErr w:type="gramEnd"/>
      <w:r w:rsidR="00E408DF">
        <w:rPr>
          <w:rFonts w:ascii="Times New Roman" w:hAnsi="Times New Roman" w:cs="Times New Roman"/>
          <w:sz w:val="24"/>
          <w:szCs w:val="24"/>
        </w:rPr>
        <w:t>por qué tendríamos que considerar a Dostoievski un autor fundamental en el pensar nietzscheano, nada más un poco inferior a Schopenhauer?, ¿en qué puntos son irreconciliables los posicionamientos de Nietzsche y Do</w:t>
      </w:r>
      <w:r w:rsidR="0015382E">
        <w:rPr>
          <w:rFonts w:ascii="Times New Roman" w:hAnsi="Times New Roman" w:cs="Times New Roman"/>
          <w:sz w:val="24"/>
          <w:szCs w:val="24"/>
        </w:rPr>
        <w:t>stoievski sobre el nihilismo?</w:t>
      </w:r>
    </w:p>
    <w:p w:rsidR="00A74873" w:rsidRDefault="00164DAE" w:rsidP="009E34E7">
      <w:pPr>
        <w:jc w:val="both"/>
        <w:rPr>
          <w:rFonts w:ascii="Times New Roman" w:hAnsi="Times New Roman" w:cs="Times New Roman"/>
          <w:sz w:val="24"/>
          <w:szCs w:val="24"/>
        </w:rPr>
      </w:pPr>
      <w:r w:rsidRPr="009E34E7">
        <w:rPr>
          <w:rFonts w:ascii="Times New Roman" w:hAnsi="Times New Roman" w:cs="Times New Roman"/>
          <w:sz w:val="24"/>
          <w:szCs w:val="24"/>
        </w:rPr>
        <w:t>Para responder a estas preguntas, es necesario siempre tener en cuenta los posicionamientos de Nietzsche y de Dostoievski delante del nihilismo y del cristianismo, consideramos que esta clave de lectura nos permitirá defender la tesis, de que pese a todas las afinidades que hay entre Nietzsche y Dostoievski, se trata sin embargo de posiciones contrapuestas</w:t>
      </w:r>
      <w:r w:rsidR="00127019">
        <w:rPr>
          <w:rFonts w:ascii="Times New Roman" w:hAnsi="Times New Roman" w:cs="Times New Roman"/>
          <w:sz w:val="24"/>
          <w:szCs w:val="24"/>
        </w:rPr>
        <w:t xml:space="preserve">, esta </w:t>
      </w:r>
      <w:r w:rsidR="00127019">
        <w:rPr>
          <w:rFonts w:ascii="Times New Roman" w:hAnsi="Times New Roman" w:cs="Times New Roman"/>
          <w:sz w:val="24"/>
          <w:szCs w:val="24"/>
        </w:rPr>
        <w:lastRenderedPageBreak/>
        <w:t>tesis no parece ser muy original, lo original quizá consista en situar a Dostoievski como un momento del pensar nietzscheano, o bien como una clave de lectura para asumir las discusiones, tan comunes al interior de las investigaciones nietzscheanas</w:t>
      </w:r>
      <w:r w:rsidR="00A74873">
        <w:rPr>
          <w:rFonts w:ascii="Times New Roman" w:hAnsi="Times New Roman" w:cs="Times New Roman"/>
          <w:sz w:val="24"/>
          <w:szCs w:val="24"/>
        </w:rPr>
        <w:t>,</w:t>
      </w:r>
      <w:r w:rsidR="00127019">
        <w:rPr>
          <w:rFonts w:ascii="Times New Roman" w:hAnsi="Times New Roman" w:cs="Times New Roman"/>
          <w:sz w:val="24"/>
          <w:szCs w:val="24"/>
        </w:rPr>
        <w:t xml:space="preserve"> respecto del nihilismo. </w:t>
      </w:r>
    </w:p>
    <w:p w:rsidR="00D10C90" w:rsidRDefault="00127019" w:rsidP="009E34E7">
      <w:pPr>
        <w:jc w:val="both"/>
        <w:rPr>
          <w:rFonts w:ascii="Times New Roman" w:hAnsi="Times New Roman" w:cs="Times New Roman"/>
          <w:sz w:val="24"/>
          <w:szCs w:val="24"/>
        </w:rPr>
      </w:pPr>
      <w:r>
        <w:rPr>
          <w:rFonts w:ascii="Times New Roman" w:hAnsi="Times New Roman" w:cs="Times New Roman"/>
          <w:sz w:val="24"/>
          <w:szCs w:val="24"/>
        </w:rPr>
        <w:t>No omito señalar, que es posible ver un aporte interesante a la comparación entre ambos autores desde la perspectiva</w:t>
      </w:r>
      <w:r w:rsidR="00A74873">
        <w:rPr>
          <w:rFonts w:ascii="Times New Roman" w:hAnsi="Times New Roman" w:cs="Times New Roman"/>
          <w:sz w:val="24"/>
          <w:szCs w:val="24"/>
        </w:rPr>
        <w:t xml:space="preserve"> de textos en los que sin Nietzsche referirse explícitamente a Dostoievski, o incluso desde textos en los cuales es presumible que no conocía a Dostoievski aún, sin embargo expresa ideas similares, cuando no idénticas a las expresadas por Dostoievski en algunos pasajes de su obra literaria. Finalmente, caben algunas consideraciones respecto del pensamiento político nietzscheano y su relación con la respuesta de Dostoievski al nihilismo. </w:t>
      </w:r>
    </w:p>
    <w:p w:rsidR="00E20E18" w:rsidRDefault="00164DAE" w:rsidP="009E34E7">
      <w:pPr>
        <w:jc w:val="both"/>
        <w:rPr>
          <w:rFonts w:ascii="Times New Roman" w:hAnsi="Times New Roman" w:cs="Times New Roman"/>
          <w:sz w:val="24"/>
          <w:szCs w:val="24"/>
        </w:rPr>
      </w:pPr>
      <w:r w:rsidRPr="009E34E7">
        <w:rPr>
          <w:rFonts w:ascii="Times New Roman" w:hAnsi="Times New Roman" w:cs="Times New Roman"/>
          <w:sz w:val="24"/>
          <w:szCs w:val="24"/>
        </w:rPr>
        <w:t xml:space="preserve">Valga la pena, finalmente, tener en cuenta que la manera en qué leamos a Nietzsche nos permitirá interpretar sus </w:t>
      </w:r>
      <w:r w:rsidR="00496BD2">
        <w:rPr>
          <w:rFonts w:ascii="Times New Roman" w:hAnsi="Times New Roman" w:cs="Times New Roman"/>
          <w:sz w:val="24"/>
          <w:szCs w:val="24"/>
        </w:rPr>
        <w:t xml:space="preserve">afirmaciones sobre Dostoievski </w:t>
      </w:r>
      <w:r w:rsidRPr="009E34E7">
        <w:rPr>
          <w:rFonts w:ascii="Times New Roman" w:hAnsi="Times New Roman" w:cs="Times New Roman"/>
          <w:sz w:val="24"/>
          <w:szCs w:val="24"/>
        </w:rPr>
        <w:t>de una manera más amplia que siguiendo una interpretación literal de lo dicho, en este aspecto, s</w:t>
      </w:r>
      <w:r w:rsidR="00496BD2">
        <w:rPr>
          <w:rFonts w:ascii="Times New Roman" w:hAnsi="Times New Roman" w:cs="Times New Roman"/>
          <w:sz w:val="24"/>
          <w:szCs w:val="24"/>
        </w:rPr>
        <w:t>on</w:t>
      </w:r>
      <w:r w:rsidRPr="009E34E7">
        <w:rPr>
          <w:rFonts w:ascii="Times New Roman" w:hAnsi="Times New Roman" w:cs="Times New Roman"/>
          <w:sz w:val="24"/>
          <w:szCs w:val="24"/>
        </w:rPr>
        <w:t xml:space="preserve"> de vital importanci</w:t>
      </w:r>
      <w:r w:rsidR="00CD7DF9">
        <w:rPr>
          <w:rFonts w:ascii="Times New Roman" w:hAnsi="Times New Roman" w:cs="Times New Roman"/>
          <w:sz w:val="24"/>
          <w:szCs w:val="24"/>
        </w:rPr>
        <w:t xml:space="preserve">a los aportes ya realizados por </w:t>
      </w:r>
      <w:proofErr w:type="spellStart"/>
      <w:r w:rsidRPr="009E34E7">
        <w:rPr>
          <w:rFonts w:ascii="Times New Roman" w:hAnsi="Times New Roman" w:cs="Times New Roman"/>
          <w:sz w:val="24"/>
          <w:szCs w:val="24"/>
        </w:rPr>
        <w:t>Stellino</w:t>
      </w:r>
      <w:proofErr w:type="spellEnd"/>
      <w:r w:rsidR="0015382E">
        <w:rPr>
          <w:rFonts w:ascii="Times New Roman" w:hAnsi="Times New Roman" w:cs="Times New Roman"/>
          <w:sz w:val="24"/>
          <w:szCs w:val="24"/>
        </w:rPr>
        <w:t xml:space="preserve"> (2008)</w:t>
      </w:r>
      <w:r w:rsidRPr="009E34E7">
        <w:rPr>
          <w:rFonts w:ascii="Times New Roman" w:hAnsi="Times New Roman" w:cs="Times New Roman"/>
          <w:sz w:val="24"/>
          <w:szCs w:val="24"/>
        </w:rPr>
        <w:t>.</w:t>
      </w:r>
    </w:p>
    <w:p w:rsidR="008A3EDA" w:rsidRPr="008A3EDA" w:rsidRDefault="008A3EDA" w:rsidP="009E34E7">
      <w:pPr>
        <w:jc w:val="both"/>
        <w:rPr>
          <w:rFonts w:ascii="Times New Roman" w:hAnsi="Times New Roman" w:cs="Times New Roman"/>
          <w:b/>
          <w:sz w:val="24"/>
          <w:szCs w:val="24"/>
        </w:rPr>
      </w:pPr>
      <w:r w:rsidRPr="008A3EDA">
        <w:rPr>
          <w:rFonts w:ascii="Times New Roman" w:hAnsi="Times New Roman" w:cs="Times New Roman"/>
          <w:b/>
          <w:sz w:val="24"/>
          <w:szCs w:val="24"/>
        </w:rPr>
        <w:t>La cuestión del nihilismo</w:t>
      </w:r>
    </w:p>
    <w:p w:rsidR="009E34E7" w:rsidRPr="009E34E7" w:rsidRDefault="009E34E7" w:rsidP="009E34E7">
      <w:pPr>
        <w:jc w:val="both"/>
        <w:rPr>
          <w:rFonts w:ascii="Times New Roman" w:hAnsi="Times New Roman" w:cs="Times New Roman"/>
          <w:sz w:val="24"/>
          <w:szCs w:val="24"/>
        </w:rPr>
      </w:pPr>
      <w:r w:rsidRPr="009E34E7">
        <w:rPr>
          <w:rFonts w:ascii="Times New Roman" w:hAnsi="Times New Roman" w:cs="Times New Roman"/>
          <w:sz w:val="24"/>
          <w:szCs w:val="24"/>
        </w:rPr>
        <w:t xml:space="preserve">Su formulación específica de la significación del nihilismo, es uno de los elementos que convierte a Nietzsche en uno de los pensadores más </w:t>
      </w:r>
      <w:r w:rsidR="00496BD2">
        <w:rPr>
          <w:rFonts w:ascii="Times New Roman" w:hAnsi="Times New Roman" w:cs="Times New Roman"/>
          <w:sz w:val="24"/>
          <w:szCs w:val="24"/>
        </w:rPr>
        <w:t xml:space="preserve">influyentes de la filosofía contemporánea. </w:t>
      </w:r>
      <w:r w:rsidRPr="009E34E7">
        <w:rPr>
          <w:rFonts w:ascii="Times New Roman" w:hAnsi="Times New Roman" w:cs="Times New Roman"/>
          <w:sz w:val="24"/>
          <w:szCs w:val="24"/>
        </w:rPr>
        <w:t xml:space="preserve">Tampoco nos es desconocida su elaboración filosófica en torno al nihilismo, desde un análisis genealógico del mismo, considerando todas aquellas perspectivas que se posicionan delante del </w:t>
      </w:r>
      <w:r w:rsidR="00496BD2">
        <w:rPr>
          <w:rFonts w:ascii="Times New Roman" w:hAnsi="Times New Roman" w:cs="Times New Roman"/>
          <w:sz w:val="24"/>
          <w:szCs w:val="24"/>
        </w:rPr>
        <w:t>mismo</w:t>
      </w:r>
      <w:r w:rsidRPr="009E34E7">
        <w:rPr>
          <w:rFonts w:ascii="Times New Roman" w:hAnsi="Times New Roman" w:cs="Times New Roman"/>
          <w:sz w:val="24"/>
          <w:szCs w:val="24"/>
        </w:rPr>
        <w:t xml:space="preserve">. </w:t>
      </w:r>
    </w:p>
    <w:p w:rsidR="009E34E7" w:rsidRPr="009E34E7" w:rsidRDefault="009E34E7" w:rsidP="009E34E7">
      <w:pPr>
        <w:jc w:val="both"/>
        <w:rPr>
          <w:rFonts w:ascii="Times New Roman" w:hAnsi="Times New Roman" w:cs="Times New Roman"/>
          <w:sz w:val="24"/>
          <w:szCs w:val="24"/>
        </w:rPr>
      </w:pPr>
      <w:r w:rsidRPr="009E34E7">
        <w:rPr>
          <w:rFonts w:ascii="Times New Roman" w:hAnsi="Times New Roman" w:cs="Times New Roman"/>
          <w:sz w:val="24"/>
          <w:szCs w:val="24"/>
        </w:rPr>
        <w:t>Por otra parte</w:t>
      </w:r>
      <w:r w:rsidR="00496BD2">
        <w:rPr>
          <w:rFonts w:ascii="Times New Roman" w:hAnsi="Times New Roman" w:cs="Times New Roman"/>
          <w:sz w:val="24"/>
          <w:szCs w:val="24"/>
        </w:rPr>
        <w:t>,</w:t>
      </w:r>
      <w:r w:rsidRPr="009E34E7">
        <w:rPr>
          <w:rFonts w:ascii="Times New Roman" w:hAnsi="Times New Roman" w:cs="Times New Roman"/>
          <w:sz w:val="24"/>
          <w:szCs w:val="24"/>
        </w:rPr>
        <w:t xml:space="preserve"> en Dostoievski, quien generalmente busca mostrarnos por medio de sus novelas, como influyen las ide</w:t>
      </w:r>
      <w:r w:rsidR="00496BD2">
        <w:rPr>
          <w:rFonts w:ascii="Times New Roman" w:hAnsi="Times New Roman" w:cs="Times New Roman"/>
          <w:sz w:val="24"/>
          <w:szCs w:val="24"/>
        </w:rPr>
        <w:t xml:space="preserve">as en las vidas de las personas, </w:t>
      </w:r>
      <w:r w:rsidRPr="009E34E7">
        <w:rPr>
          <w:rFonts w:ascii="Times New Roman" w:hAnsi="Times New Roman" w:cs="Times New Roman"/>
          <w:sz w:val="24"/>
          <w:szCs w:val="24"/>
        </w:rPr>
        <w:t xml:space="preserve">el nihilismo, </w:t>
      </w:r>
      <w:r w:rsidR="00496BD2">
        <w:rPr>
          <w:rFonts w:ascii="Times New Roman" w:hAnsi="Times New Roman" w:cs="Times New Roman"/>
          <w:sz w:val="24"/>
          <w:szCs w:val="24"/>
        </w:rPr>
        <w:t>-</w:t>
      </w:r>
      <w:r w:rsidRPr="009E34E7">
        <w:rPr>
          <w:rFonts w:ascii="Times New Roman" w:hAnsi="Times New Roman" w:cs="Times New Roman"/>
          <w:sz w:val="24"/>
          <w:szCs w:val="24"/>
        </w:rPr>
        <w:t xml:space="preserve">que </w:t>
      </w:r>
      <w:r w:rsidR="00496BD2">
        <w:rPr>
          <w:rFonts w:ascii="Times New Roman" w:hAnsi="Times New Roman" w:cs="Times New Roman"/>
          <w:sz w:val="24"/>
          <w:szCs w:val="24"/>
        </w:rPr>
        <w:t xml:space="preserve">el novelista </w:t>
      </w:r>
      <w:r w:rsidRPr="009E34E7">
        <w:rPr>
          <w:rFonts w:ascii="Times New Roman" w:hAnsi="Times New Roman" w:cs="Times New Roman"/>
          <w:sz w:val="24"/>
          <w:szCs w:val="24"/>
        </w:rPr>
        <w:t xml:space="preserve">conocía como producto de su lectura de </w:t>
      </w:r>
      <w:r w:rsidRPr="009E34E7">
        <w:rPr>
          <w:rFonts w:ascii="Times New Roman" w:hAnsi="Times New Roman" w:cs="Times New Roman"/>
          <w:i/>
          <w:sz w:val="24"/>
          <w:szCs w:val="24"/>
        </w:rPr>
        <w:t>Padres e hijos</w:t>
      </w:r>
      <w:r w:rsidRPr="009E34E7">
        <w:rPr>
          <w:rFonts w:ascii="Times New Roman" w:hAnsi="Times New Roman" w:cs="Times New Roman"/>
          <w:sz w:val="24"/>
          <w:szCs w:val="24"/>
        </w:rPr>
        <w:t xml:space="preserve"> de </w:t>
      </w:r>
      <w:proofErr w:type="spellStart"/>
      <w:r w:rsidRPr="009E34E7">
        <w:rPr>
          <w:rFonts w:ascii="Times New Roman" w:hAnsi="Times New Roman" w:cs="Times New Roman"/>
          <w:sz w:val="24"/>
          <w:szCs w:val="24"/>
        </w:rPr>
        <w:t>Turgueniev</w:t>
      </w:r>
      <w:proofErr w:type="spellEnd"/>
      <w:r w:rsidR="00496BD2">
        <w:rPr>
          <w:rFonts w:ascii="Times New Roman" w:hAnsi="Times New Roman" w:cs="Times New Roman"/>
          <w:sz w:val="24"/>
          <w:szCs w:val="24"/>
        </w:rPr>
        <w:t>-</w:t>
      </w:r>
      <w:r w:rsidRPr="009E34E7">
        <w:rPr>
          <w:rFonts w:ascii="Times New Roman" w:hAnsi="Times New Roman" w:cs="Times New Roman"/>
          <w:sz w:val="24"/>
          <w:szCs w:val="24"/>
        </w:rPr>
        <w:t>, aparece más</w:t>
      </w:r>
      <w:r w:rsidR="00496BD2">
        <w:rPr>
          <w:rFonts w:ascii="Times New Roman" w:hAnsi="Times New Roman" w:cs="Times New Roman"/>
          <w:sz w:val="24"/>
          <w:szCs w:val="24"/>
        </w:rPr>
        <w:t xml:space="preserve"> que como una idea, más</w:t>
      </w:r>
      <w:r w:rsidRPr="009E34E7">
        <w:rPr>
          <w:rFonts w:ascii="Times New Roman" w:hAnsi="Times New Roman" w:cs="Times New Roman"/>
          <w:sz w:val="24"/>
          <w:szCs w:val="24"/>
        </w:rPr>
        <w:t xml:space="preserve"> bien como una suerte de enfermedad. </w:t>
      </w:r>
    </w:p>
    <w:p w:rsidR="009E34E7" w:rsidRPr="009E34E7" w:rsidRDefault="009E34E7" w:rsidP="009E34E7">
      <w:pPr>
        <w:jc w:val="both"/>
        <w:rPr>
          <w:rFonts w:ascii="Times New Roman" w:hAnsi="Times New Roman" w:cs="Times New Roman"/>
          <w:sz w:val="24"/>
          <w:szCs w:val="24"/>
        </w:rPr>
      </w:pPr>
      <w:r w:rsidRPr="009E34E7">
        <w:rPr>
          <w:rFonts w:ascii="Times New Roman" w:hAnsi="Times New Roman" w:cs="Times New Roman"/>
          <w:sz w:val="24"/>
          <w:szCs w:val="24"/>
        </w:rPr>
        <w:t xml:space="preserve">Una enfermedad que debe ser superada, y a superar la cual contribuiría la visión evangélica del mundo, propia del cristianismo. De allí que Dostoievski se detenga, en el discurso de Iván </w:t>
      </w:r>
      <w:proofErr w:type="spellStart"/>
      <w:r w:rsidRPr="009E34E7">
        <w:rPr>
          <w:rFonts w:ascii="Times New Roman" w:hAnsi="Times New Roman" w:cs="Times New Roman"/>
          <w:sz w:val="24"/>
          <w:szCs w:val="24"/>
        </w:rPr>
        <w:t>Karamazov</w:t>
      </w:r>
      <w:proofErr w:type="spellEnd"/>
      <w:r w:rsidR="00DC579B">
        <w:rPr>
          <w:rFonts w:ascii="Times New Roman" w:hAnsi="Times New Roman" w:cs="Times New Roman"/>
          <w:sz w:val="24"/>
          <w:szCs w:val="24"/>
        </w:rPr>
        <w:t xml:space="preserve"> que da lugar al relato del </w:t>
      </w:r>
      <w:r w:rsidR="00DC579B">
        <w:rPr>
          <w:rFonts w:ascii="Times New Roman" w:hAnsi="Times New Roman" w:cs="Times New Roman"/>
          <w:i/>
          <w:sz w:val="24"/>
          <w:szCs w:val="24"/>
        </w:rPr>
        <w:t>Gran inquisidor,</w:t>
      </w:r>
      <w:r w:rsidRPr="009E34E7">
        <w:rPr>
          <w:rFonts w:ascii="Times New Roman" w:hAnsi="Times New Roman" w:cs="Times New Roman"/>
          <w:sz w:val="24"/>
          <w:szCs w:val="24"/>
        </w:rPr>
        <w:t xml:space="preserve"> en la consideración acerca de la incompatibilidad de los valores reinantes en este mundo, con aquellos propios del evangelio. </w:t>
      </w:r>
    </w:p>
    <w:p w:rsidR="00E85FFE" w:rsidRDefault="009E34E7" w:rsidP="00DF07B5">
      <w:pPr>
        <w:jc w:val="both"/>
        <w:rPr>
          <w:rFonts w:ascii="Times New Roman" w:hAnsi="Times New Roman" w:cs="Times New Roman"/>
          <w:sz w:val="24"/>
          <w:szCs w:val="24"/>
        </w:rPr>
      </w:pPr>
      <w:r w:rsidRPr="009E34E7">
        <w:rPr>
          <w:rFonts w:ascii="Times New Roman" w:hAnsi="Times New Roman" w:cs="Times New Roman"/>
          <w:sz w:val="24"/>
          <w:szCs w:val="24"/>
        </w:rPr>
        <w:t xml:space="preserve">Por otra parte, Nietzsche, quien en un cierto sentido, sí considera necesaria una suerte de superación o </w:t>
      </w:r>
      <w:proofErr w:type="spellStart"/>
      <w:r w:rsidRPr="009E34E7">
        <w:rPr>
          <w:rFonts w:ascii="Times New Roman" w:hAnsi="Times New Roman" w:cs="Times New Roman"/>
          <w:sz w:val="24"/>
          <w:szCs w:val="24"/>
        </w:rPr>
        <w:t>autosuperación</w:t>
      </w:r>
      <w:proofErr w:type="spellEnd"/>
      <w:r w:rsidRPr="009E34E7">
        <w:rPr>
          <w:rFonts w:ascii="Times New Roman" w:hAnsi="Times New Roman" w:cs="Times New Roman"/>
          <w:sz w:val="24"/>
          <w:szCs w:val="24"/>
        </w:rPr>
        <w:t xml:space="preserve"> del nihilismo, no cree que esta nos venga por intervención alguna de ninguna forma de cristianismo, sino antes bien por medio del abandono de aquellos valores foment</w:t>
      </w:r>
      <w:r w:rsidR="00E85FFE">
        <w:rPr>
          <w:rFonts w:ascii="Times New Roman" w:hAnsi="Times New Roman" w:cs="Times New Roman"/>
          <w:sz w:val="24"/>
          <w:szCs w:val="24"/>
        </w:rPr>
        <w:t>ados por esta visión del mundo.</w:t>
      </w:r>
    </w:p>
    <w:p w:rsidR="00D66A07" w:rsidRDefault="00E85FFE" w:rsidP="00DF07B5">
      <w:pPr>
        <w:jc w:val="both"/>
        <w:rPr>
          <w:rFonts w:ascii="Times New Roman" w:hAnsi="Times New Roman" w:cs="Times New Roman"/>
          <w:sz w:val="24"/>
          <w:szCs w:val="24"/>
        </w:rPr>
      </w:pPr>
      <w:r>
        <w:rPr>
          <w:rFonts w:ascii="Times New Roman" w:hAnsi="Times New Roman" w:cs="Times New Roman"/>
          <w:sz w:val="24"/>
          <w:szCs w:val="24"/>
        </w:rPr>
        <w:t xml:space="preserve">El nihilismo aparece para Nietzsche </w:t>
      </w:r>
      <w:r w:rsidR="00AC0217">
        <w:rPr>
          <w:rFonts w:ascii="Times New Roman" w:hAnsi="Times New Roman" w:cs="Times New Roman"/>
          <w:sz w:val="24"/>
          <w:szCs w:val="24"/>
        </w:rPr>
        <w:t>como la perspectiva desintegradora del mundo, cuya tendencia hacia la nada parece inevitable,</w:t>
      </w:r>
      <w:r>
        <w:rPr>
          <w:rFonts w:ascii="Times New Roman" w:hAnsi="Times New Roman" w:cs="Times New Roman"/>
          <w:sz w:val="24"/>
          <w:szCs w:val="24"/>
        </w:rPr>
        <w:t xml:space="preserve"> </w:t>
      </w:r>
      <w:r w:rsidR="00AC0217">
        <w:rPr>
          <w:rFonts w:ascii="Times New Roman" w:hAnsi="Times New Roman" w:cs="Times New Roman"/>
          <w:sz w:val="24"/>
          <w:szCs w:val="24"/>
        </w:rPr>
        <w:t xml:space="preserve">y Dostoievski, sin dejar de compartir en algún </w:t>
      </w:r>
      <w:r w:rsidR="00AC0217">
        <w:rPr>
          <w:rFonts w:ascii="Times New Roman" w:hAnsi="Times New Roman" w:cs="Times New Roman"/>
          <w:sz w:val="24"/>
          <w:szCs w:val="24"/>
        </w:rPr>
        <w:lastRenderedPageBreak/>
        <w:t xml:space="preserve">sentido el posicionamiento que más tarde habría de tener Nietzsche, busca sin embargo oponerse a la idea central del nihilismo, según la cual la realidad se dirigiría, más o menos a la manera de la filosofía pesimista de la entropía de </w:t>
      </w:r>
      <w:proofErr w:type="spellStart"/>
      <w:r w:rsidR="00AC0217">
        <w:rPr>
          <w:rFonts w:ascii="Times New Roman" w:hAnsi="Times New Roman" w:cs="Times New Roman"/>
          <w:sz w:val="24"/>
          <w:szCs w:val="24"/>
        </w:rPr>
        <w:t>Mailänder</w:t>
      </w:r>
      <w:proofErr w:type="spellEnd"/>
      <w:r w:rsidR="00AC0217">
        <w:rPr>
          <w:rFonts w:ascii="Times New Roman" w:hAnsi="Times New Roman" w:cs="Times New Roman"/>
          <w:sz w:val="24"/>
          <w:szCs w:val="24"/>
        </w:rPr>
        <w:t>, a una suerte de desintegración última y definitiva.</w:t>
      </w:r>
    </w:p>
    <w:p w:rsidR="00AC0217" w:rsidRDefault="00AC0217" w:rsidP="00DF07B5">
      <w:pPr>
        <w:jc w:val="both"/>
        <w:rPr>
          <w:rFonts w:ascii="Times New Roman" w:hAnsi="Times New Roman" w:cs="Times New Roman"/>
          <w:sz w:val="24"/>
          <w:szCs w:val="24"/>
        </w:rPr>
      </w:pPr>
      <w:r>
        <w:rPr>
          <w:rFonts w:ascii="Times New Roman" w:hAnsi="Times New Roman" w:cs="Times New Roman"/>
          <w:sz w:val="24"/>
          <w:szCs w:val="24"/>
        </w:rPr>
        <w:t xml:space="preserve">Ahora bien, hay que tener presente la idea que del nihilismo haya podido tener un autor como Dostoievski, quien la ha recibido principalmente de su adversario literario </w:t>
      </w:r>
      <w:proofErr w:type="spellStart"/>
      <w:r>
        <w:rPr>
          <w:rFonts w:ascii="Times New Roman" w:hAnsi="Times New Roman" w:cs="Times New Roman"/>
          <w:sz w:val="24"/>
          <w:szCs w:val="24"/>
        </w:rPr>
        <w:t>Turgueniev</w:t>
      </w:r>
      <w:proofErr w:type="spellEnd"/>
      <w:r>
        <w:rPr>
          <w:rFonts w:ascii="Times New Roman" w:hAnsi="Times New Roman" w:cs="Times New Roman"/>
          <w:sz w:val="24"/>
          <w:szCs w:val="24"/>
        </w:rPr>
        <w:t xml:space="preserve">, como </w:t>
      </w:r>
      <w:r w:rsidR="00E85FFE">
        <w:rPr>
          <w:rFonts w:ascii="Times New Roman" w:hAnsi="Times New Roman" w:cs="Times New Roman"/>
          <w:sz w:val="24"/>
          <w:szCs w:val="24"/>
        </w:rPr>
        <w:t>ya ha sido dicho</w:t>
      </w:r>
      <w:r>
        <w:rPr>
          <w:rFonts w:ascii="Times New Roman" w:hAnsi="Times New Roman" w:cs="Times New Roman"/>
          <w:sz w:val="24"/>
          <w:szCs w:val="24"/>
        </w:rPr>
        <w:t xml:space="preserve">, de la novela </w:t>
      </w:r>
      <w:r>
        <w:rPr>
          <w:rFonts w:ascii="Times New Roman" w:hAnsi="Times New Roman" w:cs="Times New Roman"/>
          <w:i/>
          <w:sz w:val="24"/>
          <w:szCs w:val="24"/>
        </w:rPr>
        <w:t>Padres e hijos</w:t>
      </w:r>
      <w:r>
        <w:rPr>
          <w:rFonts w:ascii="Times New Roman" w:hAnsi="Times New Roman" w:cs="Times New Roman"/>
          <w:sz w:val="24"/>
          <w:szCs w:val="24"/>
        </w:rPr>
        <w:t xml:space="preserve">. El argumento sobre el que se sostiene el </w:t>
      </w:r>
      <w:r w:rsidRPr="0015382E">
        <w:rPr>
          <w:rFonts w:ascii="Times New Roman" w:hAnsi="Times New Roman" w:cs="Times New Roman"/>
          <w:i/>
          <w:sz w:val="24"/>
          <w:szCs w:val="24"/>
        </w:rPr>
        <w:t>nihilismo a la rusa</w:t>
      </w:r>
      <w:r>
        <w:rPr>
          <w:rFonts w:ascii="Times New Roman" w:hAnsi="Times New Roman" w:cs="Times New Roman"/>
          <w:sz w:val="24"/>
          <w:szCs w:val="24"/>
        </w:rPr>
        <w:t xml:space="preserve">, es la </w:t>
      </w:r>
      <w:r w:rsidR="0015382E">
        <w:rPr>
          <w:rFonts w:ascii="Times New Roman" w:hAnsi="Times New Roman" w:cs="Times New Roman"/>
          <w:sz w:val="24"/>
          <w:szCs w:val="24"/>
        </w:rPr>
        <w:t xml:space="preserve">posición según la cual </w:t>
      </w:r>
      <w:r>
        <w:rPr>
          <w:rFonts w:ascii="Times New Roman" w:hAnsi="Times New Roman" w:cs="Times New Roman"/>
          <w:sz w:val="24"/>
          <w:szCs w:val="24"/>
        </w:rPr>
        <w:t>antes de creer en las ideas tradicionales</w:t>
      </w:r>
      <w:r w:rsidR="0015382E">
        <w:rPr>
          <w:rFonts w:ascii="Times New Roman" w:hAnsi="Times New Roman" w:cs="Times New Roman"/>
          <w:sz w:val="24"/>
          <w:szCs w:val="24"/>
        </w:rPr>
        <w:t>,</w:t>
      </w:r>
      <w:r>
        <w:rPr>
          <w:rFonts w:ascii="Times New Roman" w:hAnsi="Times New Roman" w:cs="Times New Roman"/>
          <w:sz w:val="24"/>
          <w:szCs w:val="24"/>
        </w:rPr>
        <w:t xml:space="preserve"> mejor es no creer en nada. Así, en </w:t>
      </w:r>
      <w:r>
        <w:rPr>
          <w:rFonts w:ascii="Times New Roman" w:hAnsi="Times New Roman" w:cs="Times New Roman"/>
          <w:i/>
          <w:sz w:val="24"/>
          <w:szCs w:val="24"/>
        </w:rPr>
        <w:t>El idiota,</w:t>
      </w:r>
      <w:r>
        <w:rPr>
          <w:rFonts w:ascii="Times New Roman" w:hAnsi="Times New Roman" w:cs="Times New Roman"/>
          <w:sz w:val="24"/>
          <w:szCs w:val="24"/>
        </w:rPr>
        <w:t xml:space="preserve"> ciertas acciones caprichosas de alg</w:t>
      </w:r>
      <w:r w:rsidR="00E85FFE">
        <w:rPr>
          <w:rFonts w:ascii="Times New Roman" w:hAnsi="Times New Roman" w:cs="Times New Roman"/>
          <w:sz w:val="24"/>
          <w:szCs w:val="24"/>
        </w:rPr>
        <w:t>ún</w:t>
      </w:r>
      <w:r>
        <w:rPr>
          <w:rFonts w:ascii="Times New Roman" w:hAnsi="Times New Roman" w:cs="Times New Roman"/>
          <w:sz w:val="24"/>
          <w:szCs w:val="24"/>
        </w:rPr>
        <w:t xml:space="preserve"> </w:t>
      </w:r>
      <w:r w:rsidR="00E85FFE">
        <w:rPr>
          <w:rFonts w:ascii="Times New Roman" w:hAnsi="Times New Roman" w:cs="Times New Roman"/>
          <w:sz w:val="24"/>
          <w:szCs w:val="24"/>
        </w:rPr>
        <w:t xml:space="preserve">personaje son atribuidas al </w:t>
      </w:r>
      <w:r w:rsidR="00E85FFE" w:rsidRPr="0015382E">
        <w:rPr>
          <w:rFonts w:ascii="Times New Roman" w:hAnsi="Times New Roman" w:cs="Times New Roman"/>
          <w:i/>
          <w:sz w:val="24"/>
          <w:szCs w:val="24"/>
        </w:rPr>
        <w:t>nihilismo</w:t>
      </w:r>
      <w:r w:rsidR="00E85FFE">
        <w:rPr>
          <w:rFonts w:ascii="Times New Roman" w:hAnsi="Times New Roman" w:cs="Times New Roman"/>
          <w:sz w:val="24"/>
          <w:szCs w:val="24"/>
        </w:rPr>
        <w:t>, o bien a alguna de sus consecuencias, veamos un pasaje</w:t>
      </w:r>
      <w:r w:rsidR="0015382E">
        <w:rPr>
          <w:rFonts w:ascii="Times New Roman" w:hAnsi="Times New Roman" w:cs="Times New Roman"/>
          <w:sz w:val="24"/>
          <w:szCs w:val="24"/>
        </w:rPr>
        <w:t xml:space="preserve"> que lo ilustra</w:t>
      </w:r>
      <w:r w:rsidR="00E85FFE">
        <w:rPr>
          <w:rFonts w:ascii="Times New Roman" w:hAnsi="Times New Roman" w:cs="Times New Roman"/>
          <w:sz w:val="24"/>
          <w:szCs w:val="24"/>
        </w:rPr>
        <w:t xml:space="preserve">: </w:t>
      </w:r>
    </w:p>
    <w:p w:rsidR="00E85FFE" w:rsidRPr="00AB0255" w:rsidRDefault="00E85FFE" w:rsidP="00AB0255">
      <w:pPr>
        <w:ind w:left="708"/>
        <w:jc w:val="both"/>
        <w:rPr>
          <w:rFonts w:ascii="Times New Roman" w:hAnsi="Times New Roman" w:cs="Times New Roman"/>
        </w:rPr>
      </w:pPr>
      <w:r w:rsidRPr="00AB0255">
        <w:rPr>
          <w:rFonts w:ascii="Times New Roman" w:hAnsi="Times New Roman" w:cs="Times New Roman"/>
        </w:rPr>
        <w:t>-Son de otro género, muy particulares; mi sobrino dice que van más allá que los nihilistas</w:t>
      </w:r>
      <w:r w:rsidR="00AB0255" w:rsidRPr="00AB0255">
        <w:rPr>
          <w:rFonts w:ascii="Times New Roman" w:hAnsi="Times New Roman" w:cs="Times New Roman"/>
        </w:rPr>
        <w:t xml:space="preserve"> (…) los nihilistas al fin y al cabo, a veces son personas instruidas, cultas incluso (…) Se trata en realidad de cierta consecuencia del nihilismo, pero no van por el camino recto, sino con rodeos, y no se dan a conocer en un artículo de cualquier revista, sino que van derechos al asunto; no se trata, por ejemplo, de demostrar la falta de sentido de </w:t>
      </w:r>
      <w:proofErr w:type="spellStart"/>
      <w:r w:rsidR="00AB0255" w:rsidRPr="00AB0255">
        <w:rPr>
          <w:rFonts w:ascii="Times New Roman" w:hAnsi="Times New Roman" w:cs="Times New Roman"/>
        </w:rPr>
        <w:t>Pushkin</w:t>
      </w:r>
      <w:proofErr w:type="spellEnd"/>
      <w:r w:rsidR="00AB0255" w:rsidRPr="00AB0255">
        <w:rPr>
          <w:rFonts w:ascii="Times New Roman" w:hAnsi="Times New Roman" w:cs="Times New Roman"/>
        </w:rPr>
        <w:t>, ni por ejemplo, de la necesidad de dividir a Rusia en varias partes; no, ahora ya se considera simplemente un derecho que si se desea algo con gran vehemencia, no hay que detenerse ante ningún obstáculo aunque haya que cortarles el cuello a ocho personas. (Dostoievski, 2019, p.364-365)</w:t>
      </w:r>
    </w:p>
    <w:p w:rsidR="00AB0255" w:rsidRDefault="00C536B0" w:rsidP="00DF07B5">
      <w:pPr>
        <w:jc w:val="both"/>
        <w:rPr>
          <w:rFonts w:ascii="Times New Roman" w:hAnsi="Times New Roman" w:cs="Times New Roman"/>
          <w:sz w:val="24"/>
          <w:szCs w:val="24"/>
        </w:rPr>
      </w:pPr>
      <w:r w:rsidRPr="00C536B0">
        <w:rPr>
          <w:rFonts w:ascii="Times New Roman" w:hAnsi="Times New Roman" w:cs="Times New Roman"/>
          <w:sz w:val="24"/>
          <w:szCs w:val="24"/>
        </w:rPr>
        <w:t>En un fragmento póstumo</w:t>
      </w:r>
      <w:r w:rsidR="00143866">
        <w:rPr>
          <w:rFonts w:ascii="Times New Roman" w:hAnsi="Times New Roman" w:cs="Times New Roman"/>
          <w:sz w:val="24"/>
          <w:szCs w:val="24"/>
        </w:rPr>
        <w:t xml:space="preserve"> de Nietzsche,</w:t>
      </w:r>
      <w:r w:rsidRPr="00C536B0">
        <w:rPr>
          <w:rFonts w:ascii="Times New Roman" w:hAnsi="Times New Roman" w:cs="Times New Roman"/>
          <w:sz w:val="24"/>
          <w:szCs w:val="24"/>
        </w:rPr>
        <w:t xml:space="preserve"> de 1884, podemos leer lo siguiente: </w:t>
      </w:r>
      <w:r w:rsidR="00143866">
        <w:rPr>
          <w:rFonts w:ascii="Times New Roman" w:hAnsi="Times New Roman" w:cs="Times New Roman"/>
          <w:sz w:val="24"/>
          <w:szCs w:val="24"/>
        </w:rPr>
        <w:t>“</w:t>
      </w:r>
      <w:r w:rsidRPr="00C536B0">
        <w:rPr>
          <w:rFonts w:ascii="Times New Roman" w:hAnsi="Times New Roman" w:cs="Times New Roman"/>
          <w:sz w:val="24"/>
          <w:szCs w:val="24"/>
        </w:rPr>
        <w:t>Veo más propensión a la grandeza en los sentimientos de los nihilistas rusos que en los de los utilitaristas ingleses.</w:t>
      </w:r>
      <w:r w:rsidR="008F289F">
        <w:rPr>
          <w:rFonts w:ascii="Times New Roman" w:hAnsi="Times New Roman" w:cs="Times New Roman"/>
          <w:sz w:val="24"/>
          <w:szCs w:val="24"/>
        </w:rPr>
        <w:t xml:space="preserve"> (NF</w:t>
      </w:r>
      <w:r w:rsidR="00143866" w:rsidRPr="00143866">
        <w:t xml:space="preserve"> </w:t>
      </w:r>
      <w:r w:rsidR="003105BA">
        <w:rPr>
          <w:rFonts w:ascii="Times New Roman" w:hAnsi="Times New Roman" w:cs="Times New Roman"/>
          <w:sz w:val="24"/>
          <w:szCs w:val="24"/>
        </w:rPr>
        <w:t xml:space="preserve">[26. W 1 </w:t>
      </w:r>
      <w:r w:rsidR="00143866" w:rsidRPr="00143866">
        <w:rPr>
          <w:rFonts w:ascii="Times New Roman" w:hAnsi="Times New Roman" w:cs="Times New Roman"/>
          <w:sz w:val="24"/>
          <w:szCs w:val="24"/>
        </w:rPr>
        <w:t xml:space="preserve">2. </w:t>
      </w:r>
      <w:r w:rsidR="00143866">
        <w:rPr>
          <w:rFonts w:ascii="Times New Roman" w:hAnsi="Times New Roman" w:cs="Times New Roman"/>
          <w:sz w:val="24"/>
          <w:szCs w:val="24"/>
        </w:rPr>
        <w:t>Verano-otoño de 1884] 26[335]</w:t>
      </w:r>
      <w:r w:rsidR="008F289F">
        <w:rPr>
          <w:rFonts w:ascii="Times New Roman" w:hAnsi="Times New Roman" w:cs="Times New Roman"/>
          <w:sz w:val="24"/>
          <w:szCs w:val="24"/>
        </w:rPr>
        <w:t>)</w:t>
      </w:r>
      <w:r w:rsidR="00143866">
        <w:rPr>
          <w:rFonts w:ascii="Times New Roman" w:hAnsi="Times New Roman" w:cs="Times New Roman"/>
          <w:sz w:val="24"/>
          <w:szCs w:val="24"/>
        </w:rPr>
        <w:t xml:space="preserve">”. </w:t>
      </w:r>
    </w:p>
    <w:p w:rsidR="00025E9D" w:rsidRDefault="00025E9D" w:rsidP="00DF07B5">
      <w:pPr>
        <w:jc w:val="both"/>
        <w:rPr>
          <w:rFonts w:ascii="Times New Roman" w:hAnsi="Times New Roman" w:cs="Times New Roman"/>
          <w:b/>
          <w:sz w:val="24"/>
          <w:szCs w:val="24"/>
        </w:rPr>
      </w:pPr>
      <w:r w:rsidRPr="00025E9D">
        <w:rPr>
          <w:rFonts w:ascii="Times New Roman" w:hAnsi="Times New Roman" w:cs="Times New Roman"/>
          <w:b/>
          <w:sz w:val="24"/>
          <w:szCs w:val="24"/>
        </w:rPr>
        <w:t>Algunos apuntes a manera de conclusión</w:t>
      </w:r>
    </w:p>
    <w:p w:rsidR="00025E9D" w:rsidRDefault="00025E9D" w:rsidP="00DF07B5">
      <w:pPr>
        <w:jc w:val="both"/>
        <w:rPr>
          <w:rFonts w:ascii="Times New Roman" w:hAnsi="Times New Roman" w:cs="Times New Roman"/>
          <w:sz w:val="24"/>
          <w:szCs w:val="24"/>
        </w:rPr>
      </w:pPr>
      <w:r>
        <w:rPr>
          <w:rFonts w:ascii="Times New Roman" w:hAnsi="Times New Roman" w:cs="Times New Roman"/>
          <w:sz w:val="24"/>
          <w:szCs w:val="24"/>
        </w:rPr>
        <w:t xml:space="preserve">Esta contextualización de los aportes de Dostoievski y Nietzsche respecto de la problemática filosófica que representa el </w:t>
      </w:r>
      <w:r w:rsidRPr="0015382E">
        <w:rPr>
          <w:rFonts w:ascii="Times New Roman" w:hAnsi="Times New Roman" w:cs="Times New Roman"/>
          <w:i/>
          <w:sz w:val="24"/>
          <w:szCs w:val="24"/>
        </w:rPr>
        <w:t>nihilismo</w:t>
      </w:r>
      <w:r>
        <w:rPr>
          <w:rFonts w:ascii="Times New Roman" w:hAnsi="Times New Roman" w:cs="Times New Roman"/>
          <w:sz w:val="24"/>
          <w:szCs w:val="24"/>
        </w:rPr>
        <w:t xml:space="preserve">, es una clave de lectura posible, -y así he pretendido plantear la ponencia- para entender el problema del nihilismo en Nietzsche. </w:t>
      </w:r>
    </w:p>
    <w:p w:rsidR="00AE47CE" w:rsidRDefault="00025E9D" w:rsidP="00DF07B5">
      <w:pPr>
        <w:jc w:val="both"/>
        <w:rPr>
          <w:rFonts w:ascii="Times New Roman" w:hAnsi="Times New Roman" w:cs="Times New Roman"/>
          <w:sz w:val="24"/>
          <w:szCs w:val="24"/>
        </w:rPr>
      </w:pPr>
      <w:r>
        <w:rPr>
          <w:rFonts w:ascii="Times New Roman" w:hAnsi="Times New Roman" w:cs="Times New Roman"/>
          <w:sz w:val="24"/>
          <w:szCs w:val="24"/>
        </w:rPr>
        <w:t xml:space="preserve">La discusión académica, sobre todo en el ámbito anglosajón, al ocuparse de esta problemática, se ha debatido entre si se debe atribuir a Nietzsche una suerte de </w:t>
      </w:r>
      <w:proofErr w:type="spellStart"/>
      <w:r w:rsidRPr="007E14E6">
        <w:rPr>
          <w:rFonts w:ascii="Times New Roman" w:hAnsi="Times New Roman" w:cs="Times New Roman"/>
          <w:i/>
          <w:sz w:val="24"/>
          <w:szCs w:val="24"/>
        </w:rPr>
        <w:t>ficcionalismo</w:t>
      </w:r>
      <w:proofErr w:type="spellEnd"/>
      <w:r>
        <w:rPr>
          <w:rFonts w:ascii="Times New Roman" w:hAnsi="Times New Roman" w:cs="Times New Roman"/>
          <w:sz w:val="24"/>
          <w:szCs w:val="24"/>
        </w:rPr>
        <w:t xml:space="preserve">, o bien una suerte de </w:t>
      </w:r>
      <w:r w:rsidRPr="007E14E6">
        <w:rPr>
          <w:rFonts w:ascii="Times New Roman" w:hAnsi="Times New Roman" w:cs="Times New Roman"/>
          <w:i/>
          <w:sz w:val="24"/>
          <w:szCs w:val="24"/>
        </w:rPr>
        <w:t>subjetivismo normativo</w:t>
      </w:r>
      <w:r>
        <w:rPr>
          <w:rStyle w:val="Refdenotaalpie"/>
          <w:rFonts w:ascii="Times New Roman" w:hAnsi="Times New Roman" w:cs="Times New Roman"/>
          <w:sz w:val="24"/>
          <w:szCs w:val="24"/>
        </w:rPr>
        <w:footnoteReference w:id="1"/>
      </w:r>
      <w:r w:rsidR="008F289F">
        <w:rPr>
          <w:rFonts w:ascii="Times New Roman" w:hAnsi="Times New Roman" w:cs="Times New Roman"/>
          <w:sz w:val="24"/>
          <w:szCs w:val="24"/>
        </w:rPr>
        <w:t xml:space="preserve">, esto confrontando la filosofía nietzscheana con el panorama de la meta-ética contemporánea. </w:t>
      </w:r>
    </w:p>
    <w:p w:rsidR="003105BA" w:rsidRDefault="003105BA" w:rsidP="00DF07B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Para Dostoievski el </w:t>
      </w:r>
      <w:r w:rsidRPr="007E14E6">
        <w:rPr>
          <w:rFonts w:ascii="Times New Roman" w:hAnsi="Times New Roman" w:cs="Times New Roman"/>
          <w:i/>
          <w:sz w:val="24"/>
          <w:szCs w:val="24"/>
        </w:rPr>
        <w:t>nihilismo</w:t>
      </w:r>
      <w:r>
        <w:rPr>
          <w:rFonts w:ascii="Times New Roman" w:hAnsi="Times New Roman" w:cs="Times New Roman"/>
          <w:sz w:val="24"/>
          <w:szCs w:val="24"/>
        </w:rPr>
        <w:t xml:space="preserve"> aparece en el contexto de las disputas al interior de la cultura rusa decimonónica respecto de si han de conservarse los valores tradicionales rusos, o si ha de optarse por los valores occidentales. Dostoievski, ve en el nihilismo la renuncia a toda clase de valores y la idea de que es mejor no creer nada antes que volver a los valores tradicionales, entre los cuales se encuentran aquellos valores que podrían contribuir a una superación del nihilismo, siendo estos, por supuesto, los valores de la tradición evangélica, específicamente los encarnados en la tr</w:t>
      </w:r>
      <w:r w:rsidR="00584BF6">
        <w:rPr>
          <w:rFonts w:ascii="Times New Roman" w:hAnsi="Times New Roman" w:cs="Times New Roman"/>
          <w:sz w:val="24"/>
          <w:szCs w:val="24"/>
        </w:rPr>
        <w:t xml:space="preserve">adición de la Iglesia Ortodoxa rusa. </w:t>
      </w:r>
    </w:p>
    <w:p w:rsidR="00584BF6" w:rsidRDefault="00584BF6" w:rsidP="00DF07B5">
      <w:pPr>
        <w:jc w:val="both"/>
        <w:rPr>
          <w:rFonts w:ascii="Times New Roman" w:hAnsi="Times New Roman" w:cs="Times New Roman"/>
          <w:sz w:val="24"/>
          <w:szCs w:val="24"/>
        </w:rPr>
      </w:pPr>
      <w:r>
        <w:rPr>
          <w:rFonts w:ascii="Times New Roman" w:hAnsi="Times New Roman" w:cs="Times New Roman"/>
          <w:sz w:val="24"/>
          <w:szCs w:val="24"/>
        </w:rPr>
        <w:t>En el caso de Nietzsche, nos encontramos con un planteamiento mucho más complicado, debido a que Nietzsche se encarga de hacer una genealogía de los valores, todo con el objetivo, de que el espíritu libre sea capaz de plantear nuevos valores, y con ello dar una respuesta al nihilismo. Lo que compl</w:t>
      </w:r>
      <w:r w:rsidR="00111012">
        <w:rPr>
          <w:rFonts w:ascii="Times New Roman" w:hAnsi="Times New Roman" w:cs="Times New Roman"/>
          <w:sz w:val="24"/>
          <w:szCs w:val="24"/>
        </w:rPr>
        <w:t>ica la cuestión es que aparece la ambigüedad como característica principal del nihilismo, ambigüedad que en Nietzsche es evidente de una manera particular</w:t>
      </w:r>
      <w:r w:rsidR="007E14E6">
        <w:rPr>
          <w:rFonts w:ascii="Times New Roman" w:hAnsi="Times New Roman" w:cs="Times New Roman"/>
          <w:sz w:val="24"/>
          <w:szCs w:val="24"/>
        </w:rPr>
        <w:t xml:space="preserve"> (FW 346)</w:t>
      </w:r>
      <w:r w:rsidR="00111012">
        <w:rPr>
          <w:rFonts w:ascii="Times New Roman" w:hAnsi="Times New Roman" w:cs="Times New Roman"/>
          <w:sz w:val="24"/>
          <w:szCs w:val="24"/>
        </w:rPr>
        <w:t xml:space="preserve">. </w:t>
      </w:r>
    </w:p>
    <w:p w:rsidR="00111012" w:rsidRDefault="00111012" w:rsidP="00DF07B5">
      <w:pPr>
        <w:jc w:val="both"/>
        <w:rPr>
          <w:rFonts w:ascii="Times New Roman" w:hAnsi="Times New Roman" w:cs="Times New Roman"/>
          <w:sz w:val="24"/>
          <w:szCs w:val="24"/>
        </w:rPr>
      </w:pPr>
      <w:r>
        <w:rPr>
          <w:rFonts w:ascii="Times New Roman" w:hAnsi="Times New Roman" w:cs="Times New Roman"/>
          <w:sz w:val="24"/>
          <w:szCs w:val="24"/>
        </w:rPr>
        <w:t xml:space="preserve">Como bien lo ha señalado </w:t>
      </w:r>
      <w:proofErr w:type="spellStart"/>
      <w:r>
        <w:rPr>
          <w:rFonts w:ascii="Times New Roman" w:hAnsi="Times New Roman" w:cs="Times New Roman"/>
          <w:sz w:val="24"/>
          <w:szCs w:val="24"/>
        </w:rPr>
        <w:t>Reginster</w:t>
      </w:r>
      <w:proofErr w:type="spellEnd"/>
      <w:r>
        <w:rPr>
          <w:rFonts w:ascii="Times New Roman" w:hAnsi="Times New Roman" w:cs="Times New Roman"/>
          <w:sz w:val="24"/>
          <w:szCs w:val="24"/>
        </w:rPr>
        <w:t xml:space="preserve"> (2006), respecto del nihilismo contamos con dos posibilidades, por un lado o nos sentimos </w:t>
      </w:r>
      <w:r w:rsidRPr="00111012">
        <w:rPr>
          <w:rFonts w:ascii="Times New Roman" w:hAnsi="Times New Roman" w:cs="Times New Roman"/>
          <w:i/>
          <w:sz w:val="24"/>
          <w:szCs w:val="24"/>
        </w:rPr>
        <w:t>desorientados</w:t>
      </w:r>
      <w:r>
        <w:rPr>
          <w:rFonts w:ascii="Times New Roman" w:hAnsi="Times New Roman" w:cs="Times New Roman"/>
          <w:sz w:val="24"/>
          <w:szCs w:val="24"/>
        </w:rPr>
        <w:t xml:space="preserve"> por el hecho de que no es posible hallar un fundamento para los valores que hemos asumido, o bien nos </w:t>
      </w:r>
      <w:r w:rsidRPr="00111012">
        <w:rPr>
          <w:rFonts w:ascii="Times New Roman" w:hAnsi="Times New Roman" w:cs="Times New Roman"/>
          <w:i/>
          <w:sz w:val="24"/>
          <w:szCs w:val="24"/>
        </w:rPr>
        <w:t>desesperamos</w:t>
      </w:r>
      <w:r>
        <w:rPr>
          <w:rFonts w:ascii="Times New Roman" w:hAnsi="Times New Roman" w:cs="Times New Roman"/>
          <w:sz w:val="24"/>
          <w:szCs w:val="24"/>
        </w:rPr>
        <w:t xml:space="preserve"> debido a que aquellos valores asumidos tradicionalmente no son posibles de realizar, dadas las característica</w:t>
      </w:r>
      <w:r w:rsidR="007E14E6">
        <w:rPr>
          <w:rFonts w:ascii="Times New Roman" w:hAnsi="Times New Roman" w:cs="Times New Roman"/>
          <w:sz w:val="24"/>
          <w:szCs w:val="24"/>
        </w:rPr>
        <w:t>s del mundo en el que vivimos; e</w:t>
      </w:r>
      <w:r>
        <w:rPr>
          <w:rFonts w:ascii="Times New Roman" w:hAnsi="Times New Roman" w:cs="Times New Roman"/>
          <w:sz w:val="24"/>
          <w:szCs w:val="24"/>
        </w:rPr>
        <w:t xml:space="preserve">l argumento de </w:t>
      </w:r>
      <w:proofErr w:type="spellStart"/>
      <w:r>
        <w:rPr>
          <w:rFonts w:ascii="Times New Roman" w:hAnsi="Times New Roman" w:cs="Times New Roman"/>
          <w:sz w:val="24"/>
          <w:szCs w:val="24"/>
        </w:rPr>
        <w:t>Reginster</w:t>
      </w:r>
      <w:proofErr w:type="spellEnd"/>
      <w:r>
        <w:rPr>
          <w:rFonts w:ascii="Times New Roman" w:hAnsi="Times New Roman" w:cs="Times New Roman"/>
          <w:sz w:val="24"/>
          <w:szCs w:val="24"/>
        </w:rPr>
        <w:t xml:space="preserve"> (2006), consiste en señalar que no hay razón para extrañar el fundamento de unos valores, que según Nietzsche no se corresponden con una adecuada interpretación del mundo, con lo cual, el nihilismo que Nietzsche buscaría superar sería el de la </w:t>
      </w:r>
      <w:r>
        <w:rPr>
          <w:rFonts w:ascii="Times New Roman" w:hAnsi="Times New Roman" w:cs="Times New Roman"/>
          <w:i/>
          <w:sz w:val="24"/>
          <w:szCs w:val="24"/>
        </w:rPr>
        <w:t>desesperación.</w:t>
      </w:r>
      <w:r>
        <w:rPr>
          <w:rFonts w:ascii="Times New Roman" w:hAnsi="Times New Roman" w:cs="Times New Roman"/>
          <w:sz w:val="24"/>
          <w:szCs w:val="24"/>
        </w:rPr>
        <w:t xml:space="preserve"> Independientemente de si abrazamos toda la interpretación de </w:t>
      </w:r>
      <w:proofErr w:type="spellStart"/>
      <w:r>
        <w:rPr>
          <w:rFonts w:ascii="Times New Roman" w:hAnsi="Times New Roman" w:cs="Times New Roman"/>
          <w:sz w:val="24"/>
          <w:szCs w:val="24"/>
        </w:rPr>
        <w:t>Reginster</w:t>
      </w:r>
      <w:proofErr w:type="spellEnd"/>
      <w:r>
        <w:rPr>
          <w:rFonts w:ascii="Times New Roman" w:hAnsi="Times New Roman" w:cs="Times New Roman"/>
          <w:sz w:val="24"/>
          <w:szCs w:val="24"/>
        </w:rPr>
        <w:t xml:space="preserve"> (2006), o bien sólo una parte de ella, lo cierto es que el planteamiento de la cuestión, tal y como la explícita este autor, nos pone ya delante de la especificidad del planteamiento del tema del </w:t>
      </w:r>
      <w:r w:rsidRPr="007E14E6">
        <w:rPr>
          <w:rFonts w:ascii="Times New Roman" w:hAnsi="Times New Roman" w:cs="Times New Roman"/>
          <w:i/>
          <w:sz w:val="24"/>
          <w:szCs w:val="24"/>
        </w:rPr>
        <w:t>nihilismo</w:t>
      </w:r>
      <w:r>
        <w:rPr>
          <w:rFonts w:ascii="Times New Roman" w:hAnsi="Times New Roman" w:cs="Times New Roman"/>
          <w:sz w:val="24"/>
          <w:szCs w:val="24"/>
        </w:rPr>
        <w:t xml:space="preserve"> en un autor como Nietzsche, y esto, justamente, para los propósitos de esta ponencia, nos permite dilucidar aquello que le distancia radicalmente de Dostoievski. </w:t>
      </w:r>
    </w:p>
    <w:p w:rsidR="00111012" w:rsidRDefault="00111012" w:rsidP="00DF07B5">
      <w:pPr>
        <w:jc w:val="both"/>
        <w:rPr>
          <w:rFonts w:ascii="Times New Roman" w:hAnsi="Times New Roman" w:cs="Times New Roman"/>
          <w:sz w:val="24"/>
          <w:szCs w:val="24"/>
        </w:rPr>
      </w:pPr>
      <w:r>
        <w:rPr>
          <w:rFonts w:ascii="Times New Roman" w:hAnsi="Times New Roman" w:cs="Times New Roman"/>
          <w:sz w:val="24"/>
          <w:szCs w:val="24"/>
        </w:rPr>
        <w:t>Para Dostoievski, el nihilismo no tiene este carácter ambiguo</w:t>
      </w:r>
      <w:r w:rsidR="00AC306D">
        <w:rPr>
          <w:rFonts w:ascii="Times New Roman" w:hAnsi="Times New Roman" w:cs="Times New Roman"/>
          <w:sz w:val="24"/>
          <w:szCs w:val="24"/>
        </w:rPr>
        <w:t xml:space="preserve">, queda claro que la superación del mismo sólo podrá tener lugar por medio de la vuelta a los valores cristianos, como más tarde lo entenderían los así llamados </w:t>
      </w:r>
      <w:r w:rsidR="00AC306D">
        <w:rPr>
          <w:rFonts w:ascii="Times New Roman" w:hAnsi="Times New Roman" w:cs="Times New Roman"/>
          <w:i/>
          <w:sz w:val="24"/>
          <w:szCs w:val="24"/>
        </w:rPr>
        <w:t>buscadores de Dios</w:t>
      </w:r>
      <w:r w:rsidR="00AC306D">
        <w:rPr>
          <w:rStyle w:val="Refdenotaalpie"/>
          <w:rFonts w:ascii="Times New Roman" w:hAnsi="Times New Roman" w:cs="Times New Roman"/>
          <w:i/>
          <w:sz w:val="24"/>
          <w:szCs w:val="24"/>
        </w:rPr>
        <w:footnoteReference w:id="2"/>
      </w:r>
      <w:r w:rsidR="002A1B0C">
        <w:rPr>
          <w:rFonts w:ascii="Times New Roman" w:hAnsi="Times New Roman" w:cs="Times New Roman"/>
          <w:sz w:val="24"/>
          <w:szCs w:val="24"/>
        </w:rPr>
        <w:t xml:space="preserve">, quienes dado el acceso limitado a los materiales nietzscheanos, vieron en Nietzsche una suerte de profeta religioso, en consonancia con el proyecto de Dostoievski. </w:t>
      </w:r>
    </w:p>
    <w:p w:rsidR="002A1B0C" w:rsidRPr="002A1B0C" w:rsidRDefault="002A1B0C" w:rsidP="00DF07B5">
      <w:pPr>
        <w:jc w:val="both"/>
        <w:rPr>
          <w:rFonts w:ascii="Times New Roman" w:hAnsi="Times New Roman" w:cs="Times New Roman"/>
          <w:sz w:val="24"/>
          <w:szCs w:val="24"/>
        </w:rPr>
      </w:pPr>
      <w:r>
        <w:rPr>
          <w:rFonts w:ascii="Times New Roman" w:hAnsi="Times New Roman" w:cs="Times New Roman"/>
          <w:sz w:val="24"/>
          <w:szCs w:val="24"/>
        </w:rPr>
        <w:t xml:space="preserve">Queda claro entonces, que una investigación, cada vez más profunda en la genealogía del nihilismo en Nietzsche, permite identificar a Dostoievski como un autor que desea superar el nihilismo, mientras que Nietzsche aparecería como un autor que busca apropiarse del </w:t>
      </w:r>
      <w:r>
        <w:rPr>
          <w:rFonts w:ascii="Times New Roman" w:hAnsi="Times New Roman" w:cs="Times New Roman"/>
          <w:sz w:val="24"/>
          <w:szCs w:val="24"/>
        </w:rPr>
        <w:lastRenderedPageBreak/>
        <w:t xml:space="preserve">nihilismo, no superarlo, pues el mismo, en cuanto que inherente a la realidad, debe ser la base para la creación de nuevos valores. Dostoievski no busca la creación de nuevos valores, busca más bien volver a valores anteriores (el cristianismo), lo cual, según la caracterización de </w:t>
      </w:r>
      <w:proofErr w:type="spellStart"/>
      <w:r>
        <w:rPr>
          <w:rFonts w:ascii="Times New Roman" w:hAnsi="Times New Roman" w:cs="Times New Roman"/>
          <w:sz w:val="24"/>
          <w:szCs w:val="24"/>
        </w:rPr>
        <w:t>Reginster</w:t>
      </w:r>
      <w:proofErr w:type="spellEnd"/>
      <w:r>
        <w:rPr>
          <w:rFonts w:ascii="Times New Roman" w:hAnsi="Times New Roman" w:cs="Times New Roman"/>
          <w:sz w:val="24"/>
          <w:szCs w:val="24"/>
        </w:rPr>
        <w:t xml:space="preserve"> (2006), a la que ya hemos hecho referencia, le sitúa entre aquellos críticos de la modernidad que no se atreven a mirar hacia adelante, y entonces retroceden, de ahí que Nietzsche le admire, pero busque también ir más allá, hacia la gran política, hacia la solidaridad entre aristócratas, ciertamente no hacia una vuelta al cristianismo, Nietzsche es un autor fuertemente anti-moderno, pero también, y quizá incluso con más vehemencia, anticristiano. </w:t>
      </w:r>
    </w:p>
    <w:p w:rsidR="006A0513" w:rsidRPr="00AE47CE" w:rsidRDefault="006A0513" w:rsidP="00DF07B5">
      <w:pPr>
        <w:jc w:val="both"/>
        <w:rPr>
          <w:rFonts w:ascii="Times New Roman" w:hAnsi="Times New Roman" w:cs="Times New Roman"/>
          <w:sz w:val="24"/>
          <w:szCs w:val="24"/>
        </w:rPr>
      </w:pPr>
      <w:r w:rsidRPr="00D34A84">
        <w:rPr>
          <w:rFonts w:ascii="Times New Roman" w:hAnsi="Times New Roman" w:cs="Times New Roman"/>
          <w:b/>
          <w:sz w:val="24"/>
          <w:szCs w:val="24"/>
        </w:rPr>
        <w:t>Bibliografía</w:t>
      </w:r>
    </w:p>
    <w:p w:rsidR="00727B17" w:rsidRDefault="00143866" w:rsidP="00DF07B5">
      <w:pPr>
        <w:jc w:val="both"/>
        <w:rPr>
          <w:rFonts w:ascii="Times New Roman" w:hAnsi="Times New Roman" w:cs="Times New Roman"/>
          <w:sz w:val="24"/>
          <w:szCs w:val="24"/>
          <w:u w:val="single"/>
        </w:rPr>
      </w:pPr>
      <w:r>
        <w:rPr>
          <w:rFonts w:ascii="Times New Roman" w:hAnsi="Times New Roman" w:cs="Times New Roman"/>
          <w:sz w:val="24"/>
          <w:szCs w:val="24"/>
          <w:u w:val="single"/>
        </w:rPr>
        <w:t>Obras de Nietzsche y Dostoievski</w:t>
      </w:r>
    </w:p>
    <w:p w:rsidR="00727B17" w:rsidRDefault="00727B17" w:rsidP="009D346F">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Dostoievski, F. (2019). </w:t>
      </w:r>
      <w:r>
        <w:rPr>
          <w:rFonts w:ascii="Times New Roman" w:hAnsi="Times New Roman" w:cs="Times New Roman"/>
          <w:i/>
          <w:sz w:val="24"/>
          <w:szCs w:val="24"/>
        </w:rPr>
        <w:t xml:space="preserve">El idiota. </w:t>
      </w:r>
      <w:proofErr w:type="spellStart"/>
      <w:r w:rsidRPr="00727B17">
        <w:rPr>
          <w:rFonts w:ascii="Times New Roman" w:hAnsi="Times New Roman" w:cs="Times New Roman"/>
          <w:sz w:val="24"/>
          <w:szCs w:val="24"/>
        </w:rPr>
        <w:t>Penguin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Random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House</w:t>
      </w:r>
      <w:proofErr w:type="spellEnd"/>
      <w:r>
        <w:rPr>
          <w:rFonts w:ascii="Times New Roman" w:hAnsi="Times New Roman" w:cs="Times New Roman"/>
          <w:sz w:val="24"/>
          <w:szCs w:val="24"/>
        </w:rPr>
        <w:t xml:space="preserve">: Barcelona. </w:t>
      </w:r>
    </w:p>
    <w:p w:rsidR="00727B17" w:rsidRDefault="00143866" w:rsidP="00143866">
      <w:pPr>
        <w:ind w:left="709" w:hanging="709"/>
        <w:jc w:val="both"/>
        <w:rPr>
          <w:rFonts w:ascii="Times New Roman" w:hAnsi="Times New Roman" w:cs="Times New Roman"/>
          <w:sz w:val="24"/>
          <w:szCs w:val="24"/>
        </w:rPr>
      </w:pPr>
      <w:r w:rsidRPr="00143866">
        <w:rPr>
          <w:rFonts w:ascii="Times New Roman" w:hAnsi="Times New Roman" w:cs="Times New Roman"/>
          <w:sz w:val="24"/>
          <w:szCs w:val="24"/>
        </w:rPr>
        <w:t xml:space="preserve">KSA Nietzsche, F.W.: 1980 </w:t>
      </w:r>
      <w:proofErr w:type="spellStart"/>
      <w:r w:rsidRPr="00143866">
        <w:rPr>
          <w:rFonts w:ascii="Times New Roman" w:hAnsi="Times New Roman" w:cs="Times New Roman"/>
          <w:sz w:val="24"/>
          <w:szCs w:val="24"/>
        </w:rPr>
        <w:t>ff.</w:t>
      </w:r>
      <w:proofErr w:type="spellEnd"/>
      <w:r w:rsidRPr="00143866">
        <w:rPr>
          <w:rFonts w:ascii="Times New Roman" w:hAnsi="Times New Roman" w:cs="Times New Roman"/>
          <w:sz w:val="24"/>
          <w:szCs w:val="24"/>
        </w:rPr>
        <w:t xml:space="preserve"> </w:t>
      </w:r>
      <w:proofErr w:type="spellStart"/>
      <w:r w:rsidRPr="00143866">
        <w:rPr>
          <w:rFonts w:ascii="Times New Roman" w:hAnsi="Times New Roman" w:cs="Times New Roman"/>
          <w:sz w:val="24"/>
          <w:szCs w:val="24"/>
        </w:rPr>
        <w:t>Werke</w:t>
      </w:r>
      <w:proofErr w:type="spellEnd"/>
      <w:r w:rsidRPr="00143866">
        <w:rPr>
          <w:rFonts w:ascii="Times New Roman" w:hAnsi="Times New Roman" w:cs="Times New Roman"/>
          <w:sz w:val="24"/>
          <w:szCs w:val="24"/>
        </w:rPr>
        <w:t xml:space="preserve">: </w:t>
      </w:r>
      <w:proofErr w:type="spellStart"/>
      <w:r w:rsidRPr="00143866">
        <w:rPr>
          <w:rFonts w:ascii="Times New Roman" w:hAnsi="Times New Roman" w:cs="Times New Roman"/>
          <w:sz w:val="24"/>
          <w:szCs w:val="24"/>
        </w:rPr>
        <w:t>Kritische</w:t>
      </w:r>
      <w:proofErr w:type="spellEnd"/>
      <w:r w:rsidRPr="00143866">
        <w:rPr>
          <w:rFonts w:ascii="Times New Roman" w:hAnsi="Times New Roman" w:cs="Times New Roman"/>
          <w:sz w:val="24"/>
          <w:szCs w:val="24"/>
        </w:rPr>
        <w:t xml:space="preserve"> </w:t>
      </w:r>
      <w:proofErr w:type="spellStart"/>
      <w:r w:rsidRPr="00143866">
        <w:rPr>
          <w:rFonts w:ascii="Times New Roman" w:hAnsi="Times New Roman" w:cs="Times New Roman"/>
          <w:sz w:val="24"/>
          <w:szCs w:val="24"/>
        </w:rPr>
        <w:t>Studienausgabe</w:t>
      </w:r>
      <w:proofErr w:type="spellEnd"/>
      <w:r w:rsidRPr="00143866">
        <w:rPr>
          <w:rFonts w:ascii="Times New Roman" w:hAnsi="Times New Roman" w:cs="Times New Roman"/>
          <w:sz w:val="24"/>
          <w:szCs w:val="24"/>
        </w:rPr>
        <w:t xml:space="preserve">, ed. G. </w:t>
      </w:r>
      <w:proofErr w:type="spellStart"/>
      <w:r w:rsidRPr="00143866">
        <w:rPr>
          <w:rFonts w:ascii="Times New Roman" w:hAnsi="Times New Roman" w:cs="Times New Roman"/>
          <w:sz w:val="24"/>
          <w:szCs w:val="24"/>
        </w:rPr>
        <w:t>Colli</w:t>
      </w:r>
      <w:proofErr w:type="spellEnd"/>
      <w:r w:rsidRPr="00143866">
        <w:rPr>
          <w:rFonts w:ascii="Times New Roman" w:hAnsi="Times New Roman" w:cs="Times New Roman"/>
          <w:sz w:val="24"/>
          <w:szCs w:val="24"/>
        </w:rPr>
        <w:t xml:space="preserve"> and M. </w:t>
      </w:r>
      <w:proofErr w:type="spellStart"/>
      <w:r w:rsidRPr="00143866">
        <w:rPr>
          <w:rFonts w:ascii="Times New Roman" w:hAnsi="Times New Roman" w:cs="Times New Roman"/>
          <w:sz w:val="24"/>
          <w:szCs w:val="24"/>
        </w:rPr>
        <w:t>Montinari</w:t>
      </w:r>
      <w:proofErr w:type="spellEnd"/>
      <w:r w:rsidRPr="00143866">
        <w:rPr>
          <w:rFonts w:ascii="Times New Roman" w:hAnsi="Times New Roman" w:cs="Times New Roman"/>
          <w:sz w:val="24"/>
          <w:szCs w:val="24"/>
        </w:rPr>
        <w:t xml:space="preserve">, W. de </w:t>
      </w:r>
      <w:proofErr w:type="spellStart"/>
      <w:r w:rsidRPr="00143866">
        <w:rPr>
          <w:rFonts w:ascii="Times New Roman" w:hAnsi="Times New Roman" w:cs="Times New Roman"/>
          <w:sz w:val="24"/>
          <w:szCs w:val="24"/>
        </w:rPr>
        <w:t>Gruyter</w:t>
      </w:r>
      <w:proofErr w:type="spellEnd"/>
      <w:r w:rsidRPr="00143866">
        <w:rPr>
          <w:rFonts w:ascii="Times New Roman" w:hAnsi="Times New Roman" w:cs="Times New Roman"/>
          <w:sz w:val="24"/>
          <w:szCs w:val="24"/>
        </w:rPr>
        <w:t xml:space="preserve">, </w:t>
      </w:r>
      <w:proofErr w:type="spellStart"/>
      <w:r w:rsidRPr="00143866">
        <w:rPr>
          <w:rFonts w:ascii="Times New Roman" w:hAnsi="Times New Roman" w:cs="Times New Roman"/>
          <w:sz w:val="24"/>
          <w:szCs w:val="24"/>
        </w:rPr>
        <w:t>Berlin</w:t>
      </w:r>
      <w:proofErr w:type="spellEnd"/>
      <w:r w:rsidRPr="00143866">
        <w:rPr>
          <w:rFonts w:ascii="Times New Roman" w:hAnsi="Times New Roman" w:cs="Times New Roman"/>
          <w:sz w:val="24"/>
          <w:szCs w:val="24"/>
        </w:rPr>
        <w:t>.</w:t>
      </w:r>
    </w:p>
    <w:p w:rsidR="00143866" w:rsidRDefault="00143866" w:rsidP="00143866">
      <w:pPr>
        <w:ind w:left="709" w:hanging="709"/>
        <w:jc w:val="both"/>
        <w:rPr>
          <w:rFonts w:ascii="Times New Roman" w:hAnsi="Times New Roman" w:cs="Times New Roman"/>
          <w:sz w:val="24"/>
          <w:szCs w:val="24"/>
          <w:u w:val="single"/>
        </w:rPr>
      </w:pPr>
      <w:r w:rsidRPr="00143866">
        <w:rPr>
          <w:rFonts w:ascii="Times New Roman" w:hAnsi="Times New Roman" w:cs="Times New Roman"/>
          <w:sz w:val="24"/>
          <w:szCs w:val="24"/>
          <w:u w:val="single"/>
        </w:rPr>
        <w:t>Estudios sobre Nietzsche, Dostoievski o el nihilismo</w:t>
      </w:r>
    </w:p>
    <w:p w:rsidR="00E40E98" w:rsidRDefault="00E40E98" w:rsidP="00E40E98">
      <w:pPr>
        <w:ind w:left="709" w:hanging="709"/>
        <w:jc w:val="both"/>
        <w:rPr>
          <w:rFonts w:ascii="Times New Roman" w:hAnsi="Times New Roman" w:cs="Times New Roman"/>
          <w:sz w:val="24"/>
          <w:szCs w:val="24"/>
        </w:rPr>
      </w:pPr>
      <w:r w:rsidRPr="00E40E98">
        <w:rPr>
          <w:rFonts w:ascii="Times New Roman" w:hAnsi="Times New Roman" w:cs="Times New Roman"/>
          <w:sz w:val="24"/>
          <w:szCs w:val="24"/>
        </w:rPr>
        <w:t xml:space="preserve">Clark, M. (2012). </w:t>
      </w:r>
      <w:proofErr w:type="spellStart"/>
      <w:r w:rsidRPr="00E40E98">
        <w:rPr>
          <w:rFonts w:ascii="Times New Roman" w:hAnsi="Times New Roman" w:cs="Times New Roman"/>
          <w:sz w:val="24"/>
          <w:szCs w:val="24"/>
        </w:rPr>
        <w:t>Suffering</w:t>
      </w:r>
      <w:proofErr w:type="spellEnd"/>
      <w:r w:rsidRPr="00E40E98">
        <w:rPr>
          <w:rFonts w:ascii="Times New Roman" w:hAnsi="Times New Roman" w:cs="Times New Roman"/>
          <w:sz w:val="24"/>
          <w:szCs w:val="24"/>
        </w:rPr>
        <w:t xml:space="preserve"> and </w:t>
      </w:r>
      <w:proofErr w:type="spellStart"/>
      <w:r w:rsidRPr="00E40E98">
        <w:rPr>
          <w:rFonts w:ascii="Times New Roman" w:hAnsi="Times New Roman" w:cs="Times New Roman"/>
          <w:sz w:val="24"/>
          <w:szCs w:val="24"/>
        </w:rPr>
        <w:t>the</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Affirmation</w:t>
      </w:r>
      <w:proofErr w:type="spellEnd"/>
      <w:r w:rsidRPr="00E40E98">
        <w:rPr>
          <w:rFonts w:ascii="Times New Roman" w:hAnsi="Times New Roman" w:cs="Times New Roman"/>
          <w:sz w:val="24"/>
          <w:szCs w:val="24"/>
        </w:rPr>
        <w:t xml:space="preserve"> of </w:t>
      </w:r>
      <w:proofErr w:type="spellStart"/>
      <w:r w:rsidRPr="00E40E98">
        <w:rPr>
          <w:rFonts w:ascii="Times New Roman" w:hAnsi="Times New Roman" w:cs="Times New Roman"/>
          <w:sz w:val="24"/>
          <w:szCs w:val="24"/>
        </w:rPr>
        <w:t>Life</w:t>
      </w:r>
      <w:proofErr w:type="spellEnd"/>
      <w:r w:rsidRPr="00E40E98">
        <w:rPr>
          <w:rFonts w:ascii="Times New Roman" w:hAnsi="Times New Roman" w:cs="Times New Roman"/>
          <w:sz w:val="24"/>
          <w:szCs w:val="24"/>
        </w:rPr>
        <w:t xml:space="preserve">. </w:t>
      </w:r>
      <w:proofErr w:type="spellStart"/>
      <w:r w:rsidRPr="007A039A">
        <w:rPr>
          <w:rFonts w:ascii="Times New Roman" w:hAnsi="Times New Roman" w:cs="Times New Roman"/>
          <w:i/>
          <w:sz w:val="24"/>
          <w:szCs w:val="24"/>
        </w:rPr>
        <w:t>Journal</w:t>
      </w:r>
      <w:proofErr w:type="spellEnd"/>
      <w:r w:rsidRPr="007A039A">
        <w:rPr>
          <w:rFonts w:ascii="Times New Roman" w:hAnsi="Times New Roman" w:cs="Times New Roman"/>
          <w:i/>
          <w:sz w:val="24"/>
          <w:szCs w:val="24"/>
        </w:rPr>
        <w:t xml:space="preserve"> of Nietzsche </w:t>
      </w:r>
      <w:proofErr w:type="spellStart"/>
      <w:r w:rsidRPr="007A039A">
        <w:rPr>
          <w:rFonts w:ascii="Times New Roman" w:hAnsi="Times New Roman" w:cs="Times New Roman"/>
          <w:i/>
          <w:sz w:val="24"/>
          <w:szCs w:val="24"/>
        </w:rPr>
        <w:t>Studies</w:t>
      </w:r>
      <w:proofErr w:type="spellEnd"/>
      <w:r w:rsidRPr="00E40E98">
        <w:rPr>
          <w:rFonts w:ascii="Times New Roman" w:hAnsi="Times New Roman" w:cs="Times New Roman"/>
          <w:sz w:val="24"/>
          <w:szCs w:val="24"/>
        </w:rPr>
        <w:t>, 43(1), 87-98.</w:t>
      </w:r>
    </w:p>
    <w:p w:rsidR="002A1B0C" w:rsidRPr="00E40E98" w:rsidRDefault="002A1B0C" w:rsidP="002A1B0C">
      <w:pPr>
        <w:ind w:left="709" w:hanging="709"/>
        <w:jc w:val="both"/>
        <w:rPr>
          <w:rFonts w:ascii="Times New Roman" w:hAnsi="Times New Roman" w:cs="Times New Roman"/>
          <w:sz w:val="24"/>
          <w:szCs w:val="24"/>
        </w:rPr>
      </w:pPr>
      <w:r w:rsidRPr="002A1B0C">
        <w:rPr>
          <w:rFonts w:ascii="Times New Roman" w:hAnsi="Times New Roman" w:cs="Times New Roman"/>
          <w:sz w:val="24"/>
          <w:szCs w:val="24"/>
        </w:rPr>
        <w:t xml:space="preserve">Fernández, M. (2014). Nietzsche el profeta del renacimiento religioso de Occidente. Sobre la recepción de Nietzsche en Rusia (1890-1917). </w:t>
      </w:r>
      <w:r w:rsidRPr="002A1B0C">
        <w:rPr>
          <w:rFonts w:ascii="Times New Roman" w:hAnsi="Times New Roman" w:cs="Times New Roman"/>
          <w:i/>
          <w:sz w:val="24"/>
          <w:szCs w:val="24"/>
        </w:rPr>
        <w:t>Estudios Nietzsche</w:t>
      </w:r>
      <w:r w:rsidRPr="002A1B0C">
        <w:rPr>
          <w:rFonts w:ascii="Times New Roman" w:hAnsi="Times New Roman" w:cs="Times New Roman"/>
          <w:sz w:val="24"/>
          <w:szCs w:val="24"/>
        </w:rPr>
        <w:t>, 14(2014), pp.117-129.</w:t>
      </w:r>
    </w:p>
    <w:p w:rsidR="00E40E98" w:rsidRPr="00E40E98" w:rsidRDefault="00E40E98" w:rsidP="00E40E98">
      <w:pPr>
        <w:ind w:left="709" w:hanging="709"/>
        <w:jc w:val="both"/>
        <w:rPr>
          <w:rFonts w:ascii="Times New Roman" w:hAnsi="Times New Roman" w:cs="Times New Roman"/>
          <w:sz w:val="24"/>
          <w:szCs w:val="24"/>
        </w:rPr>
      </w:pPr>
      <w:proofErr w:type="spellStart"/>
      <w:r w:rsidRPr="00E40E98">
        <w:rPr>
          <w:rFonts w:ascii="Times New Roman" w:hAnsi="Times New Roman" w:cs="Times New Roman"/>
          <w:sz w:val="24"/>
          <w:szCs w:val="24"/>
        </w:rPr>
        <w:t>Hussain</w:t>
      </w:r>
      <w:proofErr w:type="spellEnd"/>
      <w:r w:rsidRPr="00E40E98">
        <w:rPr>
          <w:rFonts w:ascii="Times New Roman" w:hAnsi="Times New Roman" w:cs="Times New Roman"/>
          <w:sz w:val="24"/>
          <w:szCs w:val="24"/>
        </w:rPr>
        <w:t xml:space="preserve">, N. (2007). </w:t>
      </w:r>
      <w:proofErr w:type="spellStart"/>
      <w:r w:rsidRPr="00E40E98">
        <w:rPr>
          <w:rFonts w:ascii="Times New Roman" w:hAnsi="Times New Roman" w:cs="Times New Roman"/>
          <w:sz w:val="24"/>
          <w:szCs w:val="24"/>
        </w:rPr>
        <w:t>Honest</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Ilusion</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Valuing</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for</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Nietzsche´s</w:t>
      </w:r>
      <w:proofErr w:type="spellEnd"/>
      <w:r w:rsidRPr="00E40E98">
        <w:rPr>
          <w:rFonts w:ascii="Times New Roman" w:hAnsi="Times New Roman" w:cs="Times New Roman"/>
          <w:sz w:val="24"/>
          <w:szCs w:val="24"/>
        </w:rPr>
        <w:t xml:space="preserve"> Free </w:t>
      </w:r>
      <w:proofErr w:type="spellStart"/>
      <w:r w:rsidRPr="00E40E98">
        <w:rPr>
          <w:rFonts w:ascii="Times New Roman" w:hAnsi="Times New Roman" w:cs="Times New Roman"/>
          <w:sz w:val="24"/>
          <w:szCs w:val="24"/>
        </w:rPr>
        <w:t>Spirits</w:t>
      </w:r>
      <w:proofErr w:type="spellEnd"/>
      <w:r w:rsidRPr="00E40E98">
        <w:rPr>
          <w:rFonts w:ascii="Times New Roman" w:hAnsi="Times New Roman" w:cs="Times New Roman"/>
          <w:sz w:val="24"/>
          <w:szCs w:val="24"/>
        </w:rPr>
        <w:t xml:space="preserve">. In: B. Leiter and N. </w:t>
      </w:r>
      <w:proofErr w:type="spellStart"/>
      <w:r w:rsidRPr="00E40E98">
        <w:rPr>
          <w:rFonts w:ascii="Times New Roman" w:hAnsi="Times New Roman" w:cs="Times New Roman"/>
          <w:sz w:val="24"/>
          <w:szCs w:val="24"/>
        </w:rPr>
        <w:t>Sinhababu</w:t>
      </w:r>
      <w:proofErr w:type="spellEnd"/>
      <w:r w:rsidRPr="00E40E98">
        <w:rPr>
          <w:rFonts w:ascii="Times New Roman" w:hAnsi="Times New Roman" w:cs="Times New Roman"/>
          <w:sz w:val="24"/>
          <w:szCs w:val="24"/>
        </w:rPr>
        <w:t xml:space="preserve">, ed., </w:t>
      </w:r>
      <w:r w:rsidRPr="007A039A">
        <w:rPr>
          <w:rFonts w:ascii="Times New Roman" w:hAnsi="Times New Roman" w:cs="Times New Roman"/>
          <w:i/>
          <w:sz w:val="24"/>
          <w:szCs w:val="24"/>
        </w:rPr>
        <w:t xml:space="preserve">Nietzsche and </w:t>
      </w:r>
      <w:proofErr w:type="spellStart"/>
      <w:r w:rsidRPr="007A039A">
        <w:rPr>
          <w:rFonts w:ascii="Times New Roman" w:hAnsi="Times New Roman" w:cs="Times New Roman"/>
          <w:i/>
          <w:sz w:val="24"/>
          <w:szCs w:val="24"/>
        </w:rPr>
        <w:t>Morality</w:t>
      </w:r>
      <w:proofErr w:type="spellEnd"/>
      <w:r w:rsidRPr="00E40E98">
        <w:rPr>
          <w:rFonts w:ascii="Times New Roman" w:hAnsi="Times New Roman" w:cs="Times New Roman"/>
          <w:sz w:val="24"/>
          <w:szCs w:val="24"/>
        </w:rPr>
        <w:t xml:space="preserve">, 1st ed. New York: Oxford </w:t>
      </w:r>
      <w:proofErr w:type="spellStart"/>
      <w:r w:rsidRPr="00E40E98">
        <w:rPr>
          <w:rFonts w:ascii="Times New Roman" w:hAnsi="Times New Roman" w:cs="Times New Roman"/>
          <w:sz w:val="24"/>
          <w:szCs w:val="24"/>
        </w:rPr>
        <w:t>University</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Press</w:t>
      </w:r>
      <w:proofErr w:type="spellEnd"/>
      <w:r w:rsidRPr="00E40E98">
        <w:rPr>
          <w:rFonts w:ascii="Times New Roman" w:hAnsi="Times New Roman" w:cs="Times New Roman"/>
          <w:sz w:val="24"/>
          <w:szCs w:val="24"/>
        </w:rPr>
        <w:t>, pp.157-191.</w:t>
      </w:r>
    </w:p>
    <w:p w:rsidR="00E40E98" w:rsidRPr="00E40E98" w:rsidRDefault="00E40E98" w:rsidP="00E40E98">
      <w:pPr>
        <w:ind w:left="709" w:hanging="709"/>
        <w:jc w:val="both"/>
        <w:rPr>
          <w:rFonts w:ascii="Times New Roman" w:hAnsi="Times New Roman" w:cs="Times New Roman"/>
          <w:sz w:val="24"/>
          <w:szCs w:val="24"/>
        </w:rPr>
      </w:pPr>
      <w:proofErr w:type="spellStart"/>
      <w:r w:rsidRPr="00E40E98">
        <w:rPr>
          <w:rFonts w:ascii="Times New Roman" w:hAnsi="Times New Roman" w:cs="Times New Roman"/>
          <w:sz w:val="24"/>
          <w:szCs w:val="24"/>
        </w:rPr>
        <w:t>Hussain</w:t>
      </w:r>
      <w:proofErr w:type="spellEnd"/>
      <w:r w:rsidRPr="00E40E98">
        <w:rPr>
          <w:rFonts w:ascii="Times New Roman" w:hAnsi="Times New Roman" w:cs="Times New Roman"/>
          <w:sz w:val="24"/>
          <w:szCs w:val="24"/>
        </w:rPr>
        <w:t xml:space="preserve">, N. (2012). </w:t>
      </w:r>
      <w:proofErr w:type="spellStart"/>
      <w:r w:rsidRPr="00E40E98">
        <w:rPr>
          <w:rFonts w:ascii="Times New Roman" w:hAnsi="Times New Roman" w:cs="Times New Roman"/>
          <w:sz w:val="24"/>
          <w:szCs w:val="24"/>
        </w:rPr>
        <w:t>Metaethics</w:t>
      </w:r>
      <w:proofErr w:type="spellEnd"/>
      <w:r w:rsidRPr="00E40E98">
        <w:rPr>
          <w:rFonts w:ascii="Times New Roman" w:hAnsi="Times New Roman" w:cs="Times New Roman"/>
          <w:sz w:val="24"/>
          <w:szCs w:val="24"/>
        </w:rPr>
        <w:t xml:space="preserve"> and </w:t>
      </w:r>
      <w:proofErr w:type="spellStart"/>
      <w:r w:rsidRPr="00E40E98">
        <w:rPr>
          <w:rFonts w:ascii="Times New Roman" w:hAnsi="Times New Roman" w:cs="Times New Roman"/>
          <w:sz w:val="24"/>
          <w:szCs w:val="24"/>
        </w:rPr>
        <w:t>Nihilism</w:t>
      </w:r>
      <w:proofErr w:type="spellEnd"/>
      <w:r w:rsidRPr="00E40E98">
        <w:rPr>
          <w:rFonts w:ascii="Times New Roman" w:hAnsi="Times New Roman" w:cs="Times New Roman"/>
          <w:sz w:val="24"/>
          <w:szCs w:val="24"/>
        </w:rPr>
        <w:t xml:space="preserve"> in </w:t>
      </w:r>
      <w:proofErr w:type="spellStart"/>
      <w:r w:rsidRPr="00E40E98">
        <w:rPr>
          <w:rFonts w:ascii="Times New Roman" w:hAnsi="Times New Roman" w:cs="Times New Roman"/>
          <w:sz w:val="24"/>
          <w:szCs w:val="24"/>
        </w:rPr>
        <w:t>Reginster's</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The</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Affirmation</w:t>
      </w:r>
      <w:proofErr w:type="spellEnd"/>
      <w:r w:rsidRPr="00E40E98">
        <w:rPr>
          <w:rFonts w:ascii="Times New Roman" w:hAnsi="Times New Roman" w:cs="Times New Roman"/>
          <w:sz w:val="24"/>
          <w:szCs w:val="24"/>
        </w:rPr>
        <w:t xml:space="preserve"> of </w:t>
      </w:r>
      <w:proofErr w:type="spellStart"/>
      <w:r w:rsidRPr="00E40E98">
        <w:rPr>
          <w:rFonts w:ascii="Times New Roman" w:hAnsi="Times New Roman" w:cs="Times New Roman"/>
          <w:sz w:val="24"/>
          <w:szCs w:val="24"/>
        </w:rPr>
        <w:t>Life</w:t>
      </w:r>
      <w:proofErr w:type="spellEnd"/>
      <w:r w:rsidRPr="00E40E98">
        <w:rPr>
          <w:rFonts w:ascii="Times New Roman" w:hAnsi="Times New Roman" w:cs="Times New Roman"/>
          <w:sz w:val="24"/>
          <w:szCs w:val="24"/>
        </w:rPr>
        <w:t xml:space="preserve">. </w:t>
      </w:r>
      <w:proofErr w:type="spellStart"/>
      <w:r w:rsidRPr="007A039A">
        <w:rPr>
          <w:rFonts w:ascii="Times New Roman" w:hAnsi="Times New Roman" w:cs="Times New Roman"/>
          <w:i/>
          <w:sz w:val="24"/>
          <w:szCs w:val="24"/>
        </w:rPr>
        <w:t>Journal</w:t>
      </w:r>
      <w:proofErr w:type="spellEnd"/>
      <w:r w:rsidRPr="007A039A">
        <w:rPr>
          <w:rFonts w:ascii="Times New Roman" w:hAnsi="Times New Roman" w:cs="Times New Roman"/>
          <w:i/>
          <w:sz w:val="24"/>
          <w:szCs w:val="24"/>
        </w:rPr>
        <w:t xml:space="preserve"> of Nietzsche </w:t>
      </w:r>
      <w:proofErr w:type="spellStart"/>
      <w:r w:rsidRPr="007A039A">
        <w:rPr>
          <w:rFonts w:ascii="Times New Roman" w:hAnsi="Times New Roman" w:cs="Times New Roman"/>
          <w:i/>
          <w:sz w:val="24"/>
          <w:szCs w:val="24"/>
        </w:rPr>
        <w:t>Studies</w:t>
      </w:r>
      <w:proofErr w:type="spellEnd"/>
      <w:r w:rsidRPr="00E40E98">
        <w:rPr>
          <w:rFonts w:ascii="Times New Roman" w:hAnsi="Times New Roman" w:cs="Times New Roman"/>
          <w:sz w:val="24"/>
          <w:szCs w:val="24"/>
        </w:rPr>
        <w:t>, 43(1), 99-117.</w:t>
      </w:r>
    </w:p>
    <w:p w:rsidR="00E40E98" w:rsidRPr="00E40E98" w:rsidRDefault="00E40E98" w:rsidP="00E40E98">
      <w:pPr>
        <w:ind w:left="709" w:hanging="709"/>
        <w:jc w:val="both"/>
        <w:rPr>
          <w:rFonts w:ascii="Times New Roman" w:hAnsi="Times New Roman" w:cs="Times New Roman"/>
          <w:sz w:val="24"/>
          <w:szCs w:val="24"/>
        </w:rPr>
      </w:pPr>
      <w:proofErr w:type="spellStart"/>
      <w:r w:rsidRPr="00E40E98">
        <w:rPr>
          <w:rFonts w:ascii="Times New Roman" w:hAnsi="Times New Roman" w:cs="Times New Roman"/>
          <w:sz w:val="24"/>
          <w:szCs w:val="24"/>
        </w:rPr>
        <w:t>Reginster</w:t>
      </w:r>
      <w:proofErr w:type="spellEnd"/>
      <w:r w:rsidRPr="00E40E98">
        <w:rPr>
          <w:rFonts w:ascii="Times New Roman" w:hAnsi="Times New Roman" w:cs="Times New Roman"/>
          <w:sz w:val="24"/>
          <w:szCs w:val="24"/>
        </w:rPr>
        <w:t xml:space="preserve">, B. (2006). </w:t>
      </w:r>
      <w:proofErr w:type="spellStart"/>
      <w:r w:rsidRPr="007A039A">
        <w:rPr>
          <w:rFonts w:ascii="Times New Roman" w:hAnsi="Times New Roman" w:cs="Times New Roman"/>
          <w:i/>
          <w:sz w:val="24"/>
          <w:szCs w:val="24"/>
        </w:rPr>
        <w:t>The</w:t>
      </w:r>
      <w:proofErr w:type="spellEnd"/>
      <w:r w:rsidRPr="007A039A">
        <w:rPr>
          <w:rFonts w:ascii="Times New Roman" w:hAnsi="Times New Roman" w:cs="Times New Roman"/>
          <w:i/>
          <w:sz w:val="24"/>
          <w:szCs w:val="24"/>
        </w:rPr>
        <w:t xml:space="preserve"> </w:t>
      </w:r>
      <w:proofErr w:type="spellStart"/>
      <w:r w:rsidRPr="007A039A">
        <w:rPr>
          <w:rFonts w:ascii="Times New Roman" w:hAnsi="Times New Roman" w:cs="Times New Roman"/>
          <w:i/>
          <w:sz w:val="24"/>
          <w:szCs w:val="24"/>
        </w:rPr>
        <w:t>afﬁrmation</w:t>
      </w:r>
      <w:proofErr w:type="spellEnd"/>
      <w:r w:rsidRPr="007A039A">
        <w:rPr>
          <w:rFonts w:ascii="Times New Roman" w:hAnsi="Times New Roman" w:cs="Times New Roman"/>
          <w:i/>
          <w:sz w:val="24"/>
          <w:szCs w:val="24"/>
        </w:rPr>
        <w:t xml:space="preserve"> of </w:t>
      </w:r>
      <w:proofErr w:type="spellStart"/>
      <w:r w:rsidRPr="007A039A">
        <w:rPr>
          <w:rFonts w:ascii="Times New Roman" w:hAnsi="Times New Roman" w:cs="Times New Roman"/>
          <w:i/>
          <w:sz w:val="24"/>
          <w:szCs w:val="24"/>
        </w:rPr>
        <w:t>life</w:t>
      </w:r>
      <w:proofErr w:type="spellEnd"/>
      <w:r w:rsidRPr="007A039A">
        <w:rPr>
          <w:rFonts w:ascii="Times New Roman" w:hAnsi="Times New Roman" w:cs="Times New Roman"/>
          <w:i/>
          <w:sz w:val="24"/>
          <w:szCs w:val="24"/>
        </w:rPr>
        <w:t xml:space="preserve">: Nietzsche </w:t>
      </w:r>
      <w:proofErr w:type="spellStart"/>
      <w:r w:rsidRPr="007A039A">
        <w:rPr>
          <w:rFonts w:ascii="Times New Roman" w:hAnsi="Times New Roman" w:cs="Times New Roman"/>
          <w:i/>
          <w:sz w:val="24"/>
          <w:szCs w:val="24"/>
        </w:rPr>
        <w:t>on</w:t>
      </w:r>
      <w:proofErr w:type="spellEnd"/>
      <w:r w:rsidRPr="007A039A">
        <w:rPr>
          <w:rFonts w:ascii="Times New Roman" w:hAnsi="Times New Roman" w:cs="Times New Roman"/>
          <w:i/>
          <w:sz w:val="24"/>
          <w:szCs w:val="24"/>
        </w:rPr>
        <w:t xml:space="preserve"> </w:t>
      </w:r>
      <w:proofErr w:type="spellStart"/>
      <w:r w:rsidRPr="007A039A">
        <w:rPr>
          <w:rFonts w:ascii="Times New Roman" w:hAnsi="Times New Roman" w:cs="Times New Roman"/>
          <w:i/>
          <w:sz w:val="24"/>
          <w:szCs w:val="24"/>
        </w:rPr>
        <w:t>overcoming</w:t>
      </w:r>
      <w:proofErr w:type="spellEnd"/>
      <w:r w:rsidRPr="007A039A">
        <w:rPr>
          <w:rFonts w:ascii="Times New Roman" w:hAnsi="Times New Roman" w:cs="Times New Roman"/>
          <w:i/>
          <w:sz w:val="24"/>
          <w:szCs w:val="24"/>
        </w:rPr>
        <w:t xml:space="preserve"> </w:t>
      </w:r>
      <w:proofErr w:type="spellStart"/>
      <w:r w:rsidRPr="007A039A">
        <w:rPr>
          <w:rFonts w:ascii="Times New Roman" w:hAnsi="Times New Roman" w:cs="Times New Roman"/>
          <w:i/>
          <w:sz w:val="24"/>
          <w:szCs w:val="24"/>
        </w:rPr>
        <w:t>nihilism</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United</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States</w:t>
      </w:r>
      <w:proofErr w:type="spellEnd"/>
      <w:r w:rsidRPr="00E40E98">
        <w:rPr>
          <w:rFonts w:ascii="Times New Roman" w:hAnsi="Times New Roman" w:cs="Times New Roman"/>
          <w:sz w:val="24"/>
          <w:szCs w:val="24"/>
        </w:rPr>
        <w:t xml:space="preserve"> of </w:t>
      </w:r>
      <w:proofErr w:type="spellStart"/>
      <w:r w:rsidRPr="00E40E98">
        <w:rPr>
          <w:rFonts w:ascii="Times New Roman" w:hAnsi="Times New Roman" w:cs="Times New Roman"/>
          <w:sz w:val="24"/>
          <w:szCs w:val="24"/>
        </w:rPr>
        <w:t>America</w:t>
      </w:r>
      <w:proofErr w:type="spellEnd"/>
      <w:r w:rsidRPr="00E40E98">
        <w:rPr>
          <w:rFonts w:ascii="Times New Roman" w:hAnsi="Times New Roman" w:cs="Times New Roman"/>
          <w:sz w:val="24"/>
          <w:szCs w:val="24"/>
        </w:rPr>
        <w:t xml:space="preserve">: Harvard </w:t>
      </w:r>
      <w:proofErr w:type="spellStart"/>
      <w:r w:rsidRPr="00E40E98">
        <w:rPr>
          <w:rFonts w:ascii="Times New Roman" w:hAnsi="Times New Roman" w:cs="Times New Roman"/>
          <w:sz w:val="24"/>
          <w:szCs w:val="24"/>
        </w:rPr>
        <w:t>University</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Press</w:t>
      </w:r>
      <w:proofErr w:type="spellEnd"/>
      <w:r w:rsidRPr="00E40E98">
        <w:rPr>
          <w:rFonts w:ascii="Times New Roman" w:hAnsi="Times New Roman" w:cs="Times New Roman"/>
          <w:sz w:val="24"/>
          <w:szCs w:val="24"/>
        </w:rPr>
        <w:t>.</w:t>
      </w:r>
    </w:p>
    <w:p w:rsidR="00E40E98" w:rsidRPr="00E40E98" w:rsidRDefault="00E40E98" w:rsidP="00E40E98">
      <w:pPr>
        <w:ind w:left="709" w:hanging="709"/>
        <w:jc w:val="both"/>
        <w:rPr>
          <w:rFonts w:ascii="Times New Roman" w:hAnsi="Times New Roman" w:cs="Times New Roman"/>
          <w:sz w:val="24"/>
          <w:szCs w:val="24"/>
        </w:rPr>
      </w:pPr>
      <w:proofErr w:type="spellStart"/>
      <w:r w:rsidRPr="00E40E98">
        <w:rPr>
          <w:rFonts w:ascii="Times New Roman" w:hAnsi="Times New Roman" w:cs="Times New Roman"/>
          <w:sz w:val="24"/>
          <w:szCs w:val="24"/>
        </w:rPr>
        <w:t>Reginster</w:t>
      </w:r>
      <w:proofErr w:type="spellEnd"/>
      <w:r w:rsidRPr="00E40E98">
        <w:rPr>
          <w:rFonts w:ascii="Times New Roman" w:hAnsi="Times New Roman" w:cs="Times New Roman"/>
          <w:sz w:val="24"/>
          <w:szCs w:val="24"/>
        </w:rPr>
        <w:t xml:space="preserve">, B. (2012). </w:t>
      </w:r>
      <w:proofErr w:type="spellStart"/>
      <w:r w:rsidRPr="00E40E98">
        <w:rPr>
          <w:rFonts w:ascii="Times New Roman" w:hAnsi="Times New Roman" w:cs="Times New Roman"/>
          <w:sz w:val="24"/>
          <w:szCs w:val="24"/>
        </w:rPr>
        <w:t>Replies</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to</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My</w:t>
      </w:r>
      <w:proofErr w:type="spellEnd"/>
      <w:r w:rsidRPr="00E40E98">
        <w:rPr>
          <w:rFonts w:ascii="Times New Roman" w:hAnsi="Times New Roman" w:cs="Times New Roman"/>
          <w:sz w:val="24"/>
          <w:szCs w:val="24"/>
        </w:rPr>
        <w:t xml:space="preserve"> </w:t>
      </w:r>
      <w:proofErr w:type="spellStart"/>
      <w:r w:rsidRPr="00E40E98">
        <w:rPr>
          <w:rFonts w:ascii="Times New Roman" w:hAnsi="Times New Roman" w:cs="Times New Roman"/>
          <w:sz w:val="24"/>
          <w:szCs w:val="24"/>
        </w:rPr>
        <w:t>Critics</w:t>
      </w:r>
      <w:proofErr w:type="spellEnd"/>
      <w:r w:rsidRPr="00E40E98">
        <w:rPr>
          <w:rFonts w:ascii="Times New Roman" w:hAnsi="Times New Roman" w:cs="Times New Roman"/>
          <w:sz w:val="24"/>
          <w:szCs w:val="24"/>
        </w:rPr>
        <w:t xml:space="preserve">. </w:t>
      </w:r>
      <w:proofErr w:type="spellStart"/>
      <w:r w:rsidRPr="007A039A">
        <w:rPr>
          <w:rFonts w:ascii="Times New Roman" w:hAnsi="Times New Roman" w:cs="Times New Roman"/>
          <w:i/>
          <w:sz w:val="24"/>
          <w:szCs w:val="24"/>
        </w:rPr>
        <w:t>Journal</w:t>
      </w:r>
      <w:proofErr w:type="spellEnd"/>
      <w:r w:rsidRPr="007A039A">
        <w:rPr>
          <w:rFonts w:ascii="Times New Roman" w:hAnsi="Times New Roman" w:cs="Times New Roman"/>
          <w:i/>
          <w:sz w:val="24"/>
          <w:szCs w:val="24"/>
        </w:rPr>
        <w:t xml:space="preserve"> of Nietzsche </w:t>
      </w:r>
      <w:proofErr w:type="spellStart"/>
      <w:r w:rsidRPr="007A039A">
        <w:rPr>
          <w:rFonts w:ascii="Times New Roman" w:hAnsi="Times New Roman" w:cs="Times New Roman"/>
          <w:i/>
          <w:sz w:val="24"/>
          <w:szCs w:val="24"/>
        </w:rPr>
        <w:t>Studies</w:t>
      </w:r>
      <w:proofErr w:type="spellEnd"/>
      <w:r w:rsidRPr="00E40E98">
        <w:rPr>
          <w:rFonts w:ascii="Times New Roman" w:hAnsi="Times New Roman" w:cs="Times New Roman"/>
          <w:sz w:val="24"/>
          <w:szCs w:val="24"/>
        </w:rPr>
        <w:t>. 43(1). 130-143.</w:t>
      </w:r>
    </w:p>
    <w:p w:rsidR="006A0513" w:rsidRDefault="006A0513" w:rsidP="006A0513">
      <w:pPr>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Stellino</w:t>
      </w:r>
      <w:proofErr w:type="spellEnd"/>
      <w:r>
        <w:rPr>
          <w:rFonts w:ascii="Times New Roman" w:hAnsi="Times New Roman" w:cs="Times New Roman"/>
          <w:sz w:val="24"/>
          <w:szCs w:val="24"/>
        </w:rPr>
        <w:t xml:space="preserve">, P. (2008). </w:t>
      </w:r>
      <w:r w:rsidRPr="006A0513">
        <w:rPr>
          <w:rFonts w:ascii="Times New Roman" w:hAnsi="Times New Roman" w:cs="Times New Roman"/>
          <w:sz w:val="24"/>
          <w:szCs w:val="24"/>
        </w:rPr>
        <w:t>El descubrim</w:t>
      </w:r>
      <w:r>
        <w:rPr>
          <w:rFonts w:ascii="Times New Roman" w:hAnsi="Times New Roman" w:cs="Times New Roman"/>
          <w:sz w:val="24"/>
          <w:szCs w:val="24"/>
        </w:rPr>
        <w:t xml:space="preserve">iento de Dostoievski por parte </w:t>
      </w:r>
      <w:r w:rsidRPr="006A0513">
        <w:rPr>
          <w:rFonts w:ascii="Times New Roman" w:hAnsi="Times New Roman" w:cs="Times New Roman"/>
          <w:sz w:val="24"/>
          <w:szCs w:val="24"/>
        </w:rPr>
        <w:t>de Nietzsche</w:t>
      </w:r>
      <w:r>
        <w:rPr>
          <w:rFonts w:ascii="Times New Roman" w:hAnsi="Times New Roman" w:cs="Times New Roman"/>
          <w:sz w:val="24"/>
          <w:szCs w:val="24"/>
        </w:rPr>
        <w:t xml:space="preserve">. </w:t>
      </w:r>
      <w:r>
        <w:rPr>
          <w:rFonts w:ascii="Times New Roman" w:hAnsi="Times New Roman" w:cs="Times New Roman"/>
          <w:i/>
          <w:sz w:val="24"/>
          <w:szCs w:val="24"/>
        </w:rPr>
        <w:t xml:space="preserve">Contrastes, </w:t>
      </w:r>
      <w:r w:rsidRPr="006A0513">
        <w:rPr>
          <w:rFonts w:ascii="Times New Roman" w:hAnsi="Times New Roman" w:cs="Times New Roman"/>
          <w:sz w:val="24"/>
          <w:szCs w:val="24"/>
        </w:rPr>
        <w:t>Vol. XIII</w:t>
      </w:r>
      <w:r>
        <w:rPr>
          <w:rFonts w:ascii="Times New Roman" w:hAnsi="Times New Roman" w:cs="Times New Roman"/>
          <w:sz w:val="24"/>
          <w:szCs w:val="24"/>
        </w:rPr>
        <w:t xml:space="preserve">, pp. 179-199. </w:t>
      </w:r>
    </w:p>
    <w:p w:rsidR="006A0513" w:rsidRPr="006A0513" w:rsidRDefault="00C010BA" w:rsidP="006A0513">
      <w:pPr>
        <w:ind w:left="709" w:hanging="709"/>
        <w:jc w:val="both"/>
        <w:rPr>
          <w:rFonts w:ascii="Times New Roman" w:hAnsi="Times New Roman" w:cs="Times New Roman"/>
          <w:i/>
          <w:sz w:val="24"/>
          <w:szCs w:val="24"/>
        </w:rPr>
      </w:pPr>
      <w:proofErr w:type="spellStart"/>
      <w:r>
        <w:rPr>
          <w:rFonts w:ascii="Times New Roman" w:hAnsi="Times New Roman" w:cs="Times New Roman"/>
          <w:sz w:val="24"/>
          <w:szCs w:val="24"/>
        </w:rPr>
        <w:t>Volpi</w:t>
      </w:r>
      <w:proofErr w:type="spellEnd"/>
      <w:r>
        <w:rPr>
          <w:rFonts w:ascii="Times New Roman" w:hAnsi="Times New Roman" w:cs="Times New Roman"/>
          <w:sz w:val="24"/>
          <w:szCs w:val="24"/>
        </w:rPr>
        <w:t xml:space="preserve">, F. (2005). </w:t>
      </w:r>
      <w:r w:rsidRPr="00C010BA">
        <w:rPr>
          <w:rFonts w:ascii="Times New Roman" w:hAnsi="Times New Roman" w:cs="Times New Roman"/>
          <w:i/>
          <w:sz w:val="24"/>
          <w:szCs w:val="24"/>
        </w:rPr>
        <w:t>El nihilismo</w:t>
      </w:r>
      <w:r>
        <w:rPr>
          <w:rFonts w:ascii="Times New Roman" w:hAnsi="Times New Roman" w:cs="Times New Roman"/>
          <w:sz w:val="24"/>
          <w:szCs w:val="24"/>
        </w:rPr>
        <w:t xml:space="preserve">. Buenos Aires: </w:t>
      </w:r>
      <w:proofErr w:type="spellStart"/>
      <w:r>
        <w:rPr>
          <w:rFonts w:ascii="Times New Roman" w:hAnsi="Times New Roman" w:cs="Times New Roman"/>
          <w:sz w:val="24"/>
          <w:szCs w:val="24"/>
        </w:rPr>
        <w:t>Biblos</w:t>
      </w:r>
      <w:proofErr w:type="spellEnd"/>
      <w:r>
        <w:rPr>
          <w:rFonts w:ascii="Times New Roman" w:hAnsi="Times New Roman" w:cs="Times New Roman"/>
          <w:sz w:val="24"/>
          <w:szCs w:val="24"/>
        </w:rPr>
        <w:t xml:space="preserve">. </w:t>
      </w:r>
    </w:p>
    <w:sectPr w:rsidR="006A0513" w:rsidRPr="006A05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A0" w:rsidRDefault="000846A0" w:rsidP="00025E9D">
      <w:pPr>
        <w:spacing w:after="0" w:line="240" w:lineRule="auto"/>
      </w:pPr>
      <w:r>
        <w:separator/>
      </w:r>
    </w:p>
  </w:endnote>
  <w:endnote w:type="continuationSeparator" w:id="0">
    <w:p w:rsidR="000846A0" w:rsidRDefault="000846A0" w:rsidP="0002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A0" w:rsidRDefault="000846A0" w:rsidP="00025E9D">
      <w:pPr>
        <w:spacing w:after="0" w:line="240" w:lineRule="auto"/>
      </w:pPr>
      <w:r>
        <w:separator/>
      </w:r>
    </w:p>
  </w:footnote>
  <w:footnote w:type="continuationSeparator" w:id="0">
    <w:p w:rsidR="000846A0" w:rsidRDefault="000846A0" w:rsidP="00025E9D">
      <w:pPr>
        <w:spacing w:after="0" w:line="240" w:lineRule="auto"/>
      </w:pPr>
      <w:r>
        <w:continuationSeparator/>
      </w:r>
    </w:p>
  </w:footnote>
  <w:footnote w:id="1">
    <w:p w:rsidR="00025E9D" w:rsidRDefault="00025E9D" w:rsidP="00025E9D">
      <w:pPr>
        <w:pStyle w:val="Textonotapie"/>
        <w:jc w:val="both"/>
      </w:pPr>
      <w:r>
        <w:rPr>
          <w:rStyle w:val="Refdenotaalpie"/>
        </w:rPr>
        <w:footnoteRef/>
      </w:r>
      <w:r>
        <w:t xml:space="preserve"> Para una explicación en detalle de estas categorías, es importante leer estudios como los siguientes</w:t>
      </w:r>
      <w:proofErr w:type="gramStart"/>
      <w:r>
        <w:t>,:</w:t>
      </w:r>
      <w:proofErr w:type="gramEnd"/>
      <w:r>
        <w:t xml:space="preserve"> Clark, M. (2012). </w:t>
      </w:r>
      <w:proofErr w:type="spellStart"/>
      <w:r>
        <w:t>Suffering</w:t>
      </w:r>
      <w:proofErr w:type="spellEnd"/>
      <w:r>
        <w:t xml:space="preserve"> and </w:t>
      </w:r>
      <w:proofErr w:type="spellStart"/>
      <w:r>
        <w:t>the</w:t>
      </w:r>
      <w:proofErr w:type="spellEnd"/>
      <w:r>
        <w:t xml:space="preserve"> </w:t>
      </w:r>
      <w:proofErr w:type="spellStart"/>
      <w:r>
        <w:t>Affirmation</w:t>
      </w:r>
      <w:proofErr w:type="spellEnd"/>
      <w:r>
        <w:t xml:space="preserve"> of </w:t>
      </w:r>
      <w:proofErr w:type="spellStart"/>
      <w:r>
        <w:t>Life</w:t>
      </w:r>
      <w:proofErr w:type="spellEnd"/>
      <w:r>
        <w:t xml:space="preserve">. </w:t>
      </w:r>
      <w:proofErr w:type="spellStart"/>
      <w:r w:rsidRPr="00025E9D">
        <w:rPr>
          <w:i/>
        </w:rPr>
        <w:t>Journal</w:t>
      </w:r>
      <w:proofErr w:type="spellEnd"/>
      <w:r w:rsidRPr="00025E9D">
        <w:rPr>
          <w:i/>
        </w:rPr>
        <w:t xml:space="preserve"> of Nietzsche </w:t>
      </w:r>
      <w:proofErr w:type="spellStart"/>
      <w:proofErr w:type="gramStart"/>
      <w:r w:rsidRPr="00025E9D">
        <w:rPr>
          <w:i/>
        </w:rPr>
        <w:t>Studies</w:t>
      </w:r>
      <w:proofErr w:type="spellEnd"/>
      <w:r>
        <w:t xml:space="preserve"> ,</w:t>
      </w:r>
      <w:proofErr w:type="gramEnd"/>
      <w:r>
        <w:t xml:space="preserve"> 43(1), 87-98., </w:t>
      </w:r>
      <w:proofErr w:type="spellStart"/>
      <w:r>
        <w:t>Hussain</w:t>
      </w:r>
      <w:proofErr w:type="spellEnd"/>
      <w:r>
        <w:t xml:space="preserve">, N. (2007). </w:t>
      </w:r>
      <w:proofErr w:type="spellStart"/>
      <w:r>
        <w:t>Honest</w:t>
      </w:r>
      <w:proofErr w:type="spellEnd"/>
      <w:r>
        <w:t xml:space="preserve"> </w:t>
      </w:r>
      <w:proofErr w:type="spellStart"/>
      <w:r>
        <w:t>Ilusion</w:t>
      </w:r>
      <w:proofErr w:type="spellEnd"/>
      <w:r>
        <w:t xml:space="preserve">: </w:t>
      </w:r>
      <w:proofErr w:type="spellStart"/>
      <w:r>
        <w:t>Valuing</w:t>
      </w:r>
      <w:proofErr w:type="spellEnd"/>
      <w:r>
        <w:t xml:space="preserve"> </w:t>
      </w:r>
      <w:proofErr w:type="spellStart"/>
      <w:r>
        <w:t>for</w:t>
      </w:r>
      <w:proofErr w:type="spellEnd"/>
      <w:r>
        <w:t xml:space="preserve"> </w:t>
      </w:r>
      <w:proofErr w:type="spellStart"/>
      <w:r>
        <w:t>Nietzsche´s</w:t>
      </w:r>
      <w:proofErr w:type="spellEnd"/>
      <w:r>
        <w:t xml:space="preserve"> Free </w:t>
      </w:r>
      <w:proofErr w:type="spellStart"/>
      <w:r>
        <w:t>Spirits</w:t>
      </w:r>
      <w:proofErr w:type="spellEnd"/>
      <w:r>
        <w:t xml:space="preserve">. In: B. Leiter and N. </w:t>
      </w:r>
      <w:proofErr w:type="spellStart"/>
      <w:r>
        <w:t>Sinhababu</w:t>
      </w:r>
      <w:proofErr w:type="spellEnd"/>
      <w:r>
        <w:t xml:space="preserve">, ed., </w:t>
      </w:r>
      <w:r w:rsidRPr="00025E9D">
        <w:rPr>
          <w:i/>
        </w:rPr>
        <w:t xml:space="preserve">Nietzsche and </w:t>
      </w:r>
      <w:proofErr w:type="spellStart"/>
      <w:r w:rsidRPr="00025E9D">
        <w:rPr>
          <w:i/>
        </w:rPr>
        <w:t>Morality</w:t>
      </w:r>
      <w:proofErr w:type="spellEnd"/>
      <w:r>
        <w:t xml:space="preserve">, 1st ed. New York: Oxford </w:t>
      </w:r>
      <w:proofErr w:type="spellStart"/>
      <w:r>
        <w:t>University</w:t>
      </w:r>
      <w:proofErr w:type="spellEnd"/>
      <w:r>
        <w:t xml:space="preserve"> </w:t>
      </w:r>
      <w:proofErr w:type="spellStart"/>
      <w:r>
        <w:t>Press</w:t>
      </w:r>
      <w:proofErr w:type="spellEnd"/>
      <w:r>
        <w:t xml:space="preserve">, pp.157-191., </w:t>
      </w:r>
      <w:proofErr w:type="spellStart"/>
      <w:r>
        <w:t>Hussain</w:t>
      </w:r>
      <w:proofErr w:type="spellEnd"/>
      <w:r>
        <w:t xml:space="preserve">, N. (2012). </w:t>
      </w:r>
      <w:proofErr w:type="spellStart"/>
      <w:r>
        <w:t>Metaethics</w:t>
      </w:r>
      <w:proofErr w:type="spellEnd"/>
      <w:r>
        <w:t xml:space="preserve"> and </w:t>
      </w:r>
      <w:proofErr w:type="spellStart"/>
      <w:r>
        <w:t>Nihilism</w:t>
      </w:r>
      <w:proofErr w:type="spellEnd"/>
      <w:r>
        <w:t xml:space="preserve"> in </w:t>
      </w:r>
      <w:proofErr w:type="spellStart"/>
      <w:r>
        <w:t>Reginster's</w:t>
      </w:r>
      <w:proofErr w:type="spellEnd"/>
      <w:r>
        <w:t xml:space="preserve"> </w:t>
      </w:r>
      <w:proofErr w:type="spellStart"/>
      <w:r>
        <w:t>The</w:t>
      </w:r>
      <w:proofErr w:type="spellEnd"/>
      <w:r>
        <w:t xml:space="preserve"> </w:t>
      </w:r>
      <w:proofErr w:type="spellStart"/>
      <w:r>
        <w:t>Affirmation</w:t>
      </w:r>
      <w:proofErr w:type="spellEnd"/>
      <w:r>
        <w:t xml:space="preserve"> of </w:t>
      </w:r>
      <w:proofErr w:type="spellStart"/>
      <w:r>
        <w:t>Life</w:t>
      </w:r>
      <w:proofErr w:type="spellEnd"/>
      <w:r>
        <w:t xml:space="preserve">. </w:t>
      </w:r>
      <w:proofErr w:type="spellStart"/>
      <w:r w:rsidRPr="00025E9D">
        <w:rPr>
          <w:i/>
        </w:rPr>
        <w:t>Journal</w:t>
      </w:r>
      <w:proofErr w:type="spellEnd"/>
      <w:r w:rsidRPr="00025E9D">
        <w:rPr>
          <w:i/>
        </w:rPr>
        <w:t xml:space="preserve"> of Nietzsche </w:t>
      </w:r>
      <w:proofErr w:type="spellStart"/>
      <w:r w:rsidRPr="00025E9D">
        <w:rPr>
          <w:i/>
        </w:rPr>
        <w:t>Studies</w:t>
      </w:r>
      <w:proofErr w:type="spellEnd"/>
      <w:r>
        <w:t xml:space="preserve">, 43(1), 99-117. </w:t>
      </w:r>
      <w:proofErr w:type="spellStart"/>
      <w:r>
        <w:t>Reginster</w:t>
      </w:r>
      <w:proofErr w:type="spellEnd"/>
      <w:r>
        <w:t xml:space="preserve">, B. (2006). </w:t>
      </w:r>
      <w:proofErr w:type="spellStart"/>
      <w:r w:rsidRPr="00025E9D">
        <w:rPr>
          <w:i/>
        </w:rPr>
        <w:t>The</w:t>
      </w:r>
      <w:proofErr w:type="spellEnd"/>
      <w:r w:rsidRPr="00025E9D">
        <w:rPr>
          <w:i/>
        </w:rPr>
        <w:t xml:space="preserve"> </w:t>
      </w:r>
      <w:proofErr w:type="spellStart"/>
      <w:r w:rsidRPr="00025E9D">
        <w:rPr>
          <w:i/>
        </w:rPr>
        <w:t>afﬁrmation</w:t>
      </w:r>
      <w:proofErr w:type="spellEnd"/>
      <w:r w:rsidRPr="00025E9D">
        <w:rPr>
          <w:i/>
        </w:rPr>
        <w:t xml:space="preserve"> of </w:t>
      </w:r>
      <w:proofErr w:type="spellStart"/>
      <w:r w:rsidRPr="00025E9D">
        <w:rPr>
          <w:i/>
        </w:rPr>
        <w:t>life</w:t>
      </w:r>
      <w:proofErr w:type="spellEnd"/>
      <w:r w:rsidRPr="00025E9D">
        <w:rPr>
          <w:i/>
        </w:rPr>
        <w:t xml:space="preserve">: Nietzsche </w:t>
      </w:r>
      <w:proofErr w:type="spellStart"/>
      <w:r w:rsidRPr="00025E9D">
        <w:rPr>
          <w:i/>
        </w:rPr>
        <w:t>on</w:t>
      </w:r>
      <w:proofErr w:type="spellEnd"/>
      <w:r w:rsidRPr="00025E9D">
        <w:rPr>
          <w:i/>
        </w:rPr>
        <w:t xml:space="preserve"> </w:t>
      </w:r>
      <w:proofErr w:type="spellStart"/>
      <w:r w:rsidRPr="00025E9D">
        <w:rPr>
          <w:i/>
        </w:rPr>
        <w:t>overcoming</w:t>
      </w:r>
      <w:proofErr w:type="spellEnd"/>
      <w:r w:rsidRPr="00025E9D">
        <w:rPr>
          <w:i/>
        </w:rPr>
        <w:t xml:space="preserve"> </w:t>
      </w:r>
      <w:proofErr w:type="spellStart"/>
      <w:r w:rsidRPr="00025E9D">
        <w:rPr>
          <w:i/>
        </w:rPr>
        <w:t>nihilism</w:t>
      </w:r>
      <w:proofErr w:type="spellEnd"/>
      <w:r>
        <w:t xml:space="preserve">. </w:t>
      </w:r>
      <w:proofErr w:type="spellStart"/>
      <w:r>
        <w:t>United</w:t>
      </w:r>
      <w:proofErr w:type="spellEnd"/>
      <w:r>
        <w:t xml:space="preserve"> </w:t>
      </w:r>
      <w:proofErr w:type="spellStart"/>
      <w:r>
        <w:t>States</w:t>
      </w:r>
      <w:proofErr w:type="spellEnd"/>
      <w:r>
        <w:t xml:space="preserve"> of </w:t>
      </w:r>
      <w:proofErr w:type="spellStart"/>
      <w:r>
        <w:t>America</w:t>
      </w:r>
      <w:proofErr w:type="spellEnd"/>
      <w:r>
        <w:t xml:space="preserve">: Harvard </w:t>
      </w:r>
      <w:proofErr w:type="spellStart"/>
      <w:r>
        <w:t>University</w:t>
      </w:r>
      <w:proofErr w:type="spellEnd"/>
      <w:r>
        <w:t xml:space="preserve"> </w:t>
      </w:r>
      <w:proofErr w:type="spellStart"/>
      <w:r>
        <w:t>Press</w:t>
      </w:r>
      <w:proofErr w:type="spellEnd"/>
      <w:r>
        <w:t xml:space="preserve">. </w:t>
      </w:r>
      <w:proofErr w:type="spellStart"/>
      <w:r>
        <w:t>Reginster</w:t>
      </w:r>
      <w:proofErr w:type="spellEnd"/>
      <w:r>
        <w:t xml:space="preserve">, B. (2012). </w:t>
      </w:r>
      <w:proofErr w:type="spellStart"/>
      <w:r>
        <w:t>Replies</w:t>
      </w:r>
      <w:proofErr w:type="spellEnd"/>
      <w:r>
        <w:t xml:space="preserve"> </w:t>
      </w:r>
      <w:proofErr w:type="spellStart"/>
      <w:r>
        <w:t>to</w:t>
      </w:r>
      <w:proofErr w:type="spellEnd"/>
      <w:r>
        <w:t xml:space="preserve"> </w:t>
      </w:r>
      <w:proofErr w:type="spellStart"/>
      <w:r>
        <w:t>My</w:t>
      </w:r>
      <w:proofErr w:type="spellEnd"/>
      <w:r>
        <w:t xml:space="preserve"> </w:t>
      </w:r>
      <w:proofErr w:type="spellStart"/>
      <w:r>
        <w:t>Critics</w:t>
      </w:r>
      <w:proofErr w:type="spellEnd"/>
      <w:r>
        <w:t xml:space="preserve">. </w:t>
      </w:r>
      <w:proofErr w:type="spellStart"/>
      <w:r w:rsidRPr="00025E9D">
        <w:rPr>
          <w:i/>
        </w:rPr>
        <w:t>Journal</w:t>
      </w:r>
      <w:proofErr w:type="spellEnd"/>
      <w:r w:rsidRPr="00025E9D">
        <w:rPr>
          <w:i/>
        </w:rPr>
        <w:t xml:space="preserve"> of Nietzsche </w:t>
      </w:r>
      <w:proofErr w:type="spellStart"/>
      <w:r w:rsidRPr="00025E9D">
        <w:rPr>
          <w:i/>
        </w:rPr>
        <w:t>Studies</w:t>
      </w:r>
      <w:proofErr w:type="spellEnd"/>
      <w:r>
        <w:t xml:space="preserve">. 43(1). 130-143., entre otros. </w:t>
      </w:r>
    </w:p>
  </w:footnote>
  <w:footnote w:id="2">
    <w:p w:rsidR="00AC306D" w:rsidRPr="002A1B0C" w:rsidRDefault="00AC306D">
      <w:pPr>
        <w:pStyle w:val="Textonotapie"/>
      </w:pPr>
      <w:r>
        <w:rPr>
          <w:rStyle w:val="Refdenotaalpie"/>
        </w:rPr>
        <w:footnoteRef/>
      </w:r>
      <w:r>
        <w:t xml:space="preserve"> Ver</w:t>
      </w:r>
      <w:r w:rsidR="002A1B0C">
        <w:t>:</w:t>
      </w:r>
      <w:r>
        <w:t xml:space="preserve"> Fernández, M. (2014). Nietzsche el profeta del renacimiento religioso de Occidente. Sobre la recepción de Nietzsche en Rusia (1890-1917). </w:t>
      </w:r>
      <w:r w:rsidR="002A1B0C">
        <w:rPr>
          <w:i/>
        </w:rPr>
        <w:t>Estudios Nietzsche, 14</w:t>
      </w:r>
      <w:r w:rsidR="002A1B0C">
        <w:t xml:space="preserve">(2014), pp.117-129.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AE"/>
    <w:rsid w:val="00025E9D"/>
    <w:rsid w:val="00044552"/>
    <w:rsid w:val="000846A0"/>
    <w:rsid w:val="00086C4D"/>
    <w:rsid w:val="00111012"/>
    <w:rsid w:val="00127019"/>
    <w:rsid w:val="00143866"/>
    <w:rsid w:val="0015382E"/>
    <w:rsid w:val="00164DAE"/>
    <w:rsid w:val="002A1B0C"/>
    <w:rsid w:val="003105BA"/>
    <w:rsid w:val="003969C6"/>
    <w:rsid w:val="003F4CC4"/>
    <w:rsid w:val="00496BD2"/>
    <w:rsid w:val="004D6114"/>
    <w:rsid w:val="00584BF6"/>
    <w:rsid w:val="006A0513"/>
    <w:rsid w:val="00727B17"/>
    <w:rsid w:val="007A039A"/>
    <w:rsid w:val="007E14E6"/>
    <w:rsid w:val="008A3EDA"/>
    <w:rsid w:val="008F289F"/>
    <w:rsid w:val="009D346F"/>
    <w:rsid w:val="009E34E7"/>
    <w:rsid w:val="00A74873"/>
    <w:rsid w:val="00AB0255"/>
    <w:rsid w:val="00AC0217"/>
    <w:rsid w:val="00AC306D"/>
    <w:rsid w:val="00AE47CE"/>
    <w:rsid w:val="00B576FB"/>
    <w:rsid w:val="00C010BA"/>
    <w:rsid w:val="00C275F7"/>
    <w:rsid w:val="00C536B0"/>
    <w:rsid w:val="00C556F0"/>
    <w:rsid w:val="00C5576B"/>
    <w:rsid w:val="00CD7DF9"/>
    <w:rsid w:val="00D10C90"/>
    <w:rsid w:val="00D27262"/>
    <w:rsid w:val="00D34A84"/>
    <w:rsid w:val="00D66A07"/>
    <w:rsid w:val="00DC579B"/>
    <w:rsid w:val="00DF07B5"/>
    <w:rsid w:val="00E03F6A"/>
    <w:rsid w:val="00E20E18"/>
    <w:rsid w:val="00E408DF"/>
    <w:rsid w:val="00E40E98"/>
    <w:rsid w:val="00E85FFE"/>
    <w:rsid w:val="00EC5863"/>
    <w:rsid w:val="00F078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25E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5E9D"/>
    <w:rPr>
      <w:sz w:val="20"/>
      <w:szCs w:val="20"/>
    </w:rPr>
  </w:style>
  <w:style w:type="character" w:styleId="Refdenotaalpie">
    <w:name w:val="footnote reference"/>
    <w:basedOn w:val="Fuentedeprrafopredeter"/>
    <w:uiPriority w:val="99"/>
    <w:semiHidden/>
    <w:unhideWhenUsed/>
    <w:rsid w:val="00025E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25E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5E9D"/>
    <w:rPr>
      <w:sz w:val="20"/>
      <w:szCs w:val="20"/>
    </w:rPr>
  </w:style>
  <w:style w:type="character" w:styleId="Refdenotaalpie">
    <w:name w:val="footnote reference"/>
    <w:basedOn w:val="Fuentedeprrafopredeter"/>
    <w:uiPriority w:val="99"/>
    <w:semiHidden/>
    <w:unhideWhenUsed/>
    <w:rsid w:val="00025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3457C-84FA-429C-8081-BD05DB9E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1981</Words>
  <Characters>10901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2021-08-11T16:05:00Z</dcterms:created>
  <dcterms:modified xsi:type="dcterms:W3CDTF">2021-08-11T16:05:00Z</dcterms:modified>
</cp:coreProperties>
</file>