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049C4415" w:rsidR="004573BB" w:rsidRPr="00313CE8" w:rsidRDefault="001474F3" w:rsidP="00414F47">
      <w:pPr>
        <w:spacing w:before="240" w:after="240" w:line="360" w:lineRule="auto"/>
        <w:ind w:left="720" w:hanging="720"/>
        <w:jc w:val="center"/>
        <w:rPr>
          <w:rFonts w:ascii="Times New Roman" w:eastAsia="Times New Roman" w:hAnsi="Times New Roman" w:cs="Times New Roman"/>
          <w:b/>
          <w:sz w:val="24"/>
          <w:szCs w:val="24"/>
        </w:rPr>
      </w:pPr>
      <w:r w:rsidRPr="00313CE8">
        <w:rPr>
          <w:rFonts w:ascii="Times New Roman" w:eastAsia="Times New Roman" w:hAnsi="Times New Roman" w:cs="Times New Roman"/>
          <w:b/>
          <w:sz w:val="24"/>
          <w:szCs w:val="24"/>
        </w:rPr>
        <w:t xml:space="preserve">La noción de inmortalidad en la </w:t>
      </w:r>
      <w:r w:rsidR="00313CE8" w:rsidRPr="00313CE8">
        <w:rPr>
          <w:rFonts w:ascii="Times New Roman" w:eastAsia="Times New Roman" w:hAnsi="Times New Roman" w:cs="Times New Roman"/>
          <w:b/>
          <w:sz w:val="24"/>
          <w:szCs w:val="24"/>
        </w:rPr>
        <w:t>poética anarco-biocosmista rusa</w:t>
      </w:r>
    </w:p>
    <w:p w14:paraId="00000002" w14:textId="77777777" w:rsidR="004573BB" w:rsidRDefault="001474F3">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Érica Brasca</w:t>
      </w:r>
      <w:r>
        <w:rPr>
          <w:rFonts w:ascii="Times New Roman" w:eastAsia="Times New Roman" w:hAnsi="Times New Roman" w:cs="Times New Roman"/>
          <w:sz w:val="24"/>
          <w:szCs w:val="24"/>
          <w:vertAlign w:val="superscript"/>
        </w:rPr>
        <w:footnoteReference w:id="1"/>
      </w:r>
    </w:p>
    <w:p w14:paraId="00000003" w14:textId="77777777" w:rsidR="004573BB" w:rsidRDefault="001474F3">
      <w:pPr>
        <w:spacing w:line="360" w:lineRule="auto"/>
        <w:jc w:val="right"/>
        <w:rPr>
          <w:rFonts w:ascii="Times New Roman" w:eastAsia="Times New Roman" w:hAnsi="Times New Roman" w:cs="Times New Roman"/>
        </w:rPr>
      </w:pPr>
      <w:r>
        <w:rPr>
          <w:rFonts w:ascii="Times New Roman" w:eastAsia="Times New Roman" w:hAnsi="Times New Roman" w:cs="Times New Roman"/>
        </w:rPr>
        <w:t>(UNR-IECH-CONICET)</w:t>
      </w:r>
    </w:p>
    <w:p w14:paraId="00000004" w14:textId="70379DD7" w:rsidR="004573BB" w:rsidRDefault="00BD72B4">
      <w:pPr>
        <w:spacing w:before="240" w:after="240" w:line="360" w:lineRule="auto"/>
        <w:jc w:val="both"/>
        <w:rPr>
          <w:rFonts w:ascii="Times New Roman" w:eastAsia="Times New Roman" w:hAnsi="Times New Roman" w:cs="Times New Roman"/>
          <w:sz w:val="24"/>
          <w:szCs w:val="24"/>
        </w:rPr>
      </w:pPr>
      <w:r w:rsidRPr="00BD72B4">
        <w:rPr>
          <w:rFonts w:ascii="Times New Roman" w:eastAsia="Times New Roman" w:hAnsi="Times New Roman" w:cs="Times New Roman"/>
          <w:b/>
          <w:sz w:val="24"/>
          <w:szCs w:val="24"/>
        </w:rPr>
        <w:t>Resumen:</w:t>
      </w:r>
      <w:r>
        <w:rPr>
          <w:rFonts w:ascii="Times New Roman" w:eastAsia="Times New Roman" w:hAnsi="Times New Roman" w:cs="Times New Roman"/>
          <w:sz w:val="24"/>
          <w:szCs w:val="24"/>
        </w:rPr>
        <w:t xml:space="preserve"> </w:t>
      </w:r>
      <w:r w:rsidR="001474F3">
        <w:rPr>
          <w:rFonts w:ascii="Times New Roman" w:eastAsia="Times New Roman" w:hAnsi="Times New Roman" w:cs="Times New Roman"/>
          <w:sz w:val="24"/>
          <w:szCs w:val="24"/>
        </w:rPr>
        <w:t>La poesía de los anarco-biocosmistas rusos se ubica entre las profusas tendencias literarias de corte vanguardista que tuvieron lugar a comienzos</w:t>
      </w:r>
      <w:r w:rsidR="00313CE8">
        <w:rPr>
          <w:rFonts w:ascii="Times New Roman" w:eastAsia="Times New Roman" w:hAnsi="Times New Roman" w:cs="Times New Roman"/>
          <w:sz w:val="24"/>
          <w:szCs w:val="24"/>
        </w:rPr>
        <w:t xml:space="preserve"> del siglo XX. Esta tendencia —</w:t>
      </w:r>
      <w:r w:rsidR="001474F3">
        <w:rPr>
          <w:rFonts w:ascii="Times New Roman" w:eastAsia="Times New Roman" w:hAnsi="Times New Roman" w:cs="Times New Roman"/>
          <w:sz w:val="24"/>
          <w:szCs w:val="24"/>
        </w:rPr>
        <w:t xml:space="preserve">considerada como una deriva de la corriente filosófica cosmista y signada por el anarquismo— en los años posteriores a la Revolución Rusa de 1917 formula una propuesta en consonancia con la redefinición de la vida en su totalidad. El anarco-biocosmismo plantea una extensión de las vindicaciones revolucionarias que incluye, como parte de los derechos humanos, la lucha por la inmortalidad y por el </w:t>
      </w:r>
      <w:proofErr w:type="spellStart"/>
      <w:r w:rsidR="001474F3">
        <w:rPr>
          <w:rFonts w:ascii="Times New Roman" w:eastAsia="Times New Roman" w:hAnsi="Times New Roman" w:cs="Times New Roman"/>
          <w:sz w:val="24"/>
          <w:szCs w:val="24"/>
        </w:rPr>
        <w:t>interplanetarismo</w:t>
      </w:r>
      <w:proofErr w:type="spellEnd"/>
      <w:r w:rsidR="001474F3">
        <w:rPr>
          <w:rFonts w:ascii="Times New Roman" w:eastAsia="Times New Roman" w:hAnsi="Times New Roman" w:cs="Times New Roman"/>
          <w:sz w:val="24"/>
          <w:szCs w:val="24"/>
        </w:rPr>
        <w:t xml:space="preserve">. El presente trabajo se propone analizar la noción de inmortalidad presente en las poéticas de </w:t>
      </w:r>
      <w:proofErr w:type="spellStart"/>
      <w:r w:rsidR="001474F3">
        <w:rPr>
          <w:rFonts w:ascii="Times New Roman" w:eastAsia="Times New Roman" w:hAnsi="Times New Roman" w:cs="Times New Roman"/>
          <w:sz w:val="24"/>
          <w:szCs w:val="24"/>
        </w:rPr>
        <w:t>Sviatogor</w:t>
      </w:r>
      <w:proofErr w:type="spellEnd"/>
      <w:r w:rsidR="001474F3">
        <w:rPr>
          <w:rFonts w:ascii="Times New Roman" w:eastAsia="Times New Roman" w:hAnsi="Times New Roman" w:cs="Times New Roman"/>
          <w:sz w:val="24"/>
          <w:szCs w:val="24"/>
        </w:rPr>
        <w:t xml:space="preserve"> (seudónimo de A. </w:t>
      </w:r>
      <w:proofErr w:type="spellStart"/>
      <w:r w:rsidR="001474F3">
        <w:rPr>
          <w:rFonts w:ascii="Times New Roman" w:eastAsia="Times New Roman" w:hAnsi="Times New Roman" w:cs="Times New Roman"/>
          <w:sz w:val="24"/>
          <w:szCs w:val="24"/>
        </w:rPr>
        <w:t>Aguienko</w:t>
      </w:r>
      <w:proofErr w:type="spellEnd"/>
      <w:r w:rsidR="001474F3">
        <w:rPr>
          <w:rFonts w:ascii="Times New Roman" w:eastAsia="Times New Roman" w:hAnsi="Times New Roman" w:cs="Times New Roman"/>
          <w:sz w:val="24"/>
          <w:szCs w:val="24"/>
        </w:rPr>
        <w:t>), iniciador del biocosmismo, y del grupo de biocosmistas-</w:t>
      </w:r>
      <w:proofErr w:type="spellStart"/>
      <w:r w:rsidR="001474F3">
        <w:rPr>
          <w:rFonts w:ascii="Times New Roman" w:eastAsia="Times New Roman" w:hAnsi="Times New Roman" w:cs="Times New Roman"/>
          <w:sz w:val="24"/>
          <w:szCs w:val="24"/>
        </w:rPr>
        <w:t>inmortalistas</w:t>
      </w:r>
      <w:proofErr w:type="spellEnd"/>
      <w:r w:rsidR="001474F3">
        <w:rPr>
          <w:rFonts w:ascii="Times New Roman" w:eastAsia="Times New Roman" w:hAnsi="Times New Roman" w:cs="Times New Roman"/>
          <w:sz w:val="24"/>
          <w:szCs w:val="24"/>
        </w:rPr>
        <w:t xml:space="preserve"> del Norte, liderado por Aleksandr </w:t>
      </w:r>
      <w:proofErr w:type="spellStart"/>
      <w:r w:rsidR="001474F3">
        <w:rPr>
          <w:rFonts w:ascii="Times New Roman" w:eastAsia="Times New Roman" w:hAnsi="Times New Roman" w:cs="Times New Roman"/>
          <w:sz w:val="24"/>
          <w:szCs w:val="24"/>
        </w:rPr>
        <w:t>Iaroslavski</w:t>
      </w:r>
      <w:proofErr w:type="spellEnd"/>
      <w:r w:rsidR="001474F3">
        <w:rPr>
          <w:rFonts w:ascii="Times New Roman" w:eastAsia="Times New Roman" w:hAnsi="Times New Roman" w:cs="Times New Roman"/>
          <w:sz w:val="24"/>
          <w:szCs w:val="24"/>
        </w:rPr>
        <w:t>, considerando antecedentes y factores propios del momento de producción.</w:t>
      </w:r>
    </w:p>
    <w:p w14:paraId="00000005" w14:textId="77777777" w:rsidR="004573BB" w:rsidRDefault="001474F3">
      <w:pPr>
        <w:spacing w:before="240" w:after="240" w:line="360" w:lineRule="auto"/>
        <w:jc w:val="both"/>
        <w:rPr>
          <w:rFonts w:ascii="Times New Roman" w:eastAsia="Times New Roman" w:hAnsi="Times New Roman" w:cs="Times New Roman"/>
          <w:sz w:val="24"/>
          <w:szCs w:val="24"/>
        </w:rPr>
      </w:pPr>
      <w:r w:rsidRPr="00BD72B4">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Sviatogor</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Iaroslavski</w:t>
      </w:r>
      <w:proofErr w:type="spellEnd"/>
      <w:r>
        <w:rPr>
          <w:rFonts w:ascii="Times New Roman" w:eastAsia="Times New Roman" w:hAnsi="Times New Roman" w:cs="Times New Roman"/>
          <w:sz w:val="24"/>
          <w:szCs w:val="24"/>
        </w:rPr>
        <w:t xml:space="preserve"> — anarco-biocosmismo — inmortalidad</w:t>
      </w:r>
    </w:p>
    <w:p w14:paraId="25FDAAB0" w14:textId="77777777" w:rsidR="002E486C" w:rsidRDefault="002E486C" w:rsidP="00313CE8">
      <w:pPr>
        <w:spacing w:line="360" w:lineRule="auto"/>
        <w:ind w:firstLine="720"/>
        <w:jc w:val="both"/>
        <w:rPr>
          <w:rFonts w:ascii="Times New Roman" w:eastAsia="Times New Roman" w:hAnsi="Times New Roman" w:cs="Times New Roman"/>
          <w:sz w:val="24"/>
          <w:szCs w:val="24"/>
        </w:rPr>
      </w:pPr>
    </w:p>
    <w:p w14:paraId="00DD8A32" w14:textId="77777777" w:rsidR="00F87675" w:rsidRDefault="001474F3" w:rsidP="00313CE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biocosmismo surge luego de la Revolución Rusa de 1917 en el seno de un movimiento anarquista fragmentado. Hacia 1920, en el contexto de la guerra civil que le sucedió a la Revolución, los hermanos </w:t>
      </w:r>
      <w:proofErr w:type="spellStart"/>
      <w:r>
        <w:rPr>
          <w:rFonts w:ascii="Times New Roman" w:eastAsia="Times New Roman" w:hAnsi="Times New Roman" w:cs="Times New Roman"/>
          <w:sz w:val="24"/>
          <w:szCs w:val="24"/>
        </w:rPr>
        <w:t>Gordin</w:t>
      </w:r>
      <w:proofErr w:type="spellEnd"/>
      <w:r>
        <w:rPr>
          <w:rFonts w:ascii="Times New Roman" w:eastAsia="Times New Roman" w:hAnsi="Times New Roman" w:cs="Times New Roman"/>
          <w:sz w:val="24"/>
          <w:szCs w:val="24"/>
        </w:rPr>
        <w:t xml:space="preserve"> concibieron la doctrina anarco-universalista y organizaron un programa alineado con el poder bolchevique incipiente, que contemplaba la dictadura del proletariado como “una fase necesaria en la transición hacia el comunismo sin </w:t>
      </w:r>
      <w:r w:rsidR="00F87675">
        <w:rPr>
          <w:rFonts w:ascii="Times New Roman" w:eastAsia="Times New Roman" w:hAnsi="Times New Roman" w:cs="Times New Roman"/>
          <w:sz w:val="24"/>
          <w:szCs w:val="24"/>
        </w:rPr>
        <w:t>Estado” (</w:t>
      </w:r>
      <w:proofErr w:type="spellStart"/>
      <w:r w:rsidR="00F87675">
        <w:rPr>
          <w:rFonts w:ascii="Times New Roman" w:eastAsia="Times New Roman" w:hAnsi="Times New Roman" w:cs="Times New Roman"/>
          <w:sz w:val="24"/>
          <w:szCs w:val="24"/>
        </w:rPr>
        <w:t>Avrich</w:t>
      </w:r>
      <w:proofErr w:type="spellEnd"/>
      <w:r w:rsidR="00F87675">
        <w:rPr>
          <w:rFonts w:ascii="Times New Roman" w:eastAsia="Times New Roman" w:hAnsi="Times New Roman" w:cs="Times New Roman"/>
          <w:sz w:val="24"/>
          <w:szCs w:val="24"/>
        </w:rPr>
        <w:t xml:space="preserve"> 206).</w:t>
      </w:r>
    </w:p>
    <w:p w14:paraId="00000006" w14:textId="7F50C178" w:rsidR="004573BB" w:rsidRDefault="001474F3" w:rsidP="00313CE8">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Sviatogor</w:t>
      </w:r>
      <w:proofErr w:type="spellEnd"/>
      <w:r>
        <w:rPr>
          <w:rFonts w:ascii="Times New Roman" w:eastAsia="Times New Roman" w:hAnsi="Times New Roman" w:cs="Times New Roman"/>
          <w:sz w:val="24"/>
          <w:szCs w:val="24"/>
        </w:rPr>
        <w:t xml:space="preserve">, seudónimo de Aleksandr </w:t>
      </w:r>
      <w:proofErr w:type="spellStart"/>
      <w:r>
        <w:rPr>
          <w:rFonts w:ascii="Times New Roman" w:eastAsia="Times New Roman" w:hAnsi="Times New Roman" w:cs="Times New Roman"/>
          <w:sz w:val="24"/>
          <w:szCs w:val="24"/>
        </w:rPr>
        <w:t>Fiodorovich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Aguienko</w:t>
      </w:r>
      <w:proofErr w:type="spellEnd"/>
      <w:r>
        <w:rPr>
          <w:rFonts w:ascii="Times New Roman" w:eastAsia="Times New Roman" w:hAnsi="Times New Roman" w:cs="Times New Roman"/>
          <w:sz w:val="24"/>
          <w:szCs w:val="24"/>
        </w:rPr>
        <w:t>, se unió al anarco-universalismo y fundó, en ese marco, el primer “</w:t>
      </w:r>
      <w:proofErr w:type="spellStart"/>
      <w:r>
        <w:rPr>
          <w:rFonts w:ascii="Times New Roman" w:eastAsia="Times New Roman" w:hAnsi="Times New Roman" w:cs="Times New Roman"/>
          <w:sz w:val="24"/>
          <w:szCs w:val="24"/>
        </w:rPr>
        <w:t>Creatorio</w:t>
      </w:r>
      <w:proofErr w:type="spellEnd"/>
      <w:r>
        <w:rPr>
          <w:rFonts w:ascii="Times New Roman" w:eastAsia="Times New Roman" w:hAnsi="Times New Roman" w:cs="Times New Roman"/>
          <w:sz w:val="24"/>
          <w:szCs w:val="24"/>
        </w:rPr>
        <w:t xml:space="preserve"> de los </w:t>
      </w:r>
      <w:r w:rsidRPr="007E4384">
        <w:rPr>
          <w:rFonts w:ascii="Times New Roman" w:eastAsia="Times New Roman" w:hAnsi="Times New Roman" w:cs="Times New Roman"/>
          <w:sz w:val="24"/>
          <w:szCs w:val="24"/>
        </w:rPr>
        <w:t xml:space="preserve">biocosmistas”, convirtiéndose, así, en el iniciador del biocosmismo. Este </w:t>
      </w:r>
      <w:proofErr w:type="spellStart"/>
      <w:r w:rsidRPr="007E4384">
        <w:rPr>
          <w:rFonts w:ascii="Times New Roman" w:eastAsia="Times New Roman" w:hAnsi="Times New Roman" w:cs="Times New Roman"/>
          <w:sz w:val="24"/>
          <w:szCs w:val="24"/>
        </w:rPr>
        <w:t>Creatorio</w:t>
      </w:r>
      <w:proofErr w:type="spellEnd"/>
      <w:r w:rsidRPr="007E4384">
        <w:rPr>
          <w:rFonts w:ascii="Times New Roman" w:eastAsia="Times New Roman" w:hAnsi="Times New Roman" w:cs="Times New Roman"/>
          <w:sz w:val="24"/>
          <w:szCs w:val="24"/>
        </w:rPr>
        <w:t xml:space="preserve"> fue un club que rápidamente colapsó por </w:t>
      </w:r>
      <w:r w:rsidR="008856B7" w:rsidRPr="007E4384">
        <w:rPr>
          <w:rFonts w:ascii="Times New Roman" w:eastAsia="Times New Roman" w:hAnsi="Times New Roman" w:cs="Times New Roman"/>
          <w:sz w:val="24"/>
          <w:szCs w:val="24"/>
        </w:rPr>
        <w:t>la</w:t>
      </w:r>
      <w:r w:rsidRPr="007E4384">
        <w:rPr>
          <w:rFonts w:ascii="Times New Roman" w:eastAsia="Times New Roman" w:hAnsi="Times New Roman" w:cs="Times New Roman"/>
          <w:sz w:val="24"/>
          <w:szCs w:val="24"/>
        </w:rPr>
        <w:t xml:space="preserve">s diferencias </w:t>
      </w:r>
      <w:r w:rsidR="008856B7" w:rsidRPr="007E4384">
        <w:rPr>
          <w:rFonts w:ascii="Times New Roman" w:eastAsia="Times New Roman" w:hAnsi="Times New Roman" w:cs="Times New Roman"/>
          <w:sz w:val="24"/>
          <w:szCs w:val="24"/>
        </w:rPr>
        <w:t>entre su fundador y</w:t>
      </w:r>
      <w:r w:rsidRPr="007E4384">
        <w:rPr>
          <w:rFonts w:ascii="Times New Roman" w:eastAsia="Times New Roman" w:hAnsi="Times New Roman" w:cs="Times New Roman"/>
          <w:sz w:val="24"/>
          <w:szCs w:val="24"/>
        </w:rPr>
        <w:t xml:space="preserve"> los hermanos </w:t>
      </w:r>
      <w:proofErr w:type="spellStart"/>
      <w:r w:rsidRPr="007E4384">
        <w:rPr>
          <w:rFonts w:ascii="Times New Roman" w:eastAsia="Times New Roman" w:hAnsi="Times New Roman" w:cs="Times New Roman"/>
          <w:sz w:val="24"/>
          <w:szCs w:val="24"/>
        </w:rPr>
        <w:t>Gordin</w:t>
      </w:r>
      <w:proofErr w:type="spellEnd"/>
      <w:r w:rsidRPr="007E4384">
        <w:rPr>
          <w:rFonts w:ascii="Times New Roman" w:eastAsia="Times New Roman" w:hAnsi="Times New Roman" w:cs="Times New Roman"/>
          <w:sz w:val="24"/>
          <w:szCs w:val="24"/>
        </w:rPr>
        <w:t xml:space="preserve"> y que </w:t>
      </w:r>
      <w:proofErr w:type="spellStart"/>
      <w:r w:rsidRPr="007E4384">
        <w:rPr>
          <w:rFonts w:ascii="Times New Roman" w:eastAsia="Times New Roman" w:hAnsi="Times New Roman" w:cs="Times New Roman"/>
          <w:sz w:val="24"/>
          <w:szCs w:val="24"/>
        </w:rPr>
        <w:t>Sviatogor</w:t>
      </w:r>
      <w:proofErr w:type="spellEnd"/>
      <w:r w:rsidRPr="007E4384">
        <w:rPr>
          <w:rFonts w:ascii="Times New Roman" w:eastAsia="Times New Roman" w:hAnsi="Times New Roman" w:cs="Times New Roman"/>
          <w:sz w:val="24"/>
          <w:szCs w:val="24"/>
        </w:rPr>
        <w:t xml:space="preserve">, tras nuclear un grupo de </w:t>
      </w:r>
      <w:r w:rsidRPr="007E4384">
        <w:rPr>
          <w:rFonts w:ascii="Times New Roman" w:eastAsia="Times New Roman" w:hAnsi="Times New Roman" w:cs="Times New Roman"/>
          <w:sz w:val="24"/>
          <w:szCs w:val="24"/>
        </w:rPr>
        <w:lastRenderedPageBreak/>
        <w:t>colaboradores, refundó por su cuenta</w:t>
      </w:r>
      <w:r w:rsidR="007E4384" w:rsidRPr="007E4384">
        <w:rPr>
          <w:rFonts w:ascii="Times New Roman" w:eastAsia="Times New Roman" w:hAnsi="Times New Roman" w:cs="Times New Roman"/>
          <w:sz w:val="24"/>
          <w:szCs w:val="24"/>
        </w:rPr>
        <w:t>, ya apartado de los anarco-universalistas</w:t>
      </w:r>
      <w:r w:rsidRPr="007E43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Кучинов</w:t>
      </w:r>
      <w:proofErr w:type="spellEnd"/>
      <w:r>
        <w:rPr>
          <w:rFonts w:ascii="Times New Roman" w:eastAsia="Times New Roman" w:hAnsi="Times New Roman" w:cs="Times New Roman"/>
          <w:sz w:val="24"/>
          <w:szCs w:val="24"/>
        </w:rPr>
        <w:t xml:space="preserve"> 11).</w:t>
      </w:r>
    </w:p>
    <w:p w14:paraId="00000007" w14:textId="77777777" w:rsidR="004573BB" w:rsidRDefault="001474F3" w:rsidP="00313CE8">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primer lugar cabe señalar que, en “Poética biocosmista” (1921), </w:t>
      </w:r>
      <w:proofErr w:type="spellStart"/>
      <w:r>
        <w:rPr>
          <w:rFonts w:ascii="Times New Roman" w:eastAsia="Times New Roman" w:hAnsi="Times New Roman" w:cs="Times New Roman"/>
          <w:sz w:val="24"/>
          <w:szCs w:val="24"/>
        </w:rPr>
        <w:t>Sviatogor</w:t>
      </w:r>
      <w:proofErr w:type="spellEnd"/>
      <w:r>
        <w:rPr>
          <w:rFonts w:ascii="Times New Roman" w:eastAsia="Times New Roman" w:hAnsi="Times New Roman" w:cs="Times New Roman"/>
          <w:sz w:val="24"/>
          <w:szCs w:val="24"/>
        </w:rPr>
        <w:t xml:space="preserve"> sitúa esta nueva tendencia en un contexto histórico excepcional:</w:t>
      </w:r>
    </w:p>
    <w:p w14:paraId="0F89F556" w14:textId="77777777" w:rsidR="002E486C" w:rsidRDefault="002E486C" w:rsidP="00313CE8">
      <w:pPr>
        <w:ind w:left="566" w:right="526"/>
        <w:jc w:val="both"/>
        <w:rPr>
          <w:rFonts w:ascii="Times New Roman" w:eastAsia="Times New Roman" w:hAnsi="Times New Roman" w:cs="Times New Roman"/>
        </w:rPr>
      </w:pPr>
    </w:p>
    <w:p w14:paraId="00000009" w14:textId="628F7908" w:rsidR="004573BB" w:rsidRDefault="001474F3" w:rsidP="00313CE8">
      <w:pPr>
        <w:ind w:left="566" w:right="526"/>
        <w:jc w:val="both"/>
        <w:rPr>
          <w:rFonts w:ascii="Times New Roman" w:eastAsia="Times New Roman" w:hAnsi="Times New Roman" w:cs="Times New Roman"/>
        </w:rPr>
      </w:pPr>
      <w:r>
        <w:rPr>
          <w:rFonts w:ascii="Times New Roman" w:eastAsia="Times New Roman" w:hAnsi="Times New Roman" w:cs="Times New Roman"/>
        </w:rPr>
        <w:t>(...) el biocosmismo comienza una era absolutamente nueva. Toda la historia precedente, desde las primeras manifestaciones de la vida orgánica en la Tierra hasta las sólidas rupturas de los últimos años, conforma una época. Esa época es la de la muerte y los asuntos menores. Nosotros comenzamos una gran era: la era de la inmortalidad y la infinitud (</w:t>
      </w:r>
      <w:proofErr w:type="spellStart"/>
      <w:r>
        <w:rPr>
          <w:rFonts w:ascii="Times New Roman" w:eastAsia="Times New Roman" w:hAnsi="Times New Roman" w:cs="Times New Roman"/>
        </w:rPr>
        <w:t>Святогор</w:t>
      </w:r>
      <w:proofErr w:type="spellEnd"/>
      <w:r>
        <w:rPr>
          <w:rFonts w:ascii="Times New Roman" w:eastAsia="Times New Roman" w:hAnsi="Times New Roman" w:cs="Times New Roman"/>
        </w:rPr>
        <w:t xml:space="preserve"> 88)</w:t>
      </w:r>
      <w:r>
        <w:rPr>
          <w:rFonts w:ascii="Times New Roman" w:eastAsia="Times New Roman" w:hAnsi="Times New Roman" w:cs="Times New Roman"/>
          <w:vertAlign w:val="superscript"/>
        </w:rPr>
        <w:footnoteReference w:id="2"/>
      </w:r>
      <w:r w:rsidR="00B72962">
        <w:rPr>
          <w:rFonts w:ascii="Times New Roman" w:eastAsia="Times New Roman" w:hAnsi="Times New Roman" w:cs="Times New Roman"/>
        </w:rPr>
        <w:t>.</w:t>
      </w:r>
    </w:p>
    <w:p w14:paraId="0000000A" w14:textId="77777777" w:rsidR="004573BB" w:rsidRDefault="004573BB">
      <w:pPr>
        <w:spacing w:line="360" w:lineRule="auto"/>
        <w:jc w:val="both"/>
        <w:rPr>
          <w:rFonts w:ascii="Times New Roman" w:eastAsia="Times New Roman" w:hAnsi="Times New Roman" w:cs="Times New Roman"/>
          <w:sz w:val="24"/>
          <w:szCs w:val="24"/>
        </w:rPr>
      </w:pPr>
    </w:p>
    <w:p w14:paraId="0000000B" w14:textId="1E9F936E" w:rsidR="004573BB" w:rsidRDefault="001474F3" w:rsidP="00313CE8">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nueva época que abre la Revolución es condición necesaria para el desarrollo del programa biocosmista, cuyos objetivos trascienden las propuestas bolcheviques. Según </w:t>
      </w:r>
      <w:proofErr w:type="spellStart"/>
      <w:r>
        <w:rPr>
          <w:rFonts w:ascii="Times New Roman" w:eastAsia="Times New Roman" w:hAnsi="Times New Roman" w:cs="Times New Roman"/>
          <w:sz w:val="24"/>
          <w:szCs w:val="24"/>
        </w:rPr>
        <w:t>Sviatogor</w:t>
      </w:r>
      <w:proofErr w:type="spellEnd"/>
      <w:r>
        <w:rPr>
          <w:rFonts w:ascii="Times New Roman" w:eastAsia="Times New Roman" w:hAnsi="Times New Roman" w:cs="Times New Roman"/>
          <w:sz w:val="24"/>
          <w:szCs w:val="24"/>
        </w:rPr>
        <w:t xml:space="preserve">, “el orden </w:t>
      </w:r>
      <w:proofErr w:type="spellStart"/>
      <w:r>
        <w:rPr>
          <w:rFonts w:ascii="Times New Roman" w:eastAsia="Times New Roman" w:hAnsi="Times New Roman" w:cs="Times New Roman"/>
          <w:sz w:val="24"/>
          <w:szCs w:val="24"/>
        </w:rPr>
        <w:t>biocósmico</w:t>
      </w:r>
      <w:proofErr w:type="spellEnd"/>
      <w:r>
        <w:rPr>
          <w:rFonts w:ascii="Times New Roman" w:eastAsia="Times New Roman" w:hAnsi="Times New Roman" w:cs="Times New Roman"/>
          <w:sz w:val="24"/>
          <w:szCs w:val="24"/>
        </w:rPr>
        <w:t xml:space="preserve"> de las cosas aparecerá como resultado del triunfo de la revolución” (</w:t>
      </w:r>
      <w:proofErr w:type="spellStart"/>
      <w:r>
        <w:rPr>
          <w:rFonts w:ascii="Times New Roman" w:eastAsia="Times New Roman" w:hAnsi="Times New Roman" w:cs="Times New Roman"/>
          <w:sz w:val="24"/>
          <w:szCs w:val="24"/>
        </w:rPr>
        <w:t>Святогор</w:t>
      </w:r>
      <w:proofErr w:type="spellEnd"/>
      <w:r>
        <w:rPr>
          <w:rFonts w:ascii="Times New Roman" w:eastAsia="Times New Roman" w:hAnsi="Times New Roman" w:cs="Times New Roman"/>
          <w:sz w:val="24"/>
          <w:szCs w:val="24"/>
        </w:rPr>
        <w:t xml:space="preserve"> 1922 150), </w:t>
      </w:r>
      <w:r w:rsidR="007E4384">
        <w:rPr>
          <w:rFonts w:ascii="Times New Roman" w:eastAsia="Times New Roman" w:hAnsi="Times New Roman" w:cs="Times New Roman"/>
          <w:sz w:val="24"/>
          <w:szCs w:val="24"/>
        </w:rPr>
        <w:t xml:space="preserve">es decir, </w:t>
      </w:r>
      <w:r>
        <w:rPr>
          <w:rFonts w:ascii="Times New Roman" w:eastAsia="Times New Roman" w:hAnsi="Times New Roman" w:cs="Times New Roman"/>
          <w:sz w:val="24"/>
          <w:szCs w:val="24"/>
        </w:rPr>
        <w:t xml:space="preserve">luego de la abolición de las clases sociales, </w:t>
      </w:r>
      <w:r w:rsidR="002E486C">
        <w:rPr>
          <w:rFonts w:ascii="Times New Roman" w:eastAsia="Times New Roman" w:hAnsi="Times New Roman" w:cs="Times New Roman"/>
          <w:sz w:val="24"/>
          <w:szCs w:val="24"/>
        </w:rPr>
        <w:t>el continuo progreso</w:t>
      </w:r>
      <w:r>
        <w:rPr>
          <w:rFonts w:ascii="Times New Roman" w:eastAsia="Times New Roman" w:hAnsi="Times New Roman" w:cs="Times New Roman"/>
          <w:sz w:val="24"/>
          <w:szCs w:val="24"/>
        </w:rPr>
        <w:t xml:space="preserve"> pujará indeclinablemente por </w:t>
      </w:r>
      <w:r w:rsidRPr="002E486C">
        <w:rPr>
          <w:rFonts w:ascii="Times New Roman" w:eastAsia="Times New Roman" w:hAnsi="Times New Roman" w:cs="Times New Roman"/>
          <w:sz w:val="24"/>
          <w:szCs w:val="24"/>
        </w:rPr>
        <w:t xml:space="preserve">la conquista del derecho a vivir en cualquier lugar del cosmos y por abolir la muerte. Como señala </w:t>
      </w:r>
      <w:r>
        <w:rPr>
          <w:rFonts w:ascii="Times New Roman" w:eastAsia="Times New Roman" w:hAnsi="Times New Roman" w:cs="Times New Roman"/>
          <w:sz w:val="24"/>
          <w:szCs w:val="24"/>
        </w:rPr>
        <w:t xml:space="preserve">Boris </w:t>
      </w:r>
      <w:proofErr w:type="spellStart"/>
      <w:r>
        <w:rPr>
          <w:rFonts w:ascii="Times New Roman" w:eastAsia="Times New Roman" w:hAnsi="Times New Roman" w:cs="Times New Roman"/>
          <w:sz w:val="24"/>
          <w:szCs w:val="24"/>
        </w:rPr>
        <w:t>Groys</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Sviatogor</w:t>
      </w:r>
      <w:proofErr w:type="spellEnd"/>
      <w:r>
        <w:rPr>
          <w:rFonts w:ascii="Times New Roman" w:eastAsia="Times New Roman" w:hAnsi="Times New Roman" w:cs="Times New Roman"/>
          <w:sz w:val="24"/>
          <w:szCs w:val="24"/>
        </w:rPr>
        <w:t xml:space="preserve"> la sociedad comunista es una sociedad de inmortales, dado que “la propiedad privada no puede ser eliminada realmente si cada ser humano posee un fragmento privado de tiempo” (</w:t>
      </w:r>
      <w:r>
        <w:rPr>
          <w:rFonts w:ascii="Times New Roman" w:eastAsia="Times New Roman" w:hAnsi="Times New Roman" w:cs="Times New Roman"/>
          <w:i/>
          <w:sz w:val="24"/>
          <w:szCs w:val="24"/>
        </w:rPr>
        <w:t>Volverse público</w:t>
      </w:r>
      <w:r>
        <w:rPr>
          <w:rFonts w:ascii="Times New Roman" w:eastAsia="Times New Roman" w:hAnsi="Times New Roman" w:cs="Times New Roman"/>
          <w:sz w:val="24"/>
          <w:szCs w:val="24"/>
        </w:rPr>
        <w:t xml:space="preserve"> 157).</w:t>
      </w:r>
    </w:p>
    <w:p w14:paraId="0000000C" w14:textId="77777777" w:rsidR="004573BB" w:rsidRDefault="001474F3" w:rsidP="00313CE8">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el biocosmismo se reconoce inseparable del estallido revolucionario, como una organización de filiación anarquista que apoya al nuevo Estado dirigido por los bolcheviques, a diferencia del viejo anarquismo que no resistió al fuego de la Revolución (</w:t>
      </w:r>
      <w:proofErr w:type="spellStart"/>
      <w:r>
        <w:rPr>
          <w:rFonts w:ascii="Times New Roman" w:eastAsia="Times New Roman" w:hAnsi="Times New Roman" w:cs="Times New Roman"/>
          <w:sz w:val="24"/>
          <w:szCs w:val="24"/>
        </w:rPr>
        <w:t>Святогор</w:t>
      </w:r>
      <w:proofErr w:type="spellEnd"/>
      <w:r>
        <w:rPr>
          <w:rFonts w:ascii="Times New Roman" w:eastAsia="Times New Roman" w:hAnsi="Times New Roman" w:cs="Times New Roman"/>
          <w:sz w:val="24"/>
          <w:szCs w:val="24"/>
        </w:rPr>
        <w:t xml:space="preserve"> 1922 143). Es, en parte, su contexto de surgimiento, la redefinición de la vida en su totalidad, el que habilita el ingreso de estas categorías al imaginario, tal como lo expresa </w:t>
      </w:r>
      <w:proofErr w:type="spellStart"/>
      <w:r>
        <w:rPr>
          <w:rFonts w:ascii="Times New Roman" w:eastAsia="Times New Roman" w:hAnsi="Times New Roman" w:cs="Times New Roman"/>
          <w:sz w:val="24"/>
          <w:szCs w:val="24"/>
        </w:rPr>
        <w:t>Sviatogor</w:t>
      </w:r>
      <w:proofErr w:type="spellEnd"/>
      <w:r>
        <w:rPr>
          <w:rFonts w:ascii="Times New Roman" w:eastAsia="Times New Roman" w:hAnsi="Times New Roman" w:cs="Times New Roman"/>
          <w:sz w:val="24"/>
          <w:szCs w:val="24"/>
        </w:rPr>
        <w:t xml:space="preserve"> en un fragmento del poema “Luna” (1922):</w:t>
      </w:r>
    </w:p>
    <w:p w14:paraId="0000000D" w14:textId="77777777" w:rsidR="004573BB" w:rsidRDefault="004573BB">
      <w:pPr>
        <w:spacing w:line="360" w:lineRule="auto"/>
        <w:jc w:val="both"/>
        <w:rPr>
          <w:rFonts w:ascii="Times New Roman" w:eastAsia="Times New Roman" w:hAnsi="Times New Roman" w:cs="Times New Roman"/>
          <w:sz w:val="24"/>
          <w:szCs w:val="24"/>
        </w:rPr>
      </w:pPr>
    </w:p>
    <w:p w14:paraId="0000000E" w14:textId="77777777" w:rsidR="004573BB" w:rsidRPr="00B72962" w:rsidRDefault="001474F3">
      <w:pPr>
        <w:ind w:left="566"/>
        <w:jc w:val="both"/>
        <w:rPr>
          <w:rFonts w:ascii="Times New Roman" w:eastAsia="Times New Roman" w:hAnsi="Times New Roman" w:cs="Times New Roman"/>
        </w:rPr>
      </w:pPr>
      <w:r w:rsidRPr="00B72962">
        <w:rPr>
          <w:rFonts w:ascii="Times New Roman" w:eastAsia="Times New Roman" w:hAnsi="Times New Roman" w:cs="Times New Roman"/>
        </w:rPr>
        <w:t>Y el hombre,</w:t>
      </w:r>
    </w:p>
    <w:p w14:paraId="0000000F" w14:textId="7B55CEB3" w:rsidR="004573BB" w:rsidRPr="00B72962" w:rsidRDefault="00B72962">
      <w:pPr>
        <w:ind w:left="566"/>
        <w:jc w:val="both"/>
        <w:rPr>
          <w:rFonts w:ascii="Times New Roman" w:eastAsia="Times New Roman" w:hAnsi="Times New Roman" w:cs="Times New Roman"/>
        </w:rPr>
      </w:pPr>
      <w:r w:rsidRPr="00B72962">
        <w:rPr>
          <w:rFonts w:ascii="Times New Roman" w:eastAsia="Times New Roman" w:hAnsi="Times New Roman" w:cs="Times New Roman"/>
        </w:rPr>
        <w:t xml:space="preserve">al haber </w:t>
      </w:r>
      <w:r w:rsidR="001474F3" w:rsidRPr="00B72962">
        <w:rPr>
          <w:rFonts w:ascii="Times New Roman" w:eastAsia="Times New Roman" w:hAnsi="Times New Roman" w:cs="Times New Roman"/>
        </w:rPr>
        <w:t>entrado en disputas terrenales,</w:t>
      </w:r>
    </w:p>
    <w:p w14:paraId="00000010" w14:textId="77777777" w:rsidR="004573BB" w:rsidRPr="00B72962" w:rsidRDefault="001474F3">
      <w:pPr>
        <w:ind w:left="566"/>
        <w:jc w:val="both"/>
        <w:rPr>
          <w:rFonts w:ascii="Times New Roman" w:eastAsia="Times New Roman" w:hAnsi="Times New Roman" w:cs="Times New Roman"/>
        </w:rPr>
      </w:pPr>
      <w:r w:rsidRPr="00B72962">
        <w:rPr>
          <w:rFonts w:ascii="Times New Roman" w:eastAsia="Times New Roman" w:hAnsi="Times New Roman" w:cs="Times New Roman"/>
        </w:rPr>
        <w:t>durante miles de años fue limitado y miserable,</w:t>
      </w:r>
    </w:p>
    <w:p w14:paraId="00000011" w14:textId="25E7B31F" w:rsidR="004573BB" w:rsidRPr="00B72962" w:rsidRDefault="001474F3">
      <w:pPr>
        <w:ind w:left="566"/>
        <w:jc w:val="both"/>
        <w:rPr>
          <w:rFonts w:ascii="Times New Roman" w:eastAsia="Times New Roman" w:hAnsi="Times New Roman" w:cs="Times New Roman"/>
        </w:rPr>
      </w:pPr>
      <w:r w:rsidRPr="00B72962">
        <w:rPr>
          <w:rFonts w:ascii="Times New Roman" w:eastAsia="Times New Roman" w:hAnsi="Times New Roman" w:cs="Times New Roman"/>
        </w:rPr>
        <w:t>y recién ahora</w:t>
      </w:r>
    </w:p>
    <w:p w14:paraId="00000012" w14:textId="77777777" w:rsidR="004573BB" w:rsidRDefault="001474F3">
      <w:pPr>
        <w:ind w:left="566"/>
        <w:jc w:val="both"/>
        <w:rPr>
          <w:rFonts w:ascii="Times New Roman" w:eastAsia="Times New Roman" w:hAnsi="Times New Roman" w:cs="Times New Roman"/>
        </w:rPr>
      </w:pPr>
      <w:r w:rsidRPr="00B72962">
        <w:rPr>
          <w:rFonts w:ascii="Times New Roman" w:eastAsia="Times New Roman" w:hAnsi="Times New Roman" w:cs="Times New Roman"/>
        </w:rPr>
        <w:t xml:space="preserve">en el aturdimiento </w:t>
      </w:r>
      <w:r>
        <w:rPr>
          <w:rFonts w:ascii="Times New Roman" w:eastAsia="Times New Roman" w:hAnsi="Times New Roman" w:cs="Times New Roman"/>
        </w:rPr>
        <w:t>de una sacudida mundial,</w:t>
      </w:r>
    </w:p>
    <w:p w14:paraId="00000013" w14:textId="3566382D" w:rsidR="004573BB" w:rsidRDefault="001474F3">
      <w:pPr>
        <w:ind w:left="566"/>
        <w:jc w:val="both"/>
        <w:rPr>
          <w:rFonts w:ascii="Times New Roman" w:eastAsia="Times New Roman" w:hAnsi="Times New Roman" w:cs="Times New Roman"/>
        </w:rPr>
      </w:pPr>
      <w:r>
        <w:rPr>
          <w:rFonts w:ascii="Times New Roman" w:eastAsia="Times New Roman" w:hAnsi="Times New Roman" w:cs="Times New Roman"/>
        </w:rPr>
        <w:t>co</w:t>
      </w:r>
      <w:r w:rsidR="00F87675">
        <w:rPr>
          <w:rFonts w:ascii="Times New Roman" w:eastAsia="Times New Roman" w:hAnsi="Times New Roman" w:cs="Times New Roman"/>
        </w:rPr>
        <w:t>menzó a desear caminos cósmicos</w:t>
      </w:r>
      <w:r>
        <w:rPr>
          <w:rFonts w:ascii="Times New Roman" w:eastAsia="Times New Roman" w:hAnsi="Times New Roman" w:cs="Times New Roman"/>
        </w:rPr>
        <w:t xml:space="preserve"> (</w:t>
      </w:r>
      <w:proofErr w:type="spellStart"/>
      <w:r>
        <w:rPr>
          <w:rFonts w:ascii="Times New Roman" w:eastAsia="Times New Roman" w:hAnsi="Times New Roman" w:cs="Times New Roman"/>
        </w:rPr>
        <w:t>Святогор</w:t>
      </w:r>
      <w:proofErr w:type="spellEnd"/>
      <w:r>
        <w:rPr>
          <w:rFonts w:ascii="Times New Roman" w:eastAsia="Times New Roman" w:hAnsi="Times New Roman" w:cs="Times New Roman"/>
        </w:rPr>
        <w:t xml:space="preserve"> 113)</w:t>
      </w:r>
      <w:r w:rsidR="00F87675">
        <w:rPr>
          <w:rFonts w:ascii="Times New Roman" w:eastAsia="Times New Roman" w:hAnsi="Times New Roman" w:cs="Times New Roman"/>
        </w:rPr>
        <w:t>.</w:t>
      </w:r>
    </w:p>
    <w:p w14:paraId="00000014" w14:textId="77777777" w:rsidR="004573BB" w:rsidRDefault="004573BB">
      <w:pPr>
        <w:spacing w:line="360" w:lineRule="auto"/>
        <w:jc w:val="both"/>
        <w:rPr>
          <w:rFonts w:ascii="Times New Roman" w:eastAsia="Times New Roman" w:hAnsi="Times New Roman" w:cs="Times New Roman"/>
          <w:sz w:val="24"/>
          <w:szCs w:val="24"/>
        </w:rPr>
      </w:pPr>
    </w:p>
    <w:p w14:paraId="00000015" w14:textId="3BC6D0BF" w:rsidR="004573BB" w:rsidRDefault="001474F3" w:rsidP="00313CE8">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Si bien </w:t>
      </w:r>
      <w:proofErr w:type="spellStart"/>
      <w:r>
        <w:rPr>
          <w:rFonts w:ascii="Times New Roman" w:eastAsia="Times New Roman" w:hAnsi="Times New Roman" w:cs="Times New Roman"/>
          <w:sz w:val="24"/>
          <w:szCs w:val="24"/>
        </w:rPr>
        <w:t>Sviatogor</w:t>
      </w:r>
      <w:proofErr w:type="spellEnd"/>
      <w:r>
        <w:rPr>
          <w:rFonts w:ascii="Times New Roman" w:eastAsia="Times New Roman" w:hAnsi="Times New Roman" w:cs="Times New Roman"/>
          <w:sz w:val="24"/>
          <w:szCs w:val="24"/>
        </w:rPr>
        <w:t xml:space="preserve"> señala que la poesía biocosmista </w:t>
      </w:r>
      <w:r w:rsidR="00957DEC">
        <w:rPr>
          <w:rFonts w:ascii="Times New Roman" w:eastAsia="Times New Roman" w:hAnsi="Times New Roman" w:cs="Times New Roman"/>
          <w:sz w:val="24"/>
          <w:szCs w:val="24"/>
        </w:rPr>
        <w:t>deja de lado y hasta rechaza otr</w:t>
      </w:r>
      <w:r>
        <w:rPr>
          <w:rFonts w:ascii="Times New Roman" w:eastAsia="Times New Roman" w:hAnsi="Times New Roman" w:cs="Times New Roman"/>
          <w:sz w:val="24"/>
          <w:szCs w:val="24"/>
        </w:rPr>
        <w:t xml:space="preserve">as poéticas </w:t>
      </w:r>
      <w:r w:rsidR="00957DEC">
        <w:rPr>
          <w:rFonts w:ascii="Times New Roman" w:eastAsia="Times New Roman" w:hAnsi="Times New Roman" w:cs="Times New Roman"/>
          <w:sz w:val="24"/>
          <w:szCs w:val="24"/>
        </w:rPr>
        <w:t xml:space="preserve">—anteriores y contemporáneas— </w:t>
      </w:r>
      <w:r>
        <w:rPr>
          <w:rFonts w:ascii="Times New Roman" w:eastAsia="Times New Roman" w:hAnsi="Times New Roman" w:cs="Times New Roman"/>
          <w:sz w:val="24"/>
          <w:szCs w:val="24"/>
        </w:rPr>
        <w:t xml:space="preserve">y que se abstiene de inmiscuirse en la vieja dicotomía forma-contenido, lo cierto es que, en términos formales, los poemas biocosmistas adoptan formulaciones de </w:t>
      </w:r>
      <w:r w:rsidR="00957DEC">
        <w:rPr>
          <w:rFonts w:ascii="Times New Roman" w:eastAsia="Times New Roman" w:hAnsi="Times New Roman" w:cs="Times New Roman"/>
          <w:sz w:val="24"/>
          <w:szCs w:val="24"/>
        </w:rPr>
        <w:t xml:space="preserve">las producciones </w:t>
      </w:r>
      <w:r w:rsidR="007E4384">
        <w:rPr>
          <w:rFonts w:ascii="Times New Roman" w:eastAsia="Times New Roman" w:hAnsi="Times New Roman" w:cs="Times New Roman"/>
          <w:sz w:val="24"/>
          <w:szCs w:val="24"/>
        </w:rPr>
        <w:t>qu</w:t>
      </w:r>
      <w:r w:rsidR="00957DEC">
        <w:rPr>
          <w:rFonts w:ascii="Times New Roman" w:eastAsia="Times New Roman" w:hAnsi="Times New Roman" w:cs="Times New Roman"/>
          <w:sz w:val="24"/>
          <w:szCs w:val="24"/>
        </w:rPr>
        <w:t xml:space="preserve">e </w:t>
      </w:r>
      <w:r w:rsidR="007E4384">
        <w:rPr>
          <w:rFonts w:ascii="Times New Roman" w:eastAsia="Times New Roman" w:hAnsi="Times New Roman" w:cs="Times New Roman"/>
          <w:sz w:val="24"/>
          <w:szCs w:val="24"/>
        </w:rPr>
        <w:t xml:space="preserve">circulaban en </w:t>
      </w:r>
      <w:r w:rsidR="00957DEC">
        <w:rPr>
          <w:rFonts w:ascii="Times New Roman" w:eastAsia="Times New Roman" w:hAnsi="Times New Roman" w:cs="Times New Roman"/>
          <w:sz w:val="24"/>
          <w:szCs w:val="24"/>
        </w:rPr>
        <w:t>ese momento,</w:t>
      </w:r>
      <w:r>
        <w:rPr>
          <w:rFonts w:ascii="Times New Roman" w:eastAsia="Times New Roman" w:hAnsi="Times New Roman" w:cs="Times New Roman"/>
          <w:sz w:val="24"/>
          <w:szCs w:val="24"/>
        </w:rPr>
        <w:t xml:space="preserve"> como la creación de palabras nuevas o la d</w:t>
      </w:r>
      <w:r w:rsidR="00957DEC">
        <w:rPr>
          <w:rFonts w:ascii="Times New Roman" w:eastAsia="Times New Roman" w:hAnsi="Times New Roman" w:cs="Times New Roman"/>
          <w:sz w:val="24"/>
          <w:szCs w:val="24"/>
        </w:rPr>
        <w:t xml:space="preserve">esestabilización de la sintaxis, </w:t>
      </w:r>
      <w:r>
        <w:rPr>
          <w:rFonts w:ascii="Times New Roman" w:eastAsia="Times New Roman" w:hAnsi="Times New Roman" w:cs="Times New Roman"/>
          <w:sz w:val="24"/>
          <w:szCs w:val="24"/>
        </w:rPr>
        <w:t xml:space="preserve">rasgos de la poética </w:t>
      </w:r>
      <w:proofErr w:type="spellStart"/>
      <w:r>
        <w:rPr>
          <w:rFonts w:ascii="Times New Roman" w:eastAsia="Times New Roman" w:hAnsi="Times New Roman" w:cs="Times New Roman"/>
          <w:sz w:val="24"/>
          <w:szCs w:val="24"/>
        </w:rPr>
        <w:t>cubofuturista</w:t>
      </w:r>
      <w:proofErr w:type="spellEnd"/>
      <w:r>
        <w:rPr>
          <w:rFonts w:ascii="Times New Roman" w:eastAsia="Times New Roman" w:hAnsi="Times New Roman" w:cs="Times New Roman"/>
          <w:sz w:val="24"/>
          <w:szCs w:val="24"/>
        </w:rPr>
        <w:t xml:space="preserve">, así como también el uso de la retórica bolchevique en ciertas consignas, propia de la poesía proletaria. Sin embargo, cabe resaltar que esta poética es una deriva del ideal </w:t>
      </w:r>
      <w:proofErr w:type="spellStart"/>
      <w:r>
        <w:rPr>
          <w:rFonts w:ascii="Times New Roman" w:eastAsia="Times New Roman" w:hAnsi="Times New Roman" w:cs="Times New Roman"/>
          <w:sz w:val="24"/>
          <w:szCs w:val="24"/>
        </w:rPr>
        <w:t>biocósmico</w:t>
      </w:r>
      <w:proofErr w:type="spellEnd"/>
      <w:r>
        <w:rPr>
          <w:rFonts w:ascii="Times New Roman" w:eastAsia="Times New Roman" w:hAnsi="Times New Roman" w:cs="Times New Roman"/>
          <w:sz w:val="24"/>
          <w:szCs w:val="24"/>
        </w:rPr>
        <w:t>, cuya premisa es rebelarse ante la muerte y pelear por los viajes interplanetarios. En consecuencia, el poeta biocosmista no</w:t>
      </w:r>
      <w:r w:rsidRPr="007E4384">
        <w:rPr>
          <w:rFonts w:ascii="Times New Roman" w:eastAsia="Times New Roman" w:hAnsi="Times New Roman" w:cs="Times New Roman"/>
          <w:sz w:val="24"/>
          <w:szCs w:val="24"/>
        </w:rPr>
        <w:t xml:space="preserve"> debe</w:t>
      </w:r>
      <w:r w:rsidR="00957DEC" w:rsidRPr="007E4384">
        <w:rPr>
          <w:rFonts w:ascii="Times New Roman" w:eastAsia="Times New Roman" w:hAnsi="Times New Roman" w:cs="Times New Roman"/>
          <w:sz w:val="24"/>
          <w:szCs w:val="24"/>
        </w:rPr>
        <w:t>ría</w:t>
      </w:r>
      <w:r w:rsidRPr="007E43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ceñirse al espacio dado ni aceptar la mortalidad </w:t>
      </w:r>
      <w:r w:rsidR="00957DEC">
        <w:rPr>
          <w:rFonts w:ascii="Times New Roman" w:eastAsia="Times New Roman" w:hAnsi="Times New Roman" w:cs="Times New Roman"/>
          <w:sz w:val="24"/>
          <w:szCs w:val="24"/>
        </w:rPr>
        <w:t xml:space="preserve">como algo inevitable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Святогор</w:t>
      </w:r>
      <w:proofErr w:type="spellEnd"/>
      <w:r>
        <w:rPr>
          <w:rFonts w:ascii="Times New Roman" w:eastAsia="Times New Roman" w:hAnsi="Times New Roman" w:cs="Times New Roman"/>
          <w:sz w:val="24"/>
          <w:szCs w:val="24"/>
        </w:rPr>
        <w:t xml:space="preserve"> 88). Este ideal conforma, entonces, el repertorio temático de las producciones biocosmistas.</w:t>
      </w:r>
    </w:p>
    <w:p w14:paraId="00000016" w14:textId="1C3B13F0" w:rsidR="004573BB" w:rsidRDefault="001474F3" w:rsidP="00313CE8">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segundo lugar, es preciso destacar que, hacia 1922, el biocosmismo se fraccion</w:t>
      </w:r>
      <w:r w:rsidR="00D130CD">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constituyendo dos grupos literarios principales. Por un lado, el grupo de Moscú, cuyo líder seguía siendo </w:t>
      </w:r>
      <w:proofErr w:type="spellStart"/>
      <w:r>
        <w:rPr>
          <w:rFonts w:ascii="Times New Roman" w:eastAsia="Times New Roman" w:hAnsi="Times New Roman" w:cs="Times New Roman"/>
          <w:sz w:val="24"/>
          <w:szCs w:val="24"/>
        </w:rPr>
        <w:t>Sviatogor</w:t>
      </w:r>
      <w:proofErr w:type="spellEnd"/>
      <w:r>
        <w:rPr>
          <w:rFonts w:ascii="Times New Roman" w:eastAsia="Times New Roman" w:hAnsi="Times New Roman" w:cs="Times New Roman"/>
          <w:sz w:val="24"/>
          <w:szCs w:val="24"/>
        </w:rPr>
        <w:t xml:space="preserve">, quien comenzó a editar la revista </w:t>
      </w:r>
      <w:r>
        <w:rPr>
          <w:rFonts w:ascii="Times New Roman" w:eastAsia="Times New Roman" w:hAnsi="Times New Roman" w:cs="Times New Roman"/>
          <w:i/>
          <w:sz w:val="24"/>
          <w:szCs w:val="24"/>
        </w:rPr>
        <w:t>Biocosmista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Биокосмист</w:t>
      </w:r>
      <w:proofErr w:type="spellEnd"/>
      <w:r>
        <w:rPr>
          <w:rFonts w:ascii="Times New Roman" w:eastAsia="Times New Roman" w:hAnsi="Times New Roman" w:cs="Times New Roman"/>
          <w:sz w:val="24"/>
          <w:szCs w:val="24"/>
        </w:rPr>
        <w:t>»)</w:t>
      </w:r>
      <w:r w:rsidR="00252590">
        <w:rPr>
          <w:rFonts w:ascii="Times New Roman" w:eastAsia="Times New Roman" w:hAnsi="Times New Roman" w:cs="Times New Roman"/>
          <w:sz w:val="24"/>
          <w:szCs w:val="24"/>
        </w:rPr>
        <w:t>, en la que publicaban casi exclusivamente textos programáticos y poemas. P</w:t>
      </w:r>
      <w:r>
        <w:rPr>
          <w:rFonts w:ascii="Times New Roman" w:eastAsia="Times New Roman" w:hAnsi="Times New Roman" w:cs="Times New Roman"/>
          <w:sz w:val="24"/>
          <w:szCs w:val="24"/>
        </w:rPr>
        <w:t xml:space="preserve">or otro lado, se formó en </w:t>
      </w:r>
      <w:proofErr w:type="spellStart"/>
      <w:r>
        <w:rPr>
          <w:rFonts w:ascii="Times New Roman" w:eastAsia="Times New Roman" w:hAnsi="Times New Roman" w:cs="Times New Roman"/>
          <w:sz w:val="24"/>
          <w:szCs w:val="24"/>
        </w:rPr>
        <w:t>Petrogrado</w:t>
      </w:r>
      <w:proofErr w:type="spellEnd"/>
      <w:r>
        <w:rPr>
          <w:rFonts w:ascii="Times New Roman" w:eastAsia="Times New Roman" w:hAnsi="Times New Roman" w:cs="Times New Roman"/>
          <w:sz w:val="24"/>
          <w:szCs w:val="24"/>
        </w:rPr>
        <w:t xml:space="preserve"> un Comité de poetas biocosmistas-</w:t>
      </w:r>
      <w:proofErr w:type="spellStart"/>
      <w:r>
        <w:rPr>
          <w:rFonts w:ascii="Times New Roman" w:eastAsia="Times New Roman" w:hAnsi="Times New Roman" w:cs="Times New Roman"/>
          <w:sz w:val="24"/>
          <w:szCs w:val="24"/>
        </w:rPr>
        <w:t>inmortalistas</w:t>
      </w:r>
      <w:proofErr w:type="spellEnd"/>
      <w:r>
        <w:rPr>
          <w:rFonts w:ascii="Times New Roman" w:eastAsia="Times New Roman" w:hAnsi="Times New Roman" w:cs="Times New Roman"/>
          <w:sz w:val="24"/>
          <w:szCs w:val="24"/>
        </w:rPr>
        <w:t xml:space="preserve">, también conocido como grupo de biocosmistas del Norte, encabezado por Aleksandr </w:t>
      </w:r>
      <w:proofErr w:type="spellStart"/>
      <w:r>
        <w:rPr>
          <w:rFonts w:ascii="Times New Roman" w:eastAsia="Times New Roman" w:hAnsi="Times New Roman" w:cs="Times New Roman"/>
          <w:sz w:val="24"/>
          <w:szCs w:val="24"/>
        </w:rPr>
        <w:t>Iaroslavski</w:t>
      </w:r>
      <w:proofErr w:type="spellEnd"/>
      <w:r>
        <w:rPr>
          <w:rFonts w:ascii="Times New Roman" w:eastAsia="Times New Roman" w:hAnsi="Times New Roman" w:cs="Times New Roman"/>
          <w:sz w:val="24"/>
          <w:szCs w:val="24"/>
        </w:rPr>
        <w:t xml:space="preserve">. En “Carta abierta”, publicada en el primer número de la revista </w:t>
      </w:r>
      <w:r>
        <w:rPr>
          <w:rFonts w:ascii="Times New Roman" w:eastAsia="Times New Roman" w:hAnsi="Times New Roman" w:cs="Times New Roman"/>
          <w:i/>
          <w:sz w:val="24"/>
          <w:szCs w:val="24"/>
        </w:rPr>
        <w:t xml:space="preserve">Inmortalidad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Бессмертие</w:t>
      </w:r>
      <w:proofErr w:type="spellEnd"/>
      <w:r>
        <w:rPr>
          <w:rFonts w:ascii="Times New Roman" w:eastAsia="Times New Roman" w:hAnsi="Times New Roman" w:cs="Times New Roman"/>
          <w:sz w:val="24"/>
          <w:szCs w:val="24"/>
        </w:rPr>
        <w:t xml:space="preserve">»), el grupo de </w:t>
      </w:r>
      <w:proofErr w:type="spellStart"/>
      <w:r>
        <w:rPr>
          <w:rFonts w:ascii="Times New Roman" w:eastAsia="Times New Roman" w:hAnsi="Times New Roman" w:cs="Times New Roman"/>
          <w:sz w:val="24"/>
          <w:szCs w:val="24"/>
        </w:rPr>
        <w:t>Petrogrado</w:t>
      </w:r>
      <w:proofErr w:type="spellEnd"/>
      <w:r>
        <w:rPr>
          <w:rFonts w:ascii="Times New Roman" w:eastAsia="Times New Roman" w:hAnsi="Times New Roman" w:cs="Times New Roman"/>
          <w:sz w:val="24"/>
          <w:szCs w:val="24"/>
        </w:rPr>
        <w:t xml:space="preserve"> exp</w:t>
      </w:r>
      <w:r w:rsidR="00313CE8">
        <w:rPr>
          <w:rFonts w:ascii="Times New Roman" w:eastAsia="Times New Roman" w:hAnsi="Times New Roman" w:cs="Times New Roman"/>
          <w:sz w:val="24"/>
          <w:szCs w:val="24"/>
        </w:rPr>
        <w:t xml:space="preserve">licita su ruptura con </w:t>
      </w:r>
      <w:proofErr w:type="spellStart"/>
      <w:r w:rsidR="00313CE8">
        <w:rPr>
          <w:rFonts w:ascii="Times New Roman" w:eastAsia="Times New Roman" w:hAnsi="Times New Roman" w:cs="Times New Roman"/>
          <w:sz w:val="24"/>
          <w:szCs w:val="24"/>
        </w:rPr>
        <w:t>Sviatogor</w:t>
      </w:r>
      <w:proofErr w:type="spellEnd"/>
      <w:r>
        <w:rPr>
          <w:rFonts w:ascii="Times New Roman" w:eastAsia="Times New Roman" w:hAnsi="Times New Roman" w:cs="Times New Roman"/>
          <w:sz w:val="24"/>
          <w:szCs w:val="24"/>
        </w:rPr>
        <w:t xml:space="preserve"> y</w:t>
      </w:r>
      <w:r w:rsidR="00313C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ende, con la organización bi</w:t>
      </w:r>
      <w:r w:rsidR="00F94D83">
        <w:rPr>
          <w:rFonts w:ascii="Times New Roman" w:eastAsia="Times New Roman" w:hAnsi="Times New Roman" w:cs="Times New Roman"/>
          <w:sz w:val="24"/>
          <w:szCs w:val="24"/>
        </w:rPr>
        <w:t>ocosmista de Moscú mientras estuviera</w:t>
      </w:r>
      <w:r>
        <w:rPr>
          <w:rFonts w:ascii="Times New Roman" w:eastAsia="Times New Roman" w:hAnsi="Times New Roman" w:cs="Times New Roman"/>
          <w:sz w:val="24"/>
          <w:szCs w:val="24"/>
        </w:rPr>
        <w:t xml:space="preserve"> dirigida por él (</w:t>
      </w:r>
      <w:proofErr w:type="spellStart"/>
      <w:r>
        <w:rPr>
          <w:rFonts w:ascii="Times New Roman" w:eastAsia="Times New Roman" w:hAnsi="Times New Roman" w:cs="Times New Roman"/>
          <w:sz w:val="24"/>
          <w:szCs w:val="24"/>
        </w:rPr>
        <w:t>Ярославский</w:t>
      </w:r>
      <w:proofErr w:type="spellEnd"/>
      <w:r>
        <w:rPr>
          <w:rFonts w:ascii="Times New Roman" w:eastAsia="Times New Roman" w:hAnsi="Times New Roman" w:cs="Times New Roman"/>
          <w:sz w:val="24"/>
          <w:szCs w:val="24"/>
        </w:rPr>
        <w:t xml:space="preserve"> 56). </w:t>
      </w:r>
    </w:p>
    <w:p w14:paraId="00000017" w14:textId="39A1BE15" w:rsidR="004573BB" w:rsidRDefault="001474F3" w:rsidP="00181A32">
      <w:pPr>
        <w:spacing w:line="360" w:lineRule="auto"/>
        <w:ind w:firstLine="566"/>
        <w:jc w:val="both"/>
        <w:rPr>
          <w:rFonts w:ascii="Times New Roman" w:eastAsia="Times New Roman" w:hAnsi="Times New Roman" w:cs="Times New Roman"/>
          <w:sz w:val="24"/>
          <w:szCs w:val="24"/>
        </w:rPr>
      </w:pPr>
      <w:bookmarkStart w:id="0" w:name="_xu4nbxbi5tt3" w:colFirst="0" w:colLast="0"/>
      <w:bookmarkEnd w:id="0"/>
      <w:r>
        <w:rPr>
          <w:rFonts w:ascii="Times New Roman" w:eastAsia="Times New Roman" w:hAnsi="Times New Roman" w:cs="Times New Roman"/>
          <w:sz w:val="24"/>
          <w:szCs w:val="24"/>
        </w:rPr>
        <w:t xml:space="preserve">Para </w:t>
      </w:r>
      <w:proofErr w:type="spellStart"/>
      <w:r>
        <w:rPr>
          <w:rFonts w:ascii="Times New Roman" w:eastAsia="Times New Roman" w:hAnsi="Times New Roman" w:cs="Times New Roman"/>
          <w:sz w:val="24"/>
          <w:szCs w:val="24"/>
        </w:rPr>
        <w:t>Iaroslavski</w:t>
      </w:r>
      <w:proofErr w:type="spellEnd"/>
      <w:r>
        <w:rPr>
          <w:rFonts w:ascii="Times New Roman" w:eastAsia="Times New Roman" w:hAnsi="Times New Roman" w:cs="Times New Roman"/>
          <w:sz w:val="24"/>
          <w:szCs w:val="24"/>
        </w:rPr>
        <w:t xml:space="preserve">, la teoría del </w:t>
      </w:r>
      <w:proofErr w:type="spellStart"/>
      <w:r>
        <w:rPr>
          <w:rFonts w:ascii="Times New Roman" w:eastAsia="Times New Roman" w:hAnsi="Times New Roman" w:cs="Times New Roman"/>
          <w:sz w:val="24"/>
          <w:szCs w:val="24"/>
        </w:rPr>
        <w:t>inmortalismo</w:t>
      </w:r>
      <w:proofErr w:type="spellEnd"/>
      <w:r>
        <w:rPr>
          <w:rFonts w:ascii="Times New Roman" w:eastAsia="Times New Roman" w:hAnsi="Times New Roman" w:cs="Times New Roman"/>
          <w:sz w:val="24"/>
          <w:szCs w:val="24"/>
        </w:rPr>
        <w:t xml:space="preserve"> se había tornado demasiado antropocéntrica y creía que debía ampliarse, incluyendo en el derecho a la inmortalidad no solo a humanos sino también a cualquier criatura de la comunidad biológica (</w:t>
      </w:r>
      <w:proofErr w:type="spellStart"/>
      <w:r w:rsidR="00055C5A">
        <w:rPr>
          <w:rFonts w:ascii="Times New Roman" w:eastAsia="Times New Roman" w:hAnsi="Times New Roman" w:cs="Times New Roman"/>
          <w:sz w:val="24"/>
          <w:szCs w:val="24"/>
        </w:rPr>
        <w:t>Буренина</w:t>
      </w:r>
      <w:proofErr w:type="spellEnd"/>
      <w:r>
        <w:rPr>
          <w:rFonts w:ascii="Times New Roman" w:eastAsia="Times New Roman" w:hAnsi="Times New Roman" w:cs="Times New Roman"/>
          <w:sz w:val="24"/>
          <w:szCs w:val="24"/>
        </w:rPr>
        <w:t xml:space="preserve"> 234). A su vez, consideraba la muerte no como el evento final de la vida, sino </w:t>
      </w:r>
      <w:r w:rsidR="00D130CD">
        <w:rPr>
          <w:rFonts w:ascii="Times New Roman" w:eastAsia="Times New Roman" w:hAnsi="Times New Roman" w:cs="Times New Roman"/>
          <w:sz w:val="24"/>
          <w:szCs w:val="24"/>
        </w:rPr>
        <w:t xml:space="preserve">como </w:t>
      </w:r>
      <w:r>
        <w:rPr>
          <w:rFonts w:ascii="Times New Roman" w:eastAsia="Times New Roman" w:hAnsi="Times New Roman" w:cs="Times New Roman"/>
          <w:sz w:val="24"/>
          <w:szCs w:val="24"/>
        </w:rPr>
        <w:t>un instrumento de poder que debía desbaratarse y a la expansión en el espacio como u</w:t>
      </w:r>
      <w:r w:rsidR="00AC12CD">
        <w:rPr>
          <w:rFonts w:ascii="Times New Roman" w:eastAsia="Times New Roman" w:hAnsi="Times New Roman" w:cs="Times New Roman"/>
          <w:sz w:val="24"/>
          <w:szCs w:val="24"/>
        </w:rPr>
        <w:t xml:space="preserve">na necesidad inmediata. Estas consideraciones </w:t>
      </w:r>
      <w:r w:rsidR="00AC12CD" w:rsidRPr="00637AD2">
        <w:rPr>
          <w:rFonts w:ascii="Times New Roman" w:eastAsia="Times New Roman" w:hAnsi="Times New Roman" w:cs="Times New Roman"/>
          <w:sz w:val="24"/>
          <w:szCs w:val="24"/>
        </w:rPr>
        <w:t xml:space="preserve">pueden rastrearse en manifiestos y declaraciones pero también en los poemas del grupo. Tal es el caso de </w:t>
      </w:r>
      <w:r w:rsidRPr="00637AD2">
        <w:rPr>
          <w:rFonts w:ascii="Times New Roman" w:eastAsia="Times New Roman" w:hAnsi="Times New Roman" w:cs="Times New Roman"/>
          <w:sz w:val="24"/>
          <w:szCs w:val="24"/>
        </w:rPr>
        <w:t>la antología</w:t>
      </w:r>
      <w:r w:rsidR="00A10BCF" w:rsidRPr="00637AD2">
        <w:rPr>
          <w:rFonts w:ascii="Times New Roman" w:eastAsia="Times New Roman" w:hAnsi="Times New Roman" w:cs="Times New Roman"/>
          <w:sz w:val="24"/>
          <w:szCs w:val="24"/>
        </w:rPr>
        <w:t xml:space="preserve"> colectiva</w:t>
      </w:r>
      <w:r w:rsidRPr="00637AD2">
        <w:rPr>
          <w:rFonts w:ascii="Times New Roman" w:eastAsia="Times New Roman" w:hAnsi="Times New Roman" w:cs="Times New Roman"/>
          <w:sz w:val="24"/>
          <w:szCs w:val="24"/>
        </w:rPr>
        <w:t xml:space="preserve"> </w:t>
      </w:r>
      <w:r w:rsidRPr="00637AD2">
        <w:rPr>
          <w:rFonts w:ascii="Times New Roman" w:eastAsia="Times New Roman" w:hAnsi="Times New Roman" w:cs="Times New Roman"/>
          <w:i/>
          <w:sz w:val="24"/>
          <w:szCs w:val="24"/>
        </w:rPr>
        <w:t>Biocosmistas. Diez piezas</w:t>
      </w:r>
      <w:r w:rsidRPr="00637AD2">
        <w:rPr>
          <w:rFonts w:ascii="Times New Roman" w:eastAsia="Times New Roman" w:hAnsi="Times New Roman" w:cs="Times New Roman"/>
          <w:sz w:val="24"/>
          <w:szCs w:val="24"/>
        </w:rPr>
        <w:t xml:space="preserve">, publicada en </w:t>
      </w:r>
      <w:proofErr w:type="spellStart"/>
      <w:r w:rsidRPr="00637AD2">
        <w:rPr>
          <w:rFonts w:ascii="Times New Roman" w:eastAsia="Times New Roman" w:hAnsi="Times New Roman" w:cs="Times New Roman"/>
          <w:sz w:val="24"/>
          <w:szCs w:val="24"/>
        </w:rPr>
        <w:t>Petrogrado</w:t>
      </w:r>
      <w:proofErr w:type="spellEnd"/>
      <w:r w:rsidRPr="00637AD2">
        <w:rPr>
          <w:rFonts w:ascii="Times New Roman" w:eastAsia="Times New Roman" w:hAnsi="Times New Roman" w:cs="Times New Roman"/>
          <w:sz w:val="24"/>
          <w:szCs w:val="24"/>
        </w:rPr>
        <w:t>, en 1923, por el Comité de poesía de biocosmistas-</w:t>
      </w:r>
      <w:proofErr w:type="spellStart"/>
      <w:r w:rsidR="00AC12CD" w:rsidRPr="00637AD2">
        <w:rPr>
          <w:rFonts w:ascii="Times New Roman" w:eastAsia="Times New Roman" w:hAnsi="Times New Roman" w:cs="Times New Roman"/>
          <w:sz w:val="24"/>
          <w:szCs w:val="24"/>
        </w:rPr>
        <w:t>inmortalistas</w:t>
      </w:r>
      <w:proofErr w:type="spellEnd"/>
      <w:r w:rsidR="00AC12CD" w:rsidRPr="00637AD2">
        <w:rPr>
          <w:rFonts w:ascii="Times New Roman" w:eastAsia="Times New Roman" w:hAnsi="Times New Roman" w:cs="Times New Roman"/>
          <w:sz w:val="24"/>
          <w:szCs w:val="24"/>
        </w:rPr>
        <w:t xml:space="preserve"> (Grupo del Norte). </w:t>
      </w:r>
      <w:r w:rsidR="00637AD2" w:rsidRPr="00637AD2">
        <w:rPr>
          <w:rFonts w:ascii="Times New Roman" w:eastAsia="Times New Roman" w:hAnsi="Times New Roman" w:cs="Times New Roman"/>
          <w:sz w:val="24"/>
          <w:szCs w:val="24"/>
        </w:rPr>
        <w:t>En estos poemas</w:t>
      </w:r>
      <w:r w:rsidRPr="00637AD2">
        <w:rPr>
          <w:rFonts w:ascii="Times New Roman" w:eastAsia="Times New Roman" w:hAnsi="Times New Roman" w:cs="Times New Roman"/>
          <w:sz w:val="24"/>
          <w:szCs w:val="24"/>
        </w:rPr>
        <w:t xml:space="preserve"> </w:t>
      </w:r>
      <w:r w:rsidR="00E83E66" w:rsidRPr="00637AD2">
        <w:rPr>
          <w:rFonts w:ascii="Times New Roman" w:eastAsia="Times New Roman" w:hAnsi="Times New Roman" w:cs="Times New Roman"/>
          <w:sz w:val="24"/>
          <w:szCs w:val="24"/>
        </w:rPr>
        <w:t>son</w:t>
      </w:r>
      <w:r w:rsidRPr="00637AD2">
        <w:rPr>
          <w:rFonts w:ascii="Times New Roman" w:eastAsia="Times New Roman" w:hAnsi="Times New Roman" w:cs="Times New Roman"/>
          <w:sz w:val="24"/>
          <w:szCs w:val="24"/>
        </w:rPr>
        <w:t xml:space="preserve"> recurrentes las imágenes que generan contrastes entre el cosmos </w:t>
      </w:r>
      <w:r w:rsidR="00A10BCF" w:rsidRPr="00637AD2">
        <w:rPr>
          <w:rFonts w:ascii="Times New Roman" w:eastAsia="Times New Roman" w:hAnsi="Times New Roman" w:cs="Times New Roman"/>
          <w:sz w:val="24"/>
          <w:szCs w:val="24"/>
        </w:rPr>
        <w:t>activo e inmenso</w:t>
      </w:r>
      <w:r w:rsidRPr="00637AD2">
        <w:rPr>
          <w:rFonts w:ascii="Times New Roman" w:eastAsia="Times New Roman" w:hAnsi="Times New Roman" w:cs="Times New Roman"/>
          <w:sz w:val="24"/>
          <w:szCs w:val="24"/>
        </w:rPr>
        <w:t xml:space="preserve"> y el espacio terrestre, que se presenta como </w:t>
      </w:r>
      <w:r w:rsidR="00E83E66" w:rsidRPr="00637AD2">
        <w:rPr>
          <w:rFonts w:ascii="Times New Roman" w:eastAsia="Times New Roman" w:hAnsi="Times New Roman" w:cs="Times New Roman"/>
          <w:sz w:val="24"/>
          <w:szCs w:val="24"/>
        </w:rPr>
        <w:t xml:space="preserve">un </w:t>
      </w:r>
      <w:r w:rsidR="00957DEC" w:rsidRPr="00637AD2">
        <w:rPr>
          <w:rFonts w:ascii="Times New Roman" w:eastAsia="Times New Roman" w:hAnsi="Times New Roman" w:cs="Times New Roman"/>
          <w:sz w:val="24"/>
          <w:szCs w:val="24"/>
        </w:rPr>
        <w:t xml:space="preserve">lugar </w:t>
      </w:r>
      <w:r w:rsidRPr="00637AD2">
        <w:rPr>
          <w:rFonts w:ascii="Times New Roman" w:eastAsia="Times New Roman" w:hAnsi="Times New Roman" w:cs="Times New Roman"/>
          <w:sz w:val="24"/>
          <w:szCs w:val="24"/>
        </w:rPr>
        <w:t xml:space="preserve">acotado, reducido, donde “no alcanzan los refugios </w:t>
      </w:r>
      <w:r w:rsidRPr="00637AD2">
        <w:rPr>
          <w:rFonts w:ascii="Times New Roman" w:eastAsia="Times New Roman" w:hAnsi="Times New Roman" w:cs="Times New Roman"/>
          <w:sz w:val="24"/>
          <w:szCs w:val="24"/>
        </w:rPr>
        <w:lastRenderedPageBreak/>
        <w:t>para los vivos”</w:t>
      </w:r>
      <w:r>
        <w:rPr>
          <w:rFonts w:ascii="Times New Roman" w:eastAsia="Times New Roman" w:hAnsi="Times New Roman" w:cs="Times New Roman"/>
          <w:sz w:val="24"/>
          <w:szCs w:val="24"/>
        </w:rPr>
        <w:t xml:space="preserve"> (</w:t>
      </w:r>
      <w:r w:rsidR="004120AA" w:rsidRPr="00414F47">
        <w:rPr>
          <w:rFonts w:ascii="Times New Roman" w:eastAsia="Times New Roman" w:hAnsi="Times New Roman" w:cs="Times New Roman"/>
          <w:sz w:val="24"/>
          <w:szCs w:val="24"/>
          <w:lang w:val="ru-RU"/>
        </w:rPr>
        <w:t>Ярославский</w:t>
      </w:r>
      <w:r w:rsidR="004120AA">
        <w:rPr>
          <w:rFonts w:ascii="Times New Roman" w:eastAsia="Times New Roman" w:hAnsi="Times New Roman" w:cs="Times New Roman"/>
          <w:sz w:val="24"/>
          <w:szCs w:val="24"/>
          <w:lang w:val="es-ES"/>
        </w:rPr>
        <w:t xml:space="preserve"> 71</w:t>
      </w:r>
      <w:r>
        <w:rPr>
          <w:rFonts w:ascii="Times New Roman" w:eastAsia="Times New Roman" w:hAnsi="Times New Roman" w:cs="Times New Roman"/>
          <w:sz w:val="24"/>
          <w:szCs w:val="24"/>
        </w:rPr>
        <w:t xml:space="preserve">) y la gente vive como </w:t>
      </w:r>
      <w:r w:rsidRPr="00E23E76">
        <w:rPr>
          <w:rFonts w:ascii="Times New Roman" w:eastAsia="Times New Roman" w:hAnsi="Times New Roman" w:cs="Times New Roman"/>
          <w:sz w:val="24"/>
          <w:szCs w:val="24"/>
        </w:rPr>
        <w:t xml:space="preserve">ganado. Asimismo, </w:t>
      </w:r>
      <w:r w:rsidR="00E83E66" w:rsidRPr="00E23E76">
        <w:rPr>
          <w:rFonts w:ascii="Times New Roman" w:eastAsia="Times New Roman" w:hAnsi="Times New Roman" w:cs="Times New Roman"/>
          <w:sz w:val="24"/>
          <w:szCs w:val="24"/>
        </w:rPr>
        <w:t xml:space="preserve">estas imágenes </w:t>
      </w:r>
      <w:r w:rsidR="00181A32" w:rsidRPr="00E23E76">
        <w:rPr>
          <w:rFonts w:ascii="Times New Roman" w:eastAsia="Times New Roman" w:hAnsi="Times New Roman" w:cs="Times New Roman"/>
          <w:sz w:val="24"/>
          <w:szCs w:val="24"/>
        </w:rPr>
        <w:t>—</w:t>
      </w:r>
      <w:r w:rsidR="00181A32" w:rsidRPr="00E23E76">
        <w:rPr>
          <w:rFonts w:ascii="Times New Roman" w:eastAsia="Times New Roman" w:hAnsi="Times New Roman" w:cs="Times New Roman"/>
          <w:sz w:val="24"/>
          <w:szCs w:val="24"/>
        </w:rPr>
        <w:t>y también las diversas analogías</w:t>
      </w:r>
      <w:r w:rsidR="00181A32" w:rsidRPr="00E23E76">
        <w:rPr>
          <w:rFonts w:ascii="Times New Roman" w:eastAsia="Times New Roman" w:hAnsi="Times New Roman" w:cs="Times New Roman"/>
          <w:sz w:val="24"/>
          <w:szCs w:val="24"/>
        </w:rPr>
        <w:t>—</w:t>
      </w:r>
      <w:r w:rsidR="00181A32" w:rsidRPr="00E23E76">
        <w:rPr>
          <w:rFonts w:ascii="Times New Roman" w:eastAsia="Times New Roman" w:hAnsi="Times New Roman" w:cs="Times New Roman"/>
          <w:sz w:val="24"/>
          <w:szCs w:val="24"/>
        </w:rPr>
        <w:t xml:space="preserve"> se conjugan con un tono</w:t>
      </w:r>
      <w:r w:rsidR="00181A32">
        <w:rPr>
          <w:rFonts w:ascii="Times New Roman" w:eastAsia="Times New Roman" w:hAnsi="Times New Roman" w:cs="Times New Roman"/>
          <w:sz w:val="24"/>
          <w:szCs w:val="24"/>
        </w:rPr>
        <w:t xml:space="preserve"> </w:t>
      </w:r>
      <w:r w:rsidR="00E23E76">
        <w:rPr>
          <w:rFonts w:ascii="Times New Roman" w:eastAsia="Times New Roman" w:hAnsi="Times New Roman" w:cs="Times New Roman"/>
          <w:sz w:val="24"/>
          <w:szCs w:val="24"/>
        </w:rPr>
        <w:t>de arenga</w:t>
      </w:r>
      <w:r w:rsidR="00024B31">
        <w:rPr>
          <w:rFonts w:ascii="Times New Roman" w:eastAsia="Times New Roman" w:hAnsi="Times New Roman" w:cs="Times New Roman"/>
          <w:sz w:val="24"/>
          <w:szCs w:val="24"/>
        </w:rPr>
        <w:t>, es decir,</w:t>
      </w:r>
      <w:r w:rsidR="00E23E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aparecen </w:t>
      </w:r>
      <w:r w:rsidR="00A10BCF">
        <w:rPr>
          <w:rFonts w:ascii="Times New Roman" w:eastAsia="Times New Roman" w:hAnsi="Times New Roman" w:cs="Times New Roman"/>
          <w:sz w:val="24"/>
          <w:szCs w:val="24"/>
        </w:rPr>
        <w:t>de forma más o menos explícita</w:t>
      </w:r>
      <w:r>
        <w:rPr>
          <w:rFonts w:ascii="Times New Roman" w:eastAsia="Times New Roman" w:hAnsi="Times New Roman" w:cs="Times New Roman"/>
          <w:sz w:val="24"/>
          <w:szCs w:val="24"/>
        </w:rPr>
        <w:t xml:space="preserve"> bajo las consignas de lucha por la inmortal</w:t>
      </w:r>
      <w:r w:rsidR="00024B31">
        <w:rPr>
          <w:rFonts w:ascii="Times New Roman" w:eastAsia="Times New Roman" w:hAnsi="Times New Roman" w:cs="Times New Roman"/>
          <w:sz w:val="24"/>
          <w:szCs w:val="24"/>
        </w:rPr>
        <w:t xml:space="preserve">idad y por el </w:t>
      </w:r>
      <w:proofErr w:type="spellStart"/>
      <w:r w:rsidR="00024B31">
        <w:rPr>
          <w:rFonts w:ascii="Times New Roman" w:eastAsia="Times New Roman" w:hAnsi="Times New Roman" w:cs="Times New Roman"/>
          <w:sz w:val="24"/>
          <w:szCs w:val="24"/>
        </w:rPr>
        <w:t>interplanetarismo</w:t>
      </w:r>
      <w:proofErr w:type="spellEnd"/>
      <w:r w:rsidR="00024B31">
        <w:rPr>
          <w:rFonts w:ascii="Times New Roman" w:eastAsia="Times New Roman" w:hAnsi="Times New Roman" w:cs="Times New Roman"/>
          <w:sz w:val="24"/>
          <w:szCs w:val="24"/>
        </w:rPr>
        <w:t>. Es por ello que</w:t>
      </w:r>
      <w:r>
        <w:rPr>
          <w:rFonts w:ascii="Times New Roman" w:eastAsia="Times New Roman" w:hAnsi="Times New Roman" w:cs="Times New Roman"/>
          <w:sz w:val="24"/>
          <w:szCs w:val="24"/>
        </w:rPr>
        <w:t xml:space="preserve"> la tónica que prima</w:t>
      </w:r>
      <w:r w:rsidR="00024B31">
        <w:rPr>
          <w:rFonts w:ascii="Times New Roman" w:eastAsia="Times New Roman" w:hAnsi="Times New Roman" w:cs="Times New Roman"/>
          <w:sz w:val="24"/>
          <w:szCs w:val="24"/>
        </w:rPr>
        <w:t xml:space="preserve"> en los poemas</w:t>
      </w:r>
      <w:r w:rsidR="009B0E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 la de la agitación, el llamado al asalto, al incendio, a la destrucción, como en “Pirómanos del cielo” de </w:t>
      </w:r>
      <w:proofErr w:type="spellStart"/>
      <w:r>
        <w:rPr>
          <w:rFonts w:ascii="Times New Roman" w:eastAsia="Times New Roman" w:hAnsi="Times New Roman" w:cs="Times New Roman"/>
          <w:sz w:val="24"/>
          <w:szCs w:val="24"/>
        </w:rPr>
        <w:t>Iaroslavski</w:t>
      </w:r>
      <w:proofErr w:type="spellEnd"/>
      <w:r>
        <w:rPr>
          <w:rFonts w:ascii="Times New Roman" w:eastAsia="Times New Roman" w:hAnsi="Times New Roman" w:cs="Times New Roman"/>
          <w:sz w:val="24"/>
          <w:szCs w:val="24"/>
        </w:rPr>
        <w:t>:</w:t>
      </w:r>
    </w:p>
    <w:p w14:paraId="00000018" w14:textId="77777777" w:rsidR="004573BB" w:rsidRDefault="001474F3">
      <w:pPr>
        <w:spacing w:line="360" w:lineRule="auto"/>
        <w:jc w:val="both"/>
        <w:rPr>
          <w:rFonts w:ascii="Times New Roman" w:eastAsia="Times New Roman" w:hAnsi="Times New Roman" w:cs="Times New Roman"/>
          <w:sz w:val="24"/>
          <w:szCs w:val="24"/>
        </w:rPr>
      </w:pPr>
      <w:bookmarkStart w:id="1" w:name="_2itmc4erx433" w:colFirst="0" w:colLast="0"/>
      <w:bookmarkEnd w:id="1"/>
      <w:r>
        <w:rPr>
          <w:rFonts w:ascii="Times New Roman" w:eastAsia="Times New Roman" w:hAnsi="Times New Roman" w:cs="Times New Roman"/>
          <w:sz w:val="24"/>
          <w:szCs w:val="24"/>
        </w:rPr>
        <w:t xml:space="preserve"> </w:t>
      </w:r>
    </w:p>
    <w:p w14:paraId="00000019" w14:textId="77777777" w:rsidR="004573BB" w:rsidRPr="00726ACB" w:rsidRDefault="001474F3">
      <w:pPr>
        <w:ind w:left="566"/>
        <w:jc w:val="both"/>
        <w:rPr>
          <w:rFonts w:ascii="Times New Roman" w:eastAsia="Times New Roman" w:hAnsi="Times New Roman" w:cs="Times New Roman"/>
        </w:rPr>
      </w:pPr>
      <w:r w:rsidRPr="00726ACB">
        <w:rPr>
          <w:rFonts w:ascii="Times New Roman" w:eastAsia="Times New Roman" w:hAnsi="Times New Roman" w:cs="Times New Roman"/>
        </w:rPr>
        <w:t>¡Hay que quemar este cielo!</w:t>
      </w:r>
    </w:p>
    <w:p w14:paraId="0000001A" w14:textId="77777777" w:rsidR="004573BB" w:rsidRPr="00726ACB" w:rsidRDefault="001474F3">
      <w:pPr>
        <w:ind w:left="566"/>
        <w:jc w:val="both"/>
        <w:rPr>
          <w:rFonts w:ascii="Times New Roman" w:eastAsia="Times New Roman" w:hAnsi="Times New Roman" w:cs="Times New Roman"/>
        </w:rPr>
      </w:pPr>
      <w:bookmarkStart w:id="2" w:name="_za1ff7oggq2m" w:colFirst="0" w:colLast="0"/>
      <w:bookmarkEnd w:id="2"/>
      <w:r w:rsidRPr="00726ACB">
        <w:rPr>
          <w:rFonts w:ascii="Times New Roman" w:eastAsia="Times New Roman" w:hAnsi="Times New Roman" w:cs="Times New Roman"/>
        </w:rPr>
        <w:t>¡Esperar y morir es insoportable,</w:t>
      </w:r>
    </w:p>
    <w:p w14:paraId="0000001B" w14:textId="77777777" w:rsidR="004573BB" w:rsidRPr="00726ACB" w:rsidRDefault="001474F3">
      <w:pPr>
        <w:ind w:left="566"/>
        <w:jc w:val="both"/>
        <w:rPr>
          <w:rFonts w:ascii="Times New Roman" w:eastAsia="Times New Roman" w:hAnsi="Times New Roman" w:cs="Times New Roman"/>
        </w:rPr>
      </w:pPr>
      <w:r w:rsidRPr="00726ACB">
        <w:rPr>
          <w:rFonts w:ascii="Times New Roman" w:eastAsia="Times New Roman" w:hAnsi="Times New Roman" w:cs="Times New Roman"/>
        </w:rPr>
        <w:t>mejor es una llama en el ombligo lunar!</w:t>
      </w:r>
    </w:p>
    <w:p w14:paraId="0000001C" w14:textId="77777777" w:rsidR="004573BB" w:rsidRPr="00726ACB" w:rsidRDefault="001474F3">
      <w:pPr>
        <w:ind w:left="566"/>
        <w:jc w:val="both"/>
        <w:rPr>
          <w:rFonts w:ascii="Times New Roman" w:eastAsia="Times New Roman" w:hAnsi="Times New Roman" w:cs="Times New Roman"/>
        </w:rPr>
      </w:pPr>
      <w:r w:rsidRPr="00726ACB">
        <w:rPr>
          <w:rFonts w:ascii="Times New Roman" w:eastAsia="Times New Roman" w:hAnsi="Times New Roman" w:cs="Times New Roman"/>
        </w:rPr>
        <w:t xml:space="preserve">¡Encenderemos el </w:t>
      </w:r>
      <w:proofErr w:type="spellStart"/>
      <w:r w:rsidRPr="00726ACB">
        <w:rPr>
          <w:rFonts w:ascii="Times New Roman" w:eastAsia="Times New Roman" w:hAnsi="Times New Roman" w:cs="Times New Roman"/>
        </w:rPr>
        <w:t>Primus</w:t>
      </w:r>
      <w:proofErr w:type="spellEnd"/>
      <w:r w:rsidRPr="00726ACB">
        <w:rPr>
          <w:rFonts w:ascii="Times New Roman" w:eastAsia="Times New Roman" w:hAnsi="Times New Roman" w:cs="Times New Roman"/>
        </w:rPr>
        <w:t xml:space="preserve"> sideral,</w:t>
      </w:r>
    </w:p>
    <w:p w14:paraId="0000001D" w14:textId="0D05F67D" w:rsidR="004573BB" w:rsidRPr="00726ACB" w:rsidRDefault="001474F3">
      <w:pPr>
        <w:ind w:left="566"/>
        <w:jc w:val="both"/>
        <w:rPr>
          <w:rFonts w:ascii="Times New Roman" w:eastAsia="Times New Roman" w:hAnsi="Times New Roman" w:cs="Times New Roman"/>
        </w:rPr>
      </w:pPr>
      <w:bookmarkStart w:id="3" w:name="_gwj4nkckm47j" w:colFirst="0" w:colLast="0"/>
      <w:bookmarkEnd w:id="3"/>
      <w:r w:rsidRPr="00726ACB">
        <w:rPr>
          <w:rFonts w:ascii="Times New Roman" w:eastAsia="Times New Roman" w:hAnsi="Times New Roman" w:cs="Times New Roman"/>
        </w:rPr>
        <w:t>para fundir la vía láctea! (</w:t>
      </w:r>
      <w:r w:rsidR="004120AA" w:rsidRPr="00726ACB">
        <w:rPr>
          <w:rFonts w:ascii="Times New Roman" w:eastAsia="Times New Roman" w:hAnsi="Times New Roman" w:cs="Times New Roman"/>
          <w:lang w:val="ru-RU"/>
        </w:rPr>
        <w:t>Ярославский</w:t>
      </w:r>
      <w:r w:rsidR="004120AA" w:rsidRPr="00726ACB">
        <w:rPr>
          <w:rFonts w:ascii="Times New Roman" w:eastAsia="Times New Roman" w:hAnsi="Times New Roman" w:cs="Times New Roman"/>
          <w:lang w:val="es-ES"/>
        </w:rPr>
        <w:t xml:space="preserve"> 61</w:t>
      </w:r>
      <w:r w:rsidRPr="00726ACB">
        <w:rPr>
          <w:rFonts w:ascii="Times New Roman" w:eastAsia="Times New Roman" w:hAnsi="Times New Roman" w:cs="Times New Roman"/>
        </w:rPr>
        <w:t>)</w:t>
      </w:r>
      <w:r w:rsidR="003A021D">
        <w:rPr>
          <w:rFonts w:ascii="Times New Roman" w:eastAsia="Times New Roman" w:hAnsi="Times New Roman" w:cs="Times New Roman"/>
        </w:rPr>
        <w:t>.</w:t>
      </w:r>
    </w:p>
    <w:p w14:paraId="0000001E" w14:textId="77777777" w:rsidR="004573BB" w:rsidRDefault="004573BB">
      <w:pPr>
        <w:spacing w:line="360" w:lineRule="auto"/>
        <w:jc w:val="both"/>
        <w:rPr>
          <w:rFonts w:ascii="Times New Roman" w:eastAsia="Times New Roman" w:hAnsi="Times New Roman" w:cs="Times New Roman"/>
          <w:sz w:val="24"/>
          <w:szCs w:val="24"/>
        </w:rPr>
      </w:pPr>
      <w:bookmarkStart w:id="4" w:name="_wmuq1qlmbqic" w:colFirst="0" w:colLast="0"/>
      <w:bookmarkEnd w:id="4"/>
    </w:p>
    <w:p w14:paraId="0000001F" w14:textId="060698D2" w:rsidR="004573BB" w:rsidRDefault="001474F3" w:rsidP="00A10BCF">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pesar de esta división interna </w:t>
      </w:r>
      <w:r w:rsidR="00D86A3F">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grupos</w:t>
      </w:r>
      <w:r w:rsidR="00D86A3F">
        <w:rPr>
          <w:rFonts w:ascii="Times New Roman" w:eastAsia="Times New Roman" w:hAnsi="Times New Roman" w:cs="Times New Roman"/>
          <w:sz w:val="24"/>
          <w:szCs w:val="24"/>
        </w:rPr>
        <w:t xml:space="preserve">, cuyos programas </w:t>
      </w:r>
      <w:r w:rsidR="00444FD6">
        <w:rPr>
          <w:rFonts w:ascii="Times New Roman" w:eastAsia="Times New Roman" w:hAnsi="Times New Roman" w:cs="Times New Roman"/>
          <w:sz w:val="24"/>
          <w:szCs w:val="24"/>
        </w:rPr>
        <w:t>presentab</w:t>
      </w:r>
      <w:r w:rsidR="00D86A3F">
        <w:rPr>
          <w:rFonts w:ascii="Times New Roman" w:eastAsia="Times New Roman" w:hAnsi="Times New Roman" w:cs="Times New Roman"/>
          <w:sz w:val="24"/>
          <w:szCs w:val="24"/>
        </w:rPr>
        <w:t xml:space="preserve">an </w:t>
      </w:r>
      <w:r w:rsidR="00B72962" w:rsidRPr="00444FD6">
        <w:rPr>
          <w:rFonts w:ascii="Times New Roman" w:eastAsia="Times New Roman" w:hAnsi="Times New Roman" w:cs="Times New Roman"/>
          <w:sz w:val="24"/>
          <w:szCs w:val="24"/>
        </w:rPr>
        <w:t xml:space="preserve">diferentes </w:t>
      </w:r>
      <w:r w:rsidR="00D86A3F" w:rsidRPr="00444FD6">
        <w:rPr>
          <w:rFonts w:ascii="Times New Roman" w:eastAsia="Times New Roman" w:hAnsi="Times New Roman" w:cs="Times New Roman"/>
          <w:sz w:val="24"/>
          <w:szCs w:val="24"/>
        </w:rPr>
        <w:t>matices</w:t>
      </w:r>
      <w:r w:rsidR="00444FD6" w:rsidRPr="00444FD6">
        <w:rPr>
          <w:rFonts w:ascii="Times New Roman" w:eastAsia="Times New Roman" w:hAnsi="Times New Roman" w:cs="Times New Roman"/>
          <w:sz w:val="24"/>
          <w:szCs w:val="24"/>
        </w:rPr>
        <w:t>,</w:t>
      </w:r>
      <w:r w:rsidRPr="00444FD6">
        <w:rPr>
          <w:rFonts w:ascii="Times New Roman" w:eastAsia="Times New Roman" w:hAnsi="Times New Roman" w:cs="Times New Roman"/>
          <w:sz w:val="24"/>
          <w:szCs w:val="24"/>
        </w:rPr>
        <w:t xml:space="preserve"> en </w:t>
      </w:r>
      <w:r>
        <w:rPr>
          <w:rFonts w:ascii="Times New Roman" w:eastAsia="Times New Roman" w:hAnsi="Times New Roman" w:cs="Times New Roman"/>
          <w:sz w:val="24"/>
          <w:szCs w:val="24"/>
        </w:rPr>
        <w:t>rasgos gene</w:t>
      </w:r>
      <w:r w:rsidR="00A10BCF">
        <w:rPr>
          <w:rFonts w:ascii="Times New Roman" w:eastAsia="Times New Roman" w:hAnsi="Times New Roman" w:cs="Times New Roman"/>
          <w:sz w:val="24"/>
          <w:szCs w:val="24"/>
        </w:rPr>
        <w:t>rales, en la poesía biocosmista</w:t>
      </w:r>
      <w:r>
        <w:rPr>
          <w:rFonts w:ascii="Times New Roman" w:eastAsia="Times New Roman" w:hAnsi="Times New Roman" w:cs="Times New Roman"/>
          <w:sz w:val="24"/>
          <w:szCs w:val="24"/>
        </w:rPr>
        <w:t xml:space="preserve"> se observa el principio anarquista de máxima libertad del individuo a partir de la recreación del universo y de la administración del tiempo, como </w:t>
      </w:r>
      <w:r w:rsidR="00537BA6" w:rsidRPr="00537BA6">
        <w:rPr>
          <w:rFonts w:ascii="Times New Roman" w:eastAsia="Times New Roman" w:hAnsi="Times New Roman" w:cs="Times New Roman"/>
          <w:sz w:val="24"/>
          <w:szCs w:val="24"/>
        </w:rPr>
        <w:t>victorias</w:t>
      </w:r>
      <w:r w:rsidRPr="00537B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00537BA6">
        <w:rPr>
          <w:rFonts w:ascii="Times New Roman" w:eastAsia="Times New Roman" w:hAnsi="Times New Roman" w:cs="Times New Roman"/>
          <w:sz w:val="24"/>
          <w:szCs w:val="24"/>
        </w:rPr>
        <w:t>consegui</w:t>
      </w:r>
      <w:r>
        <w:rPr>
          <w:rFonts w:ascii="Times New Roman" w:eastAsia="Times New Roman" w:hAnsi="Times New Roman" w:cs="Times New Roman"/>
          <w:sz w:val="24"/>
          <w:szCs w:val="24"/>
        </w:rPr>
        <w:t>r en la nueva sociedad</w:t>
      </w:r>
      <w:r w:rsidRPr="00423E64">
        <w:rPr>
          <w:rFonts w:ascii="Times New Roman" w:eastAsia="Times New Roman" w:hAnsi="Times New Roman" w:cs="Times New Roman"/>
          <w:sz w:val="24"/>
          <w:szCs w:val="24"/>
        </w:rPr>
        <w:t xml:space="preserve">. </w:t>
      </w:r>
      <w:r w:rsidR="00A10BCF">
        <w:rPr>
          <w:rFonts w:ascii="Times New Roman" w:eastAsia="Times New Roman" w:hAnsi="Times New Roman" w:cs="Times New Roman"/>
          <w:sz w:val="24"/>
          <w:szCs w:val="24"/>
        </w:rPr>
        <w:t xml:space="preserve">Como señala </w:t>
      </w:r>
      <w:proofErr w:type="spellStart"/>
      <w:r w:rsidR="00A10BCF">
        <w:rPr>
          <w:rFonts w:ascii="Times New Roman" w:eastAsia="Times New Roman" w:hAnsi="Times New Roman" w:cs="Times New Roman"/>
          <w:sz w:val="24"/>
          <w:szCs w:val="24"/>
        </w:rPr>
        <w:t>Sviatogor</w:t>
      </w:r>
      <w:proofErr w:type="spellEnd"/>
      <w:r w:rsidR="00A10BCF">
        <w:rPr>
          <w:rFonts w:ascii="Times New Roman" w:eastAsia="Times New Roman" w:hAnsi="Times New Roman" w:cs="Times New Roman"/>
          <w:sz w:val="24"/>
          <w:szCs w:val="24"/>
        </w:rPr>
        <w:t xml:space="preserve">, esta búsqueda se </w:t>
      </w:r>
      <w:r w:rsidR="00A10BCF" w:rsidRPr="00952CCD">
        <w:rPr>
          <w:rFonts w:ascii="Times New Roman" w:eastAsia="Times New Roman" w:hAnsi="Times New Roman" w:cs="Times New Roman"/>
          <w:sz w:val="24"/>
          <w:szCs w:val="24"/>
        </w:rPr>
        <w:t xml:space="preserve">basa </w:t>
      </w:r>
      <w:r w:rsidR="00423E64" w:rsidRPr="00952CCD">
        <w:rPr>
          <w:rFonts w:ascii="Times New Roman" w:eastAsia="Times New Roman" w:hAnsi="Times New Roman" w:cs="Times New Roman"/>
          <w:sz w:val="24"/>
          <w:szCs w:val="24"/>
        </w:rPr>
        <w:t>“</w:t>
      </w:r>
      <w:r w:rsidR="00423E64" w:rsidRPr="00952CCD">
        <w:rPr>
          <w:rFonts w:ascii="Times New Roman" w:hAnsi="Times New Roman" w:cs="Times New Roman"/>
          <w:color w:val="000000"/>
          <w:sz w:val="24"/>
          <w:szCs w:val="24"/>
        </w:rPr>
        <w:t>en el instinto de inmortalidad, la sed de vida eterna y creatividad” (</w:t>
      </w:r>
      <w:proofErr w:type="spellStart"/>
      <w:r w:rsidR="00F42FFD">
        <w:rPr>
          <w:rFonts w:ascii="Times New Roman" w:eastAsia="Times New Roman" w:hAnsi="Times New Roman" w:cs="Times New Roman"/>
          <w:sz w:val="24"/>
          <w:szCs w:val="24"/>
        </w:rPr>
        <w:t>Святогор</w:t>
      </w:r>
      <w:proofErr w:type="spellEnd"/>
      <w:r w:rsidR="00BD72B4">
        <w:rPr>
          <w:rFonts w:ascii="Times New Roman" w:hAnsi="Times New Roman" w:cs="Times New Roman"/>
          <w:color w:val="000000"/>
          <w:sz w:val="24"/>
          <w:szCs w:val="24"/>
        </w:rPr>
        <w:t xml:space="preserve"> 144</w:t>
      </w:r>
      <w:r w:rsidR="00423E64" w:rsidRPr="00952CCD">
        <w:rPr>
          <w:rFonts w:ascii="Times New Roman" w:hAnsi="Times New Roman" w:cs="Times New Roman"/>
          <w:color w:val="000000"/>
          <w:sz w:val="24"/>
          <w:szCs w:val="24"/>
        </w:rPr>
        <w:t xml:space="preserve">). </w:t>
      </w:r>
      <w:r w:rsidRPr="00952CCD">
        <w:rPr>
          <w:rFonts w:ascii="Times New Roman" w:eastAsia="Times New Roman" w:hAnsi="Times New Roman" w:cs="Times New Roman"/>
          <w:sz w:val="24"/>
          <w:szCs w:val="24"/>
        </w:rPr>
        <w:t>En relación</w:t>
      </w:r>
      <w:r w:rsidRPr="00423E64">
        <w:rPr>
          <w:rFonts w:ascii="Times New Roman" w:eastAsia="Times New Roman" w:hAnsi="Times New Roman" w:cs="Times New Roman"/>
          <w:sz w:val="24"/>
          <w:szCs w:val="24"/>
        </w:rPr>
        <w:t xml:space="preserve"> con</w:t>
      </w:r>
      <w:r>
        <w:rPr>
          <w:rFonts w:ascii="Times New Roman" w:eastAsia="Times New Roman" w:hAnsi="Times New Roman" w:cs="Times New Roman"/>
          <w:sz w:val="24"/>
          <w:szCs w:val="24"/>
        </w:rPr>
        <w:t xml:space="preserve"> eso, el biocosmismo </w:t>
      </w:r>
      <w:r w:rsidR="00135FF7">
        <w:rPr>
          <w:rFonts w:ascii="Times New Roman" w:eastAsia="Times New Roman" w:hAnsi="Times New Roman" w:cs="Times New Roman"/>
          <w:sz w:val="24"/>
          <w:szCs w:val="24"/>
        </w:rPr>
        <w:t xml:space="preserve">crea una “razón” de lucha por el futuro que no acepta la racionalidad de la muerte y que desacredita su condición de </w:t>
      </w:r>
      <w:r w:rsidR="00E16B69">
        <w:rPr>
          <w:rFonts w:ascii="Times New Roman" w:eastAsia="Times New Roman" w:hAnsi="Times New Roman" w:cs="Times New Roman"/>
          <w:sz w:val="24"/>
          <w:szCs w:val="24"/>
        </w:rPr>
        <w:t>inexorable</w:t>
      </w:r>
      <w:r>
        <w:rPr>
          <w:rFonts w:ascii="Times New Roman" w:eastAsia="Times New Roman" w:hAnsi="Times New Roman" w:cs="Times New Roman"/>
          <w:sz w:val="24"/>
          <w:szCs w:val="24"/>
        </w:rPr>
        <w:t xml:space="preserve"> (</w:t>
      </w:r>
      <w:proofErr w:type="spellStart"/>
      <w:r w:rsidR="00135FF7">
        <w:rPr>
          <w:rFonts w:ascii="Times New Roman" w:eastAsia="Times New Roman" w:hAnsi="Times New Roman" w:cs="Times New Roman"/>
          <w:sz w:val="24"/>
          <w:szCs w:val="24"/>
        </w:rPr>
        <w:t>Буренина</w:t>
      </w:r>
      <w:proofErr w:type="spellEnd"/>
      <w:r w:rsidR="00135FF7">
        <w:rPr>
          <w:rFonts w:ascii="Times New Roman" w:eastAsia="Times New Roman" w:hAnsi="Times New Roman" w:cs="Times New Roman"/>
          <w:sz w:val="24"/>
          <w:szCs w:val="24"/>
        </w:rPr>
        <w:t xml:space="preserve"> 237). El</w:t>
      </w:r>
      <w:r>
        <w:rPr>
          <w:rFonts w:ascii="Times New Roman" w:eastAsia="Times New Roman" w:hAnsi="Times New Roman" w:cs="Times New Roman"/>
          <w:sz w:val="24"/>
          <w:szCs w:val="24"/>
        </w:rPr>
        <w:t xml:space="preserve"> poema “Legado” que integra la antología antes mencionada, firmado por Olga </w:t>
      </w:r>
      <w:proofErr w:type="spellStart"/>
      <w:r>
        <w:rPr>
          <w:rFonts w:ascii="Times New Roman" w:eastAsia="Times New Roman" w:hAnsi="Times New Roman" w:cs="Times New Roman"/>
          <w:sz w:val="24"/>
          <w:szCs w:val="24"/>
        </w:rPr>
        <w:t>Lor</w:t>
      </w:r>
      <w:proofErr w:type="spellEnd"/>
      <w:r w:rsidR="00135FF7">
        <w:rPr>
          <w:rFonts w:ascii="Times New Roman" w:eastAsia="Times New Roman" w:hAnsi="Times New Roman" w:cs="Times New Roman"/>
          <w:sz w:val="24"/>
          <w:szCs w:val="24"/>
        </w:rPr>
        <w:t>, puede ilustrar algunos de los aspectos mencionados</w:t>
      </w:r>
      <w:r>
        <w:rPr>
          <w:rFonts w:ascii="Times New Roman" w:eastAsia="Times New Roman" w:hAnsi="Times New Roman" w:cs="Times New Roman"/>
          <w:sz w:val="24"/>
          <w:szCs w:val="24"/>
        </w:rPr>
        <w:t>:</w:t>
      </w:r>
    </w:p>
    <w:p w14:paraId="00000020" w14:textId="77777777" w:rsidR="004573BB" w:rsidRDefault="004573BB">
      <w:pPr>
        <w:ind w:left="566"/>
        <w:jc w:val="both"/>
        <w:rPr>
          <w:rFonts w:ascii="Times New Roman" w:eastAsia="Times New Roman" w:hAnsi="Times New Roman" w:cs="Times New Roman"/>
        </w:rPr>
      </w:pPr>
    </w:p>
    <w:p w14:paraId="00000021" w14:textId="77777777" w:rsidR="004573BB" w:rsidRDefault="001474F3">
      <w:pPr>
        <w:ind w:left="566"/>
        <w:jc w:val="both"/>
        <w:rPr>
          <w:rFonts w:ascii="Times New Roman" w:eastAsia="Times New Roman" w:hAnsi="Times New Roman" w:cs="Times New Roman"/>
        </w:rPr>
      </w:pPr>
      <w:r>
        <w:rPr>
          <w:rFonts w:ascii="Times New Roman" w:eastAsia="Times New Roman" w:hAnsi="Times New Roman" w:cs="Times New Roman"/>
        </w:rPr>
        <w:t>Niño mío, ¡no morirás!</w:t>
      </w:r>
    </w:p>
    <w:p w14:paraId="00000022" w14:textId="77777777" w:rsidR="004573BB" w:rsidRDefault="001474F3">
      <w:pPr>
        <w:ind w:left="566"/>
        <w:jc w:val="both"/>
        <w:rPr>
          <w:rFonts w:ascii="Times New Roman" w:eastAsia="Times New Roman" w:hAnsi="Times New Roman" w:cs="Times New Roman"/>
        </w:rPr>
      </w:pPr>
      <w:r>
        <w:rPr>
          <w:rFonts w:ascii="Times New Roman" w:eastAsia="Times New Roman" w:hAnsi="Times New Roman" w:cs="Times New Roman"/>
        </w:rPr>
        <w:t>Yo no te di a luz para la muerte,</w:t>
      </w:r>
    </w:p>
    <w:p w14:paraId="00000023" w14:textId="77777777" w:rsidR="004573BB" w:rsidRDefault="001474F3">
      <w:pPr>
        <w:ind w:left="566"/>
        <w:jc w:val="both"/>
        <w:rPr>
          <w:rFonts w:ascii="Times New Roman" w:eastAsia="Times New Roman" w:hAnsi="Times New Roman" w:cs="Times New Roman"/>
        </w:rPr>
      </w:pPr>
      <w:r>
        <w:rPr>
          <w:rFonts w:ascii="Times New Roman" w:eastAsia="Times New Roman" w:hAnsi="Times New Roman" w:cs="Times New Roman"/>
        </w:rPr>
        <w:t>A la muerte clavo yo el cuchillo de la razón,</w:t>
      </w:r>
    </w:p>
    <w:p w14:paraId="00000024" w14:textId="5952E35C" w:rsidR="004573BB" w:rsidRDefault="001474F3">
      <w:pPr>
        <w:ind w:left="566"/>
        <w:jc w:val="both"/>
        <w:rPr>
          <w:rFonts w:ascii="Times New Roman" w:eastAsia="Times New Roman" w:hAnsi="Times New Roman" w:cs="Times New Roman"/>
        </w:rPr>
      </w:pPr>
      <w:r>
        <w:rPr>
          <w:rFonts w:ascii="Times New Roman" w:eastAsia="Times New Roman" w:hAnsi="Times New Roman" w:cs="Times New Roman"/>
        </w:rPr>
        <w:t>Para que explote la bruma sepulc</w:t>
      </w:r>
      <w:r w:rsidR="008F493D">
        <w:rPr>
          <w:rFonts w:ascii="Times New Roman" w:eastAsia="Times New Roman" w:hAnsi="Times New Roman" w:cs="Times New Roman"/>
        </w:rPr>
        <w:t>ral</w:t>
      </w:r>
      <w:r>
        <w:rPr>
          <w:rFonts w:ascii="Times New Roman" w:eastAsia="Times New Roman" w:hAnsi="Times New Roman" w:cs="Times New Roman"/>
        </w:rPr>
        <w:t>.</w:t>
      </w:r>
    </w:p>
    <w:p w14:paraId="00000025" w14:textId="77777777" w:rsidR="004573BB" w:rsidRDefault="001474F3">
      <w:pPr>
        <w:ind w:left="566"/>
        <w:jc w:val="both"/>
        <w:rPr>
          <w:rFonts w:ascii="Times New Roman" w:eastAsia="Times New Roman" w:hAnsi="Times New Roman" w:cs="Times New Roman"/>
        </w:rPr>
      </w:pPr>
      <w:r>
        <w:rPr>
          <w:rFonts w:ascii="Times New Roman" w:eastAsia="Times New Roman" w:hAnsi="Times New Roman" w:cs="Times New Roman"/>
        </w:rPr>
        <w:t>Quizás no pueda escapar de las redes,</w:t>
      </w:r>
    </w:p>
    <w:p w14:paraId="00000026" w14:textId="501823CF" w:rsidR="004573BB" w:rsidRDefault="001474F3">
      <w:pPr>
        <w:ind w:left="566"/>
        <w:jc w:val="both"/>
        <w:rPr>
          <w:rFonts w:ascii="Times New Roman" w:eastAsia="Times New Roman" w:hAnsi="Times New Roman" w:cs="Times New Roman"/>
        </w:rPr>
      </w:pPr>
      <w:r>
        <w:rPr>
          <w:rFonts w:ascii="Times New Roman" w:eastAsia="Times New Roman" w:hAnsi="Times New Roman" w:cs="Times New Roman"/>
        </w:rPr>
        <w:t xml:space="preserve">Pero </w:t>
      </w:r>
      <w:r w:rsidR="00055C5A">
        <w:rPr>
          <w:rFonts w:ascii="Times New Roman" w:eastAsia="Times New Roman" w:hAnsi="Times New Roman" w:cs="Times New Roman"/>
        </w:rPr>
        <w:t>aun</w:t>
      </w:r>
      <w:r>
        <w:rPr>
          <w:rFonts w:ascii="Times New Roman" w:eastAsia="Times New Roman" w:hAnsi="Times New Roman" w:cs="Times New Roman"/>
        </w:rPr>
        <w:t xml:space="preserve"> así, crean únicamente en las victorias:</w:t>
      </w:r>
    </w:p>
    <w:p w14:paraId="00000027" w14:textId="77777777" w:rsidR="004573BB" w:rsidRDefault="001474F3">
      <w:pPr>
        <w:ind w:left="566"/>
        <w:jc w:val="both"/>
        <w:rPr>
          <w:rFonts w:ascii="Times New Roman" w:eastAsia="Times New Roman" w:hAnsi="Times New Roman" w:cs="Times New Roman"/>
        </w:rPr>
      </w:pPr>
      <w:r>
        <w:rPr>
          <w:rFonts w:ascii="Times New Roman" w:eastAsia="Times New Roman" w:hAnsi="Times New Roman" w:cs="Times New Roman"/>
        </w:rPr>
        <w:t>Para ti, para millones de niños</w:t>
      </w:r>
    </w:p>
    <w:p w14:paraId="00000028" w14:textId="77777777" w:rsidR="004573BB" w:rsidRDefault="001474F3">
      <w:pPr>
        <w:ind w:left="566"/>
        <w:jc w:val="both"/>
        <w:rPr>
          <w:rFonts w:ascii="Times New Roman" w:eastAsia="Times New Roman" w:hAnsi="Times New Roman" w:cs="Times New Roman"/>
        </w:rPr>
      </w:pPr>
      <w:r>
        <w:rPr>
          <w:rFonts w:ascii="Times New Roman" w:eastAsia="Times New Roman" w:hAnsi="Times New Roman" w:cs="Times New Roman"/>
        </w:rPr>
        <w:t>¡Nosotros conseguiremos, conseguiremos la inmortalidad!</w:t>
      </w:r>
    </w:p>
    <w:p w14:paraId="00000029" w14:textId="77777777" w:rsidR="004573BB" w:rsidRDefault="001474F3">
      <w:pPr>
        <w:ind w:left="566"/>
        <w:jc w:val="both"/>
        <w:rPr>
          <w:rFonts w:ascii="Times New Roman" w:eastAsia="Times New Roman" w:hAnsi="Times New Roman" w:cs="Times New Roman"/>
        </w:rPr>
      </w:pPr>
      <w:r>
        <w:rPr>
          <w:rFonts w:ascii="Times New Roman" w:eastAsia="Times New Roman" w:hAnsi="Times New Roman" w:cs="Times New Roman"/>
        </w:rPr>
        <w:t>Para que puedas dormir en la cuna,</w:t>
      </w:r>
    </w:p>
    <w:p w14:paraId="0000002A" w14:textId="77777777" w:rsidR="004573BB" w:rsidRDefault="001474F3">
      <w:pPr>
        <w:ind w:left="566"/>
        <w:jc w:val="both"/>
        <w:rPr>
          <w:rFonts w:ascii="Times New Roman" w:eastAsia="Times New Roman" w:hAnsi="Times New Roman" w:cs="Times New Roman"/>
        </w:rPr>
      </w:pPr>
      <w:r>
        <w:rPr>
          <w:rFonts w:ascii="Times New Roman" w:eastAsia="Times New Roman" w:hAnsi="Times New Roman" w:cs="Times New Roman"/>
        </w:rPr>
        <w:t>Yo te calmaré, mi querido:</w:t>
      </w:r>
    </w:p>
    <w:p w14:paraId="0000002B" w14:textId="77777777" w:rsidR="004573BB" w:rsidRDefault="001474F3">
      <w:pPr>
        <w:ind w:left="566"/>
        <w:jc w:val="both"/>
        <w:rPr>
          <w:rFonts w:ascii="Times New Roman" w:eastAsia="Times New Roman" w:hAnsi="Times New Roman" w:cs="Times New Roman"/>
        </w:rPr>
      </w:pPr>
      <w:r>
        <w:rPr>
          <w:rFonts w:ascii="Times New Roman" w:eastAsia="Times New Roman" w:hAnsi="Times New Roman" w:cs="Times New Roman"/>
        </w:rPr>
        <w:t>El dios de la muerte es un dios asqueroso</w:t>
      </w:r>
    </w:p>
    <w:p w14:paraId="0000002C" w14:textId="22AEEBA6" w:rsidR="004573BB" w:rsidRDefault="001474F3">
      <w:pPr>
        <w:ind w:left="566"/>
        <w:jc w:val="both"/>
        <w:rPr>
          <w:rFonts w:ascii="Times New Roman" w:eastAsia="Times New Roman" w:hAnsi="Times New Roman" w:cs="Times New Roman"/>
        </w:rPr>
      </w:pPr>
      <w:r>
        <w:rPr>
          <w:rFonts w:ascii="Times New Roman" w:eastAsia="Times New Roman" w:hAnsi="Times New Roman" w:cs="Times New Roman"/>
        </w:rPr>
        <w:t xml:space="preserve">¡Derrocarán </w:t>
      </w:r>
      <w:r w:rsidRPr="00B60224">
        <w:rPr>
          <w:rFonts w:ascii="Times New Roman" w:eastAsia="Times New Roman" w:hAnsi="Times New Roman" w:cs="Times New Roman"/>
        </w:rPr>
        <w:t>con la mano</w:t>
      </w:r>
      <w:r w:rsidR="008F493D" w:rsidRPr="00B60224">
        <w:rPr>
          <w:rFonts w:ascii="Times New Roman" w:eastAsia="Times New Roman" w:hAnsi="Times New Roman" w:cs="Times New Roman"/>
        </w:rPr>
        <w:t xml:space="preserve"> del raciocinio</w:t>
      </w:r>
      <w:r w:rsidRPr="00B60224">
        <w:rPr>
          <w:rFonts w:ascii="Times New Roman" w:eastAsia="Times New Roman" w:hAnsi="Times New Roman" w:cs="Times New Roman"/>
        </w:rPr>
        <w:t>!</w:t>
      </w:r>
    </w:p>
    <w:p w14:paraId="0000002D" w14:textId="77777777" w:rsidR="004573BB" w:rsidRDefault="001474F3">
      <w:pPr>
        <w:ind w:left="566"/>
        <w:jc w:val="both"/>
        <w:rPr>
          <w:rFonts w:ascii="Times New Roman" w:eastAsia="Times New Roman" w:hAnsi="Times New Roman" w:cs="Times New Roman"/>
        </w:rPr>
      </w:pPr>
      <w:r>
        <w:rPr>
          <w:rFonts w:ascii="Times New Roman" w:eastAsia="Times New Roman" w:hAnsi="Times New Roman" w:cs="Times New Roman"/>
        </w:rPr>
        <w:t>No sé si el círculo está roto,</w:t>
      </w:r>
    </w:p>
    <w:p w14:paraId="0000002E" w14:textId="77777777" w:rsidR="004573BB" w:rsidRDefault="001474F3">
      <w:pPr>
        <w:ind w:left="566"/>
        <w:jc w:val="both"/>
        <w:rPr>
          <w:rFonts w:ascii="Times New Roman" w:eastAsia="Times New Roman" w:hAnsi="Times New Roman" w:cs="Times New Roman"/>
        </w:rPr>
      </w:pPr>
      <w:r>
        <w:rPr>
          <w:rFonts w:ascii="Times New Roman" w:eastAsia="Times New Roman" w:hAnsi="Times New Roman" w:cs="Times New Roman"/>
        </w:rPr>
        <w:t>Si todas las tinieblas fueron esparcidas al rebaño…</w:t>
      </w:r>
    </w:p>
    <w:p w14:paraId="0000002F" w14:textId="77777777" w:rsidR="004573BB" w:rsidRDefault="001474F3">
      <w:pPr>
        <w:ind w:left="566"/>
        <w:jc w:val="both"/>
        <w:rPr>
          <w:rFonts w:ascii="Times New Roman" w:eastAsia="Times New Roman" w:hAnsi="Times New Roman" w:cs="Times New Roman"/>
        </w:rPr>
      </w:pPr>
      <w:r>
        <w:rPr>
          <w:rFonts w:ascii="Times New Roman" w:eastAsia="Times New Roman" w:hAnsi="Times New Roman" w:cs="Times New Roman"/>
        </w:rPr>
        <w:t>Simplemente tienes que saber que, incluso si muero,</w:t>
      </w:r>
    </w:p>
    <w:p w14:paraId="00000030" w14:textId="4F26AAE9" w:rsidR="004573BB" w:rsidRDefault="001474F3">
      <w:pPr>
        <w:ind w:left="566"/>
        <w:jc w:val="both"/>
        <w:rPr>
          <w:rFonts w:ascii="Times New Roman" w:eastAsia="Times New Roman" w:hAnsi="Times New Roman" w:cs="Times New Roman"/>
        </w:rPr>
      </w:pPr>
      <w:r>
        <w:rPr>
          <w:rFonts w:ascii="Times New Roman" w:eastAsia="Times New Roman" w:hAnsi="Times New Roman" w:cs="Times New Roman"/>
        </w:rPr>
        <w:t>¡</w:t>
      </w:r>
      <w:r w:rsidRPr="00726ACB">
        <w:rPr>
          <w:rFonts w:ascii="Times New Roman" w:eastAsia="Times New Roman" w:hAnsi="Times New Roman" w:cs="Times New Roman"/>
        </w:rPr>
        <w:t>Te legaré la inmortalidad! (</w:t>
      </w:r>
      <w:r w:rsidR="004120AA" w:rsidRPr="00726ACB">
        <w:rPr>
          <w:rFonts w:ascii="Times New Roman" w:eastAsia="Times New Roman" w:hAnsi="Times New Roman" w:cs="Times New Roman"/>
          <w:lang w:val="ru-RU"/>
        </w:rPr>
        <w:t>Ярославский</w:t>
      </w:r>
      <w:r w:rsidR="004120AA" w:rsidRPr="00726ACB">
        <w:rPr>
          <w:rFonts w:ascii="Times New Roman" w:eastAsia="Times New Roman" w:hAnsi="Times New Roman" w:cs="Times New Roman"/>
          <w:lang w:val="es-ES"/>
        </w:rPr>
        <w:t xml:space="preserve"> 69</w:t>
      </w:r>
      <w:r w:rsidRPr="00726ACB">
        <w:rPr>
          <w:rFonts w:ascii="Times New Roman" w:eastAsia="Times New Roman" w:hAnsi="Times New Roman" w:cs="Times New Roman"/>
        </w:rPr>
        <w:t>)</w:t>
      </w:r>
    </w:p>
    <w:p w14:paraId="00000031" w14:textId="77777777" w:rsidR="004573BB" w:rsidRDefault="004573BB">
      <w:pPr>
        <w:spacing w:line="360" w:lineRule="auto"/>
        <w:jc w:val="both"/>
        <w:rPr>
          <w:rFonts w:ascii="Times New Roman" w:eastAsia="Times New Roman" w:hAnsi="Times New Roman" w:cs="Times New Roman"/>
          <w:sz w:val="24"/>
          <w:szCs w:val="24"/>
        </w:rPr>
      </w:pPr>
    </w:p>
    <w:p w14:paraId="00000032" w14:textId="116B22A3" w:rsidR="004573BB" w:rsidRDefault="001474F3" w:rsidP="00A10BCF">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obstante, estos objetivos de los </w:t>
      </w:r>
      <w:r w:rsidR="00252590">
        <w:rPr>
          <w:rFonts w:ascii="Times New Roman" w:eastAsia="Times New Roman" w:hAnsi="Times New Roman" w:cs="Times New Roman"/>
          <w:sz w:val="24"/>
          <w:szCs w:val="24"/>
        </w:rPr>
        <w:t xml:space="preserve">grupos </w:t>
      </w:r>
      <w:r>
        <w:rPr>
          <w:rFonts w:ascii="Times New Roman" w:eastAsia="Times New Roman" w:hAnsi="Times New Roman" w:cs="Times New Roman"/>
          <w:sz w:val="24"/>
          <w:szCs w:val="24"/>
        </w:rPr>
        <w:t>biocosmistas no solo cuentan como antecedente al anarco-universalismo</w:t>
      </w:r>
      <w:r w:rsidR="00B60224">
        <w:rPr>
          <w:rFonts w:ascii="Times New Roman" w:eastAsia="Times New Roman" w:hAnsi="Times New Roman" w:cs="Times New Roman"/>
          <w:sz w:val="24"/>
          <w:szCs w:val="24"/>
        </w:rPr>
        <w:t xml:space="preserve"> —a pesar del breve paso por la organización—</w:t>
      </w:r>
      <w:r>
        <w:rPr>
          <w:rFonts w:ascii="Times New Roman" w:eastAsia="Times New Roman" w:hAnsi="Times New Roman" w:cs="Times New Roman"/>
          <w:sz w:val="24"/>
          <w:szCs w:val="24"/>
        </w:rPr>
        <w:t xml:space="preserve"> en el contexto de surgimiento revolucionario sino también a una corriente filosófica anterior, el cosmismo ruso, cuyas bases se encuentran en el pensamiento de </w:t>
      </w:r>
      <w:proofErr w:type="spellStart"/>
      <w:r>
        <w:rPr>
          <w:rFonts w:ascii="Times New Roman" w:eastAsia="Times New Roman" w:hAnsi="Times New Roman" w:cs="Times New Roman"/>
          <w:sz w:val="24"/>
          <w:szCs w:val="24"/>
        </w:rPr>
        <w:t>Nikolai</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Fiódorov</w:t>
      </w:r>
      <w:proofErr w:type="spellEnd"/>
      <w:r>
        <w:rPr>
          <w:rFonts w:ascii="Times New Roman" w:eastAsia="Times New Roman" w:hAnsi="Times New Roman" w:cs="Times New Roman"/>
          <w:sz w:val="24"/>
          <w:szCs w:val="24"/>
        </w:rPr>
        <w:t xml:space="preserve"> (1829-1903).</w:t>
      </w:r>
    </w:p>
    <w:p w14:paraId="00000033" w14:textId="50CA9C68" w:rsidR="004573BB" w:rsidRDefault="001474F3" w:rsidP="00A10BCF">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“Posición horizontal y posición vertical: muerte y vida”, artículo que integra </w:t>
      </w:r>
      <w:r>
        <w:rPr>
          <w:rFonts w:ascii="Times New Roman" w:eastAsia="Times New Roman" w:hAnsi="Times New Roman" w:cs="Times New Roman"/>
          <w:i/>
          <w:sz w:val="24"/>
          <w:szCs w:val="24"/>
        </w:rPr>
        <w:t>Filosofía de la causa común</w:t>
      </w:r>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Fiódorov</w:t>
      </w:r>
      <w:proofErr w:type="spellEnd"/>
      <w:r>
        <w:rPr>
          <w:rFonts w:ascii="Times New Roman" w:eastAsia="Times New Roman" w:hAnsi="Times New Roman" w:cs="Times New Roman"/>
          <w:sz w:val="24"/>
          <w:szCs w:val="24"/>
        </w:rPr>
        <w:t>, se plantea que la humanidad está signada por la conciencia de la mortalidad, que es el punto donde convergen todos los problemas del individuo. En consecuencia, la búsqueda del ser humano hacia su perfección será la búsqueda de la inmortalidad. Para ello, la humanidad debe</w:t>
      </w:r>
      <w:r w:rsidR="00397A59">
        <w:rPr>
          <w:rFonts w:ascii="Times New Roman" w:eastAsia="Times New Roman" w:hAnsi="Times New Roman" w:cs="Times New Roman"/>
          <w:sz w:val="24"/>
          <w:szCs w:val="24"/>
        </w:rPr>
        <w:t>rá</w:t>
      </w:r>
      <w:r>
        <w:rPr>
          <w:rFonts w:ascii="Times New Roman" w:eastAsia="Times New Roman" w:hAnsi="Times New Roman" w:cs="Times New Roman"/>
          <w:sz w:val="24"/>
          <w:szCs w:val="24"/>
        </w:rPr>
        <w:t xml:space="preserve"> lograr el dominio de la materia y la ciencia con el fin de resucitar a sus antepasados. La inmortalidad, para </w:t>
      </w:r>
      <w:proofErr w:type="spellStart"/>
      <w:r>
        <w:rPr>
          <w:rFonts w:ascii="Times New Roman" w:eastAsia="Times New Roman" w:hAnsi="Times New Roman" w:cs="Times New Roman"/>
          <w:sz w:val="24"/>
          <w:szCs w:val="24"/>
        </w:rPr>
        <w:t>Fiódorov</w:t>
      </w:r>
      <w:proofErr w:type="spellEnd"/>
      <w:r>
        <w:rPr>
          <w:rFonts w:ascii="Times New Roman" w:eastAsia="Times New Roman" w:hAnsi="Times New Roman" w:cs="Times New Roman"/>
          <w:sz w:val="24"/>
          <w:szCs w:val="24"/>
        </w:rPr>
        <w:t xml:space="preserve">, es imposible sin la resurrección, es decir, “el acto de la muerte” sería inevitable pero reversible. En este punto radica la diferencia de jerarquía de la noción de inmortalidad con el cosmismo de </w:t>
      </w:r>
      <w:proofErr w:type="spellStart"/>
      <w:r>
        <w:rPr>
          <w:rFonts w:ascii="Times New Roman" w:eastAsia="Times New Roman" w:hAnsi="Times New Roman" w:cs="Times New Roman"/>
          <w:sz w:val="24"/>
          <w:szCs w:val="24"/>
        </w:rPr>
        <w:t>Fiódorov</w:t>
      </w:r>
      <w:proofErr w:type="spellEnd"/>
      <w:r>
        <w:rPr>
          <w:rFonts w:ascii="Times New Roman" w:eastAsia="Times New Roman" w:hAnsi="Times New Roman" w:cs="Times New Roman"/>
          <w:sz w:val="24"/>
          <w:szCs w:val="24"/>
        </w:rPr>
        <w:t xml:space="preserve">, ya que </w:t>
      </w:r>
      <w:proofErr w:type="spellStart"/>
      <w:r>
        <w:rPr>
          <w:rFonts w:ascii="Times New Roman" w:eastAsia="Times New Roman" w:hAnsi="Times New Roman" w:cs="Times New Roman"/>
          <w:sz w:val="24"/>
          <w:szCs w:val="24"/>
        </w:rPr>
        <w:t>Sviatogor</w:t>
      </w:r>
      <w:proofErr w:type="spellEnd"/>
      <w:r>
        <w:rPr>
          <w:rFonts w:ascii="Times New Roman" w:eastAsia="Times New Roman" w:hAnsi="Times New Roman" w:cs="Times New Roman"/>
          <w:sz w:val="24"/>
          <w:szCs w:val="24"/>
        </w:rPr>
        <w:t xml:space="preserve"> concibe a la perfecta inmortalidad como el hecho de no morir nunca y tiene en cuenta la resurrección como</w:t>
      </w:r>
      <w:r w:rsidR="00A10BCF">
        <w:rPr>
          <w:rFonts w:ascii="Times New Roman" w:eastAsia="Times New Roman" w:hAnsi="Times New Roman" w:cs="Times New Roman"/>
          <w:sz w:val="24"/>
          <w:szCs w:val="24"/>
        </w:rPr>
        <w:t xml:space="preserve"> un punto secundario</w:t>
      </w:r>
      <w:r>
        <w:rPr>
          <w:rFonts w:ascii="Times New Roman" w:eastAsia="Times New Roman" w:hAnsi="Times New Roman" w:cs="Times New Roman"/>
          <w:sz w:val="24"/>
          <w:szCs w:val="24"/>
        </w:rPr>
        <w:t xml:space="preserve"> dentro del programa biocosmista (</w:t>
      </w:r>
      <w:proofErr w:type="spellStart"/>
      <w:r>
        <w:rPr>
          <w:rFonts w:ascii="Times New Roman" w:eastAsia="Times New Roman" w:hAnsi="Times New Roman" w:cs="Times New Roman"/>
          <w:sz w:val="24"/>
          <w:szCs w:val="24"/>
        </w:rPr>
        <w:t>Вишев</w:t>
      </w:r>
      <w:proofErr w:type="spellEnd"/>
      <w:r>
        <w:rPr>
          <w:rFonts w:ascii="Times New Roman" w:eastAsia="Times New Roman" w:hAnsi="Times New Roman" w:cs="Times New Roman"/>
          <w:sz w:val="24"/>
          <w:szCs w:val="24"/>
        </w:rPr>
        <w:t xml:space="preserve"> 181).</w:t>
      </w:r>
    </w:p>
    <w:p w14:paraId="00000034" w14:textId="77777777" w:rsidR="004573BB" w:rsidRDefault="001474F3" w:rsidP="00A10BCF">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pensamiento de </w:t>
      </w:r>
      <w:proofErr w:type="spellStart"/>
      <w:r>
        <w:rPr>
          <w:rFonts w:ascii="Times New Roman" w:eastAsia="Times New Roman" w:hAnsi="Times New Roman" w:cs="Times New Roman"/>
          <w:sz w:val="24"/>
          <w:szCs w:val="24"/>
        </w:rPr>
        <w:t>Fiódorov</w:t>
      </w:r>
      <w:proofErr w:type="spellEnd"/>
      <w:r>
        <w:rPr>
          <w:rFonts w:ascii="Times New Roman" w:eastAsia="Times New Roman" w:hAnsi="Times New Roman" w:cs="Times New Roman"/>
          <w:sz w:val="24"/>
          <w:szCs w:val="24"/>
        </w:rPr>
        <w:t xml:space="preserve"> en torno a la resurrección hacía confluir ideas religiosas del cristianismo ortodoxo e ideas de las ciencias naturales. Según </w:t>
      </w:r>
      <w:proofErr w:type="spellStart"/>
      <w:r>
        <w:rPr>
          <w:rFonts w:ascii="Times New Roman" w:eastAsia="Times New Roman" w:hAnsi="Times New Roman" w:cs="Times New Roman"/>
          <w:sz w:val="24"/>
          <w:szCs w:val="24"/>
        </w:rPr>
        <w:t>Groys</w:t>
      </w:r>
      <w:proofErr w:type="spellEnd"/>
      <w:r>
        <w:rPr>
          <w:rFonts w:ascii="Times New Roman" w:eastAsia="Times New Roman" w:hAnsi="Times New Roman" w:cs="Times New Roman"/>
          <w:sz w:val="24"/>
          <w:szCs w:val="24"/>
        </w:rPr>
        <w:t xml:space="preserve">, quien analiza las propuestas de </w:t>
      </w:r>
      <w:proofErr w:type="spellStart"/>
      <w:r>
        <w:rPr>
          <w:rFonts w:ascii="Times New Roman" w:eastAsia="Times New Roman" w:hAnsi="Times New Roman" w:cs="Times New Roman"/>
          <w:sz w:val="24"/>
          <w:szCs w:val="24"/>
        </w:rPr>
        <w:t>Fiódorov</w:t>
      </w:r>
      <w:proofErr w:type="spellEnd"/>
      <w:r>
        <w:rPr>
          <w:rFonts w:ascii="Times New Roman" w:eastAsia="Times New Roman" w:hAnsi="Times New Roman" w:cs="Times New Roman"/>
          <w:sz w:val="24"/>
          <w:szCs w:val="24"/>
        </w:rPr>
        <w:t xml:space="preserve"> y sus derivas desde la concepción de </w:t>
      </w:r>
      <w:proofErr w:type="spellStart"/>
      <w:r>
        <w:rPr>
          <w:rFonts w:ascii="Times New Roman" w:eastAsia="Times New Roman" w:hAnsi="Times New Roman" w:cs="Times New Roman"/>
          <w:sz w:val="24"/>
          <w:szCs w:val="24"/>
        </w:rPr>
        <w:t>biopoder</w:t>
      </w:r>
      <w:proofErr w:type="spellEnd"/>
      <w:r>
        <w:rPr>
          <w:rFonts w:ascii="Times New Roman" w:eastAsia="Times New Roman" w:hAnsi="Times New Roman" w:cs="Times New Roman"/>
          <w:sz w:val="24"/>
          <w:szCs w:val="24"/>
        </w:rPr>
        <w:t xml:space="preserve"> de Michel Foucault, la idea de la inmortalidad en el cosmista, a pesar de su raíz “espiritual”, no es abstracta sino de proyección real en la medida en que avancen las técnicas científicas. En este sentido, concibe el cosmismo ruso como una tendencia pionera y radical en tanto sustituye la promesa de resurrección de las almas de la gracia divina por la de una resurrección corporal gracias a la tecnología (</w:t>
      </w:r>
      <w:proofErr w:type="spellStart"/>
      <w:r>
        <w:rPr>
          <w:rFonts w:ascii="Times New Roman" w:eastAsia="Times New Roman" w:hAnsi="Times New Roman" w:cs="Times New Roman"/>
          <w:i/>
          <w:sz w:val="24"/>
          <w:szCs w:val="24"/>
        </w:rPr>
        <w:t>Russian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Cosmism</w:t>
      </w:r>
      <w:proofErr w:type="spellEnd"/>
      <w:r>
        <w:rPr>
          <w:rFonts w:ascii="Times New Roman" w:eastAsia="Times New Roman" w:hAnsi="Times New Roman" w:cs="Times New Roman"/>
          <w:sz w:val="24"/>
          <w:szCs w:val="24"/>
        </w:rPr>
        <w:t xml:space="preserve"> 14).</w:t>
      </w:r>
    </w:p>
    <w:p w14:paraId="00000035" w14:textId="2E614AB7" w:rsidR="004573BB" w:rsidRDefault="001474F3" w:rsidP="00A10BCF">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como señala George Young, el biocosmismo de </w:t>
      </w:r>
      <w:proofErr w:type="spellStart"/>
      <w:r>
        <w:rPr>
          <w:rFonts w:ascii="Times New Roman" w:eastAsia="Times New Roman" w:hAnsi="Times New Roman" w:cs="Times New Roman"/>
          <w:sz w:val="24"/>
          <w:szCs w:val="24"/>
        </w:rPr>
        <w:t>Sviatogor</w:t>
      </w:r>
      <w:proofErr w:type="spellEnd"/>
      <w:r>
        <w:rPr>
          <w:rFonts w:ascii="Times New Roman" w:eastAsia="Times New Roman" w:hAnsi="Times New Roman" w:cs="Times New Roman"/>
          <w:sz w:val="24"/>
          <w:szCs w:val="24"/>
        </w:rPr>
        <w:t xml:space="preserve"> es una suerte de consecuencia de la tendencia principal de </w:t>
      </w:r>
      <w:proofErr w:type="spellStart"/>
      <w:r>
        <w:rPr>
          <w:rFonts w:ascii="Times New Roman" w:eastAsia="Times New Roman" w:hAnsi="Times New Roman" w:cs="Times New Roman"/>
          <w:sz w:val="24"/>
          <w:szCs w:val="24"/>
        </w:rPr>
        <w:t>Fiódorov</w:t>
      </w:r>
      <w:proofErr w:type="spellEnd"/>
      <w:r>
        <w:rPr>
          <w:rFonts w:ascii="Times New Roman" w:eastAsia="Times New Roman" w:hAnsi="Times New Roman" w:cs="Times New Roman"/>
          <w:sz w:val="24"/>
          <w:szCs w:val="24"/>
        </w:rPr>
        <w:t xml:space="preserve">, una deriva no necesariamente representativa (197). Mientras que en el cosmismo la idea de inmortalidad está más ligada a las corrientes religiosas y filosóficas, en el biocosmismo es un llamado a enriquecer las transformaciones propuestas por la revolución, apoyado en </w:t>
      </w:r>
      <w:r w:rsidR="00055C5A">
        <w:rPr>
          <w:rFonts w:ascii="Times New Roman" w:eastAsia="Times New Roman" w:hAnsi="Times New Roman" w:cs="Times New Roman"/>
          <w:sz w:val="24"/>
          <w:szCs w:val="24"/>
        </w:rPr>
        <w:t>cierto</w:t>
      </w:r>
      <w:r>
        <w:rPr>
          <w:rFonts w:ascii="Times New Roman" w:eastAsia="Times New Roman" w:hAnsi="Times New Roman" w:cs="Times New Roman"/>
          <w:sz w:val="24"/>
          <w:szCs w:val="24"/>
        </w:rPr>
        <w:t xml:space="preserve">s avances técnico-científicos, inexistentes en la época de </w:t>
      </w:r>
      <w:proofErr w:type="spellStart"/>
      <w:r>
        <w:rPr>
          <w:rFonts w:ascii="Times New Roman" w:eastAsia="Times New Roman" w:hAnsi="Times New Roman" w:cs="Times New Roman"/>
          <w:sz w:val="24"/>
          <w:szCs w:val="24"/>
        </w:rPr>
        <w:t>Fiódorov</w:t>
      </w:r>
      <w:proofErr w:type="spellEnd"/>
      <w:r>
        <w:rPr>
          <w:rFonts w:ascii="Times New Roman" w:eastAsia="Times New Roman" w:hAnsi="Times New Roman" w:cs="Times New Roman"/>
          <w:sz w:val="24"/>
          <w:szCs w:val="24"/>
        </w:rPr>
        <w:t>. En este sentido</w:t>
      </w:r>
      <w:r w:rsidR="00A10BCF">
        <w:rPr>
          <w:rFonts w:ascii="Times New Roman" w:eastAsia="Times New Roman" w:hAnsi="Times New Roman" w:cs="Times New Roman"/>
          <w:sz w:val="24"/>
          <w:szCs w:val="24"/>
        </w:rPr>
        <w:t xml:space="preserve">, </w:t>
      </w:r>
      <w:proofErr w:type="spellStart"/>
      <w:r w:rsidR="00A10BCF">
        <w:rPr>
          <w:rFonts w:ascii="Times New Roman" w:eastAsia="Times New Roman" w:hAnsi="Times New Roman" w:cs="Times New Roman"/>
          <w:sz w:val="24"/>
          <w:szCs w:val="24"/>
        </w:rPr>
        <w:t>Sviatogor</w:t>
      </w:r>
      <w:proofErr w:type="spellEnd"/>
      <w:r w:rsidR="00A10BCF">
        <w:rPr>
          <w:rFonts w:ascii="Times New Roman" w:eastAsia="Times New Roman" w:hAnsi="Times New Roman" w:cs="Times New Roman"/>
          <w:sz w:val="24"/>
          <w:szCs w:val="24"/>
        </w:rPr>
        <w:t xml:space="preserve"> considera que “el concepto </w:t>
      </w:r>
      <w:proofErr w:type="spellStart"/>
      <w:r w:rsidR="00A10BCF">
        <w:rPr>
          <w:rFonts w:ascii="Times New Roman" w:eastAsia="Times New Roman" w:hAnsi="Times New Roman" w:cs="Times New Roman"/>
          <w:sz w:val="24"/>
          <w:szCs w:val="24"/>
        </w:rPr>
        <w:lastRenderedPageBreak/>
        <w:t>fiodoroviano</w:t>
      </w:r>
      <w:proofErr w:type="spellEnd"/>
      <w:r w:rsidR="00A10BCF">
        <w:rPr>
          <w:rFonts w:ascii="Times New Roman" w:eastAsia="Times New Roman" w:hAnsi="Times New Roman" w:cs="Times New Roman"/>
          <w:sz w:val="24"/>
          <w:szCs w:val="24"/>
        </w:rPr>
        <w:t xml:space="preserve"> de resurrección es extremadamente ingenuo y </w:t>
      </w:r>
      <w:proofErr w:type="spellStart"/>
      <w:r w:rsidR="00A10BCF">
        <w:rPr>
          <w:rFonts w:ascii="Times New Roman" w:eastAsia="Times New Roman" w:hAnsi="Times New Roman" w:cs="Times New Roman"/>
          <w:sz w:val="24"/>
          <w:szCs w:val="24"/>
        </w:rPr>
        <w:t>archiutópico</w:t>
      </w:r>
      <w:proofErr w:type="spellEnd"/>
      <w:r w:rsidR="00A10BCF">
        <w:rPr>
          <w:rFonts w:ascii="Times New Roman" w:eastAsia="Times New Roman" w:hAnsi="Times New Roman" w:cs="Times New Roman"/>
          <w:sz w:val="24"/>
          <w:szCs w:val="24"/>
        </w:rPr>
        <w:t>” (</w:t>
      </w:r>
      <w:proofErr w:type="spellStart"/>
      <w:r w:rsidR="00A10BCF">
        <w:rPr>
          <w:rFonts w:ascii="Times New Roman" w:eastAsia="Times New Roman" w:hAnsi="Times New Roman" w:cs="Times New Roman"/>
          <w:sz w:val="24"/>
          <w:szCs w:val="24"/>
        </w:rPr>
        <w:t>Вишев</w:t>
      </w:r>
      <w:proofErr w:type="spellEnd"/>
      <w:r w:rsidR="00A10BCF">
        <w:rPr>
          <w:rFonts w:ascii="Times New Roman" w:eastAsia="Times New Roman" w:hAnsi="Times New Roman" w:cs="Times New Roman"/>
          <w:sz w:val="24"/>
          <w:szCs w:val="24"/>
        </w:rPr>
        <w:t xml:space="preserve"> 182). </w:t>
      </w:r>
    </w:p>
    <w:p w14:paraId="4ED3D1A8" w14:textId="77777777" w:rsidR="00D10C52" w:rsidRDefault="001474F3" w:rsidP="00D10C52">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las condiciones materiales de la ciencia y la tecnología </w:t>
      </w:r>
      <w:r w:rsidR="00055C5A">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 xml:space="preserve">habían </w:t>
      </w:r>
      <w:r w:rsidR="00055C5A">
        <w:rPr>
          <w:rFonts w:ascii="Times New Roman" w:eastAsia="Times New Roman" w:hAnsi="Times New Roman" w:cs="Times New Roman"/>
          <w:sz w:val="24"/>
          <w:szCs w:val="24"/>
        </w:rPr>
        <w:t>transform</w:t>
      </w:r>
      <w:r>
        <w:rPr>
          <w:rFonts w:ascii="Times New Roman" w:eastAsia="Times New Roman" w:hAnsi="Times New Roman" w:cs="Times New Roman"/>
          <w:sz w:val="24"/>
          <w:szCs w:val="24"/>
        </w:rPr>
        <w:t xml:space="preserve">ado de la época de </w:t>
      </w:r>
      <w:proofErr w:type="spellStart"/>
      <w:r>
        <w:rPr>
          <w:rFonts w:ascii="Times New Roman" w:eastAsia="Times New Roman" w:hAnsi="Times New Roman" w:cs="Times New Roman"/>
          <w:sz w:val="24"/>
          <w:szCs w:val="24"/>
        </w:rPr>
        <w:t>Fiódorov</w:t>
      </w:r>
      <w:proofErr w:type="spellEnd"/>
      <w:r>
        <w:rPr>
          <w:rFonts w:ascii="Times New Roman" w:eastAsia="Times New Roman" w:hAnsi="Times New Roman" w:cs="Times New Roman"/>
          <w:sz w:val="24"/>
          <w:szCs w:val="24"/>
        </w:rPr>
        <w:t xml:space="preserve"> a la de los biocosmistas. El rápido desarrollo de alguno</w:t>
      </w:r>
      <w:r w:rsidR="00B72962">
        <w:rPr>
          <w:rFonts w:ascii="Times New Roman" w:eastAsia="Times New Roman" w:hAnsi="Times New Roman" w:cs="Times New Roman"/>
          <w:sz w:val="24"/>
          <w:szCs w:val="24"/>
        </w:rPr>
        <w:t>s estudios científicos alentaba</w:t>
      </w:r>
      <w:r>
        <w:rPr>
          <w:rFonts w:ascii="Times New Roman" w:eastAsia="Times New Roman" w:hAnsi="Times New Roman" w:cs="Times New Roman"/>
          <w:sz w:val="24"/>
          <w:szCs w:val="24"/>
        </w:rPr>
        <w:t xml:space="preserve"> la idea de un progreso acelerado de la ciencia que abarcaba desde los primeros estudios de I. </w:t>
      </w:r>
      <w:proofErr w:type="spellStart"/>
      <w:r>
        <w:rPr>
          <w:rFonts w:ascii="Times New Roman" w:eastAsia="Times New Roman" w:hAnsi="Times New Roman" w:cs="Times New Roman"/>
          <w:sz w:val="24"/>
          <w:szCs w:val="24"/>
        </w:rPr>
        <w:t>Mechnikov</w:t>
      </w:r>
      <w:proofErr w:type="spellEnd"/>
      <w:r>
        <w:rPr>
          <w:rFonts w:ascii="Times New Roman" w:eastAsia="Times New Roman" w:hAnsi="Times New Roman" w:cs="Times New Roman"/>
          <w:sz w:val="24"/>
          <w:szCs w:val="24"/>
        </w:rPr>
        <w:t xml:space="preserve"> sobre el envejecimiento hasta los experimentos de animación suspendida en murciélagos de P. </w:t>
      </w:r>
      <w:proofErr w:type="spellStart"/>
      <w:r>
        <w:rPr>
          <w:rFonts w:ascii="Times New Roman" w:eastAsia="Times New Roman" w:hAnsi="Times New Roman" w:cs="Times New Roman"/>
          <w:sz w:val="24"/>
          <w:szCs w:val="24"/>
        </w:rPr>
        <w:t>Bajmetiev</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Sviatogor</w:t>
      </w:r>
      <w:proofErr w:type="spellEnd"/>
      <w:r>
        <w:rPr>
          <w:rFonts w:ascii="Times New Roman" w:eastAsia="Times New Roman" w:hAnsi="Times New Roman" w:cs="Times New Roman"/>
          <w:sz w:val="24"/>
          <w:szCs w:val="24"/>
        </w:rPr>
        <w:t xml:space="preserve"> conocía bien (</w:t>
      </w:r>
      <w:proofErr w:type="spellStart"/>
      <w:r>
        <w:rPr>
          <w:rFonts w:ascii="Times New Roman" w:eastAsia="Times New Roman" w:hAnsi="Times New Roman" w:cs="Times New Roman"/>
          <w:sz w:val="24"/>
          <w:szCs w:val="24"/>
        </w:rPr>
        <w:t>Буренина</w:t>
      </w:r>
      <w:proofErr w:type="spellEnd"/>
      <w:r>
        <w:rPr>
          <w:rFonts w:ascii="Times New Roman" w:eastAsia="Times New Roman" w:hAnsi="Times New Roman" w:cs="Times New Roman"/>
          <w:sz w:val="24"/>
          <w:szCs w:val="24"/>
        </w:rPr>
        <w:t xml:space="preserve"> 230). </w:t>
      </w:r>
    </w:p>
    <w:p w14:paraId="141785FA" w14:textId="4B23BF22" w:rsidR="00D10C52" w:rsidRDefault="001474F3" w:rsidP="00D10C52">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su parte, el grupo del Norte en sus publicaciones replicaba artículos científicos y filosóficos de figuras relevantes que oportunamente trataran algún tema vinculado al </w:t>
      </w:r>
      <w:proofErr w:type="spellStart"/>
      <w:r>
        <w:rPr>
          <w:rFonts w:ascii="Times New Roman" w:eastAsia="Times New Roman" w:hAnsi="Times New Roman" w:cs="Times New Roman"/>
          <w:sz w:val="24"/>
          <w:szCs w:val="24"/>
        </w:rPr>
        <w:t>inmortalismo</w:t>
      </w:r>
      <w:proofErr w:type="spellEnd"/>
      <w:r>
        <w:rPr>
          <w:rFonts w:ascii="Times New Roman" w:eastAsia="Times New Roman" w:hAnsi="Times New Roman" w:cs="Times New Roman"/>
          <w:sz w:val="24"/>
          <w:szCs w:val="24"/>
        </w:rPr>
        <w:t xml:space="preserve">, como por ejemplo, del farmacólogo ruso </w:t>
      </w:r>
      <w:proofErr w:type="spellStart"/>
      <w:r>
        <w:rPr>
          <w:rFonts w:ascii="Times New Roman" w:eastAsia="Times New Roman" w:hAnsi="Times New Roman" w:cs="Times New Roman"/>
          <w:sz w:val="24"/>
          <w:szCs w:val="24"/>
        </w:rPr>
        <w:t>Nikolai</w:t>
      </w:r>
      <w:proofErr w:type="spellEnd"/>
      <w:r>
        <w:rPr>
          <w:rFonts w:ascii="Times New Roman" w:eastAsia="Times New Roman" w:hAnsi="Times New Roman" w:cs="Times New Roman"/>
          <w:sz w:val="24"/>
          <w:szCs w:val="24"/>
        </w:rPr>
        <w:t xml:space="preserve"> </w:t>
      </w:r>
      <w:r w:rsidR="006A48A7">
        <w:rPr>
          <w:rFonts w:ascii="Times New Roman" w:eastAsia="Times New Roman" w:hAnsi="Times New Roman" w:cs="Times New Roman"/>
          <w:sz w:val="24"/>
          <w:szCs w:val="24"/>
        </w:rPr>
        <w:t xml:space="preserve">P. </w:t>
      </w:r>
      <w:proofErr w:type="spellStart"/>
      <w:r>
        <w:rPr>
          <w:rFonts w:ascii="Times New Roman" w:eastAsia="Times New Roman" w:hAnsi="Times New Roman" w:cs="Times New Roman"/>
          <w:sz w:val="24"/>
          <w:szCs w:val="24"/>
        </w:rPr>
        <w:t>Kravkov</w:t>
      </w:r>
      <w:proofErr w:type="spellEnd"/>
      <w:r>
        <w:rPr>
          <w:rFonts w:ascii="Times New Roman" w:eastAsia="Times New Roman" w:hAnsi="Times New Roman" w:cs="Times New Roman"/>
          <w:sz w:val="24"/>
          <w:szCs w:val="24"/>
        </w:rPr>
        <w:t>.</w:t>
      </w:r>
      <w:r w:rsidR="00D10C52" w:rsidRPr="00D10C52">
        <w:rPr>
          <w:rFonts w:ascii="Times New Roman" w:eastAsia="Times New Roman" w:hAnsi="Times New Roman" w:cs="Times New Roman"/>
          <w:sz w:val="24"/>
          <w:szCs w:val="24"/>
        </w:rPr>
        <w:t xml:space="preserve"> </w:t>
      </w:r>
      <w:r w:rsidR="00D10C52">
        <w:rPr>
          <w:rFonts w:ascii="Times New Roman" w:eastAsia="Times New Roman" w:hAnsi="Times New Roman" w:cs="Times New Roman"/>
          <w:sz w:val="24"/>
          <w:szCs w:val="24"/>
        </w:rPr>
        <w:t xml:space="preserve">Además, el grupo del Norte demuestra cierta fascinación por los experimentos acerca del rejuvenecimiento humano realizados por el fisiólogo austríaco </w:t>
      </w:r>
      <w:proofErr w:type="spellStart"/>
      <w:r w:rsidR="00D10C52">
        <w:rPr>
          <w:rFonts w:ascii="Times New Roman" w:eastAsia="Times New Roman" w:hAnsi="Times New Roman" w:cs="Times New Roman"/>
          <w:sz w:val="24"/>
          <w:szCs w:val="24"/>
        </w:rPr>
        <w:t>Eugen</w:t>
      </w:r>
      <w:proofErr w:type="spellEnd"/>
      <w:r w:rsidR="00D10C52">
        <w:rPr>
          <w:rFonts w:ascii="Times New Roman" w:eastAsia="Times New Roman" w:hAnsi="Times New Roman" w:cs="Times New Roman"/>
          <w:sz w:val="24"/>
          <w:szCs w:val="24"/>
        </w:rPr>
        <w:t xml:space="preserve"> </w:t>
      </w:r>
      <w:proofErr w:type="spellStart"/>
      <w:r w:rsidR="00D10C52">
        <w:rPr>
          <w:rFonts w:ascii="Times New Roman" w:eastAsia="Times New Roman" w:hAnsi="Times New Roman" w:cs="Times New Roman"/>
          <w:sz w:val="24"/>
          <w:szCs w:val="24"/>
        </w:rPr>
        <w:t>Steinach</w:t>
      </w:r>
      <w:proofErr w:type="spellEnd"/>
      <w:r w:rsidR="00D10C52">
        <w:rPr>
          <w:rFonts w:ascii="Times New Roman" w:eastAsia="Times New Roman" w:hAnsi="Times New Roman" w:cs="Times New Roman"/>
          <w:sz w:val="24"/>
          <w:szCs w:val="24"/>
        </w:rPr>
        <w:t xml:space="preserve"> y por los estudios sobre la revitalización de tejidos de N. </w:t>
      </w:r>
      <w:proofErr w:type="spellStart"/>
      <w:r w:rsidR="00D10C52">
        <w:rPr>
          <w:rFonts w:ascii="Times New Roman" w:eastAsia="Times New Roman" w:hAnsi="Times New Roman" w:cs="Times New Roman"/>
          <w:sz w:val="24"/>
          <w:szCs w:val="24"/>
        </w:rPr>
        <w:t>Kravkov</w:t>
      </w:r>
      <w:proofErr w:type="spellEnd"/>
      <w:r w:rsidR="00D10C52">
        <w:rPr>
          <w:rFonts w:ascii="Times New Roman" w:eastAsia="Times New Roman" w:hAnsi="Times New Roman" w:cs="Times New Roman"/>
          <w:sz w:val="24"/>
          <w:szCs w:val="24"/>
        </w:rPr>
        <w:t xml:space="preserve">. Asimismo, cabe mencionar otros casos de la época, como el de K. </w:t>
      </w:r>
      <w:proofErr w:type="spellStart"/>
      <w:r w:rsidR="00D10C52">
        <w:rPr>
          <w:rFonts w:ascii="Times New Roman" w:eastAsia="Times New Roman" w:hAnsi="Times New Roman" w:cs="Times New Roman"/>
          <w:sz w:val="24"/>
          <w:szCs w:val="24"/>
        </w:rPr>
        <w:t>Tsiolovski</w:t>
      </w:r>
      <w:proofErr w:type="spellEnd"/>
      <w:r w:rsidR="00D10C52">
        <w:rPr>
          <w:rFonts w:ascii="Times New Roman" w:eastAsia="Times New Roman" w:hAnsi="Times New Roman" w:cs="Times New Roman"/>
          <w:sz w:val="24"/>
          <w:szCs w:val="24"/>
        </w:rPr>
        <w:t xml:space="preserve">, un científico y filósofo que desarrolló algunas hipótesis y diseños de cohetes que significaron un aporte a la cosmonáutica y, además, publicó textos de ciencia ficción. </w:t>
      </w:r>
      <w:proofErr w:type="spellStart"/>
      <w:r w:rsidR="00D10C52">
        <w:rPr>
          <w:rFonts w:ascii="Times New Roman" w:eastAsia="Times New Roman" w:hAnsi="Times New Roman" w:cs="Times New Roman"/>
          <w:sz w:val="24"/>
          <w:szCs w:val="24"/>
        </w:rPr>
        <w:t>Tsiolovski</w:t>
      </w:r>
      <w:proofErr w:type="spellEnd"/>
      <w:r w:rsidR="00D10C52">
        <w:rPr>
          <w:rFonts w:ascii="Times New Roman" w:eastAsia="Times New Roman" w:hAnsi="Times New Roman" w:cs="Times New Roman"/>
          <w:sz w:val="24"/>
          <w:szCs w:val="24"/>
        </w:rPr>
        <w:t xml:space="preserve">, como heredero del problema de la resurrección de los antepasados planteado por </w:t>
      </w:r>
      <w:proofErr w:type="spellStart"/>
      <w:r w:rsidR="00D10C52">
        <w:rPr>
          <w:rFonts w:ascii="Times New Roman" w:eastAsia="Times New Roman" w:hAnsi="Times New Roman" w:cs="Times New Roman"/>
          <w:sz w:val="24"/>
          <w:szCs w:val="24"/>
        </w:rPr>
        <w:t>Fiódorov</w:t>
      </w:r>
      <w:proofErr w:type="spellEnd"/>
      <w:r w:rsidR="00D10C52">
        <w:rPr>
          <w:rFonts w:ascii="Times New Roman" w:eastAsia="Times New Roman" w:hAnsi="Times New Roman" w:cs="Times New Roman"/>
          <w:sz w:val="24"/>
          <w:szCs w:val="24"/>
        </w:rPr>
        <w:t xml:space="preserve">, continuó esa línea a través de investigaciones científicas y filosóficas y “fue uno de los primeros en pensar un modo de colonizar el espacio para acceder a un panpsiquismo cósmico” (Baña 2018). También está el caso poco exitoso de A. </w:t>
      </w:r>
      <w:proofErr w:type="spellStart"/>
      <w:r w:rsidR="00D10C52">
        <w:rPr>
          <w:rFonts w:ascii="Times New Roman" w:eastAsia="Times New Roman" w:hAnsi="Times New Roman" w:cs="Times New Roman"/>
          <w:sz w:val="24"/>
          <w:szCs w:val="24"/>
        </w:rPr>
        <w:t>Bogdanov</w:t>
      </w:r>
      <w:proofErr w:type="spellEnd"/>
      <w:r w:rsidR="00D10C52">
        <w:rPr>
          <w:rFonts w:ascii="Times New Roman" w:eastAsia="Times New Roman" w:hAnsi="Times New Roman" w:cs="Times New Roman"/>
          <w:sz w:val="24"/>
          <w:szCs w:val="24"/>
        </w:rPr>
        <w:t>, quien realizó experimentos de transfusión sanguínea con el objetivo de combatir el envejecimiento.</w:t>
      </w:r>
    </w:p>
    <w:p w14:paraId="25571CFD" w14:textId="44071317" w:rsidR="00055C5A" w:rsidRDefault="001474F3" w:rsidP="00414F47">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otras palabras, las propuestas en torno a los viajes interplanetarios, la inmortalidad</w:t>
      </w:r>
      <w:r w:rsidR="00B04398">
        <w:rPr>
          <w:rFonts w:ascii="Times New Roman" w:eastAsia="Times New Roman" w:hAnsi="Times New Roman" w:cs="Times New Roman"/>
          <w:sz w:val="24"/>
          <w:szCs w:val="24"/>
        </w:rPr>
        <w:t>, la resurrección</w:t>
      </w:r>
      <w:r>
        <w:rPr>
          <w:rFonts w:ascii="Times New Roman" w:eastAsia="Times New Roman" w:hAnsi="Times New Roman" w:cs="Times New Roman"/>
          <w:sz w:val="24"/>
          <w:szCs w:val="24"/>
        </w:rPr>
        <w:t xml:space="preserve"> y el rejuvenecimiento no </w:t>
      </w:r>
      <w:r w:rsidR="00BE1A0D">
        <w:rPr>
          <w:rFonts w:ascii="Times New Roman" w:eastAsia="Times New Roman" w:hAnsi="Times New Roman" w:cs="Times New Roman"/>
          <w:sz w:val="24"/>
          <w:szCs w:val="24"/>
        </w:rPr>
        <w:t>conformaron</w:t>
      </w:r>
      <w:r>
        <w:rPr>
          <w:rFonts w:ascii="Times New Roman" w:eastAsia="Times New Roman" w:hAnsi="Times New Roman" w:cs="Times New Roman"/>
          <w:sz w:val="24"/>
          <w:szCs w:val="24"/>
        </w:rPr>
        <w:t xml:space="preserve"> un asunto exclusivo de la imaginación poética, sino que tenía cierto asidero en algunos ensayos concretos dentro de un campo generosamente amplio de la ciencia. </w:t>
      </w:r>
      <w:r w:rsidR="004E2B41">
        <w:rPr>
          <w:rFonts w:ascii="Times New Roman" w:eastAsia="Times New Roman" w:hAnsi="Times New Roman" w:cs="Times New Roman"/>
          <w:sz w:val="24"/>
          <w:szCs w:val="24"/>
        </w:rPr>
        <w:t xml:space="preserve">De ese modo, </w:t>
      </w:r>
      <w:r w:rsidR="00BE1A0D">
        <w:rPr>
          <w:rFonts w:ascii="Times New Roman" w:eastAsia="Times New Roman" w:hAnsi="Times New Roman" w:cs="Times New Roman"/>
          <w:sz w:val="24"/>
          <w:szCs w:val="24"/>
        </w:rPr>
        <w:t xml:space="preserve">estos grupos anarco-biocosmistas </w:t>
      </w:r>
      <w:r w:rsidR="004E2B41">
        <w:rPr>
          <w:rFonts w:ascii="Times New Roman" w:eastAsia="Times New Roman" w:hAnsi="Times New Roman" w:cs="Times New Roman"/>
          <w:sz w:val="24"/>
          <w:szCs w:val="24"/>
        </w:rPr>
        <w:t>configura</w:t>
      </w:r>
      <w:r w:rsidR="00BE1A0D">
        <w:rPr>
          <w:rFonts w:ascii="Times New Roman" w:eastAsia="Times New Roman" w:hAnsi="Times New Roman" w:cs="Times New Roman"/>
          <w:sz w:val="24"/>
          <w:szCs w:val="24"/>
        </w:rPr>
        <w:t>n</w:t>
      </w:r>
      <w:r w:rsidR="004E2B41">
        <w:rPr>
          <w:rFonts w:ascii="Times New Roman" w:eastAsia="Times New Roman" w:hAnsi="Times New Roman" w:cs="Times New Roman"/>
          <w:sz w:val="24"/>
          <w:szCs w:val="24"/>
        </w:rPr>
        <w:t xml:space="preserve"> un</w:t>
      </w:r>
      <w:r w:rsidR="00055C5A">
        <w:rPr>
          <w:rFonts w:ascii="Times New Roman" w:eastAsia="Times New Roman" w:hAnsi="Times New Roman" w:cs="Times New Roman"/>
          <w:sz w:val="24"/>
          <w:szCs w:val="24"/>
        </w:rPr>
        <w:t xml:space="preserve"> “pacto </w:t>
      </w:r>
      <w:proofErr w:type="spellStart"/>
      <w:r w:rsidR="00055C5A">
        <w:rPr>
          <w:rFonts w:ascii="Times New Roman" w:eastAsia="Times New Roman" w:hAnsi="Times New Roman" w:cs="Times New Roman"/>
          <w:sz w:val="24"/>
          <w:szCs w:val="24"/>
        </w:rPr>
        <w:t>biocósmico</w:t>
      </w:r>
      <w:proofErr w:type="spellEnd"/>
      <w:r w:rsidR="00055C5A">
        <w:rPr>
          <w:rFonts w:ascii="Times New Roman" w:eastAsia="Times New Roman" w:hAnsi="Times New Roman" w:cs="Times New Roman"/>
          <w:sz w:val="24"/>
          <w:szCs w:val="24"/>
        </w:rPr>
        <w:t>”</w:t>
      </w:r>
      <w:r w:rsidR="004E2B41">
        <w:rPr>
          <w:rFonts w:ascii="Times New Roman" w:eastAsia="Times New Roman" w:hAnsi="Times New Roman" w:cs="Times New Roman"/>
          <w:sz w:val="24"/>
          <w:szCs w:val="24"/>
        </w:rPr>
        <w:t>,</w:t>
      </w:r>
      <w:r w:rsidR="00055C5A">
        <w:rPr>
          <w:rFonts w:ascii="Times New Roman" w:eastAsia="Times New Roman" w:hAnsi="Times New Roman" w:cs="Times New Roman"/>
          <w:sz w:val="24"/>
          <w:szCs w:val="24"/>
        </w:rPr>
        <w:t xml:space="preserve"> </w:t>
      </w:r>
      <w:r w:rsidR="004E2B41">
        <w:rPr>
          <w:rFonts w:ascii="Times New Roman" w:eastAsia="Times New Roman" w:hAnsi="Times New Roman" w:cs="Times New Roman"/>
          <w:sz w:val="24"/>
          <w:szCs w:val="24"/>
        </w:rPr>
        <w:t xml:space="preserve">como proyecto último e integral en la construcción de una nueva sociedad, que </w:t>
      </w:r>
      <w:r w:rsidR="00055C5A">
        <w:rPr>
          <w:rFonts w:ascii="Times New Roman" w:eastAsia="Times New Roman" w:hAnsi="Times New Roman" w:cs="Times New Roman"/>
          <w:sz w:val="24"/>
          <w:szCs w:val="24"/>
        </w:rPr>
        <w:t xml:space="preserve">se apoya, además, en </w:t>
      </w:r>
      <w:r w:rsidR="00BE1A0D">
        <w:rPr>
          <w:rFonts w:ascii="Times New Roman" w:eastAsia="Times New Roman" w:hAnsi="Times New Roman" w:cs="Times New Roman"/>
          <w:sz w:val="24"/>
          <w:szCs w:val="24"/>
        </w:rPr>
        <w:t>est</w:t>
      </w:r>
      <w:r w:rsidR="00B04398">
        <w:rPr>
          <w:rFonts w:ascii="Times New Roman" w:eastAsia="Times New Roman" w:hAnsi="Times New Roman" w:cs="Times New Roman"/>
          <w:sz w:val="24"/>
          <w:szCs w:val="24"/>
        </w:rPr>
        <w:t>os</w:t>
      </w:r>
      <w:r w:rsidR="00055C5A">
        <w:rPr>
          <w:rFonts w:ascii="Times New Roman" w:eastAsia="Times New Roman" w:hAnsi="Times New Roman" w:cs="Times New Roman"/>
          <w:sz w:val="24"/>
          <w:szCs w:val="24"/>
        </w:rPr>
        <w:t xml:space="preserve"> estudios </w:t>
      </w:r>
      <w:r w:rsidR="00A929A8">
        <w:rPr>
          <w:rFonts w:ascii="Times New Roman" w:eastAsia="Times New Roman" w:hAnsi="Times New Roman" w:cs="Times New Roman"/>
          <w:sz w:val="24"/>
          <w:szCs w:val="24"/>
        </w:rPr>
        <w:t xml:space="preserve">aislados, dispersos </w:t>
      </w:r>
      <w:r w:rsidR="00055C5A">
        <w:rPr>
          <w:rFonts w:ascii="Times New Roman" w:eastAsia="Times New Roman" w:hAnsi="Times New Roman" w:cs="Times New Roman"/>
          <w:sz w:val="24"/>
          <w:szCs w:val="24"/>
        </w:rPr>
        <w:t xml:space="preserve">que fueron </w:t>
      </w:r>
      <w:r w:rsidR="00BE1A0D">
        <w:rPr>
          <w:rFonts w:ascii="Times New Roman" w:eastAsia="Times New Roman" w:hAnsi="Times New Roman" w:cs="Times New Roman"/>
          <w:sz w:val="24"/>
          <w:szCs w:val="24"/>
        </w:rPr>
        <w:t>recibidos como confirmación de su</w:t>
      </w:r>
      <w:r w:rsidR="00055C5A">
        <w:rPr>
          <w:rFonts w:ascii="Times New Roman" w:eastAsia="Times New Roman" w:hAnsi="Times New Roman" w:cs="Times New Roman"/>
          <w:sz w:val="24"/>
          <w:szCs w:val="24"/>
        </w:rPr>
        <w:t xml:space="preserve">s ideas </w:t>
      </w:r>
      <w:r w:rsidR="00BE1A0D">
        <w:rPr>
          <w:rFonts w:ascii="Times New Roman" w:eastAsia="Times New Roman" w:hAnsi="Times New Roman" w:cs="Times New Roman"/>
          <w:sz w:val="24"/>
          <w:szCs w:val="24"/>
        </w:rPr>
        <w:t>acerca de</w:t>
      </w:r>
      <w:r w:rsidR="00055C5A">
        <w:rPr>
          <w:rFonts w:ascii="Times New Roman" w:eastAsia="Times New Roman" w:hAnsi="Times New Roman" w:cs="Times New Roman"/>
          <w:sz w:val="24"/>
          <w:szCs w:val="24"/>
        </w:rPr>
        <w:t xml:space="preserve"> la inmortalidad</w:t>
      </w:r>
      <w:r w:rsidR="004E2B41">
        <w:rPr>
          <w:rFonts w:ascii="Times New Roman" w:eastAsia="Times New Roman" w:hAnsi="Times New Roman" w:cs="Times New Roman"/>
          <w:sz w:val="24"/>
          <w:szCs w:val="24"/>
        </w:rPr>
        <w:t xml:space="preserve">. En relación con esto, escribe Olga </w:t>
      </w:r>
      <w:proofErr w:type="spellStart"/>
      <w:r w:rsidR="004E2B41">
        <w:rPr>
          <w:rFonts w:ascii="Times New Roman" w:eastAsia="Times New Roman" w:hAnsi="Times New Roman" w:cs="Times New Roman"/>
          <w:sz w:val="24"/>
          <w:szCs w:val="24"/>
        </w:rPr>
        <w:t>Lor</w:t>
      </w:r>
      <w:proofErr w:type="spellEnd"/>
      <w:r w:rsidR="004E2B41">
        <w:rPr>
          <w:rFonts w:ascii="Times New Roman" w:eastAsia="Times New Roman" w:hAnsi="Times New Roman" w:cs="Times New Roman"/>
          <w:sz w:val="24"/>
          <w:szCs w:val="24"/>
        </w:rPr>
        <w:t>:</w:t>
      </w:r>
    </w:p>
    <w:p w14:paraId="00000038" w14:textId="77777777" w:rsidR="004573BB" w:rsidRDefault="004573BB">
      <w:pPr>
        <w:spacing w:line="360" w:lineRule="auto"/>
        <w:jc w:val="both"/>
        <w:rPr>
          <w:rFonts w:ascii="Times New Roman" w:eastAsia="Times New Roman" w:hAnsi="Times New Roman" w:cs="Times New Roman"/>
          <w:sz w:val="24"/>
          <w:szCs w:val="24"/>
        </w:rPr>
      </w:pPr>
    </w:p>
    <w:p w14:paraId="0000003B" w14:textId="05FAE55E" w:rsidR="004573BB" w:rsidRPr="00726ACB" w:rsidRDefault="00B100C6">
      <w:pPr>
        <w:ind w:left="566"/>
        <w:jc w:val="both"/>
        <w:rPr>
          <w:rFonts w:ascii="Times New Roman" w:eastAsia="Times New Roman" w:hAnsi="Times New Roman" w:cs="Times New Roman"/>
        </w:rPr>
      </w:pPr>
      <w:r w:rsidRPr="00726ACB">
        <w:rPr>
          <w:rFonts w:ascii="Times New Roman" w:eastAsia="Times New Roman" w:hAnsi="Times New Roman" w:cs="Times New Roman"/>
        </w:rPr>
        <w:lastRenderedPageBreak/>
        <w:t>(…)</w:t>
      </w:r>
      <w:r w:rsidR="001474F3" w:rsidRPr="00726ACB">
        <w:rPr>
          <w:rFonts w:ascii="Times New Roman" w:eastAsia="Times New Roman" w:hAnsi="Times New Roman" w:cs="Times New Roman"/>
        </w:rPr>
        <w:t>Yo, junto con Curie-</w:t>
      </w:r>
      <w:proofErr w:type="spellStart"/>
      <w:r w:rsidR="001474F3" w:rsidRPr="00726ACB">
        <w:rPr>
          <w:rFonts w:ascii="Times New Roman" w:eastAsia="Times New Roman" w:hAnsi="Times New Roman" w:cs="Times New Roman"/>
        </w:rPr>
        <w:t>Skłodowska</w:t>
      </w:r>
      <w:proofErr w:type="spellEnd"/>
      <w:r w:rsidR="001474F3" w:rsidRPr="00726ACB">
        <w:rPr>
          <w:rFonts w:ascii="Times New Roman" w:eastAsia="Times New Roman" w:hAnsi="Times New Roman" w:cs="Times New Roman"/>
        </w:rPr>
        <w:t>,</w:t>
      </w:r>
    </w:p>
    <w:p w14:paraId="0000003C" w14:textId="77777777" w:rsidR="004573BB" w:rsidRPr="00726ACB" w:rsidRDefault="001474F3">
      <w:pPr>
        <w:ind w:left="566"/>
        <w:jc w:val="both"/>
        <w:rPr>
          <w:rFonts w:ascii="Times New Roman" w:eastAsia="Times New Roman" w:hAnsi="Times New Roman" w:cs="Times New Roman"/>
        </w:rPr>
      </w:pPr>
      <w:r w:rsidRPr="00726ACB">
        <w:rPr>
          <w:rFonts w:ascii="Times New Roman" w:eastAsia="Times New Roman" w:hAnsi="Times New Roman" w:cs="Times New Roman"/>
        </w:rPr>
        <w:t>inoculo, con orgullo, radio a la muerte.</w:t>
      </w:r>
    </w:p>
    <w:p w14:paraId="0000003D" w14:textId="77777777" w:rsidR="004573BB" w:rsidRPr="00726ACB" w:rsidRDefault="001474F3">
      <w:pPr>
        <w:ind w:left="566"/>
        <w:jc w:val="both"/>
        <w:rPr>
          <w:rFonts w:ascii="Times New Roman" w:eastAsia="Times New Roman" w:hAnsi="Times New Roman" w:cs="Times New Roman"/>
        </w:rPr>
      </w:pPr>
      <w:r w:rsidRPr="00726ACB">
        <w:rPr>
          <w:rFonts w:ascii="Times New Roman" w:eastAsia="Times New Roman" w:hAnsi="Times New Roman" w:cs="Times New Roman"/>
        </w:rPr>
        <w:t>¡Que la alegría sea el radio de la muerte en el pecho</w:t>
      </w:r>
    </w:p>
    <w:p w14:paraId="0000003E" w14:textId="77777777" w:rsidR="004573BB" w:rsidRPr="00726ACB" w:rsidRDefault="001474F3">
      <w:pPr>
        <w:ind w:left="566"/>
        <w:jc w:val="both"/>
        <w:rPr>
          <w:rFonts w:ascii="Times New Roman" w:eastAsia="Times New Roman" w:hAnsi="Times New Roman" w:cs="Times New Roman"/>
        </w:rPr>
      </w:pPr>
      <w:r w:rsidRPr="00726ACB">
        <w:rPr>
          <w:rFonts w:ascii="Times New Roman" w:eastAsia="Times New Roman" w:hAnsi="Times New Roman" w:cs="Times New Roman"/>
        </w:rPr>
        <w:t>que lanzará la inmortalidad sin cálculo!</w:t>
      </w:r>
    </w:p>
    <w:p w14:paraId="0000003F" w14:textId="77777777" w:rsidR="004573BB" w:rsidRPr="00726ACB" w:rsidRDefault="001474F3">
      <w:pPr>
        <w:ind w:left="566"/>
        <w:jc w:val="both"/>
        <w:rPr>
          <w:rFonts w:ascii="Times New Roman" w:eastAsia="Times New Roman" w:hAnsi="Times New Roman" w:cs="Times New Roman"/>
        </w:rPr>
      </w:pPr>
      <w:r w:rsidRPr="00726ACB">
        <w:rPr>
          <w:rFonts w:ascii="Times New Roman" w:eastAsia="Times New Roman" w:hAnsi="Times New Roman" w:cs="Times New Roman"/>
        </w:rPr>
        <w:t>¡Recuerden, gente viva,</w:t>
      </w:r>
    </w:p>
    <w:p w14:paraId="00000040" w14:textId="07DF3300" w:rsidR="004573BB" w:rsidRPr="00726ACB" w:rsidRDefault="001474F3">
      <w:pPr>
        <w:ind w:left="566"/>
        <w:jc w:val="both"/>
        <w:rPr>
          <w:rFonts w:ascii="Times New Roman" w:eastAsia="Times New Roman" w:hAnsi="Times New Roman" w:cs="Times New Roman"/>
        </w:rPr>
      </w:pPr>
      <w:r w:rsidRPr="00726ACB">
        <w:rPr>
          <w:rFonts w:ascii="Times New Roman" w:eastAsia="Times New Roman" w:hAnsi="Times New Roman" w:cs="Times New Roman"/>
        </w:rPr>
        <w:t xml:space="preserve">el pacto </w:t>
      </w:r>
      <w:proofErr w:type="spellStart"/>
      <w:r w:rsidRPr="00726ACB">
        <w:rPr>
          <w:rFonts w:ascii="Times New Roman" w:eastAsia="Times New Roman" w:hAnsi="Times New Roman" w:cs="Times New Roman"/>
        </w:rPr>
        <w:t>biocósmico</w:t>
      </w:r>
      <w:proofErr w:type="spellEnd"/>
      <w:r w:rsidRPr="00726ACB">
        <w:rPr>
          <w:rFonts w:ascii="Times New Roman" w:eastAsia="Times New Roman" w:hAnsi="Times New Roman" w:cs="Times New Roman"/>
        </w:rPr>
        <w:t>! (</w:t>
      </w:r>
      <w:r w:rsidR="0012199C" w:rsidRPr="00726ACB">
        <w:rPr>
          <w:rFonts w:ascii="Times New Roman" w:eastAsia="Times New Roman" w:hAnsi="Times New Roman" w:cs="Times New Roman"/>
          <w:lang w:val="ru-RU"/>
        </w:rPr>
        <w:t>Ярославский</w:t>
      </w:r>
      <w:r w:rsidR="0012199C" w:rsidRPr="00726ACB">
        <w:rPr>
          <w:rFonts w:ascii="Times New Roman" w:eastAsia="Times New Roman" w:hAnsi="Times New Roman" w:cs="Times New Roman"/>
          <w:lang w:val="es-ES"/>
        </w:rPr>
        <w:t xml:space="preserve"> 70</w:t>
      </w:r>
      <w:r w:rsidRPr="00726ACB">
        <w:rPr>
          <w:rFonts w:ascii="Times New Roman" w:eastAsia="Times New Roman" w:hAnsi="Times New Roman" w:cs="Times New Roman"/>
        </w:rPr>
        <w:t>)</w:t>
      </w:r>
      <w:r w:rsidR="00397A59">
        <w:rPr>
          <w:rFonts w:ascii="Times New Roman" w:eastAsia="Times New Roman" w:hAnsi="Times New Roman" w:cs="Times New Roman"/>
        </w:rPr>
        <w:t>.</w:t>
      </w:r>
    </w:p>
    <w:p w14:paraId="00000041" w14:textId="77777777" w:rsidR="004573BB" w:rsidRDefault="004573BB">
      <w:pPr>
        <w:spacing w:line="360" w:lineRule="auto"/>
        <w:jc w:val="both"/>
        <w:rPr>
          <w:rFonts w:ascii="Times New Roman" w:eastAsia="Times New Roman" w:hAnsi="Times New Roman" w:cs="Times New Roman"/>
          <w:sz w:val="24"/>
          <w:szCs w:val="24"/>
        </w:rPr>
      </w:pPr>
      <w:bookmarkStart w:id="5" w:name="_5oh9xnoqqh5i" w:colFirst="0" w:colLast="0"/>
      <w:bookmarkEnd w:id="5"/>
    </w:p>
    <w:p w14:paraId="00000042" w14:textId="0EB5CC27" w:rsidR="004573BB" w:rsidRDefault="001474F3" w:rsidP="00414F47">
      <w:pPr>
        <w:spacing w:line="360" w:lineRule="auto"/>
        <w:ind w:firstLine="566"/>
        <w:jc w:val="both"/>
        <w:rPr>
          <w:rFonts w:ascii="Times New Roman" w:eastAsia="Times New Roman" w:hAnsi="Times New Roman" w:cs="Times New Roman"/>
          <w:sz w:val="24"/>
          <w:szCs w:val="24"/>
        </w:rPr>
      </w:pPr>
      <w:bookmarkStart w:id="6" w:name="_2nw90d9dkyia" w:colFirst="0" w:colLast="0"/>
      <w:bookmarkEnd w:id="6"/>
      <w:r>
        <w:rPr>
          <w:rFonts w:ascii="Times New Roman" w:eastAsia="Times New Roman" w:hAnsi="Times New Roman" w:cs="Times New Roman"/>
          <w:sz w:val="24"/>
          <w:szCs w:val="24"/>
        </w:rPr>
        <w:t>Si bien estos proyectos fueron efectivamente utópicos, en tanto que ninguno de los estudios o experimentos había alcanzado los objetivos, sí “estimularon el desarrollo d</w:t>
      </w:r>
      <w:r w:rsidRPr="008B3B30">
        <w:rPr>
          <w:rFonts w:ascii="Times New Roman" w:eastAsia="Times New Roman" w:hAnsi="Times New Roman" w:cs="Times New Roman"/>
          <w:sz w:val="24"/>
          <w:szCs w:val="24"/>
        </w:rPr>
        <w:t>e programas de tecnología puramente científica” (</w:t>
      </w:r>
      <w:proofErr w:type="spellStart"/>
      <w:r w:rsidRPr="008B3B30">
        <w:rPr>
          <w:rFonts w:ascii="Times New Roman" w:eastAsia="Times New Roman" w:hAnsi="Times New Roman" w:cs="Times New Roman"/>
          <w:sz w:val="24"/>
          <w:szCs w:val="24"/>
        </w:rPr>
        <w:t>Groys</w:t>
      </w:r>
      <w:proofErr w:type="spellEnd"/>
      <w:r w:rsidRPr="008B3B30">
        <w:rPr>
          <w:rFonts w:ascii="Times New Roman" w:eastAsia="Times New Roman" w:hAnsi="Times New Roman" w:cs="Times New Roman"/>
          <w:sz w:val="24"/>
          <w:szCs w:val="24"/>
        </w:rPr>
        <w:t xml:space="preserve"> </w:t>
      </w:r>
      <w:r w:rsidRPr="008B3B30">
        <w:rPr>
          <w:rFonts w:ascii="Times New Roman" w:eastAsia="Times New Roman" w:hAnsi="Times New Roman" w:cs="Times New Roman"/>
          <w:i/>
          <w:sz w:val="24"/>
          <w:szCs w:val="24"/>
        </w:rPr>
        <w:t>Volverse público</w:t>
      </w:r>
      <w:r w:rsidRPr="008B3B30">
        <w:rPr>
          <w:rFonts w:ascii="Times New Roman" w:eastAsia="Times New Roman" w:hAnsi="Times New Roman" w:cs="Times New Roman"/>
          <w:sz w:val="24"/>
          <w:szCs w:val="24"/>
        </w:rPr>
        <w:t xml:space="preserve"> 160).</w:t>
      </w:r>
      <w:r w:rsidR="00EF718F" w:rsidRPr="008B3B30">
        <w:rPr>
          <w:rFonts w:ascii="Times New Roman" w:eastAsia="Times New Roman" w:hAnsi="Times New Roman" w:cs="Times New Roman"/>
          <w:sz w:val="24"/>
          <w:szCs w:val="24"/>
        </w:rPr>
        <w:t xml:space="preserve"> La interpretación de </w:t>
      </w:r>
      <w:r w:rsidR="008B3B30" w:rsidRPr="008B3B30">
        <w:rPr>
          <w:rFonts w:ascii="Times New Roman" w:eastAsia="Times New Roman" w:hAnsi="Times New Roman" w:cs="Times New Roman"/>
          <w:sz w:val="24"/>
          <w:szCs w:val="24"/>
        </w:rPr>
        <w:t>esos elementos y la particular lectura de</w:t>
      </w:r>
      <w:r w:rsidR="00D10C52" w:rsidRPr="008B3B30">
        <w:rPr>
          <w:rFonts w:ascii="Times New Roman" w:eastAsia="Times New Roman" w:hAnsi="Times New Roman" w:cs="Times New Roman"/>
          <w:sz w:val="24"/>
          <w:szCs w:val="24"/>
        </w:rPr>
        <w:t xml:space="preserve"> progreso</w:t>
      </w:r>
      <w:r w:rsidR="008B3B30" w:rsidRPr="008B3B30">
        <w:rPr>
          <w:rFonts w:ascii="Times New Roman" w:eastAsia="Times New Roman" w:hAnsi="Times New Roman" w:cs="Times New Roman"/>
          <w:sz w:val="24"/>
          <w:szCs w:val="24"/>
        </w:rPr>
        <w:t xml:space="preserve"> realizada por los biocosmistas permitieron llevar a cabo una poética en sintonía con las producciones del momento y, a la vez, singu</w:t>
      </w:r>
      <w:r w:rsidR="008B3B30" w:rsidRPr="00013A96">
        <w:rPr>
          <w:rFonts w:ascii="Times New Roman" w:eastAsia="Times New Roman" w:hAnsi="Times New Roman" w:cs="Times New Roman"/>
          <w:sz w:val="24"/>
          <w:szCs w:val="24"/>
        </w:rPr>
        <w:t>lar en cuanto a sus temat</w:t>
      </w:r>
      <w:r w:rsidR="00A23F77" w:rsidRPr="00013A96">
        <w:rPr>
          <w:rFonts w:ascii="Times New Roman" w:eastAsia="Times New Roman" w:hAnsi="Times New Roman" w:cs="Times New Roman"/>
          <w:sz w:val="24"/>
          <w:szCs w:val="24"/>
        </w:rPr>
        <w:t>izaciones, al menos d</w:t>
      </w:r>
      <w:r w:rsidR="008B3B30" w:rsidRPr="00013A96">
        <w:rPr>
          <w:rFonts w:ascii="Times New Roman" w:eastAsia="Times New Roman" w:hAnsi="Times New Roman" w:cs="Times New Roman"/>
          <w:sz w:val="24"/>
          <w:szCs w:val="24"/>
        </w:rPr>
        <w:t xml:space="preserve">urante el breve período </w:t>
      </w:r>
      <w:r w:rsidR="00A23F77" w:rsidRPr="00013A96">
        <w:rPr>
          <w:rFonts w:ascii="Times New Roman" w:eastAsia="Times New Roman" w:hAnsi="Times New Roman" w:cs="Times New Roman"/>
          <w:sz w:val="24"/>
          <w:szCs w:val="24"/>
        </w:rPr>
        <w:t>present</w:t>
      </w:r>
      <w:r w:rsidR="008B3B30" w:rsidRPr="00013A96">
        <w:rPr>
          <w:rFonts w:ascii="Times New Roman" w:eastAsia="Times New Roman" w:hAnsi="Times New Roman" w:cs="Times New Roman"/>
          <w:sz w:val="24"/>
          <w:szCs w:val="24"/>
        </w:rPr>
        <w:t>ado</w:t>
      </w:r>
      <w:r w:rsidR="00A23F77" w:rsidRPr="00013A96">
        <w:rPr>
          <w:rFonts w:ascii="Times New Roman" w:eastAsia="Times New Roman" w:hAnsi="Times New Roman" w:cs="Times New Roman"/>
          <w:sz w:val="24"/>
          <w:szCs w:val="24"/>
        </w:rPr>
        <w:t xml:space="preserve">. Ya </w:t>
      </w:r>
      <w:r w:rsidR="001A65D0" w:rsidRPr="00013A96">
        <w:rPr>
          <w:rFonts w:ascii="Times New Roman" w:eastAsia="Times New Roman" w:hAnsi="Times New Roman" w:cs="Times New Roman"/>
          <w:sz w:val="24"/>
          <w:szCs w:val="24"/>
        </w:rPr>
        <w:t>hacia finales de</w:t>
      </w:r>
      <w:r w:rsidR="008B3B30" w:rsidRPr="00013A96">
        <w:rPr>
          <w:rFonts w:ascii="Times New Roman" w:eastAsia="Times New Roman" w:hAnsi="Times New Roman" w:cs="Times New Roman"/>
          <w:sz w:val="24"/>
          <w:szCs w:val="24"/>
        </w:rPr>
        <w:t xml:space="preserve"> 1922, </w:t>
      </w:r>
      <w:r w:rsidR="00A23F77" w:rsidRPr="00013A96">
        <w:rPr>
          <w:rFonts w:ascii="Times New Roman" w:eastAsia="Times New Roman" w:hAnsi="Times New Roman" w:cs="Times New Roman"/>
          <w:sz w:val="24"/>
          <w:szCs w:val="24"/>
        </w:rPr>
        <w:t xml:space="preserve">los grupos se </w:t>
      </w:r>
      <w:r w:rsidR="00A23F77" w:rsidRPr="00CC0C93">
        <w:rPr>
          <w:rFonts w:ascii="Times New Roman" w:eastAsia="Times New Roman" w:hAnsi="Times New Roman" w:cs="Times New Roman"/>
          <w:sz w:val="24"/>
          <w:szCs w:val="24"/>
        </w:rPr>
        <w:t>desintegraron</w:t>
      </w:r>
      <w:r w:rsidR="00CC0C93">
        <w:rPr>
          <w:rFonts w:ascii="Times New Roman" w:eastAsia="Times New Roman" w:hAnsi="Times New Roman" w:cs="Times New Roman"/>
          <w:sz w:val="24"/>
          <w:szCs w:val="24"/>
        </w:rPr>
        <w:t xml:space="preserve"> y tuvieron un destino muy distante de la alegría del “pacto </w:t>
      </w:r>
      <w:proofErr w:type="spellStart"/>
      <w:r w:rsidR="00CC0C93">
        <w:rPr>
          <w:rFonts w:ascii="Times New Roman" w:eastAsia="Times New Roman" w:hAnsi="Times New Roman" w:cs="Times New Roman"/>
          <w:sz w:val="24"/>
          <w:szCs w:val="24"/>
        </w:rPr>
        <w:t>biocósmico</w:t>
      </w:r>
      <w:proofErr w:type="spellEnd"/>
      <w:r w:rsidR="00CC0C93">
        <w:rPr>
          <w:rFonts w:ascii="Times New Roman" w:eastAsia="Times New Roman" w:hAnsi="Times New Roman" w:cs="Times New Roman"/>
          <w:sz w:val="24"/>
          <w:szCs w:val="24"/>
        </w:rPr>
        <w:t xml:space="preserve">”. </w:t>
      </w:r>
      <w:proofErr w:type="spellStart"/>
      <w:r w:rsidR="00CC0C93" w:rsidRPr="00CC0C93">
        <w:rPr>
          <w:rFonts w:ascii="Times New Roman" w:eastAsia="Times New Roman" w:hAnsi="Times New Roman" w:cs="Times New Roman"/>
          <w:sz w:val="24"/>
          <w:szCs w:val="24"/>
        </w:rPr>
        <w:t>Sviatogor</w:t>
      </w:r>
      <w:proofErr w:type="spellEnd"/>
      <w:r w:rsidR="00CC0C93" w:rsidRPr="00CC0C93">
        <w:rPr>
          <w:rFonts w:ascii="Times New Roman" w:eastAsia="Times New Roman" w:hAnsi="Times New Roman" w:cs="Times New Roman"/>
          <w:sz w:val="24"/>
          <w:szCs w:val="24"/>
        </w:rPr>
        <w:t xml:space="preserve"> generó otro grupo, que constitu</w:t>
      </w:r>
      <w:r w:rsidR="00CC0C93" w:rsidRPr="00CC0C93">
        <w:rPr>
          <w:rFonts w:ascii="Times New Roman" w:eastAsia="Times New Roman" w:hAnsi="Times New Roman" w:cs="Times New Roman"/>
          <w:sz w:val="24"/>
          <w:szCs w:val="24"/>
        </w:rPr>
        <w:t>ye una nueva</w:t>
      </w:r>
      <w:r w:rsidR="00CC0C93" w:rsidRPr="00CC0C93">
        <w:rPr>
          <w:rFonts w:ascii="Times New Roman" w:eastAsia="Times New Roman" w:hAnsi="Times New Roman" w:cs="Times New Roman"/>
          <w:sz w:val="24"/>
          <w:szCs w:val="24"/>
        </w:rPr>
        <w:t xml:space="preserve"> deriva de esta tendencia</w:t>
      </w:r>
      <w:r w:rsidR="00CC0C93" w:rsidRPr="00CC0C93">
        <w:rPr>
          <w:rFonts w:ascii="Times New Roman" w:eastAsia="Times New Roman" w:hAnsi="Times New Roman" w:cs="Times New Roman"/>
          <w:sz w:val="24"/>
          <w:szCs w:val="24"/>
        </w:rPr>
        <w:t xml:space="preserve">, mientras que </w:t>
      </w:r>
      <w:proofErr w:type="spellStart"/>
      <w:r w:rsidR="00A23F77" w:rsidRPr="00CC0C93">
        <w:rPr>
          <w:rFonts w:ascii="Times New Roman" w:eastAsia="Times New Roman" w:hAnsi="Times New Roman" w:cs="Times New Roman"/>
          <w:sz w:val="24"/>
          <w:szCs w:val="24"/>
        </w:rPr>
        <w:t>Iaroslavski</w:t>
      </w:r>
      <w:proofErr w:type="spellEnd"/>
      <w:r w:rsidR="00A23F77" w:rsidRPr="00CC0C93">
        <w:rPr>
          <w:rFonts w:ascii="Times New Roman" w:eastAsia="Times New Roman" w:hAnsi="Times New Roman" w:cs="Times New Roman"/>
          <w:sz w:val="24"/>
          <w:szCs w:val="24"/>
        </w:rPr>
        <w:t xml:space="preserve">, luego de que clausuraran la revista </w:t>
      </w:r>
      <w:r w:rsidR="00A23F77" w:rsidRPr="00CC0C93">
        <w:rPr>
          <w:rFonts w:ascii="Times New Roman" w:eastAsia="Times New Roman" w:hAnsi="Times New Roman" w:cs="Times New Roman"/>
          <w:i/>
          <w:sz w:val="24"/>
          <w:szCs w:val="24"/>
        </w:rPr>
        <w:t>Inmortalidad</w:t>
      </w:r>
      <w:r w:rsidR="00A23F77" w:rsidRPr="00CC0C93">
        <w:rPr>
          <w:rFonts w:ascii="Times New Roman" w:eastAsia="Times New Roman" w:hAnsi="Times New Roman" w:cs="Times New Roman"/>
          <w:sz w:val="24"/>
          <w:szCs w:val="24"/>
        </w:rPr>
        <w:t xml:space="preserve"> acusada de pornografía</w:t>
      </w:r>
      <w:r w:rsidR="001A65D0" w:rsidRPr="00CC0C93">
        <w:rPr>
          <w:rFonts w:ascii="Times New Roman" w:eastAsia="Times New Roman" w:hAnsi="Times New Roman" w:cs="Times New Roman"/>
          <w:sz w:val="24"/>
          <w:szCs w:val="24"/>
        </w:rPr>
        <w:t xml:space="preserve">, abandona </w:t>
      </w:r>
      <w:proofErr w:type="spellStart"/>
      <w:r w:rsidR="001A65D0" w:rsidRPr="00CC0C93">
        <w:rPr>
          <w:rFonts w:ascii="Times New Roman" w:eastAsia="Times New Roman" w:hAnsi="Times New Roman" w:cs="Times New Roman"/>
          <w:sz w:val="24"/>
          <w:szCs w:val="24"/>
        </w:rPr>
        <w:t>Petrogrado</w:t>
      </w:r>
      <w:proofErr w:type="spellEnd"/>
      <w:r w:rsidR="001A65D0" w:rsidRPr="00CC0C93">
        <w:rPr>
          <w:rFonts w:ascii="Times New Roman" w:eastAsia="Times New Roman" w:hAnsi="Times New Roman" w:cs="Times New Roman"/>
          <w:sz w:val="24"/>
          <w:szCs w:val="24"/>
        </w:rPr>
        <w:t xml:space="preserve"> y </w:t>
      </w:r>
      <w:r w:rsidR="00013A96" w:rsidRPr="00CC0C93">
        <w:rPr>
          <w:rFonts w:ascii="Times New Roman" w:eastAsia="Times New Roman" w:hAnsi="Times New Roman" w:cs="Times New Roman"/>
          <w:sz w:val="24"/>
          <w:szCs w:val="24"/>
        </w:rPr>
        <w:t xml:space="preserve">en </w:t>
      </w:r>
      <w:r w:rsidR="00CC0C93" w:rsidRPr="00CC0C93">
        <w:rPr>
          <w:rFonts w:ascii="Times New Roman" w:eastAsia="Times New Roman" w:hAnsi="Times New Roman" w:cs="Times New Roman"/>
          <w:sz w:val="24"/>
          <w:szCs w:val="24"/>
        </w:rPr>
        <w:t>1928 fue encarcelado y posteriormente fusilado</w:t>
      </w:r>
      <w:r w:rsidR="00A23F77" w:rsidRPr="00CC0C93">
        <w:rPr>
          <w:rFonts w:ascii="Times New Roman" w:eastAsia="Times New Roman" w:hAnsi="Times New Roman" w:cs="Times New Roman"/>
          <w:sz w:val="24"/>
          <w:szCs w:val="24"/>
        </w:rPr>
        <w:t>.</w:t>
      </w:r>
      <w:r w:rsidR="008B3B30" w:rsidRPr="00CC0C93">
        <w:rPr>
          <w:rFonts w:ascii="Times New Roman" w:eastAsia="Times New Roman" w:hAnsi="Times New Roman" w:cs="Times New Roman"/>
          <w:sz w:val="24"/>
          <w:szCs w:val="24"/>
        </w:rPr>
        <w:t xml:space="preserve"> </w:t>
      </w:r>
    </w:p>
    <w:p w14:paraId="35127E9F" w14:textId="56404107" w:rsidR="00B100C6" w:rsidRPr="00A9434D" w:rsidRDefault="001474F3" w:rsidP="00414F47">
      <w:pPr>
        <w:spacing w:line="360" w:lineRule="auto"/>
        <w:ind w:firstLine="566"/>
        <w:jc w:val="both"/>
        <w:rPr>
          <w:rFonts w:ascii="Times New Roman" w:eastAsia="Times New Roman" w:hAnsi="Times New Roman" w:cs="Times New Roman"/>
          <w:color w:val="FF0000"/>
          <w:sz w:val="24"/>
          <w:szCs w:val="24"/>
        </w:rPr>
      </w:pPr>
      <w:bookmarkStart w:id="7" w:name="_bqwzo2m2q65v" w:colFirst="0" w:colLast="0"/>
      <w:bookmarkEnd w:id="7"/>
      <w:r>
        <w:rPr>
          <w:rFonts w:ascii="Times New Roman" w:eastAsia="Times New Roman" w:hAnsi="Times New Roman" w:cs="Times New Roman"/>
          <w:sz w:val="24"/>
          <w:szCs w:val="24"/>
        </w:rPr>
        <w:t>En suma, se debe considerar que</w:t>
      </w:r>
      <w:r w:rsidR="00EF71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F718F">
        <w:rPr>
          <w:rFonts w:ascii="Times New Roman" w:eastAsia="Times New Roman" w:hAnsi="Times New Roman" w:cs="Times New Roman"/>
          <w:sz w:val="24"/>
          <w:szCs w:val="24"/>
        </w:rPr>
        <w:t xml:space="preserve">más allá del discurso utópico presente en la literatura, </w:t>
      </w:r>
      <w:r>
        <w:rPr>
          <w:rFonts w:ascii="Times New Roman" w:eastAsia="Times New Roman" w:hAnsi="Times New Roman" w:cs="Times New Roman"/>
          <w:sz w:val="24"/>
          <w:szCs w:val="24"/>
        </w:rPr>
        <w:t xml:space="preserve">la cultura del </w:t>
      </w:r>
      <w:proofErr w:type="spellStart"/>
      <w:r>
        <w:rPr>
          <w:rFonts w:ascii="Times New Roman" w:eastAsia="Times New Roman" w:hAnsi="Times New Roman" w:cs="Times New Roman"/>
          <w:sz w:val="24"/>
          <w:szCs w:val="24"/>
        </w:rPr>
        <w:t>inmortalismo</w:t>
      </w:r>
      <w:proofErr w:type="spellEnd"/>
      <w:r>
        <w:rPr>
          <w:rFonts w:ascii="Times New Roman" w:eastAsia="Times New Roman" w:hAnsi="Times New Roman" w:cs="Times New Roman"/>
          <w:sz w:val="24"/>
          <w:szCs w:val="24"/>
        </w:rPr>
        <w:t xml:space="preserve"> en Rusia tiene una larga tradición, cuya expresión encontró lugar en diversas disciplinas (Young 180). Es por ello que, de las varias nociones que permiten analizar los planteos biocosmistas —tales como resurrección, </w:t>
      </w:r>
      <w:proofErr w:type="spellStart"/>
      <w:r>
        <w:rPr>
          <w:rFonts w:ascii="Times New Roman" w:eastAsia="Times New Roman" w:hAnsi="Times New Roman" w:cs="Times New Roman"/>
          <w:sz w:val="24"/>
          <w:szCs w:val="24"/>
        </w:rPr>
        <w:t>interplanetarismo</w:t>
      </w:r>
      <w:proofErr w:type="spellEnd"/>
      <w:r>
        <w:rPr>
          <w:rFonts w:ascii="Times New Roman" w:eastAsia="Times New Roman" w:hAnsi="Times New Roman" w:cs="Times New Roman"/>
          <w:sz w:val="24"/>
          <w:szCs w:val="24"/>
        </w:rPr>
        <w:t>, museo, cementerio, bestia</w:t>
      </w:r>
      <w:r w:rsidR="00EF718F">
        <w:rPr>
          <w:rFonts w:ascii="Times New Roman" w:eastAsia="Times New Roman" w:hAnsi="Times New Roman" w:cs="Times New Roman"/>
          <w:sz w:val="24"/>
          <w:szCs w:val="24"/>
        </w:rPr>
        <w:t>lidad</w:t>
      </w:r>
      <w:r>
        <w:rPr>
          <w:rFonts w:ascii="Times New Roman" w:eastAsia="Times New Roman" w:hAnsi="Times New Roman" w:cs="Times New Roman"/>
          <w:sz w:val="24"/>
          <w:szCs w:val="24"/>
        </w:rPr>
        <w:t xml:space="preserve">, personalidad individual, entre otras— la de inmortalidad permite reunir una serie de materias en </w:t>
      </w:r>
      <w:r w:rsidR="00B100C6">
        <w:rPr>
          <w:rFonts w:ascii="Times New Roman" w:eastAsia="Times New Roman" w:hAnsi="Times New Roman" w:cs="Times New Roman"/>
          <w:sz w:val="24"/>
          <w:szCs w:val="24"/>
        </w:rPr>
        <w:t>confluencia</w:t>
      </w:r>
      <w:r w:rsidR="00CC0C93">
        <w:rPr>
          <w:rFonts w:ascii="Times New Roman" w:eastAsia="Times New Roman" w:hAnsi="Times New Roman" w:cs="Times New Roman"/>
          <w:sz w:val="24"/>
          <w:szCs w:val="24"/>
        </w:rPr>
        <w:t>.</w:t>
      </w:r>
    </w:p>
    <w:p w14:paraId="00000061" w14:textId="60E4D603" w:rsidR="004573BB" w:rsidRDefault="00397A59" w:rsidP="00414F47">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modo de conclusión</w:t>
      </w:r>
      <w:r w:rsidR="001474F3" w:rsidRPr="00D10C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cabe recapitular que</w:t>
      </w:r>
      <w:bookmarkStart w:id="8" w:name="_GoBack"/>
      <w:bookmarkEnd w:id="8"/>
      <w:r w:rsidR="001474F3" w:rsidRPr="00D10C52">
        <w:rPr>
          <w:rFonts w:ascii="Times New Roman" w:eastAsia="Times New Roman" w:hAnsi="Times New Roman" w:cs="Times New Roman"/>
          <w:sz w:val="24"/>
          <w:szCs w:val="24"/>
        </w:rPr>
        <w:t xml:space="preserve"> la propuesta </w:t>
      </w:r>
      <w:r w:rsidR="00EF718F" w:rsidRPr="00D10C52">
        <w:rPr>
          <w:rFonts w:ascii="Times New Roman" w:eastAsia="Times New Roman" w:hAnsi="Times New Roman" w:cs="Times New Roman"/>
          <w:sz w:val="24"/>
          <w:szCs w:val="24"/>
        </w:rPr>
        <w:t xml:space="preserve">poética </w:t>
      </w:r>
      <w:r w:rsidR="001474F3" w:rsidRPr="00D10C52">
        <w:rPr>
          <w:rFonts w:ascii="Times New Roman" w:eastAsia="Times New Roman" w:hAnsi="Times New Roman" w:cs="Times New Roman"/>
          <w:sz w:val="24"/>
          <w:szCs w:val="24"/>
        </w:rPr>
        <w:t xml:space="preserve">anarco-biocosmista, </w:t>
      </w:r>
      <w:r w:rsidR="00EF718F" w:rsidRPr="00D10C52">
        <w:rPr>
          <w:rFonts w:ascii="Times New Roman" w:eastAsia="Times New Roman" w:hAnsi="Times New Roman" w:cs="Times New Roman"/>
          <w:sz w:val="24"/>
          <w:szCs w:val="24"/>
        </w:rPr>
        <w:t>expresada</w:t>
      </w:r>
      <w:r w:rsidR="00B100C6" w:rsidRPr="00D10C52">
        <w:rPr>
          <w:rFonts w:ascii="Times New Roman" w:eastAsia="Times New Roman" w:hAnsi="Times New Roman" w:cs="Times New Roman"/>
          <w:sz w:val="24"/>
          <w:szCs w:val="24"/>
        </w:rPr>
        <w:t xml:space="preserve"> en dos grupos principales</w:t>
      </w:r>
      <w:r w:rsidR="001474F3" w:rsidRPr="00D10C52">
        <w:rPr>
          <w:rFonts w:ascii="Times New Roman" w:eastAsia="Times New Roman" w:hAnsi="Times New Roman" w:cs="Times New Roman"/>
          <w:sz w:val="24"/>
          <w:szCs w:val="24"/>
        </w:rPr>
        <w:t>, se nutrió de la filosofía cosmista</w:t>
      </w:r>
      <w:r w:rsidR="00B100C6" w:rsidRPr="00D10C52">
        <w:rPr>
          <w:rFonts w:ascii="Times New Roman" w:eastAsia="Times New Roman" w:hAnsi="Times New Roman" w:cs="Times New Roman"/>
          <w:sz w:val="24"/>
          <w:szCs w:val="24"/>
        </w:rPr>
        <w:t>, de las discusiones en el seno del anarquismo, de la poesía coyuntural</w:t>
      </w:r>
      <w:r w:rsidR="001474F3" w:rsidRPr="00D10C52">
        <w:rPr>
          <w:rFonts w:ascii="Times New Roman" w:eastAsia="Times New Roman" w:hAnsi="Times New Roman" w:cs="Times New Roman"/>
          <w:sz w:val="24"/>
          <w:szCs w:val="24"/>
        </w:rPr>
        <w:t xml:space="preserve"> y de </w:t>
      </w:r>
      <w:r w:rsidR="00B100C6" w:rsidRPr="00D10C52">
        <w:rPr>
          <w:rFonts w:ascii="Times New Roman" w:eastAsia="Times New Roman" w:hAnsi="Times New Roman" w:cs="Times New Roman"/>
          <w:sz w:val="24"/>
          <w:szCs w:val="24"/>
        </w:rPr>
        <w:t>los avances científicos. En cierto modo</w:t>
      </w:r>
      <w:r w:rsidR="001474F3" w:rsidRPr="00D10C52">
        <w:rPr>
          <w:rFonts w:ascii="Times New Roman" w:eastAsia="Times New Roman" w:hAnsi="Times New Roman" w:cs="Times New Roman"/>
          <w:sz w:val="24"/>
          <w:szCs w:val="24"/>
        </w:rPr>
        <w:t xml:space="preserve">, el biocosmismo parece </w:t>
      </w:r>
      <w:r w:rsidR="001474F3">
        <w:rPr>
          <w:rFonts w:ascii="Times New Roman" w:eastAsia="Times New Roman" w:hAnsi="Times New Roman" w:cs="Times New Roman"/>
          <w:sz w:val="24"/>
          <w:szCs w:val="24"/>
        </w:rPr>
        <w:t>una muestra de cómo las transformaciones generadas durante el proceso revolucionario tuvieron un fuerte impacto en el imaginario</w:t>
      </w:r>
      <w:r w:rsidR="00B100C6">
        <w:rPr>
          <w:rFonts w:ascii="Times New Roman" w:eastAsia="Times New Roman" w:hAnsi="Times New Roman" w:cs="Times New Roman"/>
          <w:sz w:val="24"/>
          <w:szCs w:val="24"/>
        </w:rPr>
        <w:t xml:space="preserve"> poético</w:t>
      </w:r>
      <w:r w:rsidR="001474F3">
        <w:rPr>
          <w:rFonts w:ascii="Times New Roman" w:eastAsia="Times New Roman" w:hAnsi="Times New Roman" w:cs="Times New Roman"/>
          <w:sz w:val="24"/>
          <w:szCs w:val="24"/>
        </w:rPr>
        <w:t xml:space="preserve">, habilitando </w:t>
      </w:r>
      <w:r w:rsidR="00B100C6">
        <w:rPr>
          <w:rFonts w:ascii="Times New Roman" w:eastAsia="Times New Roman" w:hAnsi="Times New Roman" w:cs="Times New Roman"/>
          <w:sz w:val="24"/>
          <w:szCs w:val="24"/>
        </w:rPr>
        <w:t>en parte</w:t>
      </w:r>
      <w:r w:rsidR="001474F3">
        <w:rPr>
          <w:rFonts w:ascii="Times New Roman" w:eastAsia="Times New Roman" w:hAnsi="Times New Roman" w:cs="Times New Roman"/>
          <w:sz w:val="24"/>
          <w:szCs w:val="24"/>
        </w:rPr>
        <w:t xml:space="preserve"> la idea de que cualquier utopía es susceptible de consumarse. </w:t>
      </w:r>
    </w:p>
    <w:p w14:paraId="421F6846" w14:textId="77777777" w:rsidR="00414F47" w:rsidRDefault="00414F47">
      <w:pPr>
        <w:spacing w:before="240" w:after="240" w:line="360" w:lineRule="auto"/>
        <w:jc w:val="both"/>
        <w:rPr>
          <w:rFonts w:ascii="Times New Roman" w:eastAsia="Times New Roman" w:hAnsi="Times New Roman" w:cs="Times New Roman"/>
          <w:b/>
          <w:sz w:val="24"/>
          <w:szCs w:val="24"/>
        </w:rPr>
      </w:pPr>
      <w:bookmarkStart w:id="9" w:name="_33ng8hsrkshl" w:colFirst="0" w:colLast="0"/>
      <w:bookmarkStart w:id="10" w:name="_2c3rc1exutuz" w:colFirst="0" w:colLast="0"/>
      <w:bookmarkEnd w:id="9"/>
      <w:bookmarkEnd w:id="10"/>
    </w:p>
    <w:p w14:paraId="00000066" w14:textId="33CBD658" w:rsidR="004573BB" w:rsidRPr="00A9434D" w:rsidRDefault="001474F3" w:rsidP="00A9434D">
      <w:pPr>
        <w:spacing w:line="360" w:lineRule="auto"/>
        <w:jc w:val="both"/>
        <w:rPr>
          <w:rFonts w:ascii="Times New Roman" w:eastAsia="Times New Roman" w:hAnsi="Times New Roman" w:cs="Times New Roman"/>
          <w:b/>
          <w:sz w:val="24"/>
          <w:szCs w:val="24"/>
        </w:rPr>
      </w:pPr>
      <w:r w:rsidRPr="00A9434D">
        <w:rPr>
          <w:rFonts w:ascii="Times New Roman" w:eastAsia="Times New Roman" w:hAnsi="Times New Roman" w:cs="Times New Roman"/>
          <w:b/>
          <w:sz w:val="24"/>
          <w:szCs w:val="24"/>
        </w:rPr>
        <w:lastRenderedPageBreak/>
        <w:t>Bibliografía</w:t>
      </w:r>
    </w:p>
    <w:p w14:paraId="00000067" w14:textId="77777777" w:rsidR="004573BB" w:rsidRPr="00A9434D" w:rsidRDefault="001474F3" w:rsidP="00A9434D">
      <w:pPr>
        <w:pStyle w:val="Prrafodelista"/>
        <w:numPr>
          <w:ilvl w:val="2"/>
          <w:numId w:val="4"/>
        </w:numPr>
        <w:spacing w:line="360" w:lineRule="auto"/>
        <w:ind w:left="284" w:hanging="284"/>
        <w:jc w:val="both"/>
        <w:rPr>
          <w:rFonts w:ascii="Times New Roman" w:eastAsia="Times New Roman" w:hAnsi="Times New Roman" w:cs="Times New Roman"/>
          <w:sz w:val="24"/>
          <w:szCs w:val="24"/>
        </w:rPr>
      </w:pPr>
      <w:bookmarkStart w:id="11" w:name="_ud8bljbqgbsb" w:colFirst="0" w:colLast="0"/>
      <w:bookmarkEnd w:id="11"/>
      <w:proofErr w:type="spellStart"/>
      <w:r w:rsidRPr="00A9434D">
        <w:rPr>
          <w:rFonts w:ascii="Times New Roman" w:eastAsia="Times New Roman" w:hAnsi="Times New Roman" w:cs="Times New Roman"/>
          <w:sz w:val="24"/>
          <w:szCs w:val="24"/>
        </w:rPr>
        <w:t>Avrich</w:t>
      </w:r>
      <w:proofErr w:type="spellEnd"/>
      <w:r w:rsidRPr="00A9434D">
        <w:rPr>
          <w:rFonts w:ascii="Times New Roman" w:eastAsia="Times New Roman" w:hAnsi="Times New Roman" w:cs="Times New Roman"/>
          <w:sz w:val="24"/>
          <w:szCs w:val="24"/>
        </w:rPr>
        <w:t xml:space="preserve">, Paul (1967) </w:t>
      </w:r>
      <w:r w:rsidRPr="00A9434D">
        <w:rPr>
          <w:rFonts w:ascii="Times New Roman" w:eastAsia="Times New Roman" w:hAnsi="Times New Roman" w:cs="Times New Roman"/>
          <w:i/>
          <w:sz w:val="24"/>
          <w:szCs w:val="24"/>
        </w:rPr>
        <w:t>Los anarquistas rusos</w:t>
      </w:r>
      <w:r w:rsidRPr="00A9434D">
        <w:rPr>
          <w:rFonts w:ascii="Times New Roman" w:eastAsia="Times New Roman" w:hAnsi="Times New Roman" w:cs="Times New Roman"/>
          <w:sz w:val="24"/>
          <w:szCs w:val="24"/>
        </w:rPr>
        <w:t xml:space="preserve"> Madrid: Alianza, 1974. Traducción de Leopoldo </w:t>
      </w:r>
      <w:proofErr w:type="spellStart"/>
      <w:r w:rsidRPr="00A9434D">
        <w:rPr>
          <w:rFonts w:ascii="Times New Roman" w:eastAsia="Times New Roman" w:hAnsi="Times New Roman" w:cs="Times New Roman"/>
          <w:sz w:val="24"/>
          <w:szCs w:val="24"/>
        </w:rPr>
        <w:t>Lovelace</w:t>
      </w:r>
      <w:proofErr w:type="spellEnd"/>
      <w:r w:rsidRPr="00A9434D">
        <w:rPr>
          <w:rFonts w:ascii="Times New Roman" w:eastAsia="Times New Roman" w:hAnsi="Times New Roman" w:cs="Times New Roman"/>
          <w:sz w:val="24"/>
          <w:szCs w:val="24"/>
        </w:rPr>
        <w:t>.</w:t>
      </w:r>
    </w:p>
    <w:p w14:paraId="00000068" w14:textId="77777777" w:rsidR="004573BB" w:rsidRPr="00A9434D" w:rsidRDefault="001474F3" w:rsidP="00A9434D">
      <w:pPr>
        <w:pStyle w:val="Prrafodelista"/>
        <w:numPr>
          <w:ilvl w:val="2"/>
          <w:numId w:val="4"/>
        </w:numPr>
        <w:spacing w:line="360" w:lineRule="auto"/>
        <w:ind w:left="284" w:hanging="284"/>
        <w:jc w:val="both"/>
        <w:rPr>
          <w:rFonts w:ascii="Times New Roman" w:eastAsia="Times New Roman" w:hAnsi="Times New Roman" w:cs="Times New Roman"/>
          <w:sz w:val="24"/>
          <w:szCs w:val="24"/>
        </w:rPr>
      </w:pPr>
      <w:r w:rsidRPr="00A9434D">
        <w:rPr>
          <w:rFonts w:ascii="Times New Roman" w:eastAsia="Times New Roman" w:hAnsi="Times New Roman" w:cs="Times New Roman"/>
          <w:sz w:val="24"/>
          <w:szCs w:val="24"/>
        </w:rPr>
        <w:t xml:space="preserve">Baña, Martín (2018) “La mística de la Revolución Rusa” en </w:t>
      </w:r>
      <w:proofErr w:type="spellStart"/>
      <w:r w:rsidRPr="00A9434D">
        <w:rPr>
          <w:rFonts w:ascii="Times New Roman" w:eastAsia="Times New Roman" w:hAnsi="Times New Roman" w:cs="Times New Roman"/>
          <w:i/>
          <w:sz w:val="24"/>
          <w:szCs w:val="24"/>
        </w:rPr>
        <w:t>Eslavia</w:t>
      </w:r>
      <w:proofErr w:type="spellEnd"/>
      <w:r w:rsidRPr="00A9434D">
        <w:rPr>
          <w:rFonts w:ascii="Times New Roman" w:eastAsia="Times New Roman" w:hAnsi="Times New Roman" w:cs="Times New Roman"/>
          <w:i/>
          <w:sz w:val="24"/>
          <w:szCs w:val="24"/>
        </w:rPr>
        <w:t xml:space="preserve"> </w:t>
      </w:r>
      <w:r w:rsidRPr="00A9434D">
        <w:rPr>
          <w:rFonts w:ascii="Times New Roman" w:eastAsia="Times New Roman" w:hAnsi="Times New Roman" w:cs="Times New Roman"/>
          <w:sz w:val="24"/>
          <w:szCs w:val="24"/>
        </w:rPr>
        <w:t>N°1.</w:t>
      </w:r>
    </w:p>
    <w:p w14:paraId="00000069" w14:textId="77777777" w:rsidR="004573BB" w:rsidRPr="00A9434D" w:rsidRDefault="001474F3" w:rsidP="00A9434D">
      <w:pPr>
        <w:pStyle w:val="Prrafodelista"/>
        <w:numPr>
          <w:ilvl w:val="2"/>
          <w:numId w:val="4"/>
        </w:numPr>
        <w:spacing w:line="360" w:lineRule="auto"/>
        <w:ind w:left="284" w:hanging="284"/>
        <w:jc w:val="both"/>
        <w:rPr>
          <w:rFonts w:ascii="Times New Roman" w:eastAsia="Times New Roman" w:hAnsi="Times New Roman" w:cs="Times New Roman"/>
          <w:sz w:val="24"/>
          <w:szCs w:val="24"/>
        </w:rPr>
      </w:pPr>
      <w:proofErr w:type="spellStart"/>
      <w:r w:rsidRPr="00A9434D">
        <w:rPr>
          <w:rFonts w:ascii="Times New Roman" w:eastAsia="Times New Roman" w:hAnsi="Times New Roman" w:cs="Times New Roman"/>
          <w:sz w:val="24"/>
          <w:szCs w:val="24"/>
        </w:rPr>
        <w:t>Groys</w:t>
      </w:r>
      <w:proofErr w:type="spellEnd"/>
      <w:r w:rsidRPr="00A9434D">
        <w:rPr>
          <w:rFonts w:ascii="Times New Roman" w:eastAsia="Times New Roman" w:hAnsi="Times New Roman" w:cs="Times New Roman"/>
          <w:sz w:val="24"/>
          <w:szCs w:val="24"/>
        </w:rPr>
        <w:t xml:space="preserve">, </w:t>
      </w:r>
      <w:proofErr w:type="spellStart"/>
      <w:r w:rsidRPr="00A9434D">
        <w:rPr>
          <w:rFonts w:ascii="Times New Roman" w:eastAsia="Times New Roman" w:hAnsi="Times New Roman" w:cs="Times New Roman"/>
          <w:sz w:val="24"/>
          <w:szCs w:val="24"/>
        </w:rPr>
        <w:t>Borís</w:t>
      </w:r>
      <w:proofErr w:type="spellEnd"/>
      <w:r w:rsidRPr="00A9434D">
        <w:rPr>
          <w:rFonts w:ascii="Times New Roman" w:eastAsia="Times New Roman" w:hAnsi="Times New Roman" w:cs="Times New Roman"/>
          <w:sz w:val="24"/>
          <w:szCs w:val="24"/>
        </w:rPr>
        <w:t xml:space="preserve"> (2018) </w:t>
      </w:r>
      <w:proofErr w:type="spellStart"/>
      <w:r w:rsidRPr="00A9434D">
        <w:rPr>
          <w:rFonts w:ascii="Times New Roman" w:eastAsia="Times New Roman" w:hAnsi="Times New Roman" w:cs="Times New Roman"/>
          <w:i/>
          <w:sz w:val="24"/>
          <w:szCs w:val="24"/>
        </w:rPr>
        <w:t>Russian</w:t>
      </w:r>
      <w:proofErr w:type="spellEnd"/>
      <w:r w:rsidRPr="00A9434D">
        <w:rPr>
          <w:rFonts w:ascii="Times New Roman" w:eastAsia="Times New Roman" w:hAnsi="Times New Roman" w:cs="Times New Roman"/>
          <w:i/>
          <w:sz w:val="24"/>
          <w:szCs w:val="24"/>
        </w:rPr>
        <w:t xml:space="preserve"> </w:t>
      </w:r>
      <w:proofErr w:type="spellStart"/>
      <w:r w:rsidRPr="00A9434D">
        <w:rPr>
          <w:rFonts w:ascii="Times New Roman" w:eastAsia="Times New Roman" w:hAnsi="Times New Roman" w:cs="Times New Roman"/>
          <w:i/>
          <w:sz w:val="24"/>
          <w:szCs w:val="24"/>
        </w:rPr>
        <w:t>Cosmism</w:t>
      </w:r>
      <w:proofErr w:type="spellEnd"/>
      <w:r w:rsidRPr="00A9434D">
        <w:rPr>
          <w:rFonts w:ascii="Times New Roman" w:eastAsia="Times New Roman" w:hAnsi="Times New Roman" w:cs="Times New Roman"/>
          <w:sz w:val="24"/>
          <w:szCs w:val="24"/>
        </w:rPr>
        <w:t xml:space="preserve"> Cambridge: </w:t>
      </w:r>
      <w:proofErr w:type="spellStart"/>
      <w:r w:rsidRPr="00A9434D">
        <w:rPr>
          <w:rFonts w:ascii="Times New Roman" w:eastAsia="Times New Roman" w:hAnsi="Times New Roman" w:cs="Times New Roman"/>
          <w:sz w:val="24"/>
          <w:szCs w:val="24"/>
        </w:rPr>
        <w:t>The</w:t>
      </w:r>
      <w:proofErr w:type="spellEnd"/>
      <w:r w:rsidRPr="00A9434D">
        <w:rPr>
          <w:rFonts w:ascii="Times New Roman" w:eastAsia="Times New Roman" w:hAnsi="Times New Roman" w:cs="Times New Roman"/>
          <w:sz w:val="24"/>
          <w:szCs w:val="24"/>
        </w:rPr>
        <w:t xml:space="preserve"> MIT </w:t>
      </w:r>
      <w:proofErr w:type="spellStart"/>
      <w:r w:rsidRPr="00A9434D">
        <w:rPr>
          <w:rFonts w:ascii="Times New Roman" w:eastAsia="Times New Roman" w:hAnsi="Times New Roman" w:cs="Times New Roman"/>
          <w:sz w:val="24"/>
          <w:szCs w:val="24"/>
        </w:rPr>
        <w:t>Press</w:t>
      </w:r>
      <w:proofErr w:type="spellEnd"/>
      <w:r w:rsidRPr="00A9434D">
        <w:rPr>
          <w:rFonts w:ascii="Times New Roman" w:eastAsia="Times New Roman" w:hAnsi="Times New Roman" w:cs="Times New Roman"/>
          <w:sz w:val="24"/>
          <w:szCs w:val="24"/>
        </w:rPr>
        <w:t>.</w:t>
      </w:r>
    </w:p>
    <w:p w14:paraId="0000006A" w14:textId="77777777" w:rsidR="004573BB" w:rsidRPr="00A9434D" w:rsidRDefault="001474F3" w:rsidP="00A9434D">
      <w:pPr>
        <w:pStyle w:val="Prrafodelista"/>
        <w:numPr>
          <w:ilvl w:val="2"/>
          <w:numId w:val="4"/>
        </w:numPr>
        <w:spacing w:line="360" w:lineRule="auto"/>
        <w:ind w:left="284" w:hanging="284"/>
        <w:jc w:val="both"/>
        <w:rPr>
          <w:rFonts w:ascii="Times New Roman" w:eastAsia="Times New Roman" w:hAnsi="Times New Roman" w:cs="Times New Roman"/>
          <w:sz w:val="24"/>
          <w:szCs w:val="24"/>
        </w:rPr>
      </w:pPr>
      <w:r w:rsidRPr="00A9434D">
        <w:rPr>
          <w:rFonts w:ascii="Times New Roman" w:eastAsia="Times New Roman" w:hAnsi="Times New Roman" w:cs="Times New Roman"/>
          <w:sz w:val="24"/>
          <w:szCs w:val="24"/>
        </w:rPr>
        <w:t xml:space="preserve">--------------- (2014) </w:t>
      </w:r>
      <w:r w:rsidRPr="00A9434D">
        <w:rPr>
          <w:rFonts w:ascii="Times New Roman" w:eastAsia="Times New Roman" w:hAnsi="Times New Roman" w:cs="Times New Roman"/>
          <w:i/>
          <w:sz w:val="24"/>
          <w:szCs w:val="24"/>
        </w:rPr>
        <w:t>Volverse público</w:t>
      </w:r>
      <w:r w:rsidRPr="00A9434D">
        <w:rPr>
          <w:rFonts w:ascii="Times New Roman" w:eastAsia="Times New Roman" w:hAnsi="Times New Roman" w:cs="Times New Roman"/>
          <w:sz w:val="24"/>
          <w:szCs w:val="24"/>
        </w:rPr>
        <w:t xml:space="preserve"> Buenos Aires: Caja Negra. Traducción de Paola Cortes </w:t>
      </w:r>
      <w:proofErr w:type="spellStart"/>
      <w:r w:rsidRPr="00A9434D">
        <w:rPr>
          <w:rFonts w:ascii="Times New Roman" w:eastAsia="Times New Roman" w:hAnsi="Times New Roman" w:cs="Times New Roman"/>
          <w:sz w:val="24"/>
          <w:szCs w:val="24"/>
        </w:rPr>
        <w:t>Rocca</w:t>
      </w:r>
      <w:proofErr w:type="spellEnd"/>
      <w:r w:rsidRPr="00A9434D">
        <w:rPr>
          <w:rFonts w:ascii="Times New Roman" w:eastAsia="Times New Roman" w:hAnsi="Times New Roman" w:cs="Times New Roman"/>
          <w:sz w:val="24"/>
          <w:szCs w:val="24"/>
        </w:rPr>
        <w:t>.</w:t>
      </w:r>
    </w:p>
    <w:p w14:paraId="0000006C" w14:textId="4A7F338F" w:rsidR="004573BB" w:rsidRPr="00A9434D" w:rsidRDefault="00FF2F18" w:rsidP="00A9434D">
      <w:pPr>
        <w:pStyle w:val="Prrafodelista"/>
        <w:numPr>
          <w:ilvl w:val="2"/>
          <w:numId w:val="4"/>
        </w:numPr>
        <w:spacing w:line="360" w:lineRule="auto"/>
        <w:ind w:left="284" w:hanging="284"/>
        <w:jc w:val="both"/>
        <w:rPr>
          <w:rFonts w:ascii="Times New Roman" w:eastAsia="Times New Roman" w:hAnsi="Times New Roman" w:cs="Times New Roman"/>
          <w:sz w:val="24"/>
          <w:szCs w:val="24"/>
        </w:rPr>
      </w:pPr>
      <w:r w:rsidRPr="00A9434D">
        <w:rPr>
          <w:rFonts w:ascii="Times New Roman" w:eastAsia="Times New Roman" w:hAnsi="Times New Roman" w:cs="Times New Roman"/>
          <w:sz w:val="24"/>
          <w:szCs w:val="24"/>
        </w:rPr>
        <w:t>Young, George (2012)</w:t>
      </w:r>
      <w:r w:rsidR="001474F3" w:rsidRPr="00A9434D">
        <w:rPr>
          <w:rFonts w:ascii="Times New Roman" w:eastAsia="Times New Roman" w:hAnsi="Times New Roman" w:cs="Times New Roman"/>
          <w:sz w:val="24"/>
          <w:szCs w:val="24"/>
        </w:rPr>
        <w:t xml:space="preserve"> </w:t>
      </w:r>
      <w:proofErr w:type="spellStart"/>
      <w:r w:rsidR="001474F3" w:rsidRPr="00A9434D">
        <w:rPr>
          <w:rFonts w:ascii="Times New Roman" w:eastAsia="Times New Roman" w:hAnsi="Times New Roman" w:cs="Times New Roman"/>
          <w:i/>
          <w:sz w:val="24"/>
          <w:szCs w:val="24"/>
        </w:rPr>
        <w:t>The</w:t>
      </w:r>
      <w:proofErr w:type="spellEnd"/>
      <w:r w:rsidR="001474F3" w:rsidRPr="00A9434D">
        <w:rPr>
          <w:rFonts w:ascii="Times New Roman" w:eastAsia="Times New Roman" w:hAnsi="Times New Roman" w:cs="Times New Roman"/>
          <w:i/>
          <w:sz w:val="24"/>
          <w:szCs w:val="24"/>
        </w:rPr>
        <w:t xml:space="preserve"> </w:t>
      </w:r>
      <w:proofErr w:type="spellStart"/>
      <w:r w:rsidR="001474F3" w:rsidRPr="00A9434D">
        <w:rPr>
          <w:rFonts w:ascii="Times New Roman" w:eastAsia="Times New Roman" w:hAnsi="Times New Roman" w:cs="Times New Roman"/>
          <w:i/>
          <w:sz w:val="24"/>
          <w:szCs w:val="24"/>
        </w:rPr>
        <w:t>Russian</w:t>
      </w:r>
      <w:proofErr w:type="spellEnd"/>
      <w:r w:rsidR="001474F3" w:rsidRPr="00A9434D">
        <w:rPr>
          <w:rFonts w:ascii="Times New Roman" w:eastAsia="Times New Roman" w:hAnsi="Times New Roman" w:cs="Times New Roman"/>
          <w:i/>
          <w:sz w:val="24"/>
          <w:szCs w:val="24"/>
        </w:rPr>
        <w:t xml:space="preserve"> </w:t>
      </w:r>
      <w:proofErr w:type="spellStart"/>
      <w:r w:rsidR="001474F3" w:rsidRPr="00A9434D">
        <w:rPr>
          <w:rFonts w:ascii="Times New Roman" w:eastAsia="Times New Roman" w:hAnsi="Times New Roman" w:cs="Times New Roman"/>
          <w:i/>
          <w:sz w:val="24"/>
          <w:szCs w:val="24"/>
        </w:rPr>
        <w:t>Cosmists</w:t>
      </w:r>
      <w:proofErr w:type="spellEnd"/>
      <w:r w:rsidR="001474F3" w:rsidRPr="00A9434D">
        <w:rPr>
          <w:rFonts w:ascii="Times New Roman" w:eastAsia="Times New Roman" w:hAnsi="Times New Roman" w:cs="Times New Roman"/>
          <w:i/>
          <w:sz w:val="24"/>
          <w:szCs w:val="24"/>
        </w:rPr>
        <w:t xml:space="preserve">: </w:t>
      </w:r>
      <w:proofErr w:type="spellStart"/>
      <w:r w:rsidR="001474F3" w:rsidRPr="00A9434D">
        <w:rPr>
          <w:rFonts w:ascii="Times New Roman" w:eastAsia="Times New Roman" w:hAnsi="Times New Roman" w:cs="Times New Roman"/>
          <w:i/>
          <w:sz w:val="24"/>
          <w:szCs w:val="24"/>
        </w:rPr>
        <w:t>The</w:t>
      </w:r>
      <w:proofErr w:type="spellEnd"/>
      <w:r w:rsidR="001474F3" w:rsidRPr="00A9434D">
        <w:rPr>
          <w:rFonts w:ascii="Times New Roman" w:eastAsia="Times New Roman" w:hAnsi="Times New Roman" w:cs="Times New Roman"/>
          <w:i/>
          <w:sz w:val="24"/>
          <w:szCs w:val="24"/>
        </w:rPr>
        <w:t xml:space="preserve"> </w:t>
      </w:r>
      <w:proofErr w:type="spellStart"/>
      <w:r w:rsidR="001474F3" w:rsidRPr="00A9434D">
        <w:rPr>
          <w:rFonts w:ascii="Times New Roman" w:eastAsia="Times New Roman" w:hAnsi="Times New Roman" w:cs="Times New Roman"/>
          <w:i/>
          <w:sz w:val="24"/>
          <w:szCs w:val="24"/>
        </w:rPr>
        <w:t>Essoteric</w:t>
      </w:r>
      <w:proofErr w:type="spellEnd"/>
      <w:r w:rsidR="001474F3" w:rsidRPr="00A9434D">
        <w:rPr>
          <w:rFonts w:ascii="Times New Roman" w:eastAsia="Times New Roman" w:hAnsi="Times New Roman" w:cs="Times New Roman"/>
          <w:i/>
          <w:sz w:val="24"/>
          <w:szCs w:val="24"/>
        </w:rPr>
        <w:t xml:space="preserve"> </w:t>
      </w:r>
      <w:proofErr w:type="spellStart"/>
      <w:r w:rsidR="001474F3" w:rsidRPr="00A9434D">
        <w:rPr>
          <w:rFonts w:ascii="Times New Roman" w:eastAsia="Times New Roman" w:hAnsi="Times New Roman" w:cs="Times New Roman"/>
          <w:i/>
          <w:sz w:val="24"/>
          <w:szCs w:val="24"/>
        </w:rPr>
        <w:t>Futurism</w:t>
      </w:r>
      <w:proofErr w:type="spellEnd"/>
      <w:r w:rsidR="001474F3" w:rsidRPr="00A9434D">
        <w:rPr>
          <w:rFonts w:ascii="Times New Roman" w:eastAsia="Times New Roman" w:hAnsi="Times New Roman" w:cs="Times New Roman"/>
          <w:i/>
          <w:sz w:val="24"/>
          <w:szCs w:val="24"/>
        </w:rPr>
        <w:t xml:space="preserve"> of </w:t>
      </w:r>
      <w:proofErr w:type="spellStart"/>
      <w:r w:rsidR="001474F3" w:rsidRPr="00A9434D">
        <w:rPr>
          <w:rFonts w:ascii="Times New Roman" w:eastAsia="Times New Roman" w:hAnsi="Times New Roman" w:cs="Times New Roman"/>
          <w:i/>
          <w:sz w:val="24"/>
          <w:szCs w:val="24"/>
        </w:rPr>
        <w:t>Nikolai</w:t>
      </w:r>
      <w:proofErr w:type="spellEnd"/>
      <w:r w:rsidR="001474F3" w:rsidRPr="00A9434D">
        <w:rPr>
          <w:rFonts w:ascii="Times New Roman" w:eastAsia="Times New Roman" w:hAnsi="Times New Roman" w:cs="Times New Roman"/>
          <w:i/>
          <w:sz w:val="24"/>
          <w:szCs w:val="24"/>
        </w:rPr>
        <w:t xml:space="preserve"> </w:t>
      </w:r>
      <w:proofErr w:type="spellStart"/>
      <w:r w:rsidR="001474F3" w:rsidRPr="00A9434D">
        <w:rPr>
          <w:rFonts w:ascii="Times New Roman" w:eastAsia="Times New Roman" w:hAnsi="Times New Roman" w:cs="Times New Roman"/>
          <w:i/>
          <w:sz w:val="24"/>
          <w:szCs w:val="24"/>
        </w:rPr>
        <w:t>Fiódorov</w:t>
      </w:r>
      <w:proofErr w:type="spellEnd"/>
      <w:r w:rsidR="001474F3" w:rsidRPr="00A9434D">
        <w:rPr>
          <w:rFonts w:ascii="Times New Roman" w:eastAsia="Times New Roman" w:hAnsi="Times New Roman" w:cs="Times New Roman"/>
          <w:i/>
          <w:sz w:val="24"/>
          <w:szCs w:val="24"/>
        </w:rPr>
        <w:t xml:space="preserve"> and </w:t>
      </w:r>
      <w:proofErr w:type="spellStart"/>
      <w:r w:rsidR="001474F3" w:rsidRPr="00A9434D">
        <w:rPr>
          <w:rFonts w:ascii="Times New Roman" w:eastAsia="Times New Roman" w:hAnsi="Times New Roman" w:cs="Times New Roman"/>
          <w:i/>
          <w:sz w:val="24"/>
          <w:szCs w:val="24"/>
        </w:rPr>
        <w:t>His</w:t>
      </w:r>
      <w:proofErr w:type="spellEnd"/>
      <w:r w:rsidR="001474F3" w:rsidRPr="00A9434D">
        <w:rPr>
          <w:rFonts w:ascii="Times New Roman" w:eastAsia="Times New Roman" w:hAnsi="Times New Roman" w:cs="Times New Roman"/>
          <w:i/>
          <w:sz w:val="24"/>
          <w:szCs w:val="24"/>
        </w:rPr>
        <w:t xml:space="preserve"> </w:t>
      </w:r>
      <w:proofErr w:type="spellStart"/>
      <w:r w:rsidR="001474F3" w:rsidRPr="00A9434D">
        <w:rPr>
          <w:rFonts w:ascii="Times New Roman" w:eastAsia="Times New Roman" w:hAnsi="Times New Roman" w:cs="Times New Roman"/>
          <w:i/>
          <w:sz w:val="24"/>
          <w:szCs w:val="24"/>
        </w:rPr>
        <w:t>Followers</w:t>
      </w:r>
      <w:proofErr w:type="spellEnd"/>
      <w:r w:rsidR="001474F3" w:rsidRPr="00A9434D">
        <w:rPr>
          <w:rFonts w:ascii="Times New Roman" w:eastAsia="Times New Roman" w:hAnsi="Times New Roman" w:cs="Times New Roman"/>
          <w:sz w:val="24"/>
          <w:szCs w:val="24"/>
        </w:rPr>
        <w:t xml:space="preserve"> Oxford: Oxford </w:t>
      </w:r>
      <w:proofErr w:type="spellStart"/>
      <w:r w:rsidR="001474F3" w:rsidRPr="00A9434D">
        <w:rPr>
          <w:rFonts w:ascii="Times New Roman" w:eastAsia="Times New Roman" w:hAnsi="Times New Roman" w:cs="Times New Roman"/>
          <w:sz w:val="24"/>
          <w:szCs w:val="24"/>
        </w:rPr>
        <w:t>University</w:t>
      </w:r>
      <w:proofErr w:type="spellEnd"/>
      <w:r w:rsidR="001474F3" w:rsidRPr="00A9434D">
        <w:rPr>
          <w:rFonts w:ascii="Times New Roman" w:eastAsia="Times New Roman" w:hAnsi="Times New Roman" w:cs="Times New Roman"/>
          <w:sz w:val="24"/>
          <w:szCs w:val="24"/>
        </w:rPr>
        <w:t xml:space="preserve"> </w:t>
      </w:r>
      <w:proofErr w:type="spellStart"/>
      <w:r w:rsidR="001474F3" w:rsidRPr="00A9434D">
        <w:rPr>
          <w:rFonts w:ascii="Times New Roman" w:eastAsia="Times New Roman" w:hAnsi="Times New Roman" w:cs="Times New Roman"/>
          <w:sz w:val="24"/>
          <w:szCs w:val="24"/>
        </w:rPr>
        <w:t>Press</w:t>
      </w:r>
      <w:proofErr w:type="spellEnd"/>
      <w:r w:rsidR="001474F3" w:rsidRPr="00A9434D">
        <w:rPr>
          <w:rFonts w:ascii="Times New Roman" w:eastAsia="Times New Roman" w:hAnsi="Times New Roman" w:cs="Times New Roman"/>
          <w:sz w:val="24"/>
          <w:szCs w:val="24"/>
        </w:rPr>
        <w:t>.</w:t>
      </w:r>
    </w:p>
    <w:p w14:paraId="16395102" w14:textId="4D3615D8" w:rsidR="0012199C" w:rsidRPr="00A9434D" w:rsidRDefault="001474F3" w:rsidP="00A9434D">
      <w:pPr>
        <w:pStyle w:val="Prrafodelista"/>
        <w:numPr>
          <w:ilvl w:val="2"/>
          <w:numId w:val="4"/>
        </w:numPr>
        <w:spacing w:line="360" w:lineRule="auto"/>
        <w:ind w:left="284" w:hanging="284"/>
        <w:jc w:val="both"/>
        <w:rPr>
          <w:rFonts w:ascii="Times New Roman" w:eastAsia="Times New Roman" w:hAnsi="Times New Roman" w:cs="Times New Roman"/>
          <w:sz w:val="24"/>
          <w:szCs w:val="24"/>
        </w:rPr>
      </w:pPr>
      <w:r w:rsidRPr="00A9434D">
        <w:rPr>
          <w:rFonts w:ascii="Times New Roman" w:eastAsia="Times New Roman" w:hAnsi="Times New Roman" w:cs="Times New Roman"/>
          <w:sz w:val="24"/>
          <w:szCs w:val="24"/>
          <w:lang w:val="ru-RU"/>
        </w:rPr>
        <w:t xml:space="preserve">Буренина-Петрова, Ольга. Бессмертие человека и телесные метаморфозы в творчестве анархобиокосмистов // Цюрихский университет </w:t>
      </w:r>
      <w:proofErr w:type="spellStart"/>
      <w:r w:rsidRPr="00A9434D">
        <w:rPr>
          <w:rFonts w:ascii="Times New Roman" w:eastAsia="Times New Roman" w:hAnsi="Times New Roman" w:cs="Times New Roman"/>
          <w:i/>
          <w:sz w:val="24"/>
          <w:szCs w:val="24"/>
        </w:rPr>
        <w:t>Quaestio</w:t>
      </w:r>
      <w:proofErr w:type="spellEnd"/>
      <w:r w:rsidRPr="00A9434D">
        <w:rPr>
          <w:rFonts w:ascii="Times New Roman" w:eastAsia="Times New Roman" w:hAnsi="Times New Roman" w:cs="Times New Roman"/>
          <w:i/>
          <w:sz w:val="24"/>
          <w:szCs w:val="24"/>
          <w:lang w:val="ru-RU"/>
        </w:rPr>
        <w:t xml:space="preserve"> </w:t>
      </w:r>
      <w:proofErr w:type="spellStart"/>
      <w:r w:rsidRPr="00A9434D">
        <w:rPr>
          <w:rFonts w:ascii="Times New Roman" w:eastAsia="Times New Roman" w:hAnsi="Times New Roman" w:cs="Times New Roman"/>
          <w:i/>
          <w:sz w:val="24"/>
          <w:szCs w:val="24"/>
        </w:rPr>
        <w:t>Rossica</w:t>
      </w:r>
      <w:proofErr w:type="spellEnd"/>
      <w:r w:rsidRPr="00A9434D">
        <w:rPr>
          <w:rFonts w:ascii="Times New Roman" w:eastAsia="Times New Roman" w:hAnsi="Times New Roman" w:cs="Times New Roman"/>
          <w:sz w:val="24"/>
          <w:szCs w:val="24"/>
          <w:lang w:val="ru-RU"/>
        </w:rPr>
        <w:t xml:space="preserve">. </w:t>
      </w:r>
      <w:r w:rsidRPr="00A9434D">
        <w:rPr>
          <w:rFonts w:ascii="Times New Roman" w:eastAsia="Times New Roman" w:hAnsi="Times New Roman" w:cs="Times New Roman"/>
          <w:sz w:val="24"/>
          <w:szCs w:val="24"/>
        </w:rPr>
        <w:t>Т. 7. № 1. 2018. С. 222–240.</w:t>
      </w:r>
      <w:r w:rsidR="00FF2F18" w:rsidRPr="00A9434D">
        <w:rPr>
          <w:rFonts w:ascii="Times New Roman" w:eastAsia="Times New Roman" w:hAnsi="Times New Roman" w:cs="Times New Roman"/>
          <w:sz w:val="24"/>
          <w:szCs w:val="24"/>
        </w:rPr>
        <w:t xml:space="preserve"> </w:t>
      </w:r>
      <w:r w:rsidRPr="00A9434D">
        <w:rPr>
          <w:rFonts w:ascii="Times New Roman" w:eastAsia="Times New Roman" w:hAnsi="Times New Roman" w:cs="Times New Roman"/>
          <w:sz w:val="24"/>
          <w:szCs w:val="24"/>
        </w:rPr>
        <w:t>[</w:t>
      </w:r>
      <w:proofErr w:type="spellStart"/>
      <w:r w:rsidRPr="00A9434D">
        <w:rPr>
          <w:rFonts w:ascii="Times New Roman" w:eastAsia="Times New Roman" w:hAnsi="Times New Roman" w:cs="Times New Roman"/>
          <w:sz w:val="24"/>
          <w:szCs w:val="24"/>
        </w:rPr>
        <w:t>Burenina-Petrova</w:t>
      </w:r>
      <w:proofErr w:type="spellEnd"/>
      <w:r w:rsidRPr="00A9434D">
        <w:rPr>
          <w:rFonts w:ascii="Times New Roman" w:eastAsia="Times New Roman" w:hAnsi="Times New Roman" w:cs="Times New Roman"/>
          <w:sz w:val="24"/>
          <w:szCs w:val="24"/>
        </w:rPr>
        <w:t xml:space="preserve">, Olga (2018) “La inmortalidad humana y las metamorfosis corporales en las obras de los anarco-biocosmistas”. Universidad de Zúrich: </w:t>
      </w:r>
      <w:proofErr w:type="spellStart"/>
      <w:r w:rsidRPr="00A9434D">
        <w:rPr>
          <w:rFonts w:ascii="Times New Roman" w:eastAsia="Times New Roman" w:hAnsi="Times New Roman" w:cs="Times New Roman"/>
          <w:i/>
          <w:sz w:val="24"/>
          <w:szCs w:val="24"/>
        </w:rPr>
        <w:t>Quaestio</w:t>
      </w:r>
      <w:proofErr w:type="spellEnd"/>
      <w:r w:rsidRPr="00A9434D">
        <w:rPr>
          <w:rFonts w:ascii="Times New Roman" w:eastAsia="Times New Roman" w:hAnsi="Times New Roman" w:cs="Times New Roman"/>
          <w:i/>
          <w:sz w:val="24"/>
          <w:szCs w:val="24"/>
        </w:rPr>
        <w:t xml:space="preserve"> </w:t>
      </w:r>
      <w:proofErr w:type="spellStart"/>
      <w:r w:rsidRPr="00A9434D">
        <w:rPr>
          <w:rFonts w:ascii="Times New Roman" w:eastAsia="Times New Roman" w:hAnsi="Times New Roman" w:cs="Times New Roman"/>
          <w:i/>
          <w:sz w:val="24"/>
          <w:szCs w:val="24"/>
        </w:rPr>
        <w:t>Rossica</w:t>
      </w:r>
      <w:proofErr w:type="spellEnd"/>
      <w:r w:rsidRPr="00A9434D">
        <w:rPr>
          <w:rFonts w:ascii="Times New Roman" w:eastAsia="Times New Roman" w:hAnsi="Times New Roman" w:cs="Times New Roman"/>
          <w:sz w:val="24"/>
          <w:szCs w:val="24"/>
        </w:rPr>
        <w:t>, T7, N°1, pp.222-240.]</w:t>
      </w:r>
    </w:p>
    <w:p w14:paraId="00000072" w14:textId="2760EE33" w:rsidR="004573BB" w:rsidRPr="00A9434D" w:rsidRDefault="001474F3" w:rsidP="00A9434D">
      <w:pPr>
        <w:pStyle w:val="Prrafodelista"/>
        <w:numPr>
          <w:ilvl w:val="2"/>
          <w:numId w:val="4"/>
        </w:numPr>
        <w:spacing w:line="360" w:lineRule="auto"/>
        <w:ind w:left="284" w:hanging="284"/>
        <w:jc w:val="both"/>
        <w:rPr>
          <w:rFonts w:ascii="Times New Roman" w:eastAsia="Times New Roman" w:hAnsi="Times New Roman" w:cs="Times New Roman"/>
          <w:sz w:val="24"/>
          <w:szCs w:val="24"/>
          <w:lang w:val="es-AR"/>
        </w:rPr>
      </w:pPr>
      <w:r w:rsidRPr="00A9434D">
        <w:rPr>
          <w:rFonts w:ascii="Times New Roman" w:eastAsia="Times New Roman" w:hAnsi="Times New Roman" w:cs="Times New Roman"/>
          <w:sz w:val="24"/>
          <w:szCs w:val="24"/>
          <w:lang w:val="ru-RU"/>
        </w:rPr>
        <w:t xml:space="preserve">Вишев, Игорь. "Философия общего дела" Н.Ф.Федорова и биокосмизм // Философия бессмертия и воскрешения. </w:t>
      </w:r>
      <w:proofErr w:type="spellStart"/>
      <w:r w:rsidR="0012199C" w:rsidRPr="00A9434D">
        <w:rPr>
          <w:rFonts w:ascii="Times New Roman" w:eastAsia="Times New Roman" w:hAnsi="Times New Roman" w:cs="Times New Roman"/>
          <w:sz w:val="24"/>
          <w:szCs w:val="24"/>
        </w:rPr>
        <w:t>Москва</w:t>
      </w:r>
      <w:proofErr w:type="spellEnd"/>
      <w:r w:rsidR="0012199C" w:rsidRPr="00A9434D">
        <w:rPr>
          <w:rFonts w:ascii="Times New Roman" w:eastAsia="Times New Roman" w:hAnsi="Times New Roman" w:cs="Times New Roman"/>
          <w:sz w:val="24"/>
          <w:szCs w:val="24"/>
        </w:rPr>
        <w:t xml:space="preserve">: </w:t>
      </w:r>
      <w:proofErr w:type="spellStart"/>
      <w:r w:rsidR="0012199C" w:rsidRPr="00A9434D">
        <w:rPr>
          <w:rFonts w:ascii="Times New Roman" w:eastAsia="Times New Roman" w:hAnsi="Times New Roman" w:cs="Times New Roman"/>
          <w:sz w:val="24"/>
          <w:szCs w:val="24"/>
        </w:rPr>
        <w:t>Наследие</w:t>
      </w:r>
      <w:proofErr w:type="spellEnd"/>
      <w:r w:rsidR="0012199C" w:rsidRPr="00A9434D">
        <w:rPr>
          <w:rFonts w:ascii="Times New Roman" w:eastAsia="Times New Roman" w:hAnsi="Times New Roman" w:cs="Times New Roman"/>
          <w:sz w:val="24"/>
          <w:szCs w:val="24"/>
        </w:rPr>
        <w:t>.</w:t>
      </w:r>
      <w:r w:rsidRPr="00A9434D">
        <w:rPr>
          <w:rFonts w:ascii="Times New Roman" w:eastAsia="Times New Roman" w:hAnsi="Times New Roman" w:cs="Times New Roman"/>
          <w:sz w:val="24"/>
          <w:szCs w:val="24"/>
        </w:rPr>
        <w:t xml:space="preserve"> 1996. [</w:t>
      </w:r>
      <w:proofErr w:type="spellStart"/>
      <w:r w:rsidRPr="00A9434D">
        <w:rPr>
          <w:rFonts w:ascii="Times New Roman" w:eastAsia="Times New Roman" w:hAnsi="Times New Roman" w:cs="Times New Roman"/>
          <w:sz w:val="24"/>
          <w:szCs w:val="24"/>
        </w:rPr>
        <w:t>Vishev</w:t>
      </w:r>
      <w:proofErr w:type="spellEnd"/>
      <w:r w:rsidRPr="00A9434D">
        <w:rPr>
          <w:rFonts w:ascii="Times New Roman" w:eastAsia="Times New Roman" w:hAnsi="Times New Roman" w:cs="Times New Roman"/>
          <w:sz w:val="24"/>
          <w:szCs w:val="24"/>
        </w:rPr>
        <w:t>, Igor (1996) “</w:t>
      </w:r>
      <w:r w:rsidRPr="00A9434D">
        <w:rPr>
          <w:rFonts w:ascii="Times New Roman" w:eastAsia="Times New Roman" w:hAnsi="Times New Roman" w:cs="Times New Roman"/>
          <w:i/>
          <w:sz w:val="24"/>
          <w:szCs w:val="24"/>
        </w:rPr>
        <w:t xml:space="preserve">Filosofía de la causa común </w:t>
      </w:r>
      <w:r w:rsidRPr="00A9434D">
        <w:rPr>
          <w:rFonts w:ascii="Times New Roman" w:eastAsia="Times New Roman" w:hAnsi="Times New Roman" w:cs="Times New Roman"/>
          <w:sz w:val="24"/>
          <w:szCs w:val="24"/>
        </w:rPr>
        <w:t xml:space="preserve">de N. F. </w:t>
      </w:r>
      <w:proofErr w:type="spellStart"/>
      <w:r w:rsidRPr="00A9434D">
        <w:rPr>
          <w:rFonts w:ascii="Times New Roman" w:eastAsia="Times New Roman" w:hAnsi="Times New Roman" w:cs="Times New Roman"/>
          <w:sz w:val="24"/>
          <w:szCs w:val="24"/>
        </w:rPr>
        <w:t>Fiódorov</w:t>
      </w:r>
      <w:proofErr w:type="spellEnd"/>
      <w:r w:rsidRPr="00A9434D">
        <w:rPr>
          <w:rFonts w:ascii="Times New Roman" w:eastAsia="Times New Roman" w:hAnsi="Times New Roman" w:cs="Times New Roman"/>
          <w:sz w:val="24"/>
          <w:szCs w:val="24"/>
        </w:rPr>
        <w:t xml:space="preserve"> y el biocosmismo” en </w:t>
      </w:r>
      <w:r w:rsidRPr="00A9434D">
        <w:rPr>
          <w:rFonts w:ascii="Times New Roman" w:eastAsia="Times New Roman" w:hAnsi="Times New Roman" w:cs="Times New Roman"/>
          <w:i/>
          <w:sz w:val="24"/>
          <w:szCs w:val="24"/>
        </w:rPr>
        <w:t>Filosofía de la inmortalidad y resurrección</w:t>
      </w:r>
      <w:r w:rsidRPr="00A9434D">
        <w:rPr>
          <w:rFonts w:ascii="Times New Roman" w:eastAsia="Times New Roman" w:hAnsi="Times New Roman" w:cs="Times New Roman"/>
          <w:sz w:val="24"/>
          <w:szCs w:val="24"/>
        </w:rPr>
        <w:t xml:space="preserve">. </w:t>
      </w:r>
      <w:proofErr w:type="spellStart"/>
      <w:r w:rsidRPr="00A9434D">
        <w:rPr>
          <w:rFonts w:ascii="Times New Roman" w:eastAsia="Times New Roman" w:hAnsi="Times New Roman" w:cs="Times New Roman"/>
          <w:sz w:val="24"/>
          <w:szCs w:val="24"/>
        </w:rPr>
        <w:t>Mosc</w:t>
      </w:r>
      <w:r w:rsidRPr="00A9434D">
        <w:rPr>
          <w:rFonts w:ascii="Times New Roman" w:eastAsia="Times New Roman" w:hAnsi="Times New Roman" w:cs="Times New Roman"/>
          <w:sz w:val="24"/>
          <w:szCs w:val="24"/>
          <w:lang w:val="es-AR"/>
        </w:rPr>
        <w:t>ú</w:t>
      </w:r>
      <w:proofErr w:type="spellEnd"/>
      <w:r w:rsidRPr="00A9434D">
        <w:rPr>
          <w:rFonts w:ascii="Times New Roman" w:eastAsia="Times New Roman" w:hAnsi="Times New Roman" w:cs="Times New Roman"/>
          <w:sz w:val="24"/>
          <w:szCs w:val="24"/>
          <w:lang w:val="es-AR"/>
        </w:rPr>
        <w:t xml:space="preserve">: </w:t>
      </w:r>
      <w:proofErr w:type="spellStart"/>
      <w:r w:rsidRPr="00A9434D">
        <w:rPr>
          <w:rFonts w:ascii="Times New Roman" w:eastAsia="Times New Roman" w:hAnsi="Times New Roman" w:cs="Times New Roman"/>
          <w:sz w:val="24"/>
          <w:szCs w:val="24"/>
        </w:rPr>
        <w:t>Nasledie</w:t>
      </w:r>
      <w:proofErr w:type="spellEnd"/>
      <w:r w:rsidRPr="00A9434D">
        <w:rPr>
          <w:rFonts w:ascii="Times New Roman" w:eastAsia="Times New Roman" w:hAnsi="Times New Roman" w:cs="Times New Roman"/>
          <w:sz w:val="24"/>
          <w:szCs w:val="24"/>
          <w:lang w:val="es-AR"/>
        </w:rPr>
        <w:t>]</w:t>
      </w:r>
    </w:p>
    <w:p w14:paraId="00000075" w14:textId="3ACAE07C" w:rsidR="004573BB" w:rsidRPr="00A9434D" w:rsidRDefault="001474F3" w:rsidP="00A9434D">
      <w:pPr>
        <w:pStyle w:val="Prrafodelista"/>
        <w:numPr>
          <w:ilvl w:val="2"/>
          <w:numId w:val="4"/>
        </w:numPr>
        <w:spacing w:line="360" w:lineRule="auto"/>
        <w:ind w:left="284" w:hanging="284"/>
        <w:jc w:val="both"/>
        <w:rPr>
          <w:rFonts w:ascii="Times New Roman" w:eastAsia="Times New Roman" w:hAnsi="Times New Roman" w:cs="Times New Roman"/>
          <w:sz w:val="24"/>
          <w:szCs w:val="24"/>
          <w:lang w:val="ru-RU"/>
        </w:rPr>
      </w:pPr>
      <w:bookmarkStart w:id="12" w:name="_pzersylpvoub" w:colFirst="0" w:colLast="0"/>
      <w:bookmarkEnd w:id="12"/>
      <w:r w:rsidRPr="00A9434D">
        <w:rPr>
          <w:rFonts w:ascii="Times New Roman" w:eastAsia="Times New Roman" w:hAnsi="Times New Roman" w:cs="Times New Roman"/>
          <w:sz w:val="24"/>
          <w:szCs w:val="24"/>
          <w:lang w:val="ru-RU"/>
        </w:rPr>
        <w:t xml:space="preserve">Святогор. Поэтика. Биокосмизм. (А)теология / составление, подготовка текста и примечания Е. Кучинова. — М.: </w:t>
      </w:r>
      <w:proofErr w:type="spellStart"/>
      <w:r w:rsidRPr="00A9434D">
        <w:rPr>
          <w:rFonts w:ascii="Times New Roman" w:eastAsia="Times New Roman" w:hAnsi="Times New Roman" w:cs="Times New Roman"/>
          <w:sz w:val="24"/>
          <w:szCs w:val="24"/>
        </w:rPr>
        <w:t>Common</w:t>
      </w:r>
      <w:proofErr w:type="spellEnd"/>
      <w:r w:rsidRPr="00A9434D">
        <w:rPr>
          <w:rFonts w:ascii="Times New Roman" w:eastAsia="Times New Roman" w:hAnsi="Times New Roman" w:cs="Times New Roman"/>
          <w:sz w:val="24"/>
          <w:szCs w:val="24"/>
          <w:lang w:val="ru-RU"/>
        </w:rPr>
        <w:t xml:space="preserve"> </w:t>
      </w:r>
      <w:r w:rsidRPr="00A9434D">
        <w:rPr>
          <w:rFonts w:ascii="Times New Roman" w:eastAsia="Times New Roman" w:hAnsi="Times New Roman" w:cs="Times New Roman"/>
          <w:sz w:val="24"/>
          <w:szCs w:val="24"/>
        </w:rPr>
        <w:t>place</w:t>
      </w:r>
      <w:r w:rsidRPr="00A9434D">
        <w:rPr>
          <w:rFonts w:ascii="Times New Roman" w:eastAsia="Times New Roman" w:hAnsi="Times New Roman" w:cs="Times New Roman"/>
          <w:sz w:val="24"/>
          <w:szCs w:val="24"/>
          <w:lang w:val="ru-RU"/>
        </w:rPr>
        <w:t>, 2017.</w:t>
      </w:r>
      <w:r w:rsidR="00FF2F18" w:rsidRPr="00A9434D">
        <w:rPr>
          <w:rFonts w:ascii="Times New Roman" w:eastAsia="Times New Roman" w:hAnsi="Times New Roman" w:cs="Times New Roman"/>
          <w:sz w:val="24"/>
          <w:szCs w:val="24"/>
          <w:lang w:val="ru-RU"/>
        </w:rPr>
        <w:t xml:space="preserve"> </w:t>
      </w:r>
      <w:r w:rsidRPr="00A9434D">
        <w:rPr>
          <w:rFonts w:ascii="Times New Roman" w:eastAsia="Times New Roman" w:hAnsi="Times New Roman" w:cs="Times New Roman"/>
          <w:sz w:val="24"/>
          <w:szCs w:val="24"/>
        </w:rPr>
        <w:t>[</w:t>
      </w:r>
      <w:proofErr w:type="spellStart"/>
      <w:r w:rsidRPr="00A9434D">
        <w:rPr>
          <w:rFonts w:ascii="Times New Roman" w:eastAsia="Times New Roman" w:hAnsi="Times New Roman" w:cs="Times New Roman"/>
          <w:sz w:val="24"/>
          <w:szCs w:val="24"/>
        </w:rPr>
        <w:t>Sviatogor</w:t>
      </w:r>
      <w:proofErr w:type="spellEnd"/>
      <w:r w:rsidRPr="00A9434D">
        <w:rPr>
          <w:rFonts w:ascii="Times New Roman" w:eastAsia="Times New Roman" w:hAnsi="Times New Roman" w:cs="Times New Roman"/>
          <w:sz w:val="24"/>
          <w:szCs w:val="24"/>
        </w:rPr>
        <w:t xml:space="preserve">. Poética. Biocosmismo. (A)teología / Compilación, elaboración de texto y notas de E. </w:t>
      </w:r>
      <w:proofErr w:type="spellStart"/>
      <w:r w:rsidRPr="00A9434D">
        <w:rPr>
          <w:rFonts w:ascii="Times New Roman" w:eastAsia="Times New Roman" w:hAnsi="Times New Roman" w:cs="Times New Roman"/>
          <w:sz w:val="24"/>
          <w:szCs w:val="24"/>
        </w:rPr>
        <w:t>Kuchinov</w:t>
      </w:r>
      <w:proofErr w:type="spellEnd"/>
      <w:r w:rsidRPr="00A9434D">
        <w:rPr>
          <w:rFonts w:ascii="Times New Roman" w:eastAsia="Times New Roman" w:hAnsi="Times New Roman" w:cs="Times New Roman"/>
          <w:sz w:val="24"/>
          <w:szCs w:val="24"/>
        </w:rPr>
        <w:t>. M</w:t>
      </w:r>
      <w:r w:rsidRPr="00A9434D">
        <w:rPr>
          <w:rFonts w:ascii="Times New Roman" w:eastAsia="Times New Roman" w:hAnsi="Times New Roman" w:cs="Times New Roman"/>
          <w:sz w:val="24"/>
          <w:szCs w:val="24"/>
          <w:lang w:val="ru-RU"/>
        </w:rPr>
        <w:t xml:space="preserve">: </w:t>
      </w:r>
      <w:proofErr w:type="spellStart"/>
      <w:r w:rsidRPr="00A9434D">
        <w:rPr>
          <w:rFonts w:ascii="Times New Roman" w:eastAsia="Times New Roman" w:hAnsi="Times New Roman" w:cs="Times New Roman"/>
          <w:sz w:val="24"/>
          <w:szCs w:val="24"/>
        </w:rPr>
        <w:t>Common</w:t>
      </w:r>
      <w:proofErr w:type="spellEnd"/>
      <w:r w:rsidRPr="00A9434D">
        <w:rPr>
          <w:rFonts w:ascii="Times New Roman" w:eastAsia="Times New Roman" w:hAnsi="Times New Roman" w:cs="Times New Roman"/>
          <w:sz w:val="24"/>
          <w:szCs w:val="24"/>
          <w:lang w:val="ru-RU"/>
        </w:rPr>
        <w:t xml:space="preserve"> </w:t>
      </w:r>
      <w:r w:rsidRPr="00A9434D">
        <w:rPr>
          <w:rFonts w:ascii="Times New Roman" w:eastAsia="Times New Roman" w:hAnsi="Times New Roman" w:cs="Times New Roman"/>
          <w:sz w:val="24"/>
          <w:szCs w:val="24"/>
        </w:rPr>
        <w:t>place</w:t>
      </w:r>
      <w:r w:rsidRPr="00A9434D">
        <w:rPr>
          <w:rFonts w:ascii="Times New Roman" w:eastAsia="Times New Roman" w:hAnsi="Times New Roman" w:cs="Times New Roman"/>
          <w:sz w:val="24"/>
          <w:szCs w:val="24"/>
          <w:lang w:val="ru-RU"/>
        </w:rPr>
        <w:t>, 2017]</w:t>
      </w:r>
    </w:p>
    <w:p w14:paraId="00000078" w14:textId="3C5ACB53" w:rsidR="004573BB" w:rsidRPr="00A9434D" w:rsidRDefault="001474F3" w:rsidP="00A9434D">
      <w:pPr>
        <w:pStyle w:val="Prrafodelista"/>
        <w:numPr>
          <w:ilvl w:val="2"/>
          <w:numId w:val="4"/>
        </w:numPr>
        <w:spacing w:line="360" w:lineRule="auto"/>
        <w:ind w:left="284" w:hanging="284"/>
        <w:jc w:val="both"/>
        <w:rPr>
          <w:rFonts w:ascii="Times New Roman" w:eastAsia="Times New Roman" w:hAnsi="Times New Roman" w:cs="Times New Roman"/>
          <w:sz w:val="24"/>
          <w:szCs w:val="24"/>
          <w:lang w:val="es-AR"/>
        </w:rPr>
      </w:pPr>
      <w:r w:rsidRPr="00A9434D">
        <w:rPr>
          <w:rFonts w:ascii="Times New Roman" w:eastAsia="Times New Roman" w:hAnsi="Times New Roman" w:cs="Times New Roman"/>
          <w:sz w:val="24"/>
          <w:szCs w:val="24"/>
          <w:lang w:val="ru-RU"/>
        </w:rPr>
        <w:t xml:space="preserve">Фёдоров, Н. Ф. Горизонтальное положение и вертикальное — смерть и жизнь. </w:t>
      </w:r>
      <w:proofErr w:type="spellStart"/>
      <w:r w:rsidRPr="00A9434D">
        <w:rPr>
          <w:rFonts w:ascii="Times New Roman" w:eastAsia="Times New Roman" w:hAnsi="Times New Roman" w:cs="Times New Roman"/>
          <w:i/>
          <w:sz w:val="24"/>
          <w:szCs w:val="24"/>
        </w:rPr>
        <w:t>Сочинения</w:t>
      </w:r>
      <w:proofErr w:type="spellEnd"/>
      <w:r w:rsidRPr="00A9434D">
        <w:rPr>
          <w:rFonts w:ascii="Times New Roman" w:eastAsia="Times New Roman" w:hAnsi="Times New Roman" w:cs="Times New Roman"/>
          <w:i/>
          <w:sz w:val="24"/>
          <w:szCs w:val="24"/>
        </w:rPr>
        <w:t xml:space="preserve">. </w:t>
      </w:r>
      <w:proofErr w:type="spellStart"/>
      <w:r w:rsidRPr="00A9434D">
        <w:rPr>
          <w:rFonts w:ascii="Times New Roman" w:eastAsia="Times New Roman" w:hAnsi="Times New Roman" w:cs="Times New Roman"/>
          <w:sz w:val="24"/>
          <w:szCs w:val="24"/>
        </w:rPr>
        <w:t>Москва</w:t>
      </w:r>
      <w:proofErr w:type="spellEnd"/>
      <w:r w:rsidRPr="00A9434D">
        <w:rPr>
          <w:rFonts w:ascii="Times New Roman" w:eastAsia="Times New Roman" w:hAnsi="Times New Roman" w:cs="Times New Roman"/>
          <w:sz w:val="24"/>
          <w:szCs w:val="24"/>
        </w:rPr>
        <w:t xml:space="preserve">: </w:t>
      </w:r>
      <w:proofErr w:type="spellStart"/>
      <w:r w:rsidRPr="00A9434D">
        <w:rPr>
          <w:rFonts w:ascii="Times New Roman" w:eastAsia="Times New Roman" w:hAnsi="Times New Roman" w:cs="Times New Roman"/>
          <w:sz w:val="24"/>
          <w:szCs w:val="24"/>
        </w:rPr>
        <w:t>Мысль</w:t>
      </w:r>
      <w:proofErr w:type="spellEnd"/>
      <w:r w:rsidRPr="00A9434D">
        <w:rPr>
          <w:rFonts w:ascii="Times New Roman" w:eastAsia="Times New Roman" w:hAnsi="Times New Roman" w:cs="Times New Roman"/>
          <w:sz w:val="24"/>
          <w:szCs w:val="24"/>
        </w:rPr>
        <w:t>, 1982.</w:t>
      </w:r>
      <w:r w:rsidR="00FF2F18" w:rsidRPr="00A9434D">
        <w:rPr>
          <w:rFonts w:ascii="Times New Roman" w:eastAsia="Times New Roman" w:hAnsi="Times New Roman" w:cs="Times New Roman"/>
          <w:sz w:val="24"/>
          <w:szCs w:val="24"/>
        </w:rPr>
        <w:t xml:space="preserve"> </w:t>
      </w:r>
      <w:r w:rsidRPr="00A9434D">
        <w:rPr>
          <w:rFonts w:ascii="Times New Roman" w:eastAsia="Times New Roman" w:hAnsi="Times New Roman" w:cs="Times New Roman"/>
          <w:sz w:val="24"/>
          <w:szCs w:val="24"/>
        </w:rPr>
        <w:t>[</w:t>
      </w:r>
      <w:proofErr w:type="spellStart"/>
      <w:r w:rsidRPr="00A9434D">
        <w:rPr>
          <w:rFonts w:ascii="Times New Roman" w:eastAsia="Times New Roman" w:hAnsi="Times New Roman" w:cs="Times New Roman"/>
          <w:sz w:val="24"/>
          <w:szCs w:val="24"/>
        </w:rPr>
        <w:t>Fiódorov</w:t>
      </w:r>
      <w:proofErr w:type="spellEnd"/>
      <w:r w:rsidRPr="00A9434D">
        <w:rPr>
          <w:rFonts w:ascii="Times New Roman" w:eastAsia="Times New Roman" w:hAnsi="Times New Roman" w:cs="Times New Roman"/>
          <w:sz w:val="24"/>
          <w:szCs w:val="24"/>
        </w:rPr>
        <w:t xml:space="preserve">, N. F. Posición horizontal y vertical — muerte y vida. </w:t>
      </w:r>
      <w:r w:rsidRPr="00A9434D">
        <w:rPr>
          <w:rFonts w:ascii="Times New Roman" w:eastAsia="Times New Roman" w:hAnsi="Times New Roman" w:cs="Times New Roman"/>
          <w:i/>
          <w:sz w:val="24"/>
          <w:szCs w:val="24"/>
        </w:rPr>
        <w:t>Obras</w:t>
      </w:r>
      <w:r w:rsidRPr="00A9434D">
        <w:rPr>
          <w:rFonts w:ascii="Times New Roman" w:eastAsia="Times New Roman" w:hAnsi="Times New Roman" w:cs="Times New Roman"/>
          <w:sz w:val="24"/>
          <w:szCs w:val="24"/>
          <w:lang w:val="es-AR"/>
        </w:rPr>
        <w:t xml:space="preserve">. </w:t>
      </w:r>
      <w:proofErr w:type="spellStart"/>
      <w:r w:rsidRPr="00A9434D">
        <w:rPr>
          <w:rFonts w:ascii="Times New Roman" w:eastAsia="Times New Roman" w:hAnsi="Times New Roman" w:cs="Times New Roman"/>
          <w:sz w:val="24"/>
          <w:szCs w:val="24"/>
        </w:rPr>
        <w:t>Mosc</w:t>
      </w:r>
      <w:r w:rsidRPr="00A9434D">
        <w:rPr>
          <w:rFonts w:ascii="Times New Roman" w:eastAsia="Times New Roman" w:hAnsi="Times New Roman" w:cs="Times New Roman"/>
          <w:sz w:val="24"/>
          <w:szCs w:val="24"/>
          <w:lang w:val="es-AR"/>
        </w:rPr>
        <w:t>ú</w:t>
      </w:r>
      <w:proofErr w:type="spellEnd"/>
      <w:r w:rsidRPr="00A9434D">
        <w:rPr>
          <w:rFonts w:ascii="Times New Roman" w:eastAsia="Times New Roman" w:hAnsi="Times New Roman" w:cs="Times New Roman"/>
          <w:sz w:val="24"/>
          <w:szCs w:val="24"/>
          <w:lang w:val="es-AR"/>
        </w:rPr>
        <w:t xml:space="preserve">: </w:t>
      </w:r>
      <w:proofErr w:type="spellStart"/>
      <w:r w:rsidRPr="00A9434D">
        <w:rPr>
          <w:rFonts w:ascii="Times New Roman" w:eastAsia="Times New Roman" w:hAnsi="Times New Roman" w:cs="Times New Roman"/>
          <w:sz w:val="24"/>
          <w:szCs w:val="24"/>
        </w:rPr>
        <w:t>Misl</w:t>
      </w:r>
      <w:proofErr w:type="spellEnd"/>
      <w:r w:rsidRPr="00A9434D">
        <w:rPr>
          <w:rFonts w:ascii="Times New Roman" w:eastAsia="Times New Roman" w:hAnsi="Times New Roman" w:cs="Times New Roman"/>
          <w:sz w:val="24"/>
          <w:szCs w:val="24"/>
          <w:lang w:val="es-AR"/>
        </w:rPr>
        <w:t>, 1982]</w:t>
      </w:r>
    </w:p>
    <w:p w14:paraId="0000007B" w14:textId="12838628" w:rsidR="004573BB" w:rsidRPr="00A9434D" w:rsidRDefault="001474F3" w:rsidP="00A9434D">
      <w:pPr>
        <w:pStyle w:val="Prrafodelista"/>
        <w:numPr>
          <w:ilvl w:val="2"/>
          <w:numId w:val="4"/>
        </w:numPr>
        <w:spacing w:line="360" w:lineRule="auto"/>
        <w:ind w:left="284" w:hanging="284"/>
        <w:jc w:val="both"/>
        <w:rPr>
          <w:rFonts w:ascii="Times New Roman" w:eastAsia="Times New Roman" w:hAnsi="Times New Roman" w:cs="Times New Roman"/>
          <w:sz w:val="24"/>
          <w:szCs w:val="24"/>
          <w:lang w:val="ru-RU"/>
        </w:rPr>
      </w:pPr>
      <w:r w:rsidRPr="00A9434D">
        <w:rPr>
          <w:rFonts w:ascii="Times New Roman" w:eastAsia="Times New Roman" w:hAnsi="Times New Roman" w:cs="Times New Roman"/>
          <w:sz w:val="24"/>
          <w:szCs w:val="24"/>
          <w:lang w:val="ru-RU"/>
        </w:rPr>
        <w:t xml:space="preserve">Ярославский, Александр и др. </w:t>
      </w:r>
      <w:r w:rsidRPr="00A9434D">
        <w:rPr>
          <w:rFonts w:ascii="Times New Roman" w:eastAsia="Times New Roman" w:hAnsi="Times New Roman" w:cs="Times New Roman"/>
          <w:i/>
          <w:sz w:val="24"/>
          <w:szCs w:val="24"/>
          <w:lang w:val="ru-RU"/>
        </w:rPr>
        <w:t xml:space="preserve"> Бессмертие</w:t>
      </w:r>
      <w:r w:rsidRPr="00A9434D">
        <w:rPr>
          <w:rFonts w:ascii="Times New Roman" w:eastAsia="Times New Roman" w:hAnsi="Times New Roman" w:cs="Times New Roman"/>
          <w:sz w:val="24"/>
          <w:szCs w:val="24"/>
          <w:lang w:val="ru-RU"/>
        </w:rPr>
        <w:t xml:space="preserve"> </w:t>
      </w:r>
      <w:r w:rsidRPr="00A9434D">
        <w:rPr>
          <w:rFonts w:ascii="Times New Roman" w:eastAsia="Times New Roman" w:hAnsi="Times New Roman" w:cs="Times New Roman"/>
          <w:sz w:val="24"/>
          <w:szCs w:val="24"/>
        </w:rPr>
        <w:t>T</w:t>
      </w:r>
      <w:r w:rsidRPr="00A9434D">
        <w:rPr>
          <w:rFonts w:ascii="Times New Roman" w:eastAsia="Times New Roman" w:hAnsi="Times New Roman" w:cs="Times New Roman"/>
          <w:sz w:val="24"/>
          <w:szCs w:val="24"/>
          <w:lang w:val="ru-RU"/>
        </w:rPr>
        <w:t xml:space="preserve">. </w:t>
      </w:r>
      <w:r w:rsidRPr="00A9434D">
        <w:rPr>
          <w:rFonts w:ascii="Times New Roman" w:eastAsia="Times New Roman" w:hAnsi="Times New Roman" w:cs="Times New Roman"/>
          <w:sz w:val="24"/>
          <w:szCs w:val="24"/>
        </w:rPr>
        <w:t>IV</w:t>
      </w:r>
      <w:r w:rsidRPr="00A9434D">
        <w:rPr>
          <w:rFonts w:ascii="Times New Roman" w:eastAsia="Times New Roman" w:hAnsi="Times New Roman" w:cs="Times New Roman"/>
          <w:sz w:val="24"/>
          <w:szCs w:val="24"/>
          <w:lang w:val="ru-RU"/>
        </w:rPr>
        <w:t xml:space="preserve"> // </w:t>
      </w:r>
      <w:r w:rsidRPr="00A9434D">
        <w:rPr>
          <w:rFonts w:ascii="Times New Roman" w:eastAsia="Times New Roman" w:hAnsi="Times New Roman" w:cs="Times New Roman"/>
          <w:i/>
          <w:sz w:val="24"/>
          <w:szCs w:val="24"/>
          <w:lang w:val="ru-RU"/>
        </w:rPr>
        <w:t>Биокосмизм. Собрание текстов и материалов</w:t>
      </w:r>
      <w:r w:rsidRPr="00A9434D">
        <w:rPr>
          <w:rFonts w:ascii="Times New Roman" w:eastAsia="Times New Roman" w:hAnsi="Times New Roman" w:cs="Times New Roman"/>
          <w:sz w:val="24"/>
          <w:szCs w:val="24"/>
          <w:lang w:val="ru-RU"/>
        </w:rPr>
        <w:t xml:space="preserve">. Сост., подг. текста и коммент. </w:t>
      </w:r>
      <w:r w:rsidRPr="00A9434D">
        <w:rPr>
          <w:rFonts w:ascii="Times New Roman" w:eastAsia="Times New Roman" w:hAnsi="Times New Roman" w:cs="Times New Roman"/>
          <w:sz w:val="24"/>
          <w:szCs w:val="24"/>
        </w:rPr>
        <w:t xml:space="preserve">С. </w:t>
      </w:r>
      <w:proofErr w:type="spellStart"/>
      <w:r w:rsidRPr="00A9434D">
        <w:rPr>
          <w:rFonts w:ascii="Times New Roman" w:eastAsia="Times New Roman" w:hAnsi="Times New Roman" w:cs="Times New Roman"/>
          <w:sz w:val="24"/>
          <w:szCs w:val="24"/>
        </w:rPr>
        <w:t>Шаргородского</w:t>
      </w:r>
      <w:proofErr w:type="spellEnd"/>
      <w:r w:rsidRPr="00A9434D">
        <w:rPr>
          <w:rFonts w:ascii="Times New Roman" w:eastAsia="Times New Roman" w:hAnsi="Times New Roman" w:cs="Times New Roman"/>
          <w:sz w:val="24"/>
          <w:szCs w:val="24"/>
        </w:rPr>
        <w:t>. – Б. м.: Salamandra P.V.V., 2018.</w:t>
      </w:r>
      <w:bookmarkStart w:id="13" w:name="_suowzmypen90" w:colFirst="0" w:colLast="0"/>
      <w:bookmarkEnd w:id="13"/>
      <w:r w:rsidR="00FF2F18" w:rsidRPr="00A9434D">
        <w:rPr>
          <w:rFonts w:ascii="Times New Roman" w:eastAsia="Times New Roman" w:hAnsi="Times New Roman" w:cs="Times New Roman"/>
          <w:sz w:val="24"/>
          <w:szCs w:val="24"/>
        </w:rPr>
        <w:t xml:space="preserve"> </w:t>
      </w:r>
      <w:r w:rsidRPr="00A9434D">
        <w:rPr>
          <w:rFonts w:ascii="Times New Roman" w:eastAsia="Times New Roman" w:hAnsi="Times New Roman" w:cs="Times New Roman"/>
          <w:sz w:val="24"/>
          <w:szCs w:val="24"/>
        </w:rPr>
        <w:t>[</w:t>
      </w:r>
      <w:proofErr w:type="spellStart"/>
      <w:r w:rsidRPr="00A9434D">
        <w:rPr>
          <w:rFonts w:ascii="Times New Roman" w:eastAsia="Times New Roman" w:hAnsi="Times New Roman" w:cs="Times New Roman"/>
          <w:sz w:val="24"/>
          <w:szCs w:val="24"/>
        </w:rPr>
        <w:t>Iaroslavski</w:t>
      </w:r>
      <w:proofErr w:type="spellEnd"/>
      <w:r w:rsidRPr="00A9434D">
        <w:rPr>
          <w:rFonts w:ascii="Times New Roman" w:eastAsia="Times New Roman" w:hAnsi="Times New Roman" w:cs="Times New Roman"/>
          <w:sz w:val="24"/>
          <w:szCs w:val="24"/>
        </w:rPr>
        <w:t xml:space="preserve">, Aleksandr </w:t>
      </w:r>
      <w:proofErr w:type="spellStart"/>
      <w:r w:rsidRPr="00A9434D">
        <w:rPr>
          <w:rFonts w:ascii="Times New Roman" w:eastAsia="Times New Roman" w:hAnsi="Times New Roman" w:cs="Times New Roman"/>
          <w:sz w:val="24"/>
          <w:szCs w:val="24"/>
        </w:rPr>
        <w:t>et.al</w:t>
      </w:r>
      <w:proofErr w:type="spellEnd"/>
      <w:r w:rsidRPr="00A9434D">
        <w:rPr>
          <w:rFonts w:ascii="Times New Roman" w:eastAsia="Times New Roman" w:hAnsi="Times New Roman" w:cs="Times New Roman"/>
          <w:sz w:val="24"/>
          <w:szCs w:val="24"/>
        </w:rPr>
        <w:t xml:space="preserve"> Inmortalidad, tomo 4 de </w:t>
      </w:r>
      <w:r w:rsidRPr="00A9434D">
        <w:rPr>
          <w:rFonts w:ascii="Times New Roman" w:eastAsia="Times New Roman" w:hAnsi="Times New Roman" w:cs="Times New Roman"/>
          <w:i/>
          <w:sz w:val="24"/>
          <w:szCs w:val="24"/>
        </w:rPr>
        <w:t xml:space="preserve">Biocosmismo. Colección de textos y materiales. </w:t>
      </w:r>
      <w:r w:rsidRPr="00A9434D">
        <w:rPr>
          <w:rFonts w:ascii="Times New Roman" w:eastAsia="Times New Roman" w:hAnsi="Times New Roman" w:cs="Times New Roman"/>
          <w:sz w:val="24"/>
          <w:szCs w:val="24"/>
        </w:rPr>
        <w:t xml:space="preserve">S. </w:t>
      </w:r>
      <w:proofErr w:type="spellStart"/>
      <w:r w:rsidRPr="00A9434D">
        <w:rPr>
          <w:rFonts w:ascii="Times New Roman" w:eastAsia="Times New Roman" w:hAnsi="Times New Roman" w:cs="Times New Roman"/>
          <w:sz w:val="24"/>
          <w:szCs w:val="24"/>
        </w:rPr>
        <w:t>Shargorodski</w:t>
      </w:r>
      <w:proofErr w:type="spellEnd"/>
      <w:r w:rsidRPr="00A9434D">
        <w:rPr>
          <w:rFonts w:ascii="Times New Roman" w:eastAsia="Times New Roman" w:hAnsi="Times New Roman" w:cs="Times New Roman"/>
          <w:sz w:val="24"/>
          <w:szCs w:val="24"/>
        </w:rPr>
        <w:t xml:space="preserve"> (</w:t>
      </w:r>
      <w:proofErr w:type="spellStart"/>
      <w:r w:rsidRPr="00A9434D">
        <w:rPr>
          <w:rFonts w:ascii="Times New Roman" w:eastAsia="Times New Roman" w:hAnsi="Times New Roman" w:cs="Times New Roman"/>
          <w:sz w:val="24"/>
          <w:szCs w:val="24"/>
        </w:rPr>
        <w:t>comp.</w:t>
      </w:r>
      <w:proofErr w:type="spellEnd"/>
      <w:r w:rsidRPr="00A9434D">
        <w:rPr>
          <w:rFonts w:ascii="Times New Roman" w:eastAsia="Times New Roman" w:hAnsi="Times New Roman" w:cs="Times New Roman"/>
          <w:sz w:val="24"/>
          <w:szCs w:val="24"/>
        </w:rPr>
        <w:t xml:space="preserve"> y </w:t>
      </w:r>
      <w:proofErr w:type="spellStart"/>
      <w:r w:rsidRPr="00A9434D">
        <w:rPr>
          <w:rFonts w:ascii="Times New Roman" w:eastAsia="Times New Roman" w:hAnsi="Times New Roman" w:cs="Times New Roman"/>
          <w:sz w:val="24"/>
          <w:szCs w:val="24"/>
        </w:rPr>
        <w:t>coment</w:t>
      </w:r>
      <w:proofErr w:type="spellEnd"/>
      <w:r w:rsidRPr="00A9434D">
        <w:rPr>
          <w:rFonts w:ascii="Times New Roman" w:eastAsia="Times New Roman" w:hAnsi="Times New Roman" w:cs="Times New Roman"/>
          <w:sz w:val="24"/>
          <w:szCs w:val="24"/>
        </w:rPr>
        <w:t>.). B</w:t>
      </w:r>
      <w:r w:rsidRPr="00A9434D">
        <w:rPr>
          <w:rFonts w:ascii="Times New Roman" w:eastAsia="Times New Roman" w:hAnsi="Times New Roman" w:cs="Times New Roman"/>
          <w:sz w:val="24"/>
          <w:szCs w:val="24"/>
          <w:lang w:val="ru-RU"/>
        </w:rPr>
        <w:t>.</w:t>
      </w:r>
      <w:r w:rsidRPr="00A9434D">
        <w:rPr>
          <w:rFonts w:ascii="Times New Roman" w:eastAsia="Times New Roman" w:hAnsi="Times New Roman" w:cs="Times New Roman"/>
          <w:sz w:val="24"/>
          <w:szCs w:val="24"/>
        </w:rPr>
        <w:t>M</w:t>
      </w:r>
      <w:r w:rsidRPr="00A9434D">
        <w:rPr>
          <w:rFonts w:ascii="Times New Roman" w:eastAsia="Times New Roman" w:hAnsi="Times New Roman" w:cs="Times New Roman"/>
          <w:sz w:val="24"/>
          <w:szCs w:val="24"/>
          <w:lang w:val="ru-RU"/>
        </w:rPr>
        <w:t xml:space="preserve">: </w:t>
      </w:r>
      <w:r w:rsidRPr="00A9434D">
        <w:rPr>
          <w:rFonts w:ascii="Times New Roman" w:eastAsia="Times New Roman" w:hAnsi="Times New Roman" w:cs="Times New Roman"/>
          <w:sz w:val="24"/>
          <w:szCs w:val="24"/>
        </w:rPr>
        <w:t>Salamandra</w:t>
      </w:r>
      <w:r w:rsidRPr="00A9434D">
        <w:rPr>
          <w:rFonts w:ascii="Times New Roman" w:eastAsia="Times New Roman" w:hAnsi="Times New Roman" w:cs="Times New Roman"/>
          <w:sz w:val="24"/>
          <w:szCs w:val="24"/>
          <w:lang w:val="ru-RU"/>
        </w:rPr>
        <w:t>, 2018]</w:t>
      </w:r>
    </w:p>
    <w:p w14:paraId="0000007C" w14:textId="77777777" w:rsidR="004573BB" w:rsidRPr="00055C5A" w:rsidRDefault="004573BB">
      <w:pPr>
        <w:spacing w:line="360" w:lineRule="auto"/>
        <w:jc w:val="both"/>
        <w:rPr>
          <w:rFonts w:ascii="Times New Roman" w:eastAsia="Times New Roman" w:hAnsi="Times New Roman" w:cs="Times New Roman"/>
          <w:sz w:val="24"/>
          <w:szCs w:val="24"/>
          <w:lang w:val="ru-RU"/>
        </w:rPr>
      </w:pPr>
      <w:bookmarkStart w:id="14" w:name="_pnndpp76eky5" w:colFirst="0" w:colLast="0"/>
      <w:bookmarkEnd w:id="14"/>
    </w:p>
    <w:p w14:paraId="0000007F" w14:textId="77777777" w:rsidR="004573BB" w:rsidRDefault="004573BB">
      <w:pPr>
        <w:spacing w:line="360" w:lineRule="auto"/>
        <w:jc w:val="both"/>
        <w:rPr>
          <w:rFonts w:ascii="Times New Roman" w:eastAsia="Times New Roman" w:hAnsi="Times New Roman" w:cs="Times New Roman"/>
          <w:sz w:val="24"/>
          <w:szCs w:val="24"/>
        </w:rPr>
      </w:pPr>
      <w:bookmarkStart w:id="15" w:name="_emt63u7suokw" w:colFirst="0" w:colLast="0"/>
      <w:bookmarkEnd w:id="15"/>
    </w:p>
    <w:sectPr w:rsidR="004573BB" w:rsidSect="00313CE8">
      <w:pgSz w:w="11909" w:h="16834" w:code="9"/>
      <w:pgMar w:top="1418" w:right="1985" w:bottom="1418" w:left="1985"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A12CE" w14:textId="77777777" w:rsidR="00597CA2" w:rsidRDefault="00597CA2">
      <w:pPr>
        <w:spacing w:line="240" w:lineRule="auto"/>
      </w:pPr>
      <w:r>
        <w:separator/>
      </w:r>
    </w:p>
  </w:endnote>
  <w:endnote w:type="continuationSeparator" w:id="0">
    <w:p w14:paraId="16D6C930" w14:textId="77777777" w:rsidR="00597CA2" w:rsidRDefault="00597C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F260B" w14:textId="77777777" w:rsidR="00597CA2" w:rsidRDefault="00597CA2">
      <w:pPr>
        <w:spacing w:line="240" w:lineRule="auto"/>
      </w:pPr>
      <w:r>
        <w:separator/>
      </w:r>
    </w:p>
  </w:footnote>
  <w:footnote w:type="continuationSeparator" w:id="0">
    <w:p w14:paraId="18BA9B20" w14:textId="77777777" w:rsidR="00597CA2" w:rsidRDefault="00597CA2">
      <w:pPr>
        <w:spacing w:line="240" w:lineRule="auto"/>
      </w:pPr>
      <w:r>
        <w:continuationSeparator/>
      </w:r>
    </w:p>
  </w:footnote>
  <w:footnote w:id="1">
    <w:p w14:paraId="00000080" w14:textId="77777777" w:rsidR="004573BB" w:rsidRPr="00313CE8" w:rsidRDefault="001474F3" w:rsidP="00313CE8">
      <w:pPr>
        <w:jc w:val="both"/>
        <w:rPr>
          <w:rFonts w:ascii="Times New Roman" w:eastAsia="Times New Roman" w:hAnsi="Times New Roman" w:cs="Times New Roman"/>
          <w:sz w:val="20"/>
          <w:szCs w:val="20"/>
        </w:rPr>
      </w:pPr>
      <w:r w:rsidRPr="00313CE8">
        <w:rPr>
          <w:rFonts w:ascii="Times New Roman" w:hAnsi="Times New Roman" w:cs="Times New Roman"/>
          <w:sz w:val="20"/>
          <w:szCs w:val="20"/>
          <w:vertAlign w:val="superscript"/>
        </w:rPr>
        <w:footnoteRef/>
      </w:r>
      <w:r w:rsidRPr="00313CE8">
        <w:rPr>
          <w:rFonts w:ascii="Times New Roman" w:eastAsia="Times New Roman" w:hAnsi="Times New Roman" w:cs="Times New Roman"/>
          <w:sz w:val="20"/>
          <w:szCs w:val="20"/>
        </w:rPr>
        <w:t xml:space="preserve"> Érica Brasca es Profesora y Licenciada en Letras por la Universidad Nacional de Rosario. Actualmente cursa el doctorado en Literatura y Estudios Críticos en el IECH (UNR) con una beca de CONICET.</w:t>
      </w:r>
    </w:p>
    <w:p w14:paraId="00000081" w14:textId="77777777" w:rsidR="004573BB" w:rsidRDefault="004573BB">
      <w:pPr>
        <w:spacing w:line="240" w:lineRule="auto"/>
        <w:rPr>
          <w:sz w:val="20"/>
          <w:szCs w:val="20"/>
        </w:rPr>
      </w:pPr>
    </w:p>
  </w:footnote>
  <w:footnote w:id="2">
    <w:p w14:paraId="00000082" w14:textId="3FA05380" w:rsidR="004573BB" w:rsidRPr="00055C5A" w:rsidRDefault="001474F3" w:rsidP="00313CE8">
      <w:pPr>
        <w:jc w:val="both"/>
        <w:rPr>
          <w:rFonts w:ascii="Times New Roman" w:eastAsia="Times New Roman" w:hAnsi="Times New Roman" w:cs="Times New Roman"/>
          <w:sz w:val="20"/>
          <w:szCs w:val="20"/>
        </w:rPr>
      </w:pPr>
      <w:r w:rsidRPr="00055C5A">
        <w:rPr>
          <w:rFonts w:ascii="Times New Roman" w:hAnsi="Times New Roman" w:cs="Times New Roman"/>
          <w:sz w:val="20"/>
          <w:szCs w:val="20"/>
          <w:vertAlign w:val="superscript"/>
        </w:rPr>
        <w:footnoteRef/>
      </w:r>
      <w:r w:rsidRPr="00055C5A">
        <w:rPr>
          <w:rFonts w:ascii="Times New Roman" w:eastAsia="Times New Roman" w:hAnsi="Times New Roman" w:cs="Times New Roman"/>
          <w:sz w:val="20"/>
          <w:szCs w:val="20"/>
        </w:rPr>
        <w:t xml:space="preserve"> Mis traducciones del ruso </w:t>
      </w:r>
      <w:r w:rsidR="00832AA0">
        <w:rPr>
          <w:rFonts w:ascii="Times New Roman" w:eastAsia="Times New Roman" w:hAnsi="Times New Roman" w:cs="Times New Roman"/>
          <w:sz w:val="20"/>
          <w:szCs w:val="20"/>
        </w:rPr>
        <w:t>de</w:t>
      </w:r>
      <w:r w:rsidRPr="00055C5A">
        <w:rPr>
          <w:rFonts w:ascii="Times New Roman" w:eastAsia="Times New Roman" w:hAnsi="Times New Roman" w:cs="Times New Roman"/>
          <w:sz w:val="20"/>
          <w:szCs w:val="20"/>
        </w:rPr>
        <w:t xml:space="preserve"> todas las citas del presente trabajo.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D3598"/>
    <w:multiLevelType w:val="hybridMultilevel"/>
    <w:tmpl w:val="AC665A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64E2911"/>
    <w:multiLevelType w:val="hybridMultilevel"/>
    <w:tmpl w:val="6EB82A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86F0A26"/>
    <w:multiLevelType w:val="hybridMultilevel"/>
    <w:tmpl w:val="628E588C"/>
    <w:lvl w:ilvl="0" w:tplc="2C0A0001">
      <w:start w:val="1"/>
      <w:numFmt w:val="bullet"/>
      <w:lvlText w:val=""/>
      <w:lvlJc w:val="left"/>
      <w:pPr>
        <w:ind w:left="1592" w:hanging="360"/>
      </w:pPr>
      <w:rPr>
        <w:rFonts w:ascii="Symbol" w:hAnsi="Symbol" w:hint="default"/>
      </w:rPr>
    </w:lvl>
    <w:lvl w:ilvl="1" w:tplc="2C0A0003" w:tentative="1">
      <w:start w:val="1"/>
      <w:numFmt w:val="bullet"/>
      <w:lvlText w:val="o"/>
      <w:lvlJc w:val="left"/>
      <w:pPr>
        <w:ind w:left="2312" w:hanging="360"/>
      </w:pPr>
      <w:rPr>
        <w:rFonts w:ascii="Courier New" w:hAnsi="Courier New" w:cs="Courier New" w:hint="default"/>
      </w:rPr>
    </w:lvl>
    <w:lvl w:ilvl="2" w:tplc="2C0A0005" w:tentative="1">
      <w:start w:val="1"/>
      <w:numFmt w:val="bullet"/>
      <w:lvlText w:val=""/>
      <w:lvlJc w:val="left"/>
      <w:pPr>
        <w:ind w:left="3032" w:hanging="360"/>
      </w:pPr>
      <w:rPr>
        <w:rFonts w:ascii="Wingdings" w:hAnsi="Wingdings" w:hint="default"/>
      </w:rPr>
    </w:lvl>
    <w:lvl w:ilvl="3" w:tplc="2C0A0001" w:tentative="1">
      <w:start w:val="1"/>
      <w:numFmt w:val="bullet"/>
      <w:lvlText w:val=""/>
      <w:lvlJc w:val="left"/>
      <w:pPr>
        <w:ind w:left="3752" w:hanging="360"/>
      </w:pPr>
      <w:rPr>
        <w:rFonts w:ascii="Symbol" w:hAnsi="Symbol" w:hint="default"/>
      </w:rPr>
    </w:lvl>
    <w:lvl w:ilvl="4" w:tplc="2C0A0003" w:tentative="1">
      <w:start w:val="1"/>
      <w:numFmt w:val="bullet"/>
      <w:lvlText w:val="o"/>
      <w:lvlJc w:val="left"/>
      <w:pPr>
        <w:ind w:left="4472" w:hanging="360"/>
      </w:pPr>
      <w:rPr>
        <w:rFonts w:ascii="Courier New" w:hAnsi="Courier New" w:cs="Courier New" w:hint="default"/>
      </w:rPr>
    </w:lvl>
    <w:lvl w:ilvl="5" w:tplc="2C0A0005" w:tentative="1">
      <w:start w:val="1"/>
      <w:numFmt w:val="bullet"/>
      <w:lvlText w:val=""/>
      <w:lvlJc w:val="left"/>
      <w:pPr>
        <w:ind w:left="5192" w:hanging="360"/>
      </w:pPr>
      <w:rPr>
        <w:rFonts w:ascii="Wingdings" w:hAnsi="Wingdings" w:hint="default"/>
      </w:rPr>
    </w:lvl>
    <w:lvl w:ilvl="6" w:tplc="2C0A0001" w:tentative="1">
      <w:start w:val="1"/>
      <w:numFmt w:val="bullet"/>
      <w:lvlText w:val=""/>
      <w:lvlJc w:val="left"/>
      <w:pPr>
        <w:ind w:left="5912" w:hanging="360"/>
      </w:pPr>
      <w:rPr>
        <w:rFonts w:ascii="Symbol" w:hAnsi="Symbol" w:hint="default"/>
      </w:rPr>
    </w:lvl>
    <w:lvl w:ilvl="7" w:tplc="2C0A0003" w:tentative="1">
      <w:start w:val="1"/>
      <w:numFmt w:val="bullet"/>
      <w:lvlText w:val="o"/>
      <w:lvlJc w:val="left"/>
      <w:pPr>
        <w:ind w:left="6632" w:hanging="360"/>
      </w:pPr>
      <w:rPr>
        <w:rFonts w:ascii="Courier New" w:hAnsi="Courier New" w:cs="Courier New" w:hint="default"/>
      </w:rPr>
    </w:lvl>
    <w:lvl w:ilvl="8" w:tplc="2C0A0005" w:tentative="1">
      <w:start w:val="1"/>
      <w:numFmt w:val="bullet"/>
      <w:lvlText w:val=""/>
      <w:lvlJc w:val="left"/>
      <w:pPr>
        <w:ind w:left="7352" w:hanging="360"/>
      </w:pPr>
      <w:rPr>
        <w:rFonts w:ascii="Wingdings" w:hAnsi="Wingdings" w:hint="default"/>
      </w:rPr>
    </w:lvl>
  </w:abstractNum>
  <w:abstractNum w:abstractNumId="3">
    <w:nsid w:val="6D855605"/>
    <w:multiLevelType w:val="hybridMultilevel"/>
    <w:tmpl w:val="9976CBE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573BB"/>
    <w:rsid w:val="00013A96"/>
    <w:rsid w:val="00024B31"/>
    <w:rsid w:val="00055C5A"/>
    <w:rsid w:val="0012199C"/>
    <w:rsid w:val="00135FF7"/>
    <w:rsid w:val="001474F3"/>
    <w:rsid w:val="00181A32"/>
    <w:rsid w:val="001A65D0"/>
    <w:rsid w:val="001C586D"/>
    <w:rsid w:val="00252590"/>
    <w:rsid w:val="00254051"/>
    <w:rsid w:val="002E486C"/>
    <w:rsid w:val="00313CE8"/>
    <w:rsid w:val="00383A40"/>
    <w:rsid w:val="003852CA"/>
    <w:rsid w:val="00397A59"/>
    <w:rsid w:val="003A021D"/>
    <w:rsid w:val="003A45A8"/>
    <w:rsid w:val="004120AA"/>
    <w:rsid w:val="00414F47"/>
    <w:rsid w:val="00423E64"/>
    <w:rsid w:val="00444FD6"/>
    <w:rsid w:val="004573BB"/>
    <w:rsid w:val="004D1F11"/>
    <w:rsid w:val="004E2B41"/>
    <w:rsid w:val="00537BA6"/>
    <w:rsid w:val="00554AC7"/>
    <w:rsid w:val="00597CA2"/>
    <w:rsid w:val="00637AD2"/>
    <w:rsid w:val="006A48A7"/>
    <w:rsid w:val="00726ACB"/>
    <w:rsid w:val="007E4384"/>
    <w:rsid w:val="00805909"/>
    <w:rsid w:val="00832AA0"/>
    <w:rsid w:val="008856B7"/>
    <w:rsid w:val="008B3B30"/>
    <w:rsid w:val="008F493D"/>
    <w:rsid w:val="00952CCD"/>
    <w:rsid w:val="00957DEC"/>
    <w:rsid w:val="009B0E1E"/>
    <w:rsid w:val="009E514A"/>
    <w:rsid w:val="00A10BCF"/>
    <w:rsid w:val="00A23F77"/>
    <w:rsid w:val="00A929A8"/>
    <w:rsid w:val="00A9434D"/>
    <w:rsid w:val="00AC12CD"/>
    <w:rsid w:val="00AD5B35"/>
    <w:rsid w:val="00B04398"/>
    <w:rsid w:val="00B100C6"/>
    <w:rsid w:val="00B60224"/>
    <w:rsid w:val="00B72962"/>
    <w:rsid w:val="00BD72B4"/>
    <w:rsid w:val="00BE1A0D"/>
    <w:rsid w:val="00C46BE4"/>
    <w:rsid w:val="00C8266C"/>
    <w:rsid w:val="00CC0C93"/>
    <w:rsid w:val="00D10C52"/>
    <w:rsid w:val="00D130CD"/>
    <w:rsid w:val="00D86A3F"/>
    <w:rsid w:val="00E16B69"/>
    <w:rsid w:val="00E23E76"/>
    <w:rsid w:val="00E83E66"/>
    <w:rsid w:val="00EF718F"/>
    <w:rsid w:val="00EF7E5E"/>
    <w:rsid w:val="00F07D87"/>
    <w:rsid w:val="00F42FFD"/>
    <w:rsid w:val="00F62888"/>
    <w:rsid w:val="00F87675"/>
    <w:rsid w:val="00F94D83"/>
    <w:rsid w:val="00FF2F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55C5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C5A"/>
    <w:rPr>
      <w:rFonts w:ascii="Tahoma" w:hAnsi="Tahoma" w:cs="Tahoma"/>
      <w:sz w:val="16"/>
      <w:szCs w:val="16"/>
    </w:rPr>
  </w:style>
  <w:style w:type="paragraph" w:styleId="Prrafodelista">
    <w:name w:val="List Paragraph"/>
    <w:basedOn w:val="Normal"/>
    <w:uiPriority w:val="34"/>
    <w:qFormat/>
    <w:rsid w:val="00414F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55C5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C5A"/>
    <w:rPr>
      <w:rFonts w:ascii="Tahoma" w:hAnsi="Tahoma" w:cs="Tahoma"/>
      <w:sz w:val="16"/>
      <w:szCs w:val="16"/>
    </w:rPr>
  </w:style>
  <w:style w:type="paragraph" w:styleId="Prrafodelista">
    <w:name w:val="List Paragraph"/>
    <w:basedOn w:val="Normal"/>
    <w:uiPriority w:val="34"/>
    <w:qFormat/>
    <w:rsid w:val="00414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8</Pages>
  <Words>2698</Words>
  <Characters>14843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Érica Brasca</cp:lastModifiedBy>
  <cp:revision>46</cp:revision>
  <dcterms:created xsi:type="dcterms:W3CDTF">2021-08-17T00:54:00Z</dcterms:created>
  <dcterms:modified xsi:type="dcterms:W3CDTF">2021-08-20T23:42:00Z</dcterms:modified>
</cp:coreProperties>
</file>