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232" w:rsidRPr="00C32C3D" w:rsidRDefault="000D5232" w:rsidP="000D5232">
      <w:pPr>
        <w:spacing w:line="360" w:lineRule="auto"/>
        <w:jc w:val="both"/>
        <w:rPr>
          <w:rFonts w:ascii="Times New Roman" w:hAnsi="Times New Roman" w:cs="Times New Roman"/>
          <w:b/>
          <w:sz w:val="24"/>
          <w:szCs w:val="24"/>
          <w:u w:val="single"/>
        </w:rPr>
      </w:pPr>
      <w:r w:rsidRPr="00C32C3D">
        <w:rPr>
          <w:rFonts w:ascii="Times New Roman" w:hAnsi="Times New Roman" w:cs="Times New Roman"/>
          <w:b/>
          <w:sz w:val="24"/>
          <w:szCs w:val="24"/>
          <w:u w:val="single"/>
        </w:rPr>
        <w:t xml:space="preserve">Sobre el debate estético por la construcción del futuro en </w:t>
      </w:r>
      <w:proofErr w:type="spellStart"/>
      <w:r w:rsidRPr="00C32C3D">
        <w:rPr>
          <w:rFonts w:ascii="Times New Roman" w:hAnsi="Times New Roman" w:cs="Times New Roman"/>
          <w:b/>
          <w:sz w:val="24"/>
          <w:szCs w:val="24"/>
          <w:u w:val="single"/>
        </w:rPr>
        <w:t>Lunacharski</w:t>
      </w:r>
      <w:proofErr w:type="spellEnd"/>
      <w:r w:rsidRPr="00C32C3D">
        <w:rPr>
          <w:rFonts w:ascii="Times New Roman" w:hAnsi="Times New Roman" w:cs="Times New Roman"/>
          <w:b/>
          <w:sz w:val="24"/>
          <w:szCs w:val="24"/>
          <w:u w:val="single"/>
        </w:rPr>
        <w:t xml:space="preserve"> y </w:t>
      </w:r>
      <w:proofErr w:type="spellStart"/>
      <w:r w:rsidRPr="00C32C3D">
        <w:rPr>
          <w:rFonts w:ascii="Times New Roman" w:hAnsi="Times New Roman" w:cs="Times New Roman"/>
          <w:b/>
          <w:sz w:val="24"/>
          <w:szCs w:val="24"/>
          <w:u w:val="single"/>
        </w:rPr>
        <w:t>Maiakovski</w:t>
      </w:r>
      <w:proofErr w:type="spellEnd"/>
      <w:r w:rsidRPr="00C32C3D">
        <w:rPr>
          <w:rFonts w:ascii="Times New Roman" w:hAnsi="Times New Roman" w:cs="Times New Roman"/>
          <w:b/>
          <w:sz w:val="24"/>
          <w:szCs w:val="24"/>
          <w:u w:val="single"/>
        </w:rPr>
        <w:t xml:space="preserve">. </w:t>
      </w:r>
    </w:p>
    <w:p w:rsidR="0054339C" w:rsidRPr="00C32C3D" w:rsidRDefault="000D5232" w:rsidP="000D5232">
      <w:pPr>
        <w:spacing w:line="360" w:lineRule="auto"/>
        <w:jc w:val="both"/>
        <w:rPr>
          <w:rFonts w:ascii="Times New Roman" w:hAnsi="Times New Roman" w:cs="Times New Roman"/>
          <w:sz w:val="24"/>
          <w:szCs w:val="24"/>
        </w:rPr>
      </w:pPr>
      <w:r w:rsidRPr="00C32C3D">
        <w:rPr>
          <w:rFonts w:ascii="Times New Roman" w:hAnsi="Times New Roman" w:cs="Times New Roman"/>
          <w:sz w:val="24"/>
          <w:szCs w:val="24"/>
        </w:rPr>
        <w:t xml:space="preserve">En las primeras décadas del siglo XX, y concretamente luego de la Revolución rusa, se desplegaron profundos debates filosóficos, políticos y estéticos, entre otros, en los que se ponía radicalmente en discusión y en jaque los valores, criterios, proyectos e identidades que hasta ese momento habían circulado como oficiales. Como señala López </w:t>
      </w:r>
      <w:proofErr w:type="spellStart"/>
      <w:r w:rsidRPr="00C32C3D">
        <w:rPr>
          <w:rFonts w:ascii="Times New Roman" w:hAnsi="Times New Roman" w:cs="Times New Roman"/>
          <w:sz w:val="24"/>
          <w:szCs w:val="24"/>
        </w:rPr>
        <w:t>Arriazu</w:t>
      </w:r>
      <w:proofErr w:type="spellEnd"/>
      <w:r w:rsidRPr="00C32C3D">
        <w:rPr>
          <w:rFonts w:ascii="Times New Roman" w:hAnsi="Times New Roman" w:cs="Times New Roman"/>
          <w:sz w:val="24"/>
          <w:szCs w:val="24"/>
        </w:rPr>
        <w:t xml:space="preserve"> (s/f), si se piensa en lo humano como algo abierto, modificable, transformable, en realidad aquellos criterios están siempre en discusión, aunque en cada momento histórico se actualizan en rumbos y polémicas específicos</w:t>
      </w:r>
      <w:r w:rsidR="0054339C" w:rsidRPr="00C32C3D">
        <w:rPr>
          <w:rFonts w:ascii="Times New Roman" w:hAnsi="Times New Roman" w:cs="Times New Roman"/>
          <w:sz w:val="24"/>
          <w:szCs w:val="24"/>
        </w:rPr>
        <w:t xml:space="preserve">. </w:t>
      </w:r>
      <w:r w:rsidR="00783DAE" w:rsidRPr="00C32C3D">
        <w:rPr>
          <w:rFonts w:ascii="Times New Roman" w:hAnsi="Times New Roman" w:cs="Times New Roman"/>
          <w:sz w:val="24"/>
          <w:szCs w:val="24"/>
        </w:rPr>
        <w:t>La</w:t>
      </w:r>
      <w:r w:rsidR="0054339C" w:rsidRPr="00C32C3D">
        <w:rPr>
          <w:rFonts w:ascii="Times New Roman" w:hAnsi="Times New Roman" w:cs="Times New Roman"/>
          <w:sz w:val="24"/>
          <w:szCs w:val="24"/>
        </w:rPr>
        <w:t xml:space="preserve"> exploración de nuevos sentidos y formas que se da en </w:t>
      </w:r>
      <w:r w:rsidR="00783DAE" w:rsidRPr="00C32C3D">
        <w:rPr>
          <w:rFonts w:ascii="Times New Roman" w:hAnsi="Times New Roman" w:cs="Times New Roman"/>
          <w:sz w:val="24"/>
          <w:szCs w:val="24"/>
        </w:rPr>
        <w:t>ese</w:t>
      </w:r>
      <w:r w:rsidR="0054339C" w:rsidRPr="00C32C3D">
        <w:rPr>
          <w:rFonts w:ascii="Times New Roman" w:hAnsi="Times New Roman" w:cs="Times New Roman"/>
          <w:sz w:val="24"/>
          <w:szCs w:val="24"/>
        </w:rPr>
        <w:t xml:space="preserve"> momento histórico en particular se puede indagar desde una perspectiva literaria para lo cual se trabajará principalmente con las obras de teatro </w:t>
      </w:r>
      <w:r w:rsidR="0054339C" w:rsidRPr="00C32C3D">
        <w:rPr>
          <w:rFonts w:ascii="Times New Roman" w:hAnsi="Times New Roman" w:cs="Times New Roman"/>
          <w:i/>
          <w:sz w:val="24"/>
          <w:szCs w:val="24"/>
        </w:rPr>
        <w:t xml:space="preserve">Iván en el paraíso </w:t>
      </w:r>
      <w:r w:rsidR="0054339C" w:rsidRPr="00C32C3D">
        <w:rPr>
          <w:rFonts w:ascii="Times New Roman" w:hAnsi="Times New Roman" w:cs="Times New Roman"/>
          <w:sz w:val="24"/>
          <w:szCs w:val="24"/>
        </w:rPr>
        <w:t xml:space="preserve">de A. </w:t>
      </w:r>
      <w:proofErr w:type="spellStart"/>
      <w:r w:rsidR="0054339C" w:rsidRPr="00C32C3D">
        <w:rPr>
          <w:rFonts w:ascii="Times New Roman" w:hAnsi="Times New Roman" w:cs="Times New Roman"/>
          <w:sz w:val="24"/>
          <w:szCs w:val="24"/>
        </w:rPr>
        <w:t>Lunacharski</w:t>
      </w:r>
      <w:proofErr w:type="spellEnd"/>
      <w:r w:rsidR="0054339C" w:rsidRPr="00C32C3D">
        <w:rPr>
          <w:rFonts w:ascii="Times New Roman" w:hAnsi="Times New Roman" w:cs="Times New Roman"/>
          <w:sz w:val="24"/>
          <w:szCs w:val="24"/>
        </w:rPr>
        <w:t xml:space="preserve"> y </w:t>
      </w:r>
      <w:r w:rsidR="0054339C" w:rsidRPr="00C32C3D">
        <w:rPr>
          <w:rFonts w:ascii="Times New Roman" w:hAnsi="Times New Roman" w:cs="Times New Roman"/>
          <w:i/>
          <w:sz w:val="24"/>
          <w:szCs w:val="24"/>
        </w:rPr>
        <w:t xml:space="preserve">Misterio bufo </w:t>
      </w:r>
      <w:r w:rsidR="0054339C" w:rsidRPr="00C32C3D">
        <w:rPr>
          <w:rFonts w:ascii="Times New Roman" w:hAnsi="Times New Roman" w:cs="Times New Roman"/>
          <w:sz w:val="24"/>
          <w:szCs w:val="24"/>
        </w:rPr>
        <w:t xml:space="preserve">de V. </w:t>
      </w:r>
      <w:proofErr w:type="spellStart"/>
      <w:r w:rsidR="0054339C" w:rsidRPr="00C32C3D">
        <w:rPr>
          <w:rFonts w:ascii="Times New Roman" w:hAnsi="Times New Roman" w:cs="Times New Roman"/>
          <w:sz w:val="24"/>
          <w:szCs w:val="24"/>
        </w:rPr>
        <w:t>Maiakovski</w:t>
      </w:r>
      <w:proofErr w:type="spellEnd"/>
      <w:r w:rsidR="0054339C" w:rsidRPr="00C32C3D">
        <w:rPr>
          <w:rFonts w:ascii="Times New Roman" w:hAnsi="Times New Roman" w:cs="Times New Roman"/>
          <w:sz w:val="24"/>
          <w:szCs w:val="24"/>
        </w:rPr>
        <w:t xml:space="preserve"> y, secundariamente, con </w:t>
      </w:r>
      <w:r w:rsidR="0054339C" w:rsidRPr="00C32C3D">
        <w:rPr>
          <w:rFonts w:ascii="Times New Roman" w:hAnsi="Times New Roman" w:cs="Times New Roman"/>
          <w:i/>
          <w:sz w:val="24"/>
          <w:szCs w:val="24"/>
        </w:rPr>
        <w:t>La chinche</w:t>
      </w:r>
      <w:r w:rsidR="0054339C" w:rsidRPr="00C32C3D">
        <w:rPr>
          <w:rFonts w:ascii="Times New Roman" w:hAnsi="Times New Roman" w:cs="Times New Roman"/>
          <w:sz w:val="24"/>
          <w:szCs w:val="24"/>
        </w:rPr>
        <w:t xml:space="preserve">, del mismo autor. En estas obras, de 1919, 1918 y 1929 respectivamente, es posible rastrear </w:t>
      </w:r>
      <w:r w:rsidR="00783DAE" w:rsidRPr="00C32C3D">
        <w:rPr>
          <w:rFonts w:ascii="Times New Roman" w:hAnsi="Times New Roman" w:cs="Times New Roman"/>
          <w:sz w:val="24"/>
          <w:szCs w:val="24"/>
        </w:rPr>
        <w:t>aquellas</w:t>
      </w:r>
      <w:r w:rsidR="0054339C" w:rsidRPr="00C32C3D">
        <w:rPr>
          <w:rFonts w:ascii="Times New Roman" w:hAnsi="Times New Roman" w:cs="Times New Roman"/>
          <w:sz w:val="24"/>
          <w:szCs w:val="24"/>
        </w:rPr>
        <w:t xml:space="preserve"> reflexiones y contiendas de época puestas en funcionamiento literariamente en cada texto de manera distinta.</w:t>
      </w:r>
    </w:p>
    <w:p w:rsidR="000D5232" w:rsidRPr="00C32C3D" w:rsidRDefault="000D5232" w:rsidP="000D5232">
      <w:pPr>
        <w:spacing w:line="360" w:lineRule="auto"/>
        <w:jc w:val="both"/>
        <w:rPr>
          <w:rFonts w:ascii="Times New Roman" w:hAnsi="Times New Roman" w:cs="Times New Roman"/>
          <w:sz w:val="24"/>
          <w:szCs w:val="24"/>
        </w:rPr>
      </w:pPr>
      <w:r w:rsidRPr="00C32C3D">
        <w:rPr>
          <w:rFonts w:ascii="Times New Roman" w:hAnsi="Times New Roman" w:cs="Times New Roman"/>
          <w:sz w:val="24"/>
          <w:szCs w:val="24"/>
        </w:rPr>
        <w:t xml:space="preserve">Para empezar, se puede afirmar que la función social que tanto </w:t>
      </w:r>
      <w:proofErr w:type="spellStart"/>
      <w:r w:rsidRPr="00C32C3D">
        <w:rPr>
          <w:rFonts w:ascii="Times New Roman" w:hAnsi="Times New Roman" w:cs="Times New Roman"/>
          <w:sz w:val="24"/>
          <w:szCs w:val="24"/>
        </w:rPr>
        <w:t>Maiakovski</w:t>
      </w:r>
      <w:proofErr w:type="spellEnd"/>
      <w:r w:rsidRPr="00C32C3D">
        <w:rPr>
          <w:rFonts w:ascii="Times New Roman" w:hAnsi="Times New Roman" w:cs="Times New Roman"/>
          <w:sz w:val="24"/>
          <w:szCs w:val="24"/>
        </w:rPr>
        <w:t xml:space="preserve"> como </w:t>
      </w:r>
      <w:proofErr w:type="spellStart"/>
      <w:r w:rsidRPr="00C32C3D">
        <w:rPr>
          <w:rFonts w:ascii="Times New Roman" w:hAnsi="Times New Roman" w:cs="Times New Roman"/>
          <w:sz w:val="24"/>
          <w:szCs w:val="24"/>
        </w:rPr>
        <w:t>Lunacharski</w:t>
      </w:r>
      <w:proofErr w:type="spellEnd"/>
      <w:r w:rsidRPr="00C32C3D">
        <w:rPr>
          <w:rFonts w:ascii="Times New Roman" w:hAnsi="Times New Roman" w:cs="Times New Roman"/>
          <w:sz w:val="24"/>
          <w:szCs w:val="24"/>
        </w:rPr>
        <w:t xml:space="preserve"> le asignan a su arte – y al arte en general – coincide: ambos creen que el arte debe ser funcional a la revolución. Resulta esclarecedor destacar lo escrito por el propio </w:t>
      </w:r>
      <w:proofErr w:type="spellStart"/>
      <w:r w:rsidRPr="00C32C3D">
        <w:rPr>
          <w:rFonts w:ascii="Times New Roman" w:hAnsi="Times New Roman" w:cs="Times New Roman"/>
          <w:sz w:val="24"/>
          <w:szCs w:val="24"/>
        </w:rPr>
        <w:t>Lunacharski</w:t>
      </w:r>
      <w:proofErr w:type="spellEnd"/>
      <w:r w:rsidRPr="00C32C3D">
        <w:rPr>
          <w:rFonts w:ascii="Times New Roman" w:hAnsi="Times New Roman" w:cs="Times New Roman"/>
          <w:sz w:val="24"/>
          <w:szCs w:val="24"/>
        </w:rPr>
        <w:t xml:space="preserve"> luego de la muerte de </w:t>
      </w:r>
      <w:proofErr w:type="spellStart"/>
      <w:r w:rsidRPr="00C32C3D">
        <w:rPr>
          <w:rFonts w:ascii="Times New Roman" w:hAnsi="Times New Roman" w:cs="Times New Roman"/>
          <w:sz w:val="24"/>
          <w:szCs w:val="24"/>
        </w:rPr>
        <w:t>Maiakovski</w:t>
      </w:r>
      <w:proofErr w:type="spellEnd"/>
      <w:r w:rsidRPr="00C32C3D">
        <w:rPr>
          <w:rFonts w:ascii="Times New Roman" w:hAnsi="Times New Roman" w:cs="Times New Roman"/>
          <w:sz w:val="24"/>
          <w:szCs w:val="24"/>
        </w:rPr>
        <w:t xml:space="preserve">: </w:t>
      </w:r>
    </w:p>
    <w:p w:rsidR="000D5232" w:rsidRPr="00C32C3D" w:rsidRDefault="000D5232" w:rsidP="000D5232">
      <w:pPr>
        <w:spacing w:line="360" w:lineRule="auto"/>
        <w:ind w:left="567" w:right="567"/>
        <w:jc w:val="both"/>
        <w:rPr>
          <w:rFonts w:ascii="Times New Roman" w:hAnsi="Times New Roman" w:cs="Times New Roman"/>
          <w:sz w:val="24"/>
          <w:szCs w:val="24"/>
        </w:rPr>
      </w:pPr>
      <w:proofErr w:type="spellStart"/>
      <w:r w:rsidRPr="00C32C3D">
        <w:rPr>
          <w:rFonts w:ascii="Times New Roman" w:hAnsi="Times New Roman" w:cs="Times New Roman"/>
          <w:szCs w:val="24"/>
        </w:rPr>
        <w:t>Maiakovski</w:t>
      </w:r>
      <w:proofErr w:type="spellEnd"/>
      <w:r w:rsidRPr="00C32C3D">
        <w:rPr>
          <w:rFonts w:ascii="Times New Roman" w:hAnsi="Times New Roman" w:cs="Times New Roman"/>
          <w:szCs w:val="24"/>
        </w:rPr>
        <w:t xml:space="preserve"> no quería que se adornara la vida, porque, en su opinión, adornar la vida, una vida tan horrible, era un intento traicionero (…) en lugar de modificarla. Esto era, sin duda, el producto de sentimientos marxistas latentes (…). </w:t>
      </w:r>
      <w:proofErr w:type="spellStart"/>
      <w:r w:rsidRPr="00C32C3D">
        <w:rPr>
          <w:rFonts w:ascii="Times New Roman" w:hAnsi="Times New Roman" w:cs="Times New Roman"/>
          <w:szCs w:val="24"/>
        </w:rPr>
        <w:t>Maiakovski</w:t>
      </w:r>
      <w:proofErr w:type="spellEnd"/>
      <w:r w:rsidRPr="00C32C3D">
        <w:rPr>
          <w:rFonts w:ascii="Times New Roman" w:hAnsi="Times New Roman" w:cs="Times New Roman"/>
          <w:szCs w:val="24"/>
        </w:rPr>
        <w:t xml:space="preserve"> afirmó entonces, de manera muy definida, que se deben producir cosas útiles </w:t>
      </w:r>
      <w:r w:rsidRPr="00C32C3D">
        <w:rPr>
          <w:rFonts w:ascii="Times New Roman" w:hAnsi="Times New Roman" w:cs="Times New Roman"/>
          <w:sz w:val="24"/>
          <w:szCs w:val="24"/>
        </w:rPr>
        <w:t xml:space="preserve">(1974, 200). </w:t>
      </w:r>
    </w:p>
    <w:p w:rsidR="000D5232" w:rsidRPr="00C32C3D" w:rsidRDefault="000D5232" w:rsidP="000D5232">
      <w:pPr>
        <w:spacing w:line="360" w:lineRule="auto"/>
        <w:jc w:val="both"/>
        <w:rPr>
          <w:rFonts w:ascii="Times New Roman" w:hAnsi="Times New Roman" w:cs="Times New Roman"/>
          <w:sz w:val="24"/>
          <w:szCs w:val="24"/>
        </w:rPr>
      </w:pPr>
      <w:r w:rsidRPr="00C32C3D">
        <w:rPr>
          <w:rFonts w:ascii="Times New Roman" w:hAnsi="Times New Roman" w:cs="Times New Roman"/>
          <w:sz w:val="24"/>
          <w:szCs w:val="24"/>
        </w:rPr>
        <w:t xml:space="preserve">Así, mientras que ambos escritores coinciden en que la función social del arte es producir cambios en la realidad en la que producen su arte, los recursos y estéticas que despliegan en sus obras son variados e incluso casi opuestos. </w:t>
      </w:r>
    </w:p>
    <w:p w:rsidR="000D5232" w:rsidRPr="00C32C3D" w:rsidRDefault="000D5232" w:rsidP="000D5232">
      <w:pPr>
        <w:spacing w:line="360" w:lineRule="auto"/>
        <w:jc w:val="both"/>
        <w:rPr>
          <w:rFonts w:ascii="Times New Roman" w:hAnsi="Times New Roman" w:cs="Times New Roman"/>
          <w:sz w:val="24"/>
          <w:szCs w:val="24"/>
        </w:rPr>
      </w:pPr>
      <w:r w:rsidRPr="00C32C3D">
        <w:rPr>
          <w:rFonts w:ascii="Times New Roman" w:hAnsi="Times New Roman" w:cs="Times New Roman"/>
          <w:sz w:val="24"/>
          <w:szCs w:val="24"/>
        </w:rPr>
        <w:t xml:space="preserve">Se considera </w:t>
      </w:r>
      <w:r w:rsidR="0054339C" w:rsidRPr="00C32C3D">
        <w:rPr>
          <w:rFonts w:ascii="Times New Roman" w:hAnsi="Times New Roman" w:cs="Times New Roman"/>
          <w:sz w:val="24"/>
          <w:szCs w:val="24"/>
        </w:rPr>
        <w:t>valios</w:t>
      </w:r>
      <w:r w:rsidR="00783DAE" w:rsidRPr="00C32C3D">
        <w:rPr>
          <w:rFonts w:ascii="Times New Roman" w:hAnsi="Times New Roman" w:cs="Times New Roman"/>
          <w:sz w:val="24"/>
          <w:szCs w:val="24"/>
        </w:rPr>
        <w:t xml:space="preserve">a, entonces, </w:t>
      </w:r>
      <w:r w:rsidR="0054339C" w:rsidRPr="00C32C3D">
        <w:rPr>
          <w:rFonts w:ascii="Times New Roman" w:hAnsi="Times New Roman" w:cs="Times New Roman"/>
          <w:sz w:val="24"/>
          <w:szCs w:val="24"/>
        </w:rPr>
        <w:t>para</w:t>
      </w:r>
      <w:r w:rsidRPr="00C32C3D">
        <w:rPr>
          <w:rFonts w:ascii="Times New Roman" w:hAnsi="Times New Roman" w:cs="Times New Roman"/>
          <w:sz w:val="24"/>
          <w:szCs w:val="24"/>
        </w:rPr>
        <w:t xml:space="preserve"> </w:t>
      </w:r>
      <w:r w:rsidR="0054339C" w:rsidRPr="00C32C3D">
        <w:rPr>
          <w:rFonts w:ascii="Times New Roman" w:hAnsi="Times New Roman" w:cs="Times New Roman"/>
          <w:sz w:val="24"/>
          <w:szCs w:val="24"/>
        </w:rPr>
        <w:t xml:space="preserve">reflexionar sobre los debates estéticos que se desarrollaban en la época y </w:t>
      </w:r>
      <w:r w:rsidRPr="00C32C3D">
        <w:rPr>
          <w:rFonts w:ascii="Times New Roman" w:hAnsi="Times New Roman" w:cs="Times New Roman"/>
          <w:sz w:val="24"/>
          <w:szCs w:val="24"/>
        </w:rPr>
        <w:t xml:space="preserve">pensar la </w:t>
      </w:r>
      <w:r w:rsidR="00783DAE" w:rsidRPr="00C32C3D">
        <w:rPr>
          <w:rFonts w:ascii="Times New Roman" w:hAnsi="Times New Roman" w:cs="Times New Roman"/>
          <w:sz w:val="24"/>
          <w:szCs w:val="24"/>
        </w:rPr>
        <w:t xml:space="preserve">producción de estos dos autores, </w:t>
      </w:r>
      <w:r w:rsidRPr="00C32C3D">
        <w:rPr>
          <w:rFonts w:ascii="Times New Roman" w:hAnsi="Times New Roman" w:cs="Times New Roman"/>
          <w:sz w:val="24"/>
          <w:szCs w:val="24"/>
        </w:rPr>
        <w:t xml:space="preserve">la distinción entre obra orgánica y no-orgánica que establece Peter </w:t>
      </w:r>
      <w:proofErr w:type="spellStart"/>
      <w:r w:rsidRPr="00C32C3D">
        <w:rPr>
          <w:rFonts w:ascii="Times New Roman" w:hAnsi="Times New Roman" w:cs="Times New Roman"/>
          <w:sz w:val="24"/>
          <w:szCs w:val="24"/>
        </w:rPr>
        <w:t>Bürger</w:t>
      </w:r>
      <w:proofErr w:type="spellEnd"/>
      <w:r w:rsidRPr="00C32C3D">
        <w:rPr>
          <w:rFonts w:ascii="Times New Roman" w:hAnsi="Times New Roman" w:cs="Times New Roman"/>
          <w:sz w:val="24"/>
          <w:szCs w:val="24"/>
        </w:rPr>
        <w:t xml:space="preserve">, a pesar de que quizás no se encuentre una asimilación total entre los conceptos y las obras </w:t>
      </w:r>
      <w:r w:rsidRPr="00C32C3D">
        <w:rPr>
          <w:rFonts w:ascii="Times New Roman" w:hAnsi="Times New Roman" w:cs="Times New Roman"/>
          <w:sz w:val="24"/>
          <w:szCs w:val="24"/>
        </w:rPr>
        <w:lastRenderedPageBreak/>
        <w:t>a analizar</w:t>
      </w:r>
      <w:r w:rsidR="00D849BF" w:rsidRPr="00C32C3D">
        <w:rPr>
          <w:rFonts w:ascii="Times New Roman" w:hAnsi="Times New Roman" w:cs="Times New Roman"/>
          <w:sz w:val="24"/>
          <w:szCs w:val="24"/>
        </w:rPr>
        <w:t xml:space="preserve">, </w:t>
      </w:r>
      <w:r w:rsidR="00783DAE" w:rsidRPr="00C32C3D">
        <w:rPr>
          <w:rFonts w:ascii="Times New Roman" w:hAnsi="Times New Roman" w:cs="Times New Roman"/>
          <w:sz w:val="24"/>
          <w:szCs w:val="24"/>
        </w:rPr>
        <w:t xml:space="preserve">lo cual </w:t>
      </w:r>
      <w:r w:rsidR="00D849BF" w:rsidRPr="00C32C3D">
        <w:rPr>
          <w:rFonts w:ascii="Times New Roman" w:hAnsi="Times New Roman" w:cs="Times New Roman"/>
          <w:sz w:val="24"/>
          <w:szCs w:val="24"/>
        </w:rPr>
        <w:t>se indicará oportunamente</w:t>
      </w:r>
      <w:r w:rsidR="0054339C" w:rsidRPr="00C32C3D">
        <w:rPr>
          <w:rFonts w:ascii="Times New Roman" w:hAnsi="Times New Roman" w:cs="Times New Roman"/>
          <w:sz w:val="24"/>
          <w:szCs w:val="24"/>
        </w:rPr>
        <w:t xml:space="preserve">. </w:t>
      </w:r>
      <w:proofErr w:type="spellStart"/>
      <w:r w:rsidRPr="00C32C3D">
        <w:rPr>
          <w:rFonts w:ascii="Times New Roman" w:hAnsi="Times New Roman" w:cs="Times New Roman"/>
          <w:sz w:val="24"/>
          <w:szCs w:val="24"/>
        </w:rPr>
        <w:t>Bürger</w:t>
      </w:r>
      <w:proofErr w:type="spellEnd"/>
      <w:r w:rsidRPr="00C32C3D">
        <w:rPr>
          <w:rFonts w:ascii="Times New Roman" w:hAnsi="Times New Roman" w:cs="Times New Roman"/>
          <w:sz w:val="24"/>
          <w:szCs w:val="24"/>
        </w:rPr>
        <w:t xml:space="preserve"> define la obra orgánica como aquella que responde a la idea de unidad armónica, cuyas partes están en función del sentido del todo. La obra no-orgánica, asociada a las producciones vanguardistas, estará relacionada con lo experimental, la fragmentación y el desmantelamiento de la idea de totalidad y armonía. El artista vanguardista tomará elementos de la vida cotidiana y les asignará una nueva función y sentido al incorporarlos en su obra. En función de esta clasificación, </w:t>
      </w:r>
      <w:r w:rsidRPr="00C32C3D">
        <w:rPr>
          <w:rFonts w:ascii="Times New Roman" w:hAnsi="Times New Roman" w:cs="Times New Roman"/>
          <w:i/>
          <w:sz w:val="24"/>
          <w:szCs w:val="24"/>
        </w:rPr>
        <w:t>Iván en el paraíso</w:t>
      </w:r>
      <w:r w:rsidRPr="00C32C3D">
        <w:rPr>
          <w:rFonts w:ascii="Times New Roman" w:hAnsi="Times New Roman" w:cs="Times New Roman"/>
          <w:sz w:val="24"/>
          <w:szCs w:val="24"/>
        </w:rPr>
        <w:t xml:space="preserve"> podría leerse como una obra orgánica, trabajada desde una estética clásica, con un uso tradicional del recurso de la alegoría, donde los lugares comunes, como la imagen tipificada de Dios</w:t>
      </w:r>
      <w:r w:rsidR="00E52916" w:rsidRPr="00C32C3D">
        <w:rPr>
          <w:rFonts w:ascii="Times New Roman" w:hAnsi="Times New Roman" w:cs="Times New Roman"/>
          <w:sz w:val="24"/>
          <w:szCs w:val="24"/>
        </w:rPr>
        <w:t>, que es descripto con “</w:t>
      </w:r>
      <w:r w:rsidR="00783DAE" w:rsidRPr="00C32C3D">
        <w:rPr>
          <w:rFonts w:ascii="Times New Roman" w:hAnsi="Times New Roman" w:cs="Times New Roman"/>
          <w:sz w:val="24"/>
          <w:szCs w:val="24"/>
        </w:rPr>
        <w:t>Rizos y barba dorados, ojos azules brillantes, frente alta, figura majestuosa, movimientos grandiosos. Lleva una túnica dalmática púrpura y dorada y está coronado por una aureola de fuego</w:t>
      </w:r>
      <w:r w:rsidR="0027317F" w:rsidRPr="00C32C3D">
        <w:rPr>
          <w:rFonts w:ascii="Times New Roman" w:hAnsi="Times New Roman" w:cs="Times New Roman"/>
          <w:sz w:val="24"/>
          <w:szCs w:val="24"/>
        </w:rPr>
        <w:t>”</w:t>
      </w:r>
      <w:r w:rsidR="00783DAE" w:rsidRPr="00C32C3D">
        <w:rPr>
          <w:rFonts w:ascii="Times New Roman" w:hAnsi="Times New Roman" w:cs="Times New Roman"/>
          <w:sz w:val="24"/>
          <w:szCs w:val="24"/>
        </w:rPr>
        <w:t xml:space="preserve"> (</w:t>
      </w:r>
      <w:proofErr w:type="spellStart"/>
      <w:r w:rsidR="0027317F" w:rsidRPr="00C32C3D">
        <w:rPr>
          <w:rFonts w:ascii="Times New Roman" w:hAnsi="Times New Roman" w:cs="Times New Roman"/>
          <w:sz w:val="24"/>
          <w:szCs w:val="24"/>
        </w:rPr>
        <w:t>Lunacharski</w:t>
      </w:r>
      <w:proofErr w:type="spellEnd"/>
      <w:r w:rsidR="0027317F" w:rsidRPr="00C32C3D">
        <w:rPr>
          <w:rFonts w:ascii="Times New Roman" w:hAnsi="Times New Roman" w:cs="Times New Roman"/>
          <w:sz w:val="24"/>
          <w:szCs w:val="24"/>
        </w:rPr>
        <w:t xml:space="preserve">, 2020, </w:t>
      </w:r>
      <w:r w:rsidR="00783DAE" w:rsidRPr="00C32C3D">
        <w:rPr>
          <w:rFonts w:ascii="Times New Roman" w:hAnsi="Times New Roman" w:cs="Times New Roman"/>
          <w:sz w:val="24"/>
          <w:szCs w:val="24"/>
        </w:rPr>
        <w:t>38-39)</w:t>
      </w:r>
      <w:r w:rsidRPr="00C32C3D">
        <w:rPr>
          <w:rFonts w:ascii="Times New Roman" w:hAnsi="Times New Roman" w:cs="Times New Roman"/>
          <w:sz w:val="24"/>
          <w:szCs w:val="24"/>
        </w:rPr>
        <w:t xml:space="preserve">, se acatan y explicitan, manteniendo su valor simbólico tradicional. </w:t>
      </w:r>
      <w:proofErr w:type="spellStart"/>
      <w:r w:rsidRPr="00C32C3D">
        <w:rPr>
          <w:rFonts w:ascii="Times New Roman" w:hAnsi="Times New Roman" w:cs="Times New Roman"/>
          <w:sz w:val="24"/>
          <w:szCs w:val="24"/>
        </w:rPr>
        <w:t>Lunacharski</w:t>
      </w:r>
      <w:proofErr w:type="spellEnd"/>
      <w:r w:rsidRPr="00C32C3D">
        <w:rPr>
          <w:rFonts w:ascii="Times New Roman" w:hAnsi="Times New Roman" w:cs="Times New Roman"/>
          <w:sz w:val="24"/>
          <w:szCs w:val="24"/>
        </w:rPr>
        <w:t xml:space="preserve"> exhibe un lenguaje argumentativo y solemne en una obra con poca acción dramática, cuyo motor principal son las preguntas. Es </w:t>
      </w:r>
      <w:r w:rsidR="00D679E5" w:rsidRPr="00C32C3D">
        <w:rPr>
          <w:rFonts w:ascii="Times New Roman" w:hAnsi="Times New Roman" w:cs="Times New Roman"/>
          <w:sz w:val="24"/>
          <w:szCs w:val="24"/>
        </w:rPr>
        <w:t>importante</w:t>
      </w:r>
      <w:r w:rsidRPr="00C32C3D">
        <w:rPr>
          <w:rFonts w:ascii="Times New Roman" w:hAnsi="Times New Roman" w:cs="Times New Roman"/>
          <w:sz w:val="24"/>
          <w:szCs w:val="24"/>
        </w:rPr>
        <w:t xml:space="preserve"> señalar que el autor respeta el lenguaje bíblico, invocándolo y reproduciéndolo a lo largo de toda la obra a pesar de que el evidente objetivo del texto es la crítica y desenmascaramiento de la lógica religiosa. Como </w:t>
      </w:r>
      <w:r w:rsidR="0027317F" w:rsidRPr="00C32C3D">
        <w:rPr>
          <w:rFonts w:ascii="Times New Roman" w:hAnsi="Times New Roman" w:cs="Times New Roman"/>
          <w:sz w:val="24"/>
          <w:szCs w:val="24"/>
        </w:rPr>
        <w:t>señala</w:t>
      </w:r>
      <w:r w:rsidRPr="00C32C3D">
        <w:rPr>
          <w:rFonts w:ascii="Times New Roman" w:hAnsi="Times New Roman" w:cs="Times New Roman"/>
          <w:sz w:val="24"/>
          <w:szCs w:val="24"/>
        </w:rPr>
        <w:t xml:space="preserve"> López </w:t>
      </w:r>
      <w:proofErr w:type="spellStart"/>
      <w:r w:rsidRPr="00C32C3D">
        <w:rPr>
          <w:rFonts w:ascii="Times New Roman" w:hAnsi="Times New Roman" w:cs="Times New Roman"/>
          <w:sz w:val="24"/>
          <w:szCs w:val="24"/>
        </w:rPr>
        <w:t>Arriazu</w:t>
      </w:r>
      <w:proofErr w:type="spellEnd"/>
      <w:r w:rsidRPr="00C32C3D">
        <w:rPr>
          <w:rFonts w:ascii="Times New Roman" w:hAnsi="Times New Roman" w:cs="Times New Roman"/>
          <w:sz w:val="24"/>
          <w:szCs w:val="24"/>
        </w:rPr>
        <w:t>, “</w:t>
      </w:r>
      <w:proofErr w:type="spellStart"/>
      <w:r w:rsidRPr="00C32C3D">
        <w:rPr>
          <w:rFonts w:ascii="Times New Roman" w:hAnsi="Times New Roman" w:cs="Times New Roman"/>
          <w:sz w:val="24"/>
          <w:szCs w:val="24"/>
        </w:rPr>
        <w:t>Lunacharski</w:t>
      </w:r>
      <w:proofErr w:type="spellEnd"/>
      <w:r w:rsidRPr="00C32C3D">
        <w:rPr>
          <w:rFonts w:ascii="Times New Roman" w:hAnsi="Times New Roman" w:cs="Times New Roman"/>
          <w:sz w:val="24"/>
          <w:szCs w:val="24"/>
        </w:rPr>
        <w:t xml:space="preserve"> discute teología en el lenguaje de la teología” (s/f, 8). </w:t>
      </w:r>
      <w:r w:rsidR="00E171FB" w:rsidRPr="00C32C3D">
        <w:rPr>
          <w:rFonts w:ascii="Times New Roman" w:hAnsi="Times New Roman" w:cs="Times New Roman"/>
          <w:sz w:val="24"/>
          <w:szCs w:val="24"/>
        </w:rPr>
        <w:t xml:space="preserve">Este tratamiento del lenguaje se ajusta a la definición del trabajo del artista orgánico, quien, según </w:t>
      </w:r>
      <w:proofErr w:type="spellStart"/>
      <w:r w:rsidR="00E171FB" w:rsidRPr="00C32C3D">
        <w:rPr>
          <w:rFonts w:ascii="Times New Roman" w:hAnsi="Times New Roman" w:cs="Times New Roman"/>
          <w:sz w:val="24"/>
          <w:szCs w:val="24"/>
        </w:rPr>
        <w:t>Bürger</w:t>
      </w:r>
      <w:proofErr w:type="spellEnd"/>
      <w:r w:rsidR="00E171FB" w:rsidRPr="00C32C3D">
        <w:rPr>
          <w:rFonts w:ascii="Times New Roman" w:hAnsi="Times New Roman" w:cs="Times New Roman"/>
          <w:sz w:val="24"/>
          <w:szCs w:val="24"/>
        </w:rPr>
        <w:t xml:space="preserve">, </w:t>
      </w:r>
      <w:r w:rsidRPr="00C32C3D">
        <w:rPr>
          <w:rFonts w:ascii="Times New Roman" w:hAnsi="Times New Roman" w:cs="Times New Roman"/>
          <w:sz w:val="24"/>
          <w:szCs w:val="24"/>
        </w:rPr>
        <w:t xml:space="preserve">“manipula su material como algo vivo, cuyo significado, surgido de situaciones concretas de vida, él respeta” (2010, 100). Aquí es importante hacer una salvedad: </w:t>
      </w:r>
      <w:proofErr w:type="spellStart"/>
      <w:r w:rsidRPr="00C32C3D">
        <w:rPr>
          <w:rFonts w:ascii="Times New Roman" w:hAnsi="Times New Roman" w:cs="Times New Roman"/>
          <w:sz w:val="24"/>
          <w:szCs w:val="24"/>
        </w:rPr>
        <w:t>Lunacharski</w:t>
      </w:r>
      <w:proofErr w:type="spellEnd"/>
      <w:r w:rsidRPr="00C32C3D">
        <w:rPr>
          <w:rFonts w:ascii="Times New Roman" w:hAnsi="Times New Roman" w:cs="Times New Roman"/>
          <w:sz w:val="24"/>
          <w:szCs w:val="24"/>
        </w:rPr>
        <w:t xml:space="preserve"> no está interesado temáticamente en el sostenimiento de los discursos oficiales y burgueses, incluso en la obra se venera “la corriente destructora // Que ruge en remolinos // [que] Tiene por objetivo // Parir para el fut</w:t>
      </w:r>
      <w:r w:rsidR="00D679E5" w:rsidRPr="00C32C3D">
        <w:rPr>
          <w:rFonts w:ascii="Times New Roman" w:hAnsi="Times New Roman" w:cs="Times New Roman"/>
          <w:sz w:val="24"/>
          <w:szCs w:val="24"/>
        </w:rPr>
        <w:t>uro // A los hijos de dios</w:t>
      </w:r>
      <w:r w:rsidRPr="00C32C3D">
        <w:rPr>
          <w:rFonts w:ascii="Times New Roman" w:hAnsi="Times New Roman" w:cs="Times New Roman"/>
          <w:sz w:val="24"/>
          <w:szCs w:val="24"/>
        </w:rPr>
        <w:t>” (</w:t>
      </w:r>
      <w:proofErr w:type="spellStart"/>
      <w:r w:rsidRPr="00C32C3D">
        <w:rPr>
          <w:rFonts w:ascii="Times New Roman" w:hAnsi="Times New Roman" w:cs="Times New Roman"/>
          <w:sz w:val="24"/>
          <w:szCs w:val="24"/>
        </w:rPr>
        <w:t>Lunacharski</w:t>
      </w:r>
      <w:proofErr w:type="spellEnd"/>
      <w:r w:rsidRPr="00C32C3D">
        <w:rPr>
          <w:rFonts w:ascii="Times New Roman" w:hAnsi="Times New Roman" w:cs="Times New Roman"/>
          <w:sz w:val="24"/>
          <w:szCs w:val="24"/>
        </w:rPr>
        <w:t xml:space="preserve">, 2020, 57). </w:t>
      </w:r>
      <w:r w:rsidR="00D679E5" w:rsidRPr="00C32C3D">
        <w:rPr>
          <w:rFonts w:ascii="Times New Roman" w:hAnsi="Times New Roman" w:cs="Times New Roman"/>
          <w:sz w:val="24"/>
          <w:szCs w:val="24"/>
        </w:rPr>
        <w:t xml:space="preserve"> </w:t>
      </w:r>
      <w:r w:rsidR="00E52916" w:rsidRPr="00C32C3D">
        <w:rPr>
          <w:rFonts w:ascii="Times New Roman" w:hAnsi="Times New Roman" w:cs="Times New Roman"/>
          <w:sz w:val="24"/>
          <w:szCs w:val="24"/>
        </w:rPr>
        <w:t xml:space="preserve">Y unas líneas después </w:t>
      </w:r>
      <w:r w:rsidR="00D679E5" w:rsidRPr="00C32C3D">
        <w:rPr>
          <w:rFonts w:ascii="Times New Roman" w:hAnsi="Times New Roman" w:cs="Times New Roman"/>
          <w:sz w:val="24"/>
          <w:szCs w:val="24"/>
        </w:rPr>
        <w:t>Iván</w:t>
      </w:r>
      <w:r w:rsidR="00E52916" w:rsidRPr="00C32C3D">
        <w:rPr>
          <w:rFonts w:ascii="Times New Roman" w:hAnsi="Times New Roman" w:cs="Times New Roman"/>
          <w:sz w:val="24"/>
          <w:szCs w:val="24"/>
        </w:rPr>
        <w:t xml:space="preserve"> enuncia “</w:t>
      </w:r>
      <w:r w:rsidR="00D679E5" w:rsidRPr="00C32C3D">
        <w:rPr>
          <w:rFonts w:ascii="Times New Roman" w:hAnsi="Times New Roman" w:cs="Times New Roman"/>
          <w:sz w:val="24"/>
          <w:szCs w:val="24"/>
        </w:rPr>
        <w:t>¡Viva la revuelta! No hay culpables. ¡Sólo eterno movimiento!</w:t>
      </w:r>
      <w:r w:rsidR="00E52916" w:rsidRPr="00C32C3D">
        <w:rPr>
          <w:rFonts w:ascii="Times New Roman" w:hAnsi="Times New Roman" w:cs="Times New Roman"/>
          <w:sz w:val="24"/>
          <w:szCs w:val="24"/>
        </w:rPr>
        <w:t>”</w:t>
      </w:r>
      <w:r w:rsidR="00D679E5" w:rsidRPr="00C32C3D">
        <w:rPr>
          <w:rFonts w:ascii="Times New Roman" w:hAnsi="Times New Roman" w:cs="Times New Roman"/>
          <w:sz w:val="24"/>
          <w:szCs w:val="24"/>
        </w:rPr>
        <w:t xml:space="preserve"> (57). </w:t>
      </w:r>
      <w:r w:rsidRPr="00C32C3D">
        <w:rPr>
          <w:rFonts w:ascii="Times New Roman" w:hAnsi="Times New Roman" w:cs="Times New Roman"/>
          <w:sz w:val="24"/>
          <w:szCs w:val="24"/>
        </w:rPr>
        <w:t xml:space="preserve">Es decir que hay algo del orden de la ruptura que </w:t>
      </w:r>
      <w:proofErr w:type="spellStart"/>
      <w:r w:rsidRPr="00C32C3D">
        <w:rPr>
          <w:rFonts w:ascii="Times New Roman" w:hAnsi="Times New Roman" w:cs="Times New Roman"/>
          <w:sz w:val="24"/>
          <w:szCs w:val="24"/>
        </w:rPr>
        <w:t>Lunacharski</w:t>
      </w:r>
      <w:proofErr w:type="spellEnd"/>
      <w:r w:rsidRPr="00C32C3D">
        <w:rPr>
          <w:rFonts w:ascii="Times New Roman" w:hAnsi="Times New Roman" w:cs="Times New Roman"/>
          <w:sz w:val="24"/>
          <w:szCs w:val="24"/>
        </w:rPr>
        <w:t xml:space="preserve"> valora y que lo acerca a la vanguardia, pero esta tendencia se percibe únicamente en el contenido, mientras que formalmente se </w:t>
      </w:r>
      <w:r w:rsidR="00E171FB" w:rsidRPr="00C32C3D">
        <w:rPr>
          <w:rFonts w:ascii="Times New Roman" w:hAnsi="Times New Roman" w:cs="Times New Roman"/>
          <w:sz w:val="24"/>
          <w:szCs w:val="24"/>
        </w:rPr>
        <w:t>decanta por una elección</w:t>
      </w:r>
      <w:r w:rsidRPr="00C32C3D">
        <w:rPr>
          <w:rFonts w:ascii="Times New Roman" w:hAnsi="Times New Roman" w:cs="Times New Roman"/>
          <w:sz w:val="24"/>
          <w:szCs w:val="24"/>
        </w:rPr>
        <w:t xml:space="preserve"> más conservadora. En este sentido, se considera pertinente evocar un diagnóstico realizado por Julio Cortázar, en el que verifica que </w:t>
      </w:r>
    </w:p>
    <w:p w:rsidR="000D5232" w:rsidRPr="00C32C3D" w:rsidRDefault="000D5232" w:rsidP="000D5232">
      <w:pPr>
        <w:spacing w:line="360" w:lineRule="auto"/>
        <w:ind w:left="567" w:right="567"/>
        <w:jc w:val="both"/>
        <w:rPr>
          <w:rFonts w:ascii="Times New Roman" w:hAnsi="Times New Roman" w:cs="Times New Roman"/>
          <w:sz w:val="24"/>
          <w:szCs w:val="24"/>
        </w:rPr>
      </w:pPr>
      <w:proofErr w:type="gramStart"/>
      <w:r w:rsidRPr="00C32C3D">
        <w:rPr>
          <w:rFonts w:ascii="Times New Roman" w:hAnsi="Times New Roman" w:cs="Times New Roman"/>
          <w:sz w:val="24"/>
          <w:szCs w:val="24"/>
        </w:rPr>
        <w:lastRenderedPageBreak/>
        <w:t>los</w:t>
      </w:r>
      <w:proofErr w:type="gramEnd"/>
      <w:r w:rsidRPr="00C32C3D">
        <w:rPr>
          <w:rFonts w:ascii="Times New Roman" w:hAnsi="Times New Roman" w:cs="Times New Roman"/>
          <w:sz w:val="24"/>
          <w:szCs w:val="24"/>
        </w:rPr>
        <w:t xml:space="preserve"> mensajes y consignas revolucionarias son dichas, elaboradas – y desgraciadamente pensadas – con un lenguaje que no tiene absolutamente nada de revolucionario: es un lenguaje profundamente convencional, el mismo que utilizan los adversarios ideológicos (2013, 220) </w:t>
      </w:r>
    </w:p>
    <w:p w:rsidR="000D5232" w:rsidRPr="00C32C3D" w:rsidRDefault="000D5232" w:rsidP="000D5232">
      <w:pPr>
        <w:spacing w:line="360" w:lineRule="auto"/>
        <w:jc w:val="both"/>
        <w:rPr>
          <w:rFonts w:ascii="Times New Roman" w:hAnsi="Times New Roman" w:cs="Times New Roman"/>
          <w:sz w:val="24"/>
          <w:szCs w:val="24"/>
        </w:rPr>
      </w:pPr>
      <w:r w:rsidRPr="00C32C3D">
        <w:rPr>
          <w:rFonts w:ascii="Times New Roman" w:hAnsi="Times New Roman" w:cs="Times New Roman"/>
          <w:sz w:val="24"/>
          <w:szCs w:val="24"/>
        </w:rPr>
        <w:t xml:space="preserve">Este mismo cuestionamiento estético es el que realizan los futuristas – entre los que se incluye </w:t>
      </w:r>
      <w:proofErr w:type="spellStart"/>
      <w:r w:rsidRPr="00C32C3D">
        <w:rPr>
          <w:rFonts w:ascii="Times New Roman" w:hAnsi="Times New Roman" w:cs="Times New Roman"/>
          <w:sz w:val="24"/>
          <w:szCs w:val="24"/>
        </w:rPr>
        <w:t>Mai</w:t>
      </w:r>
      <w:r w:rsidR="00D849BF" w:rsidRPr="00C32C3D">
        <w:rPr>
          <w:rFonts w:ascii="Times New Roman" w:hAnsi="Times New Roman" w:cs="Times New Roman"/>
          <w:sz w:val="24"/>
          <w:szCs w:val="24"/>
        </w:rPr>
        <w:t>akovski</w:t>
      </w:r>
      <w:proofErr w:type="spellEnd"/>
      <w:r w:rsidR="00D849BF" w:rsidRPr="00C32C3D">
        <w:rPr>
          <w:rFonts w:ascii="Times New Roman" w:hAnsi="Times New Roman" w:cs="Times New Roman"/>
          <w:sz w:val="24"/>
          <w:szCs w:val="24"/>
        </w:rPr>
        <w:t xml:space="preserve"> – en la década de 1910, y e</w:t>
      </w:r>
      <w:r w:rsidRPr="00C32C3D">
        <w:rPr>
          <w:rFonts w:ascii="Times New Roman" w:hAnsi="Times New Roman" w:cs="Times New Roman"/>
          <w:sz w:val="24"/>
          <w:szCs w:val="24"/>
        </w:rPr>
        <w:t xml:space="preserve">s en este sentido que la concepción de obra de arte no-orgánica o vanguardista puede aplicarse al autor. </w:t>
      </w:r>
      <w:r w:rsidRPr="00C32C3D">
        <w:rPr>
          <w:rFonts w:ascii="Times New Roman" w:hAnsi="Times New Roman" w:cs="Times New Roman"/>
          <w:i/>
          <w:sz w:val="24"/>
          <w:szCs w:val="24"/>
        </w:rPr>
        <w:t>Misterio bufo</w:t>
      </w:r>
      <w:r w:rsidRPr="00C32C3D">
        <w:rPr>
          <w:rFonts w:ascii="Times New Roman" w:hAnsi="Times New Roman" w:cs="Times New Roman"/>
          <w:sz w:val="24"/>
          <w:szCs w:val="24"/>
        </w:rPr>
        <w:t xml:space="preserve">, a diferencia de </w:t>
      </w:r>
      <w:r w:rsidRPr="00C32C3D">
        <w:rPr>
          <w:rFonts w:ascii="Times New Roman" w:hAnsi="Times New Roman" w:cs="Times New Roman"/>
          <w:i/>
          <w:sz w:val="24"/>
          <w:szCs w:val="24"/>
        </w:rPr>
        <w:t>Iván en el paraíso</w:t>
      </w:r>
      <w:r w:rsidRPr="00C32C3D">
        <w:rPr>
          <w:rFonts w:ascii="Times New Roman" w:hAnsi="Times New Roman" w:cs="Times New Roman"/>
          <w:sz w:val="24"/>
          <w:szCs w:val="24"/>
        </w:rPr>
        <w:t xml:space="preserve">, exhibe una estética irreverente, con un lenguaje </w:t>
      </w:r>
      <w:proofErr w:type="spellStart"/>
      <w:r w:rsidRPr="00C32C3D">
        <w:rPr>
          <w:rFonts w:ascii="Times New Roman" w:hAnsi="Times New Roman" w:cs="Times New Roman"/>
          <w:sz w:val="24"/>
          <w:szCs w:val="24"/>
        </w:rPr>
        <w:t>performativo</w:t>
      </w:r>
      <w:proofErr w:type="spellEnd"/>
      <w:r w:rsidRPr="00C32C3D">
        <w:rPr>
          <w:rFonts w:ascii="Times New Roman" w:hAnsi="Times New Roman" w:cs="Times New Roman"/>
          <w:sz w:val="24"/>
          <w:szCs w:val="24"/>
        </w:rPr>
        <w:t xml:space="preserve"> y desfachatado. En la obra predomina la acción dramática – el herrero llega a exclamar que “de nuevo perdemos tiempo en discusiones sin fin. Para qué perderse en un río de palabras. Empecemos con la pala y el azadón” (1958, 88) –, que impulsa constantemente al movimiento, asemejándose a una arenga para poner “manos a la obra”.</w:t>
      </w:r>
      <w:r w:rsidR="007637F2" w:rsidRPr="00C32C3D">
        <w:rPr>
          <w:rFonts w:ascii="Times New Roman" w:hAnsi="Times New Roman" w:cs="Times New Roman"/>
          <w:sz w:val="24"/>
          <w:szCs w:val="24"/>
        </w:rPr>
        <w:t xml:space="preserve"> Como señala </w:t>
      </w:r>
      <w:proofErr w:type="spellStart"/>
      <w:r w:rsidR="007637F2" w:rsidRPr="00C32C3D">
        <w:rPr>
          <w:rFonts w:ascii="Times New Roman" w:hAnsi="Times New Roman" w:cs="Times New Roman"/>
          <w:sz w:val="24"/>
          <w:szCs w:val="24"/>
        </w:rPr>
        <w:t>Bürger</w:t>
      </w:r>
      <w:proofErr w:type="spellEnd"/>
      <w:r w:rsidR="007637F2" w:rsidRPr="00C32C3D">
        <w:rPr>
          <w:rFonts w:ascii="Times New Roman" w:hAnsi="Times New Roman" w:cs="Times New Roman"/>
          <w:sz w:val="24"/>
          <w:szCs w:val="24"/>
        </w:rPr>
        <w:t xml:space="preserve">, la obra deja de ser símbolo de la realidad para </w:t>
      </w:r>
      <w:r w:rsidR="007637F2" w:rsidRPr="00C32C3D">
        <w:rPr>
          <w:rFonts w:ascii="Times New Roman" w:hAnsi="Times New Roman" w:cs="Times New Roman"/>
          <w:i/>
          <w:sz w:val="24"/>
          <w:szCs w:val="24"/>
        </w:rPr>
        <w:t xml:space="preserve">ser </w:t>
      </w:r>
      <w:r w:rsidR="007637F2" w:rsidRPr="00C32C3D">
        <w:rPr>
          <w:rFonts w:ascii="Times New Roman" w:hAnsi="Times New Roman" w:cs="Times New Roman"/>
          <w:sz w:val="24"/>
          <w:szCs w:val="24"/>
        </w:rPr>
        <w:t>ella una realidad (2010, 110) y la vida y el arte conforman una nueva relación al adquirir</w:t>
      </w:r>
      <w:r w:rsidR="0027317F" w:rsidRPr="00C32C3D">
        <w:rPr>
          <w:rFonts w:ascii="Times New Roman" w:hAnsi="Times New Roman" w:cs="Times New Roman"/>
          <w:sz w:val="24"/>
          <w:szCs w:val="24"/>
        </w:rPr>
        <w:t xml:space="preserve"> ambos</w:t>
      </w:r>
      <w:r w:rsidR="007637F2" w:rsidRPr="00C32C3D">
        <w:rPr>
          <w:rFonts w:ascii="Times New Roman" w:hAnsi="Times New Roman" w:cs="Times New Roman"/>
          <w:sz w:val="24"/>
          <w:szCs w:val="24"/>
        </w:rPr>
        <w:t xml:space="preserve"> un nuevo estatus.</w:t>
      </w:r>
      <w:r w:rsidRPr="00C32C3D">
        <w:rPr>
          <w:rFonts w:ascii="Times New Roman" w:hAnsi="Times New Roman" w:cs="Times New Roman"/>
          <w:sz w:val="24"/>
          <w:szCs w:val="24"/>
        </w:rPr>
        <w:t xml:space="preserve"> El uso innovador de la alegoría – esa inundación universal sin agua porque es de gente revolucionaria, la aparición del “sencillamente un hombre”</w:t>
      </w:r>
      <w:r w:rsidR="00D679E5" w:rsidRPr="00C32C3D">
        <w:rPr>
          <w:rFonts w:ascii="Times New Roman" w:hAnsi="Times New Roman" w:cs="Times New Roman"/>
          <w:sz w:val="24"/>
          <w:szCs w:val="24"/>
        </w:rPr>
        <w:t xml:space="preserve"> como profeta</w:t>
      </w:r>
      <w:r w:rsidRPr="00C32C3D">
        <w:rPr>
          <w:rFonts w:ascii="Times New Roman" w:hAnsi="Times New Roman" w:cs="Times New Roman"/>
          <w:sz w:val="24"/>
          <w:szCs w:val="24"/>
        </w:rPr>
        <w:t xml:space="preserve"> –, la invocación al público rompiendo la cuarta pared, la referencia al artificio teatral dentro de la obra son todos recursos propios de la estética vanguardista. </w:t>
      </w:r>
      <w:proofErr w:type="spellStart"/>
      <w:r w:rsidRPr="00C32C3D">
        <w:rPr>
          <w:rFonts w:ascii="Times New Roman" w:hAnsi="Times New Roman" w:cs="Times New Roman"/>
          <w:sz w:val="24"/>
          <w:szCs w:val="24"/>
        </w:rPr>
        <w:t>Maiakovski</w:t>
      </w:r>
      <w:proofErr w:type="spellEnd"/>
      <w:r w:rsidRPr="00C32C3D">
        <w:rPr>
          <w:rFonts w:ascii="Times New Roman" w:hAnsi="Times New Roman" w:cs="Times New Roman"/>
          <w:sz w:val="24"/>
          <w:szCs w:val="24"/>
        </w:rPr>
        <w:t xml:space="preserve"> apela a lo carnavalesco</w:t>
      </w:r>
      <w:r w:rsidR="00BB0711" w:rsidRPr="00C32C3D">
        <w:rPr>
          <w:rFonts w:ascii="Times New Roman" w:hAnsi="Times New Roman" w:cs="Times New Roman"/>
          <w:sz w:val="24"/>
          <w:szCs w:val="24"/>
        </w:rPr>
        <w:t xml:space="preserve"> </w:t>
      </w:r>
      <w:r w:rsidR="00E171FB" w:rsidRPr="00C32C3D">
        <w:rPr>
          <w:rFonts w:ascii="Times New Roman" w:hAnsi="Times New Roman" w:cs="Times New Roman"/>
          <w:sz w:val="24"/>
          <w:szCs w:val="24"/>
        </w:rPr>
        <w:t>ya</w:t>
      </w:r>
      <w:r w:rsidR="00BB0711" w:rsidRPr="00C32C3D">
        <w:rPr>
          <w:rFonts w:ascii="Times New Roman" w:hAnsi="Times New Roman" w:cs="Times New Roman"/>
          <w:sz w:val="24"/>
          <w:szCs w:val="24"/>
        </w:rPr>
        <w:t xml:space="preserve"> desde el título</w:t>
      </w:r>
      <w:r w:rsidRPr="00C32C3D">
        <w:rPr>
          <w:rFonts w:ascii="Times New Roman" w:hAnsi="Times New Roman" w:cs="Times New Roman"/>
          <w:sz w:val="24"/>
          <w:szCs w:val="24"/>
        </w:rPr>
        <w:t xml:space="preserve"> para trastocar lógicas, sentidos comunes y jerarquías tradicionales. Bajtín caracteriza al carnaval como </w:t>
      </w:r>
      <w:r w:rsidR="00E171FB" w:rsidRPr="00C32C3D">
        <w:rPr>
          <w:rFonts w:ascii="Times New Roman" w:hAnsi="Times New Roman" w:cs="Times New Roman"/>
          <w:sz w:val="24"/>
          <w:szCs w:val="24"/>
        </w:rPr>
        <w:t xml:space="preserve">la renovación del mundo </w:t>
      </w:r>
      <w:r w:rsidR="0027317F" w:rsidRPr="00C32C3D">
        <w:rPr>
          <w:rFonts w:ascii="Times New Roman" w:hAnsi="Times New Roman" w:cs="Times New Roman"/>
          <w:sz w:val="24"/>
          <w:szCs w:val="24"/>
        </w:rPr>
        <w:t>puesta en práctica</w:t>
      </w:r>
      <w:r w:rsidR="00E171FB" w:rsidRPr="00C32C3D">
        <w:rPr>
          <w:rFonts w:ascii="Times New Roman" w:hAnsi="Times New Roman" w:cs="Times New Roman"/>
          <w:sz w:val="24"/>
          <w:szCs w:val="24"/>
        </w:rPr>
        <w:t xml:space="preserve"> por todos los individuos y explica que </w:t>
      </w:r>
    </w:p>
    <w:p w:rsidR="000D5232" w:rsidRPr="00C32C3D" w:rsidRDefault="000D5232" w:rsidP="000D5232">
      <w:pPr>
        <w:spacing w:line="360" w:lineRule="auto"/>
        <w:ind w:left="567" w:right="567"/>
        <w:jc w:val="both"/>
        <w:rPr>
          <w:rFonts w:ascii="Times New Roman" w:hAnsi="Times New Roman" w:cs="Times New Roman"/>
          <w:sz w:val="24"/>
          <w:szCs w:val="24"/>
        </w:rPr>
      </w:pPr>
      <w:proofErr w:type="gramStart"/>
      <w:r w:rsidRPr="00C32C3D">
        <w:rPr>
          <w:rFonts w:ascii="Times New Roman" w:hAnsi="Times New Roman" w:cs="Times New Roman"/>
          <w:szCs w:val="24"/>
        </w:rPr>
        <w:t>todas</w:t>
      </w:r>
      <w:proofErr w:type="gramEnd"/>
      <w:r w:rsidRPr="00C32C3D">
        <w:rPr>
          <w:rFonts w:ascii="Times New Roman" w:hAnsi="Times New Roman" w:cs="Times New Roman"/>
          <w:szCs w:val="24"/>
        </w:rPr>
        <w:t xml:space="preserve"> las formas y símbolos de la lengua carnavalesca e</w:t>
      </w:r>
      <w:r w:rsidR="00821534">
        <w:rPr>
          <w:rFonts w:ascii="Times New Roman" w:hAnsi="Times New Roman" w:cs="Times New Roman"/>
          <w:szCs w:val="24"/>
        </w:rPr>
        <w:t>stá</w:t>
      </w:r>
      <w:r w:rsidRPr="00C32C3D">
        <w:rPr>
          <w:rFonts w:ascii="Times New Roman" w:hAnsi="Times New Roman" w:cs="Times New Roman"/>
          <w:szCs w:val="24"/>
        </w:rPr>
        <w:t xml:space="preserve">n impregnadas (…) de la gozosa comprensión de la relatividad de las verdades y las  autoridades dominantes. Se caracteriza principalmente por la lógica original de las (…) permutaciones constantes (…), por las diversas formas de parodias, inversiones, degradaciones, profanaciones (…) </w:t>
      </w:r>
      <w:r w:rsidRPr="00C32C3D">
        <w:rPr>
          <w:rFonts w:ascii="Times New Roman" w:hAnsi="Times New Roman" w:cs="Times New Roman"/>
          <w:sz w:val="24"/>
          <w:szCs w:val="24"/>
        </w:rPr>
        <w:t>(</w:t>
      </w:r>
      <w:r w:rsidR="007637F2" w:rsidRPr="00C32C3D">
        <w:rPr>
          <w:rFonts w:ascii="Times New Roman" w:hAnsi="Times New Roman" w:cs="Times New Roman"/>
          <w:sz w:val="24"/>
          <w:szCs w:val="24"/>
        </w:rPr>
        <w:t>Bajtín, 2003</w:t>
      </w:r>
      <w:r w:rsidR="00E171FB" w:rsidRPr="00C32C3D">
        <w:rPr>
          <w:rFonts w:ascii="Times New Roman" w:hAnsi="Times New Roman" w:cs="Times New Roman"/>
          <w:sz w:val="24"/>
          <w:szCs w:val="24"/>
        </w:rPr>
        <w:t xml:space="preserve">, </w:t>
      </w:r>
      <w:r w:rsidRPr="00C32C3D">
        <w:rPr>
          <w:rFonts w:ascii="Times New Roman" w:hAnsi="Times New Roman" w:cs="Times New Roman"/>
          <w:sz w:val="24"/>
          <w:szCs w:val="24"/>
        </w:rPr>
        <w:t xml:space="preserve">10). </w:t>
      </w:r>
    </w:p>
    <w:p w:rsidR="000D5232" w:rsidRPr="00C32C3D" w:rsidRDefault="000D5232" w:rsidP="000D5232">
      <w:pPr>
        <w:spacing w:line="360" w:lineRule="auto"/>
        <w:jc w:val="both"/>
        <w:rPr>
          <w:rFonts w:ascii="Times New Roman" w:hAnsi="Times New Roman" w:cs="Times New Roman"/>
          <w:sz w:val="24"/>
          <w:szCs w:val="24"/>
        </w:rPr>
      </w:pPr>
      <w:r w:rsidRPr="00C32C3D">
        <w:rPr>
          <w:rFonts w:ascii="Times New Roman" w:hAnsi="Times New Roman" w:cs="Times New Roman"/>
          <w:sz w:val="24"/>
          <w:szCs w:val="24"/>
        </w:rPr>
        <w:t xml:space="preserve">A este respecto, es central que los burgueses – “los puros” – sean singularizados por su nacionalidad </w:t>
      </w:r>
      <w:r w:rsidR="00675213" w:rsidRPr="00C32C3D">
        <w:rPr>
          <w:rFonts w:ascii="Times New Roman" w:hAnsi="Times New Roman" w:cs="Times New Roman"/>
          <w:sz w:val="24"/>
          <w:szCs w:val="24"/>
        </w:rPr>
        <w:t>mientras</w:t>
      </w:r>
      <w:r w:rsidRPr="00C32C3D">
        <w:rPr>
          <w:rFonts w:ascii="Times New Roman" w:hAnsi="Times New Roman" w:cs="Times New Roman"/>
          <w:sz w:val="24"/>
          <w:szCs w:val="24"/>
        </w:rPr>
        <w:t xml:space="preserve"> que los trabajadores – “los impuros” –  lo son por su oficio. Esto instala una lógica otra, nueva, que se reafirma a lo largo de toda la obra cuando en el </w:t>
      </w:r>
      <w:r w:rsidR="00675213" w:rsidRPr="00C32C3D">
        <w:rPr>
          <w:rFonts w:ascii="Times New Roman" w:hAnsi="Times New Roman" w:cs="Times New Roman"/>
          <w:sz w:val="24"/>
          <w:szCs w:val="24"/>
        </w:rPr>
        <w:t xml:space="preserve">Acto tercero </w:t>
      </w:r>
      <w:r w:rsidRPr="00C32C3D">
        <w:rPr>
          <w:rFonts w:ascii="Times New Roman" w:hAnsi="Times New Roman" w:cs="Times New Roman"/>
          <w:sz w:val="24"/>
          <w:szCs w:val="24"/>
        </w:rPr>
        <w:t>los diablos</w:t>
      </w:r>
      <w:r w:rsidR="00675213" w:rsidRPr="00C32C3D">
        <w:rPr>
          <w:rFonts w:ascii="Times New Roman" w:hAnsi="Times New Roman" w:cs="Times New Roman"/>
          <w:sz w:val="24"/>
          <w:szCs w:val="24"/>
        </w:rPr>
        <w:t xml:space="preserve"> que habitan el</w:t>
      </w:r>
      <w:r w:rsidRPr="00C32C3D">
        <w:rPr>
          <w:rFonts w:ascii="Times New Roman" w:hAnsi="Times New Roman" w:cs="Times New Roman"/>
          <w:sz w:val="24"/>
          <w:szCs w:val="24"/>
        </w:rPr>
        <w:t xml:space="preserve"> </w:t>
      </w:r>
      <w:r w:rsidR="00675213" w:rsidRPr="00C32C3D">
        <w:rPr>
          <w:rFonts w:ascii="Times New Roman" w:hAnsi="Times New Roman" w:cs="Times New Roman"/>
          <w:sz w:val="24"/>
          <w:szCs w:val="24"/>
        </w:rPr>
        <w:t xml:space="preserve">infierno </w:t>
      </w:r>
      <w:r w:rsidRPr="00C32C3D">
        <w:rPr>
          <w:rFonts w:ascii="Times New Roman" w:hAnsi="Times New Roman" w:cs="Times New Roman"/>
          <w:sz w:val="24"/>
          <w:szCs w:val="24"/>
        </w:rPr>
        <w:t xml:space="preserve">quedan </w:t>
      </w:r>
      <w:r w:rsidRPr="00C32C3D">
        <w:rPr>
          <w:rFonts w:ascii="Times New Roman" w:hAnsi="Times New Roman" w:cs="Times New Roman"/>
          <w:sz w:val="24"/>
          <w:szCs w:val="24"/>
        </w:rPr>
        <w:lastRenderedPageBreak/>
        <w:t xml:space="preserve">espantados por el sufrimiento que debió tolerar el proletariado, </w:t>
      </w:r>
      <w:r w:rsidR="008036FB">
        <w:rPr>
          <w:rFonts w:ascii="Times New Roman" w:hAnsi="Times New Roman" w:cs="Times New Roman"/>
          <w:sz w:val="24"/>
          <w:szCs w:val="24"/>
        </w:rPr>
        <w:t>y</w:t>
      </w:r>
      <w:r w:rsidRPr="00C32C3D">
        <w:rPr>
          <w:rFonts w:ascii="Times New Roman" w:hAnsi="Times New Roman" w:cs="Times New Roman"/>
          <w:sz w:val="24"/>
          <w:szCs w:val="24"/>
        </w:rPr>
        <w:t xml:space="preserve"> a través de la aparición de los objetos y los alimentos animados. Lo interesante es que en la obra “los impuros” no son condenados por los obreros, porque éstos están enfocados en su propio proyecto. Son “los impuros” quienes se condenan a sí mismos. </w:t>
      </w:r>
      <w:r w:rsidR="00884D36" w:rsidRPr="00C32C3D">
        <w:rPr>
          <w:rFonts w:ascii="Times New Roman" w:hAnsi="Times New Roman" w:cs="Times New Roman"/>
          <w:sz w:val="24"/>
          <w:szCs w:val="24"/>
        </w:rPr>
        <w:t xml:space="preserve">Esto también es una línea de acción que </w:t>
      </w:r>
      <w:proofErr w:type="spellStart"/>
      <w:r w:rsidR="00884D36" w:rsidRPr="00C32C3D">
        <w:rPr>
          <w:rFonts w:ascii="Times New Roman" w:hAnsi="Times New Roman" w:cs="Times New Roman"/>
          <w:sz w:val="24"/>
          <w:szCs w:val="24"/>
        </w:rPr>
        <w:t>Maiakovski</w:t>
      </w:r>
      <w:proofErr w:type="spellEnd"/>
      <w:r w:rsidR="00884D36" w:rsidRPr="00C32C3D">
        <w:rPr>
          <w:rFonts w:ascii="Times New Roman" w:hAnsi="Times New Roman" w:cs="Times New Roman"/>
          <w:sz w:val="24"/>
          <w:szCs w:val="24"/>
        </w:rPr>
        <w:t xml:space="preserve"> le brinda al pueblo, sus lectores.  </w:t>
      </w:r>
    </w:p>
    <w:p w:rsidR="000D5232" w:rsidRPr="00C32C3D" w:rsidRDefault="000D5232" w:rsidP="000D5232">
      <w:pPr>
        <w:spacing w:line="360" w:lineRule="auto"/>
        <w:jc w:val="both"/>
        <w:rPr>
          <w:rFonts w:ascii="Times New Roman" w:hAnsi="Times New Roman" w:cs="Times New Roman"/>
          <w:sz w:val="24"/>
          <w:szCs w:val="24"/>
        </w:rPr>
      </w:pPr>
      <w:r w:rsidRPr="00C32C3D">
        <w:rPr>
          <w:rFonts w:ascii="Times New Roman" w:hAnsi="Times New Roman" w:cs="Times New Roman"/>
          <w:sz w:val="24"/>
          <w:szCs w:val="24"/>
        </w:rPr>
        <w:t xml:space="preserve">Se puede pensar que mientras la crítica de </w:t>
      </w:r>
      <w:proofErr w:type="spellStart"/>
      <w:r w:rsidRPr="00C32C3D">
        <w:rPr>
          <w:rFonts w:ascii="Times New Roman" w:hAnsi="Times New Roman" w:cs="Times New Roman"/>
          <w:sz w:val="24"/>
          <w:szCs w:val="24"/>
        </w:rPr>
        <w:t>Maiakovski</w:t>
      </w:r>
      <w:proofErr w:type="spellEnd"/>
      <w:r w:rsidRPr="00C32C3D">
        <w:rPr>
          <w:rFonts w:ascii="Times New Roman" w:hAnsi="Times New Roman" w:cs="Times New Roman"/>
          <w:sz w:val="24"/>
          <w:szCs w:val="24"/>
        </w:rPr>
        <w:t xml:space="preserve"> a la sociedad burguesa que se comenzaba a dejar atrás en la época se da en términos positivos, ya que el foco está puesto en una propuesta innovadora, distinta y distanciada, la crítica de </w:t>
      </w:r>
      <w:proofErr w:type="spellStart"/>
      <w:r w:rsidRPr="00C32C3D">
        <w:rPr>
          <w:rFonts w:ascii="Times New Roman" w:hAnsi="Times New Roman" w:cs="Times New Roman"/>
          <w:sz w:val="24"/>
          <w:szCs w:val="24"/>
        </w:rPr>
        <w:t>Lunachars</w:t>
      </w:r>
      <w:r w:rsidR="00884D36" w:rsidRPr="00C32C3D">
        <w:rPr>
          <w:rFonts w:ascii="Times New Roman" w:hAnsi="Times New Roman" w:cs="Times New Roman"/>
          <w:sz w:val="24"/>
          <w:szCs w:val="24"/>
        </w:rPr>
        <w:t>ki</w:t>
      </w:r>
      <w:proofErr w:type="spellEnd"/>
      <w:r w:rsidR="00884D36" w:rsidRPr="00C32C3D">
        <w:rPr>
          <w:rFonts w:ascii="Times New Roman" w:hAnsi="Times New Roman" w:cs="Times New Roman"/>
          <w:sz w:val="24"/>
          <w:szCs w:val="24"/>
        </w:rPr>
        <w:t xml:space="preserve"> se da en términos negativos en tanto no hay </w:t>
      </w:r>
      <w:r w:rsidR="0027317F" w:rsidRPr="00C32C3D">
        <w:rPr>
          <w:rFonts w:ascii="Times New Roman" w:hAnsi="Times New Roman" w:cs="Times New Roman"/>
          <w:sz w:val="24"/>
          <w:szCs w:val="24"/>
        </w:rPr>
        <w:t>un proyecto alternativo</w:t>
      </w:r>
      <w:r w:rsidR="00884D36" w:rsidRPr="00C32C3D">
        <w:rPr>
          <w:rFonts w:ascii="Times New Roman" w:hAnsi="Times New Roman" w:cs="Times New Roman"/>
          <w:sz w:val="24"/>
          <w:szCs w:val="24"/>
        </w:rPr>
        <w:t xml:space="preserve">, </w:t>
      </w:r>
      <w:r w:rsidRPr="00C32C3D">
        <w:rPr>
          <w:rFonts w:ascii="Times New Roman" w:hAnsi="Times New Roman" w:cs="Times New Roman"/>
          <w:sz w:val="24"/>
          <w:szCs w:val="24"/>
        </w:rPr>
        <w:t>validando la lógica que desea cuestionar al darle la paradójica entidad de discutible pero intocable</w:t>
      </w:r>
      <w:r w:rsidR="00884D36" w:rsidRPr="00C32C3D">
        <w:rPr>
          <w:rFonts w:ascii="Times New Roman" w:hAnsi="Times New Roman" w:cs="Times New Roman"/>
          <w:sz w:val="24"/>
          <w:szCs w:val="24"/>
        </w:rPr>
        <w:t xml:space="preserve">: no se puede </w:t>
      </w:r>
      <w:r w:rsidR="0027317F" w:rsidRPr="00C32C3D">
        <w:rPr>
          <w:rFonts w:ascii="Times New Roman" w:hAnsi="Times New Roman" w:cs="Times New Roman"/>
          <w:sz w:val="24"/>
          <w:szCs w:val="24"/>
        </w:rPr>
        <w:t>presentar</w:t>
      </w:r>
      <w:r w:rsidR="00884D36" w:rsidRPr="00C32C3D">
        <w:rPr>
          <w:rFonts w:ascii="Times New Roman" w:hAnsi="Times New Roman" w:cs="Times New Roman"/>
          <w:sz w:val="24"/>
          <w:szCs w:val="24"/>
        </w:rPr>
        <w:t xml:space="preserve"> nada nuevo </w:t>
      </w:r>
      <w:r w:rsidR="00884D36" w:rsidRPr="00C32C3D">
        <w:rPr>
          <w:rFonts w:ascii="Times New Roman" w:hAnsi="Times New Roman" w:cs="Times New Roman"/>
          <w:i/>
          <w:sz w:val="24"/>
          <w:szCs w:val="24"/>
        </w:rPr>
        <w:t xml:space="preserve">porque </w:t>
      </w:r>
      <w:r w:rsidR="00884D36" w:rsidRPr="00C32C3D">
        <w:rPr>
          <w:rFonts w:ascii="Times New Roman" w:hAnsi="Times New Roman" w:cs="Times New Roman"/>
          <w:sz w:val="24"/>
          <w:szCs w:val="24"/>
        </w:rPr>
        <w:t xml:space="preserve">la estética es </w:t>
      </w:r>
      <w:r w:rsidR="0027317F" w:rsidRPr="00C32C3D">
        <w:rPr>
          <w:rFonts w:ascii="Times New Roman" w:hAnsi="Times New Roman" w:cs="Times New Roman"/>
          <w:sz w:val="24"/>
          <w:szCs w:val="24"/>
        </w:rPr>
        <w:t>sagrada</w:t>
      </w:r>
      <w:r w:rsidR="00675213" w:rsidRPr="00C32C3D">
        <w:rPr>
          <w:rFonts w:ascii="Times New Roman" w:hAnsi="Times New Roman" w:cs="Times New Roman"/>
          <w:sz w:val="24"/>
          <w:szCs w:val="24"/>
        </w:rPr>
        <w:t xml:space="preserve">. </w:t>
      </w:r>
    </w:p>
    <w:p w:rsidR="000D5232" w:rsidRPr="00C32C3D" w:rsidRDefault="000D5232" w:rsidP="000D5232">
      <w:pPr>
        <w:spacing w:line="360" w:lineRule="auto"/>
        <w:jc w:val="both"/>
        <w:rPr>
          <w:rFonts w:ascii="Times New Roman" w:hAnsi="Times New Roman" w:cs="Times New Roman"/>
          <w:b/>
          <w:sz w:val="24"/>
          <w:szCs w:val="24"/>
        </w:rPr>
      </w:pPr>
      <w:r w:rsidRPr="00C32C3D">
        <w:rPr>
          <w:rFonts w:ascii="Times New Roman" w:hAnsi="Times New Roman" w:cs="Times New Roman"/>
          <w:b/>
          <w:sz w:val="24"/>
          <w:szCs w:val="24"/>
        </w:rPr>
        <w:t>Lo utópico en las obras</w:t>
      </w:r>
    </w:p>
    <w:p w:rsidR="000D5232" w:rsidRPr="00C32C3D" w:rsidRDefault="004C5ECC" w:rsidP="000D5232">
      <w:pPr>
        <w:spacing w:line="360" w:lineRule="auto"/>
        <w:jc w:val="both"/>
        <w:rPr>
          <w:rFonts w:ascii="Times New Roman" w:hAnsi="Times New Roman" w:cs="Times New Roman"/>
          <w:sz w:val="24"/>
          <w:szCs w:val="24"/>
        </w:rPr>
      </w:pPr>
      <w:r w:rsidRPr="00C32C3D">
        <w:rPr>
          <w:rFonts w:ascii="Times New Roman" w:hAnsi="Times New Roman" w:cs="Times New Roman"/>
          <w:sz w:val="24"/>
          <w:szCs w:val="24"/>
        </w:rPr>
        <w:t xml:space="preserve">A pesar de que son los años inmediatamente posteriores a la Revolución de Octubre, apoyada y celebrada por </w:t>
      </w:r>
      <w:r w:rsidR="00821534">
        <w:rPr>
          <w:rFonts w:ascii="Times New Roman" w:hAnsi="Times New Roman" w:cs="Times New Roman"/>
          <w:sz w:val="24"/>
          <w:szCs w:val="24"/>
        </w:rPr>
        <w:t>los dos</w:t>
      </w:r>
      <w:r w:rsidRPr="00C32C3D">
        <w:rPr>
          <w:rFonts w:ascii="Times New Roman" w:hAnsi="Times New Roman" w:cs="Times New Roman"/>
          <w:sz w:val="24"/>
          <w:szCs w:val="24"/>
        </w:rPr>
        <w:t xml:space="preserve"> autores, son momentos de inestabilidad y construcción de enérgica proyección de futura solidez. </w:t>
      </w:r>
      <w:r w:rsidR="000D5232" w:rsidRPr="00C32C3D">
        <w:rPr>
          <w:rFonts w:ascii="Times New Roman" w:hAnsi="Times New Roman" w:cs="Times New Roman"/>
          <w:sz w:val="24"/>
          <w:szCs w:val="24"/>
        </w:rPr>
        <w:t xml:space="preserve">Si bien es evidente que </w:t>
      </w:r>
      <w:r w:rsidR="00821534">
        <w:rPr>
          <w:rFonts w:ascii="Times New Roman" w:hAnsi="Times New Roman" w:cs="Times New Roman"/>
          <w:sz w:val="24"/>
          <w:szCs w:val="24"/>
        </w:rPr>
        <w:t>ambos</w:t>
      </w:r>
      <w:r w:rsidR="000D5232" w:rsidRPr="00C32C3D">
        <w:rPr>
          <w:rFonts w:ascii="Times New Roman" w:hAnsi="Times New Roman" w:cs="Times New Roman"/>
          <w:sz w:val="24"/>
          <w:szCs w:val="24"/>
        </w:rPr>
        <w:t xml:space="preserve"> procuran cuestionar su presente y postulan nuevos elementos para pensar una nueva sociedad que ellos consideran “más perfecta”, es necesario hacer algunas observaciones antes de </w:t>
      </w:r>
      <w:r w:rsidRPr="00C32C3D">
        <w:rPr>
          <w:rFonts w:ascii="Times New Roman" w:hAnsi="Times New Roman" w:cs="Times New Roman"/>
          <w:sz w:val="24"/>
          <w:szCs w:val="24"/>
        </w:rPr>
        <w:t>afirmar</w:t>
      </w:r>
      <w:r w:rsidR="000D5232" w:rsidRPr="00C32C3D">
        <w:rPr>
          <w:rFonts w:ascii="Times New Roman" w:hAnsi="Times New Roman" w:cs="Times New Roman"/>
          <w:sz w:val="24"/>
          <w:szCs w:val="24"/>
        </w:rPr>
        <w:t xml:space="preserve"> que se trata de utopías. </w:t>
      </w:r>
      <w:proofErr w:type="spellStart"/>
      <w:r w:rsidR="000D5232" w:rsidRPr="00C32C3D">
        <w:rPr>
          <w:rFonts w:ascii="Times New Roman" w:hAnsi="Times New Roman" w:cs="Times New Roman"/>
          <w:sz w:val="24"/>
          <w:szCs w:val="24"/>
        </w:rPr>
        <w:t>Jameson</w:t>
      </w:r>
      <w:proofErr w:type="spellEnd"/>
      <w:r w:rsidR="000D5232" w:rsidRPr="00C32C3D">
        <w:rPr>
          <w:rFonts w:ascii="Times New Roman" w:hAnsi="Times New Roman" w:cs="Times New Roman"/>
          <w:sz w:val="24"/>
          <w:szCs w:val="24"/>
        </w:rPr>
        <w:t xml:space="preserve"> indica que “las tradiciones marxistas más antiguas (…) caracterizaban el </w:t>
      </w:r>
      <w:proofErr w:type="spellStart"/>
      <w:r w:rsidR="000D5232" w:rsidRPr="00C32C3D">
        <w:rPr>
          <w:rFonts w:ascii="Times New Roman" w:hAnsi="Times New Roman" w:cs="Times New Roman"/>
          <w:sz w:val="24"/>
          <w:szCs w:val="24"/>
        </w:rPr>
        <w:t>utopismo</w:t>
      </w:r>
      <w:proofErr w:type="spellEnd"/>
      <w:r w:rsidR="000D5232" w:rsidRPr="00C32C3D">
        <w:rPr>
          <w:rFonts w:ascii="Times New Roman" w:hAnsi="Times New Roman" w:cs="Times New Roman"/>
          <w:sz w:val="24"/>
          <w:szCs w:val="24"/>
        </w:rPr>
        <w:t xml:space="preserve"> como un idealismo profunda y estructuralmente opuesto a lo político propiamente dicho” (2009, 8) y, en base a ello, cabe preguntarnos si es admisible o pertinente en este escenario una lectura utópica de los textos de los autores, de ineludible ideología marxista-materialista. Por un lado, no se debe olvidar que en la época de producción de la</w:t>
      </w:r>
      <w:r w:rsidR="00821534">
        <w:rPr>
          <w:rFonts w:ascii="Times New Roman" w:hAnsi="Times New Roman" w:cs="Times New Roman"/>
          <w:sz w:val="24"/>
          <w:szCs w:val="24"/>
        </w:rPr>
        <w:t>s</w:t>
      </w:r>
      <w:r w:rsidR="000D5232" w:rsidRPr="00C32C3D">
        <w:rPr>
          <w:rFonts w:ascii="Times New Roman" w:hAnsi="Times New Roman" w:cs="Times New Roman"/>
          <w:sz w:val="24"/>
          <w:szCs w:val="24"/>
        </w:rPr>
        <w:t xml:space="preserve"> obras, una sociedad comunista no se consideraba en absoluto imposible de lograr ni se vislumbraba en un horizonte lejano, sino que se percibía por muchos sectores – incluso por sus detractores – como el próximo paso que daría la humanidad. Así, la connotación de un ideal prácticamente irrealizable que sugiere la idea de utopía resulta extemporánea a este contexto. </w:t>
      </w:r>
      <w:r w:rsidR="00401600" w:rsidRPr="00C32C3D">
        <w:rPr>
          <w:rFonts w:ascii="Times New Roman" w:hAnsi="Times New Roman" w:cs="Times New Roman"/>
          <w:sz w:val="24"/>
          <w:szCs w:val="24"/>
        </w:rPr>
        <w:t xml:space="preserve">Es decir, ¿qué tiene de utópico aquello que se concibe en vías de realización material? </w:t>
      </w:r>
      <w:proofErr w:type="spellStart"/>
      <w:r w:rsidR="000D5232" w:rsidRPr="00C32C3D">
        <w:rPr>
          <w:rFonts w:ascii="Times New Roman" w:hAnsi="Times New Roman" w:cs="Times New Roman"/>
          <w:sz w:val="24"/>
          <w:szCs w:val="24"/>
        </w:rPr>
        <w:t>Suvin</w:t>
      </w:r>
      <w:proofErr w:type="spellEnd"/>
      <w:r w:rsidR="000D5232" w:rsidRPr="00C32C3D">
        <w:rPr>
          <w:rFonts w:ascii="Times New Roman" w:hAnsi="Times New Roman" w:cs="Times New Roman"/>
          <w:sz w:val="24"/>
          <w:szCs w:val="24"/>
        </w:rPr>
        <w:t xml:space="preserve"> </w:t>
      </w:r>
      <w:r w:rsidR="00821534" w:rsidRPr="00C32C3D">
        <w:rPr>
          <w:rFonts w:ascii="Times New Roman" w:hAnsi="Times New Roman" w:cs="Times New Roman"/>
          <w:sz w:val="24"/>
          <w:szCs w:val="24"/>
        </w:rPr>
        <w:t>afirma</w:t>
      </w:r>
      <w:r w:rsidR="00401600" w:rsidRPr="00C32C3D">
        <w:rPr>
          <w:rFonts w:ascii="Times New Roman" w:hAnsi="Times New Roman" w:cs="Times New Roman"/>
          <w:sz w:val="24"/>
          <w:szCs w:val="24"/>
        </w:rPr>
        <w:t xml:space="preserve"> que </w:t>
      </w:r>
      <w:r w:rsidR="000D5232" w:rsidRPr="00C32C3D">
        <w:rPr>
          <w:rFonts w:ascii="Times New Roman" w:hAnsi="Times New Roman" w:cs="Times New Roman"/>
          <w:sz w:val="24"/>
          <w:szCs w:val="24"/>
        </w:rPr>
        <w:t xml:space="preserve">el género </w:t>
      </w:r>
      <w:r w:rsidR="000D5232" w:rsidRPr="00970D6E">
        <w:rPr>
          <w:rFonts w:ascii="Times New Roman" w:hAnsi="Times New Roman" w:cs="Times New Roman"/>
          <w:sz w:val="24"/>
          <w:szCs w:val="24"/>
        </w:rPr>
        <w:t xml:space="preserve">literario de la utopía </w:t>
      </w:r>
      <w:r w:rsidR="00401600" w:rsidRPr="00970D6E">
        <w:rPr>
          <w:rFonts w:ascii="Times New Roman" w:hAnsi="Times New Roman" w:cs="Times New Roman"/>
          <w:sz w:val="24"/>
          <w:szCs w:val="24"/>
        </w:rPr>
        <w:t>se caracteriza por</w:t>
      </w:r>
      <w:r w:rsidR="000D5232" w:rsidRPr="00970D6E">
        <w:rPr>
          <w:rFonts w:ascii="Times New Roman" w:hAnsi="Times New Roman" w:cs="Times New Roman"/>
          <w:sz w:val="24"/>
          <w:szCs w:val="24"/>
        </w:rPr>
        <w:t xml:space="preserve"> configura</w:t>
      </w:r>
      <w:r w:rsidR="00401600" w:rsidRPr="00970D6E">
        <w:rPr>
          <w:rFonts w:ascii="Times New Roman" w:hAnsi="Times New Roman" w:cs="Times New Roman"/>
          <w:sz w:val="24"/>
          <w:szCs w:val="24"/>
        </w:rPr>
        <w:t>r</w:t>
      </w:r>
      <w:r w:rsidR="000D5232" w:rsidRPr="00970D6E">
        <w:rPr>
          <w:rFonts w:ascii="Times New Roman" w:hAnsi="Times New Roman" w:cs="Times New Roman"/>
          <w:sz w:val="24"/>
          <w:szCs w:val="24"/>
        </w:rPr>
        <w:t xml:space="preserve"> un proyecto social en gran parte armónico y, por consiguiente, radicalmente distinto a la realidad en </w:t>
      </w:r>
      <w:r w:rsidR="00821534">
        <w:rPr>
          <w:rFonts w:ascii="Times New Roman" w:hAnsi="Times New Roman" w:cs="Times New Roman"/>
          <w:sz w:val="24"/>
          <w:szCs w:val="24"/>
        </w:rPr>
        <w:lastRenderedPageBreak/>
        <w:t>la</w:t>
      </w:r>
      <w:r w:rsidR="000D5232" w:rsidRPr="00970D6E">
        <w:rPr>
          <w:rFonts w:ascii="Times New Roman" w:hAnsi="Times New Roman" w:cs="Times New Roman"/>
          <w:sz w:val="24"/>
          <w:szCs w:val="24"/>
        </w:rPr>
        <w:t xml:space="preserve"> que escribe </w:t>
      </w:r>
      <w:proofErr w:type="gramStart"/>
      <w:r w:rsidR="000D5232" w:rsidRPr="00970D6E">
        <w:rPr>
          <w:rFonts w:ascii="Times New Roman" w:hAnsi="Times New Roman" w:cs="Times New Roman"/>
          <w:sz w:val="24"/>
          <w:szCs w:val="24"/>
        </w:rPr>
        <w:t>el autor</w:t>
      </w:r>
      <w:r w:rsidR="00401600" w:rsidRPr="00970D6E">
        <w:rPr>
          <w:rFonts w:ascii="Times New Roman" w:hAnsi="Times New Roman" w:cs="Times New Roman"/>
          <w:sz w:val="24"/>
          <w:szCs w:val="24"/>
        </w:rPr>
        <w:t xml:space="preserve">, </w:t>
      </w:r>
      <w:r w:rsidRPr="00970D6E">
        <w:rPr>
          <w:rFonts w:ascii="Times New Roman" w:hAnsi="Times New Roman" w:cs="Times New Roman"/>
          <w:sz w:val="24"/>
          <w:szCs w:val="24"/>
        </w:rPr>
        <w:t>criticad</w:t>
      </w:r>
      <w:r w:rsidR="00821534">
        <w:rPr>
          <w:rFonts w:ascii="Times New Roman" w:hAnsi="Times New Roman" w:cs="Times New Roman"/>
          <w:sz w:val="24"/>
          <w:szCs w:val="24"/>
        </w:rPr>
        <w:t>a</w:t>
      </w:r>
      <w:proofErr w:type="gramEnd"/>
      <w:r w:rsidR="00401600" w:rsidRPr="00970D6E">
        <w:rPr>
          <w:rFonts w:ascii="Times New Roman" w:hAnsi="Times New Roman" w:cs="Times New Roman"/>
          <w:sz w:val="24"/>
          <w:szCs w:val="24"/>
        </w:rPr>
        <w:t xml:space="preserve"> a través de la comparación</w:t>
      </w:r>
      <w:r w:rsidR="000D5232" w:rsidRPr="00970D6E">
        <w:rPr>
          <w:rFonts w:ascii="Times New Roman" w:hAnsi="Times New Roman" w:cs="Times New Roman"/>
          <w:sz w:val="24"/>
          <w:szCs w:val="24"/>
        </w:rPr>
        <w:t xml:space="preserve">. En el caso de </w:t>
      </w:r>
      <w:r w:rsidR="000D5232" w:rsidRPr="00970D6E">
        <w:rPr>
          <w:rFonts w:ascii="Times New Roman" w:hAnsi="Times New Roman" w:cs="Times New Roman"/>
          <w:i/>
          <w:sz w:val="24"/>
          <w:szCs w:val="24"/>
        </w:rPr>
        <w:t>Misterio bufo</w:t>
      </w:r>
      <w:r w:rsidR="000D5232" w:rsidRPr="00970D6E">
        <w:rPr>
          <w:rFonts w:ascii="Times New Roman" w:hAnsi="Times New Roman" w:cs="Times New Roman"/>
          <w:sz w:val="24"/>
          <w:szCs w:val="24"/>
        </w:rPr>
        <w:t xml:space="preserve"> e </w:t>
      </w:r>
      <w:r w:rsidR="000D5232" w:rsidRPr="00970D6E">
        <w:rPr>
          <w:rFonts w:ascii="Times New Roman" w:hAnsi="Times New Roman" w:cs="Times New Roman"/>
          <w:i/>
          <w:sz w:val="24"/>
          <w:szCs w:val="24"/>
        </w:rPr>
        <w:t>Iván en el paraíso</w:t>
      </w:r>
      <w:r w:rsidR="000D5232" w:rsidRPr="00970D6E">
        <w:rPr>
          <w:rFonts w:ascii="Times New Roman" w:hAnsi="Times New Roman" w:cs="Times New Roman"/>
          <w:sz w:val="24"/>
          <w:szCs w:val="24"/>
        </w:rPr>
        <w:t xml:space="preserve">, esta concepción </w:t>
      </w:r>
      <w:r w:rsidR="00401600" w:rsidRPr="00970D6E">
        <w:rPr>
          <w:rFonts w:ascii="Times New Roman" w:hAnsi="Times New Roman" w:cs="Times New Roman"/>
          <w:sz w:val="24"/>
          <w:szCs w:val="24"/>
        </w:rPr>
        <w:t xml:space="preserve">se puede pensar </w:t>
      </w:r>
      <w:r w:rsidR="000D5232" w:rsidRPr="00970D6E">
        <w:rPr>
          <w:rFonts w:ascii="Times New Roman" w:hAnsi="Times New Roman" w:cs="Times New Roman"/>
          <w:sz w:val="24"/>
          <w:szCs w:val="24"/>
        </w:rPr>
        <w:t xml:space="preserve">tanto en relación con los principios capitalistas que aún continuaban en pugna como en la incipiente </w:t>
      </w:r>
      <w:r w:rsidR="00C32C3D" w:rsidRPr="00970D6E">
        <w:rPr>
          <w:rFonts w:ascii="Times New Roman" w:hAnsi="Times New Roman" w:cs="Times New Roman"/>
          <w:sz w:val="24"/>
          <w:szCs w:val="24"/>
        </w:rPr>
        <w:t>formación</w:t>
      </w:r>
      <w:r w:rsidR="000D5232" w:rsidRPr="00970D6E">
        <w:rPr>
          <w:rFonts w:ascii="Times New Roman" w:hAnsi="Times New Roman" w:cs="Times New Roman"/>
          <w:sz w:val="24"/>
          <w:szCs w:val="24"/>
        </w:rPr>
        <w:t xml:space="preserve"> socialista que recién estaba naciendo. Las obras se insertan en ese proyecto de construcción </w:t>
      </w:r>
      <w:r w:rsidR="00401600" w:rsidRPr="00970D6E">
        <w:rPr>
          <w:rFonts w:ascii="Times New Roman" w:hAnsi="Times New Roman" w:cs="Times New Roman"/>
          <w:sz w:val="24"/>
          <w:szCs w:val="24"/>
        </w:rPr>
        <w:t>y</w:t>
      </w:r>
      <w:r w:rsidR="000D5232" w:rsidRPr="00970D6E">
        <w:rPr>
          <w:rFonts w:ascii="Times New Roman" w:hAnsi="Times New Roman" w:cs="Times New Roman"/>
          <w:sz w:val="24"/>
          <w:szCs w:val="24"/>
        </w:rPr>
        <w:t xml:space="preserve"> </w:t>
      </w:r>
      <w:r w:rsidR="00821534">
        <w:rPr>
          <w:rFonts w:ascii="Times New Roman" w:hAnsi="Times New Roman" w:cs="Times New Roman"/>
          <w:sz w:val="24"/>
          <w:szCs w:val="24"/>
        </w:rPr>
        <w:t>organización social ideal futuro</w:t>
      </w:r>
      <w:r w:rsidR="000D5232" w:rsidRPr="00970D6E">
        <w:rPr>
          <w:rFonts w:ascii="Times New Roman" w:hAnsi="Times New Roman" w:cs="Times New Roman"/>
          <w:sz w:val="24"/>
          <w:szCs w:val="24"/>
        </w:rPr>
        <w:t xml:space="preserve">. </w:t>
      </w:r>
      <w:r w:rsidR="008D48FE" w:rsidRPr="00970D6E">
        <w:rPr>
          <w:rFonts w:ascii="Times New Roman" w:hAnsi="Times New Roman" w:cs="Times New Roman"/>
          <w:sz w:val="24"/>
          <w:szCs w:val="24"/>
        </w:rPr>
        <w:t>Por otro lado, resulta provechoso</w:t>
      </w:r>
      <w:r w:rsidR="000D5232" w:rsidRPr="00970D6E">
        <w:rPr>
          <w:rFonts w:ascii="Times New Roman" w:hAnsi="Times New Roman" w:cs="Times New Roman"/>
          <w:sz w:val="24"/>
          <w:szCs w:val="24"/>
        </w:rPr>
        <w:t xml:space="preserve"> para pensar esta cuestión recuperar la idea, presentada por </w:t>
      </w:r>
      <w:proofErr w:type="spellStart"/>
      <w:r w:rsidR="000D5232" w:rsidRPr="00970D6E">
        <w:rPr>
          <w:rFonts w:ascii="Times New Roman" w:hAnsi="Times New Roman" w:cs="Times New Roman"/>
          <w:sz w:val="24"/>
          <w:szCs w:val="24"/>
        </w:rPr>
        <w:t>Jameson</w:t>
      </w:r>
      <w:proofErr w:type="spellEnd"/>
      <w:r w:rsidR="000D5232" w:rsidRPr="00970D6E">
        <w:rPr>
          <w:rFonts w:ascii="Times New Roman" w:hAnsi="Times New Roman" w:cs="Times New Roman"/>
          <w:sz w:val="24"/>
          <w:szCs w:val="24"/>
        </w:rPr>
        <w:t xml:space="preserve"> ya en la introducción de su</w:t>
      </w:r>
      <w:r w:rsidR="000D5232" w:rsidRPr="00C32C3D">
        <w:rPr>
          <w:rFonts w:ascii="Times New Roman" w:hAnsi="Times New Roman" w:cs="Times New Roman"/>
          <w:sz w:val="24"/>
          <w:szCs w:val="24"/>
        </w:rPr>
        <w:t xml:space="preserve"> libro </w:t>
      </w:r>
      <w:r w:rsidR="00675213" w:rsidRPr="00C32C3D">
        <w:rPr>
          <w:rFonts w:ascii="Times New Roman" w:hAnsi="Times New Roman" w:cs="Times New Roman"/>
          <w:i/>
          <w:sz w:val="24"/>
          <w:szCs w:val="24"/>
        </w:rPr>
        <w:t>Arqueologías</w:t>
      </w:r>
      <w:r w:rsidR="000D5232" w:rsidRPr="00C32C3D">
        <w:rPr>
          <w:rFonts w:ascii="Times New Roman" w:hAnsi="Times New Roman" w:cs="Times New Roman"/>
          <w:i/>
          <w:sz w:val="24"/>
          <w:szCs w:val="24"/>
        </w:rPr>
        <w:t xml:space="preserve"> del futuro</w:t>
      </w:r>
      <w:r w:rsidR="000D5232" w:rsidRPr="00C32C3D">
        <w:rPr>
          <w:rFonts w:ascii="Times New Roman" w:hAnsi="Times New Roman" w:cs="Times New Roman"/>
          <w:sz w:val="24"/>
          <w:szCs w:val="24"/>
        </w:rPr>
        <w:t xml:space="preserve">, de que la política utópica (o </w:t>
      </w:r>
      <w:proofErr w:type="spellStart"/>
      <w:r w:rsidR="000D5232" w:rsidRPr="00C32C3D">
        <w:rPr>
          <w:rFonts w:ascii="Times New Roman" w:hAnsi="Times New Roman" w:cs="Times New Roman"/>
          <w:sz w:val="24"/>
          <w:szCs w:val="24"/>
        </w:rPr>
        <w:t>utopismo</w:t>
      </w:r>
      <w:proofErr w:type="spellEnd"/>
      <w:r w:rsidR="000D5232" w:rsidRPr="00C32C3D">
        <w:rPr>
          <w:rFonts w:ascii="Times New Roman" w:hAnsi="Times New Roman" w:cs="Times New Roman"/>
          <w:sz w:val="24"/>
          <w:szCs w:val="24"/>
        </w:rPr>
        <w:t xml:space="preserve"> político) tiene “por objetivo imaginar, </w:t>
      </w:r>
      <w:r w:rsidR="000D5232" w:rsidRPr="00C32C3D">
        <w:rPr>
          <w:rFonts w:ascii="Times New Roman" w:hAnsi="Times New Roman" w:cs="Times New Roman"/>
          <w:i/>
          <w:sz w:val="24"/>
          <w:szCs w:val="24"/>
        </w:rPr>
        <w:t>y a veces incluso hacer realidad</w:t>
      </w:r>
      <w:r w:rsidR="000D5232" w:rsidRPr="00C32C3D">
        <w:rPr>
          <w:rFonts w:ascii="Times New Roman" w:hAnsi="Times New Roman" w:cs="Times New Roman"/>
          <w:sz w:val="24"/>
          <w:szCs w:val="24"/>
        </w:rPr>
        <w:t xml:space="preserve">, un sistema radicalmente distinto a éste” (2009, 9, cursivas mías). Esta </w:t>
      </w:r>
      <w:r w:rsidR="00675213" w:rsidRPr="00C32C3D">
        <w:rPr>
          <w:rFonts w:ascii="Times New Roman" w:hAnsi="Times New Roman" w:cs="Times New Roman"/>
          <w:sz w:val="24"/>
          <w:szCs w:val="24"/>
        </w:rPr>
        <w:t>afirmación</w:t>
      </w:r>
      <w:r w:rsidR="000D5232" w:rsidRPr="00C32C3D">
        <w:rPr>
          <w:rFonts w:ascii="Times New Roman" w:hAnsi="Times New Roman" w:cs="Times New Roman"/>
          <w:sz w:val="24"/>
          <w:szCs w:val="24"/>
        </w:rPr>
        <w:t xml:space="preserve"> permite pensar que la utopía no es necesaria o inherentemente algo irrealizable o inalcanzable, sino que el foco </w:t>
      </w:r>
      <w:r w:rsidR="008D48FE" w:rsidRPr="00C32C3D">
        <w:rPr>
          <w:rFonts w:ascii="Times New Roman" w:hAnsi="Times New Roman" w:cs="Times New Roman"/>
          <w:sz w:val="24"/>
          <w:szCs w:val="24"/>
        </w:rPr>
        <w:t>puede estar</w:t>
      </w:r>
      <w:r w:rsidR="000D5232" w:rsidRPr="00C32C3D">
        <w:rPr>
          <w:rFonts w:ascii="Times New Roman" w:hAnsi="Times New Roman" w:cs="Times New Roman"/>
          <w:sz w:val="24"/>
          <w:szCs w:val="24"/>
        </w:rPr>
        <w:t xml:space="preserve"> puesto en la proyección socio-política que se ejerce a través de la construcción de la utopía. Incluso se puede afirmar, con </w:t>
      </w:r>
      <w:proofErr w:type="spellStart"/>
      <w:r w:rsidR="000D5232" w:rsidRPr="00C32C3D">
        <w:rPr>
          <w:rFonts w:ascii="Times New Roman" w:hAnsi="Times New Roman" w:cs="Times New Roman"/>
          <w:sz w:val="24"/>
          <w:szCs w:val="24"/>
        </w:rPr>
        <w:t>Jameson</w:t>
      </w:r>
      <w:proofErr w:type="spellEnd"/>
      <w:r w:rsidR="000D5232" w:rsidRPr="00C32C3D">
        <w:rPr>
          <w:rFonts w:ascii="Times New Roman" w:hAnsi="Times New Roman" w:cs="Times New Roman"/>
          <w:sz w:val="24"/>
          <w:szCs w:val="24"/>
        </w:rPr>
        <w:t xml:space="preserve">, que los cambios radicales que se proyectan se piensan como posibles </w:t>
      </w:r>
      <w:r w:rsidR="000D5232" w:rsidRPr="00C32C3D">
        <w:rPr>
          <w:rFonts w:ascii="Times New Roman" w:hAnsi="Times New Roman" w:cs="Times New Roman"/>
          <w:i/>
          <w:sz w:val="24"/>
          <w:szCs w:val="24"/>
        </w:rPr>
        <w:t>porque</w:t>
      </w:r>
      <w:r w:rsidR="000D5232" w:rsidRPr="00C32C3D">
        <w:rPr>
          <w:rFonts w:ascii="Times New Roman" w:hAnsi="Times New Roman" w:cs="Times New Roman"/>
          <w:sz w:val="24"/>
          <w:szCs w:val="24"/>
        </w:rPr>
        <w:t xml:space="preserve"> se pudieron primero postular utópicamente. </w:t>
      </w:r>
    </w:p>
    <w:p w:rsidR="00675213" w:rsidRPr="007D04B6" w:rsidRDefault="000D5232" w:rsidP="000D5232">
      <w:pPr>
        <w:spacing w:line="360" w:lineRule="auto"/>
        <w:jc w:val="both"/>
        <w:rPr>
          <w:rFonts w:ascii="Times New Roman" w:hAnsi="Times New Roman" w:cs="Times New Roman"/>
          <w:sz w:val="24"/>
          <w:szCs w:val="24"/>
        </w:rPr>
      </w:pPr>
      <w:r w:rsidRPr="004C5ECC">
        <w:rPr>
          <w:rFonts w:ascii="Times New Roman" w:hAnsi="Times New Roman" w:cs="Times New Roman"/>
          <w:sz w:val="24"/>
          <w:szCs w:val="24"/>
        </w:rPr>
        <w:t xml:space="preserve">Es </w:t>
      </w:r>
      <w:r w:rsidRPr="00821534">
        <w:rPr>
          <w:rFonts w:ascii="Times New Roman" w:hAnsi="Times New Roman" w:cs="Times New Roman"/>
          <w:sz w:val="24"/>
          <w:szCs w:val="24"/>
        </w:rPr>
        <w:t xml:space="preserve">en este punto donde se estima enriquecedor reflexionar también sobre la(s) sociedad(es) construidas en </w:t>
      </w:r>
      <w:r w:rsidRPr="00821534">
        <w:rPr>
          <w:rFonts w:ascii="Times New Roman" w:hAnsi="Times New Roman" w:cs="Times New Roman"/>
          <w:i/>
          <w:sz w:val="24"/>
          <w:szCs w:val="24"/>
        </w:rPr>
        <w:t>La chinche</w:t>
      </w:r>
      <w:r w:rsidRPr="00821534">
        <w:rPr>
          <w:rFonts w:ascii="Times New Roman" w:hAnsi="Times New Roman" w:cs="Times New Roman"/>
          <w:sz w:val="24"/>
          <w:szCs w:val="24"/>
        </w:rPr>
        <w:t>. El autor presenta dos sociedades contrapuestas, una contemporánea a la escritura (año 1929) y la otra cincuenta años más adelante. Es destacable que, para este nuevo contexto de producción de la obra literaria</w:t>
      </w:r>
      <w:r w:rsidR="008D48FE" w:rsidRPr="00821534">
        <w:rPr>
          <w:rFonts w:ascii="Times New Roman" w:hAnsi="Times New Roman" w:cs="Times New Roman"/>
          <w:sz w:val="24"/>
          <w:szCs w:val="24"/>
        </w:rPr>
        <w:t>, la de la Rusia de</w:t>
      </w:r>
      <w:r w:rsidR="00972744" w:rsidRPr="00821534">
        <w:rPr>
          <w:rFonts w:ascii="Times New Roman" w:hAnsi="Times New Roman" w:cs="Times New Roman"/>
          <w:sz w:val="24"/>
          <w:szCs w:val="24"/>
        </w:rPr>
        <w:t xml:space="preserve"> la</w:t>
      </w:r>
      <w:r w:rsidR="008D48FE" w:rsidRPr="00821534">
        <w:rPr>
          <w:rFonts w:ascii="Times New Roman" w:hAnsi="Times New Roman" w:cs="Times New Roman"/>
          <w:sz w:val="24"/>
          <w:szCs w:val="24"/>
        </w:rPr>
        <w:t xml:space="preserve"> N</w:t>
      </w:r>
      <w:r w:rsidR="00972744" w:rsidRPr="00821534">
        <w:rPr>
          <w:rFonts w:ascii="Times New Roman" w:hAnsi="Times New Roman" w:cs="Times New Roman"/>
          <w:sz w:val="24"/>
          <w:szCs w:val="24"/>
        </w:rPr>
        <w:t xml:space="preserve">ueva </w:t>
      </w:r>
      <w:r w:rsidR="008D48FE" w:rsidRPr="00821534">
        <w:rPr>
          <w:rFonts w:ascii="Times New Roman" w:hAnsi="Times New Roman" w:cs="Times New Roman"/>
          <w:sz w:val="24"/>
          <w:szCs w:val="24"/>
        </w:rPr>
        <w:t>P</w:t>
      </w:r>
      <w:r w:rsidR="00972744" w:rsidRPr="00821534">
        <w:rPr>
          <w:rFonts w:ascii="Times New Roman" w:hAnsi="Times New Roman" w:cs="Times New Roman"/>
          <w:sz w:val="24"/>
          <w:szCs w:val="24"/>
        </w:rPr>
        <w:t>olítica Económica (NEP)</w:t>
      </w:r>
      <w:r w:rsidRPr="00821534">
        <w:rPr>
          <w:rFonts w:ascii="Times New Roman" w:hAnsi="Times New Roman" w:cs="Times New Roman"/>
          <w:sz w:val="24"/>
          <w:szCs w:val="24"/>
        </w:rPr>
        <w:t xml:space="preserve">, </w:t>
      </w:r>
      <w:proofErr w:type="spellStart"/>
      <w:r w:rsidRPr="00821534">
        <w:rPr>
          <w:rFonts w:ascii="Times New Roman" w:hAnsi="Times New Roman" w:cs="Times New Roman"/>
          <w:sz w:val="24"/>
          <w:szCs w:val="24"/>
        </w:rPr>
        <w:t>Maiakovski</w:t>
      </w:r>
      <w:proofErr w:type="spellEnd"/>
      <w:r w:rsidRPr="00821534">
        <w:rPr>
          <w:rFonts w:ascii="Times New Roman" w:hAnsi="Times New Roman" w:cs="Times New Roman"/>
          <w:sz w:val="24"/>
          <w:szCs w:val="24"/>
        </w:rPr>
        <w:t xml:space="preserve"> haya encontrado el recurso de la </w:t>
      </w:r>
      <w:proofErr w:type="spellStart"/>
      <w:r w:rsidRPr="00821534">
        <w:rPr>
          <w:rFonts w:ascii="Times New Roman" w:hAnsi="Times New Roman" w:cs="Times New Roman"/>
          <w:sz w:val="24"/>
          <w:szCs w:val="24"/>
        </w:rPr>
        <w:t>distopía</w:t>
      </w:r>
      <w:proofErr w:type="spellEnd"/>
      <w:r w:rsidRPr="00821534">
        <w:rPr>
          <w:rFonts w:ascii="Times New Roman" w:hAnsi="Times New Roman" w:cs="Times New Roman"/>
          <w:sz w:val="24"/>
          <w:szCs w:val="24"/>
        </w:rPr>
        <w:t xml:space="preserve"> más rico que el de la utopía. </w:t>
      </w:r>
      <w:r w:rsidR="004C5ECC" w:rsidRPr="00821534">
        <w:rPr>
          <w:rFonts w:ascii="Times New Roman" w:hAnsi="Times New Roman" w:cs="Times New Roman"/>
          <w:sz w:val="24"/>
          <w:szCs w:val="24"/>
        </w:rPr>
        <w:t xml:space="preserve">Es importante tener en cuenta que, según </w:t>
      </w:r>
      <w:proofErr w:type="spellStart"/>
      <w:r w:rsidR="004C5ECC" w:rsidRPr="00821534">
        <w:rPr>
          <w:rFonts w:ascii="Times New Roman" w:hAnsi="Times New Roman" w:cs="Times New Roman"/>
          <w:sz w:val="24"/>
          <w:szCs w:val="24"/>
        </w:rPr>
        <w:t>Jameson</w:t>
      </w:r>
      <w:proofErr w:type="spellEnd"/>
      <w:r w:rsidR="004C5ECC" w:rsidRPr="00821534">
        <w:rPr>
          <w:rFonts w:ascii="Times New Roman" w:hAnsi="Times New Roman" w:cs="Times New Roman"/>
          <w:sz w:val="24"/>
          <w:szCs w:val="24"/>
        </w:rPr>
        <w:t xml:space="preserve">, el término </w:t>
      </w:r>
      <w:proofErr w:type="spellStart"/>
      <w:r w:rsidR="004C5ECC" w:rsidRPr="00C32C3D">
        <w:rPr>
          <w:rFonts w:ascii="Times New Roman" w:hAnsi="Times New Roman" w:cs="Times New Roman"/>
          <w:i/>
          <w:sz w:val="24"/>
          <w:szCs w:val="24"/>
        </w:rPr>
        <w:t>distopía</w:t>
      </w:r>
      <w:proofErr w:type="spellEnd"/>
      <w:r w:rsidR="004C5ECC" w:rsidRPr="00C32C3D">
        <w:rPr>
          <w:rFonts w:ascii="Times New Roman" w:hAnsi="Times New Roman" w:cs="Times New Roman"/>
          <w:sz w:val="24"/>
          <w:szCs w:val="24"/>
        </w:rPr>
        <w:t xml:space="preserve"> adquirió masividad alrededor de 1950 (2009, 196), por lo que el nombre que se le da aquí al recurso literario utilizado por </w:t>
      </w:r>
      <w:proofErr w:type="spellStart"/>
      <w:r w:rsidR="004C5ECC" w:rsidRPr="00C32C3D">
        <w:rPr>
          <w:rFonts w:ascii="Times New Roman" w:hAnsi="Times New Roman" w:cs="Times New Roman"/>
          <w:sz w:val="24"/>
          <w:szCs w:val="24"/>
        </w:rPr>
        <w:t>Maiakovski</w:t>
      </w:r>
      <w:proofErr w:type="spellEnd"/>
      <w:r w:rsidR="004C5ECC" w:rsidRPr="00C32C3D">
        <w:rPr>
          <w:rFonts w:ascii="Times New Roman" w:hAnsi="Times New Roman" w:cs="Times New Roman"/>
          <w:sz w:val="24"/>
          <w:szCs w:val="24"/>
        </w:rPr>
        <w:t xml:space="preserve"> </w:t>
      </w:r>
      <w:r w:rsidR="00F74031" w:rsidRPr="00C32C3D">
        <w:rPr>
          <w:rFonts w:ascii="Times New Roman" w:hAnsi="Times New Roman" w:cs="Times New Roman"/>
          <w:sz w:val="24"/>
          <w:szCs w:val="24"/>
        </w:rPr>
        <w:t xml:space="preserve">es anacrónico, aunque </w:t>
      </w:r>
      <w:r w:rsidR="004C5ECC" w:rsidRPr="00C32C3D">
        <w:rPr>
          <w:rFonts w:ascii="Times New Roman" w:hAnsi="Times New Roman" w:cs="Times New Roman"/>
          <w:sz w:val="24"/>
          <w:szCs w:val="24"/>
        </w:rPr>
        <w:t>útil para pensar estas cuestiones.</w:t>
      </w:r>
      <w:r w:rsidR="004C5ECC" w:rsidRPr="004C5ECC">
        <w:rPr>
          <w:rFonts w:ascii="Times New Roman" w:hAnsi="Times New Roman" w:cs="Times New Roman"/>
          <w:sz w:val="24"/>
          <w:szCs w:val="24"/>
        </w:rPr>
        <w:t xml:space="preserve"> </w:t>
      </w:r>
      <w:r w:rsidRPr="004C5ECC">
        <w:rPr>
          <w:rFonts w:ascii="Times New Roman" w:hAnsi="Times New Roman" w:cs="Times New Roman"/>
          <w:sz w:val="24"/>
          <w:szCs w:val="24"/>
        </w:rPr>
        <w:t xml:space="preserve">Frente a una Rusia comunista aburguesada, la humanidad del año 1979 es híper racional y mecanizada, </w:t>
      </w:r>
      <w:proofErr w:type="spellStart"/>
      <w:r w:rsidRPr="004C5ECC">
        <w:rPr>
          <w:rFonts w:ascii="Times New Roman" w:hAnsi="Times New Roman" w:cs="Times New Roman"/>
          <w:sz w:val="24"/>
          <w:szCs w:val="24"/>
        </w:rPr>
        <w:t>distopía</w:t>
      </w:r>
      <w:proofErr w:type="spellEnd"/>
      <w:r w:rsidRPr="004C5ECC">
        <w:rPr>
          <w:rFonts w:ascii="Times New Roman" w:hAnsi="Times New Roman" w:cs="Times New Roman"/>
          <w:sz w:val="24"/>
          <w:szCs w:val="24"/>
        </w:rPr>
        <w:t xml:space="preserve"> </w:t>
      </w:r>
      <w:r w:rsidRPr="00821534">
        <w:rPr>
          <w:rFonts w:ascii="Times New Roman" w:hAnsi="Times New Roman" w:cs="Times New Roman"/>
          <w:sz w:val="24"/>
          <w:szCs w:val="24"/>
        </w:rPr>
        <w:t xml:space="preserve">que, </w:t>
      </w:r>
      <w:r w:rsidR="008D48FE" w:rsidRPr="00821534">
        <w:rPr>
          <w:rFonts w:ascii="Times New Roman" w:hAnsi="Times New Roman" w:cs="Times New Roman"/>
          <w:sz w:val="24"/>
          <w:szCs w:val="24"/>
        </w:rPr>
        <w:t xml:space="preserve">en palabras de </w:t>
      </w:r>
      <w:proofErr w:type="spellStart"/>
      <w:r w:rsidRPr="00821534">
        <w:rPr>
          <w:rFonts w:ascii="Times New Roman" w:hAnsi="Times New Roman" w:cs="Times New Roman"/>
          <w:sz w:val="24"/>
          <w:szCs w:val="24"/>
        </w:rPr>
        <w:t>Jameson</w:t>
      </w:r>
      <w:proofErr w:type="spellEnd"/>
      <w:r w:rsidRPr="00821534">
        <w:rPr>
          <w:rFonts w:ascii="Times New Roman" w:hAnsi="Times New Roman" w:cs="Times New Roman"/>
          <w:sz w:val="24"/>
          <w:szCs w:val="24"/>
        </w:rPr>
        <w:t>, podemos llamar específicamente “</w:t>
      </w:r>
      <w:proofErr w:type="spellStart"/>
      <w:r w:rsidRPr="00821534">
        <w:rPr>
          <w:rFonts w:ascii="Times New Roman" w:hAnsi="Times New Roman" w:cs="Times New Roman"/>
          <w:sz w:val="24"/>
          <w:szCs w:val="24"/>
        </w:rPr>
        <w:t>distopía</w:t>
      </w:r>
      <w:proofErr w:type="spellEnd"/>
      <w:r w:rsidRPr="00821534">
        <w:rPr>
          <w:rFonts w:ascii="Times New Roman" w:hAnsi="Times New Roman" w:cs="Times New Roman"/>
          <w:sz w:val="24"/>
          <w:szCs w:val="24"/>
        </w:rPr>
        <w:t xml:space="preserve"> crítica”, la cual “es una </w:t>
      </w:r>
      <w:r w:rsidRPr="00E905D7">
        <w:rPr>
          <w:rFonts w:ascii="Times New Roman" w:hAnsi="Times New Roman" w:cs="Times New Roman"/>
          <w:sz w:val="24"/>
          <w:szCs w:val="24"/>
        </w:rPr>
        <w:t xml:space="preserve">pariente negativa de la utopía propiamente dicha, porque sus efectos se generan a la luz de cierta concepción positiva de las posibilidades sociales humanas, y su actitud políticamente capacitadora deriva de los ideales utópicos” (197). Evidentemente, </w:t>
      </w:r>
      <w:proofErr w:type="spellStart"/>
      <w:r w:rsidRPr="00E905D7">
        <w:rPr>
          <w:rFonts w:ascii="Times New Roman" w:hAnsi="Times New Roman" w:cs="Times New Roman"/>
          <w:sz w:val="24"/>
          <w:szCs w:val="24"/>
        </w:rPr>
        <w:t>Maiakovski</w:t>
      </w:r>
      <w:proofErr w:type="spellEnd"/>
      <w:r w:rsidRPr="00E905D7">
        <w:rPr>
          <w:rFonts w:ascii="Times New Roman" w:hAnsi="Times New Roman" w:cs="Times New Roman"/>
          <w:sz w:val="24"/>
          <w:szCs w:val="24"/>
        </w:rPr>
        <w:t xml:space="preserve"> mantiene su compromiso con la función social que le adjudica al arte pero</w:t>
      </w:r>
      <w:r w:rsidR="00C32C3D">
        <w:rPr>
          <w:rFonts w:ascii="Times New Roman" w:hAnsi="Times New Roman" w:cs="Times New Roman"/>
          <w:sz w:val="24"/>
          <w:szCs w:val="24"/>
        </w:rPr>
        <w:t xml:space="preserve"> </w:t>
      </w:r>
      <w:r w:rsidRPr="00E905D7">
        <w:rPr>
          <w:rFonts w:ascii="Times New Roman" w:hAnsi="Times New Roman" w:cs="Times New Roman"/>
          <w:sz w:val="24"/>
          <w:szCs w:val="24"/>
        </w:rPr>
        <w:t xml:space="preserve">la experimentación y fluidez en términos formales se prueba primordial para </w:t>
      </w:r>
      <w:r w:rsidRPr="007D04B6">
        <w:rPr>
          <w:rFonts w:ascii="Times New Roman" w:hAnsi="Times New Roman" w:cs="Times New Roman"/>
          <w:sz w:val="24"/>
          <w:szCs w:val="24"/>
        </w:rPr>
        <w:t>ejercerla.</w:t>
      </w:r>
      <w:r w:rsidR="007637F2" w:rsidRPr="007D04B6">
        <w:rPr>
          <w:rFonts w:ascii="Times New Roman" w:hAnsi="Times New Roman" w:cs="Times New Roman"/>
          <w:sz w:val="24"/>
          <w:szCs w:val="24"/>
        </w:rPr>
        <w:t xml:space="preserve"> Es decir, </w:t>
      </w:r>
      <w:r w:rsidR="00C32C3D" w:rsidRPr="007D04B6">
        <w:rPr>
          <w:rFonts w:ascii="Times New Roman" w:hAnsi="Times New Roman" w:cs="Times New Roman"/>
          <w:sz w:val="24"/>
          <w:szCs w:val="24"/>
        </w:rPr>
        <w:t xml:space="preserve">el autor </w:t>
      </w:r>
      <w:r w:rsidR="007637F2" w:rsidRPr="007D04B6">
        <w:rPr>
          <w:rFonts w:ascii="Times New Roman" w:hAnsi="Times New Roman" w:cs="Times New Roman"/>
          <w:sz w:val="24"/>
          <w:szCs w:val="24"/>
        </w:rPr>
        <w:t xml:space="preserve">es </w:t>
      </w:r>
      <w:r w:rsidR="00C32C3D" w:rsidRPr="007D04B6">
        <w:rPr>
          <w:rFonts w:ascii="Times New Roman" w:hAnsi="Times New Roman" w:cs="Times New Roman"/>
          <w:sz w:val="24"/>
          <w:szCs w:val="24"/>
        </w:rPr>
        <w:t>consciente</w:t>
      </w:r>
      <w:r w:rsidR="007637F2" w:rsidRPr="007D04B6">
        <w:rPr>
          <w:rFonts w:ascii="Times New Roman" w:hAnsi="Times New Roman" w:cs="Times New Roman"/>
          <w:sz w:val="24"/>
          <w:szCs w:val="24"/>
        </w:rPr>
        <w:t xml:space="preserve"> de que en este nuevo contexto de producción no puede recurrir a los mismos recursos que en su obra </w:t>
      </w:r>
      <w:r w:rsidR="007637F2" w:rsidRPr="007D04B6">
        <w:rPr>
          <w:rFonts w:ascii="Times New Roman" w:hAnsi="Times New Roman" w:cs="Times New Roman"/>
          <w:sz w:val="24"/>
          <w:szCs w:val="24"/>
        </w:rPr>
        <w:lastRenderedPageBreak/>
        <w:t xml:space="preserve">diez años </w:t>
      </w:r>
      <w:proofErr w:type="gramStart"/>
      <w:r w:rsidR="007637F2" w:rsidRPr="007D04B6">
        <w:rPr>
          <w:rFonts w:ascii="Times New Roman" w:hAnsi="Times New Roman" w:cs="Times New Roman"/>
          <w:sz w:val="24"/>
          <w:szCs w:val="24"/>
        </w:rPr>
        <w:t>anterior</w:t>
      </w:r>
      <w:proofErr w:type="gramEnd"/>
      <w:r w:rsidR="007637F2" w:rsidRPr="007D04B6">
        <w:rPr>
          <w:rFonts w:ascii="Times New Roman" w:hAnsi="Times New Roman" w:cs="Times New Roman"/>
          <w:sz w:val="24"/>
          <w:szCs w:val="24"/>
        </w:rPr>
        <w:t xml:space="preserve">. </w:t>
      </w:r>
      <w:r w:rsidR="00972744" w:rsidRPr="007D04B6">
        <w:rPr>
          <w:rFonts w:ascii="Times New Roman" w:hAnsi="Times New Roman" w:cs="Times New Roman"/>
          <w:sz w:val="24"/>
          <w:szCs w:val="24"/>
        </w:rPr>
        <w:t xml:space="preserve">En </w:t>
      </w:r>
      <w:r w:rsidR="00972744" w:rsidRPr="007D04B6">
        <w:rPr>
          <w:rFonts w:ascii="Times New Roman" w:hAnsi="Times New Roman" w:cs="Times New Roman"/>
          <w:i/>
          <w:sz w:val="24"/>
          <w:szCs w:val="24"/>
        </w:rPr>
        <w:t>La chinche</w:t>
      </w:r>
      <w:r w:rsidR="00821534">
        <w:rPr>
          <w:rFonts w:ascii="Times New Roman" w:hAnsi="Times New Roman" w:cs="Times New Roman"/>
          <w:sz w:val="24"/>
          <w:szCs w:val="24"/>
        </w:rPr>
        <w:t>,</w:t>
      </w:r>
      <w:r w:rsidR="00972744" w:rsidRPr="00821534">
        <w:rPr>
          <w:rFonts w:ascii="Times New Roman" w:hAnsi="Times New Roman" w:cs="Times New Roman"/>
          <w:sz w:val="24"/>
          <w:szCs w:val="24"/>
        </w:rPr>
        <w:t xml:space="preserve"> </w:t>
      </w:r>
      <w:proofErr w:type="spellStart"/>
      <w:r w:rsidR="00C32C3D" w:rsidRPr="007D04B6">
        <w:rPr>
          <w:rFonts w:ascii="Times New Roman" w:hAnsi="Times New Roman" w:cs="Times New Roman"/>
          <w:sz w:val="24"/>
          <w:szCs w:val="24"/>
        </w:rPr>
        <w:t>Maiakovski</w:t>
      </w:r>
      <w:proofErr w:type="spellEnd"/>
      <w:r w:rsidR="00972744" w:rsidRPr="007D04B6">
        <w:rPr>
          <w:rFonts w:ascii="Times New Roman" w:hAnsi="Times New Roman" w:cs="Times New Roman"/>
          <w:sz w:val="24"/>
          <w:szCs w:val="24"/>
        </w:rPr>
        <w:t xml:space="preserve"> trabaja con una estética más tradicional en tanto ciertos símbolos</w:t>
      </w:r>
      <w:r w:rsidR="007D04B6" w:rsidRPr="007D04B6">
        <w:rPr>
          <w:rFonts w:ascii="Times New Roman" w:hAnsi="Times New Roman" w:cs="Times New Roman"/>
          <w:sz w:val="24"/>
          <w:szCs w:val="24"/>
        </w:rPr>
        <w:t xml:space="preserve"> están más cristalizados</w:t>
      </w:r>
      <w:r w:rsidR="00972744" w:rsidRPr="007D04B6">
        <w:rPr>
          <w:rFonts w:ascii="Times New Roman" w:hAnsi="Times New Roman" w:cs="Times New Roman"/>
          <w:sz w:val="24"/>
          <w:szCs w:val="24"/>
        </w:rPr>
        <w:t xml:space="preserve">, como </w:t>
      </w:r>
      <w:r w:rsidR="007D04B6" w:rsidRPr="007D04B6">
        <w:rPr>
          <w:rFonts w:ascii="Times New Roman" w:hAnsi="Times New Roman" w:cs="Times New Roman"/>
          <w:sz w:val="24"/>
          <w:szCs w:val="24"/>
        </w:rPr>
        <w:t>el color rojo vinculado al sujeto aburguesado tipificado de la NEP</w:t>
      </w:r>
      <w:r w:rsidR="00972744" w:rsidRPr="007D04B6">
        <w:rPr>
          <w:rFonts w:ascii="Times New Roman" w:hAnsi="Times New Roman" w:cs="Times New Roman"/>
          <w:sz w:val="24"/>
          <w:szCs w:val="24"/>
        </w:rPr>
        <w:t xml:space="preserve"> </w:t>
      </w:r>
      <w:r w:rsidR="00EF096D" w:rsidRPr="007D04B6">
        <w:rPr>
          <w:rFonts w:ascii="Times New Roman" w:hAnsi="Times New Roman" w:cs="Times New Roman"/>
          <w:sz w:val="24"/>
          <w:szCs w:val="24"/>
        </w:rPr>
        <w:t xml:space="preserve">y el apellido de la familia burguesa </w:t>
      </w:r>
      <w:proofErr w:type="spellStart"/>
      <w:r w:rsidR="00EF096D" w:rsidRPr="007D04B6">
        <w:rPr>
          <w:rFonts w:ascii="Times New Roman" w:hAnsi="Times New Roman" w:cs="Times New Roman"/>
          <w:i/>
          <w:sz w:val="24"/>
          <w:szCs w:val="24"/>
        </w:rPr>
        <w:t>Renaissance</w:t>
      </w:r>
      <w:proofErr w:type="spellEnd"/>
      <w:r w:rsidR="00EF096D" w:rsidRPr="007D04B6">
        <w:rPr>
          <w:rFonts w:ascii="Times New Roman" w:hAnsi="Times New Roman" w:cs="Times New Roman"/>
          <w:sz w:val="24"/>
          <w:szCs w:val="24"/>
        </w:rPr>
        <w:t xml:space="preserve">. </w:t>
      </w:r>
      <w:r w:rsidR="007D04B6" w:rsidRPr="007D04B6">
        <w:rPr>
          <w:rFonts w:ascii="Times New Roman" w:hAnsi="Times New Roman" w:cs="Times New Roman"/>
          <w:sz w:val="24"/>
          <w:szCs w:val="24"/>
        </w:rPr>
        <w:t xml:space="preserve">Estos elementos </w:t>
      </w:r>
      <w:r w:rsidR="00972744" w:rsidRPr="007D04B6">
        <w:rPr>
          <w:rFonts w:ascii="Times New Roman" w:hAnsi="Times New Roman" w:cs="Times New Roman"/>
          <w:sz w:val="24"/>
          <w:szCs w:val="24"/>
        </w:rPr>
        <w:t>señala</w:t>
      </w:r>
      <w:r w:rsidR="007D04B6" w:rsidRPr="007D04B6">
        <w:rPr>
          <w:rFonts w:ascii="Times New Roman" w:hAnsi="Times New Roman" w:cs="Times New Roman"/>
          <w:sz w:val="24"/>
          <w:szCs w:val="24"/>
        </w:rPr>
        <w:t>n</w:t>
      </w:r>
      <w:r w:rsidR="00972744" w:rsidRPr="007D04B6">
        <w:rPr>
          <w:rFonts w:ascii="Times New Roman" w:hAnsi="Times New Roman" w:cs="Times New Roman"/>
          <w:sz w:val="24"/>
          <w:szCs w:val="24"/>
        </w:rPr>
        <w:t xml:space="preserve"> una vuelta hacia el pasado, hacia las formas antiguas que se creían superadas. Sin embargo, también deja espacio para la experimentaci</w:t>
      </w:r>
      <w:r w:rsidR="003457FC" w:rsidRPr="007D04B6">
        <w:rPr>
          <w:rFonts w:ascii="Times New Roman" w:hAnsi="Times New Roman" w:cs="Times New Roman"/>
          <w:sz w:val="24"/>
          <w:szCs w:val="24"/>
        </w:rPr>
        <w:t>ón con los juegos de palabras,</w:t>
      </w:r>
      <w:r w:rsidR="00972744" w:rsidRPr="007D04B6">
        <w:rPr>
          <w:rFonts w:ascii="Times New Roman" w:hAnsi="Times New Roman" w:cs="Times New Roman"/>
          <w:sz w:val="24"/>
          <w:szCs w:val="24"/>
        </w:rPr>
        <w:t xml:space="preserve"> los chistes satíricos</w:t>
      </w:r>
      <w:r w:rsidR="003457FC" w:rsidRPr="007D04B6">
        <w:rPr>
          <w:rFonts w:ascii="Times New Roman" w:hAnsi="Times New Roman" w:cs="Times New Roman"/>
          <w:sz w:val="24"/>
          <w:szCs w:val="24"/>
        </w:rPr>
        <w:t xml:space="preserve"> y la estructuración novedosa en cuadros en vez de los tradicionales actos y escenas. </w:t>
      </w:r>
      <w:r w:rsidR="00972744" w:rsidRPr="007D04B6">
        <w:rPr>
          <w:rFonts w:ascii="Times New Roman" w:hAnsi="Times New Roman" w:cs="Times New Roman"/>
          <w:sz w:val="24"/>
          <w:szCs w:val="24"/>
        </w:rPr>
        <w:t xml:space="preserve"> </w:t>
      </w:r>
    </w:p>
    <w:p w:rsidR="008D48FE" w:rsidRPr="007D04B6" w:rsidRDefault="00EC332F" w:rsidP="000D5232">
      <w:pPr>
        <w:spacing w:line="360" w:lineRule="auto"/>
        <w:jc w:val="both"/>
        <w:rPr>
          <w:rFonts w:ascii="Times New Roman" w:hAnsi="Times New Roman" w:cs="Times New Roman"/>
          <w:sz w:val="24"/>
          <w:szCs w:val="24"/>
        </w:rPr>
      </w:pPr>
      <w:r w:rsidRPr="007D04B6">
        <w:rPr>
          <w:rFonts w:ascii="Times New Roman" w:hAnsi="Times New Roman" w:cs="Times New Roman"/>
          <w:sz w:val="24"/>
          <w:szCs w:val="24"/>
        </w:rPr>
        <w:t xml:space="preserve">Si bien se pueden leer las obras desde una perspectiva alejada de la idea de utopía, puede resultar enriquecedor pensarlas desde este lugar, ya que ésta estaría funcionando como un espacio de proyección y disputa de la futura sociedad ideal en construcción, en la que cada autor en cada época consigna estéticamente cómo y hacia qué dirección debe orientarse la praxis revolucionaria.  </w:t>
      </w:r>
    </w:p>
    <w:p w:rsidR="000D5232" w:rsidRPr="00E905D7" w:rsidRDefault="000D5232" w:rsidP="000D5232">
      <w:pPr>
        <w:spacing w:line="360" w:lineRule="auto"/>
        <w:jc w:val="both"/>
        <w:rPr>
          <w:rFonts w:ascii="Times New Roman" w:hAnsi="Times New Roman" w:cs="Times New Roman"/>
          <w:b/>
          <w:sz w:val="24"/>
          <w:szCs w:val="24"/>
        </w:rPr>
      </w:pPr>
      <w:r w:rsidRPr="00E905D7">
        <w:rPr>
          <w:rFonts w:ascii="Times New Roman" w:hAnsi="Times New Roman" w:cs="Times New Roman"/>
          <w:b/>
          <w:sz w:val="24"/>
          <w:szCs w:val="24"/>
        </w:rPr>
        <w:t>¿Qué características tiene el futuro utópico?</w:t>
      </w:r>
    </w:p>
    <w:p w:rsidR="000D5232" w:rsidRPr="00E905D7" w:rsidRDefault="000D5232" w:rsidP="000D5232">
      <w:pPr>
        <w:spacing w:line="360" w:lineRule="auto"/>
        <w:jc w:val="both"/>
        <w:rPr>
          <w:rFonts w:ascii="Times New Roman" w:hAnsi="Times New Roman" w:cs="Times New Roman"/>
          <w:sz w:val="24"/>
          <w:szCs w:val="24"/>
        </w:rPr>
      </w:pPr>
      <w:r w:rsidRPr="00E905D7">
        <w:rPr>
          <w:rFonts w:ascii="Times New Roman" w:hAnsi="Times New Roman" w:cs="Times New Roman"/>
          <w:sz w:val="24"/>
          <w:szCs w:val="24"/>
        </w:rPr>
        <w:t xml:space="preserve">Mientras que ambos autores parecen abogar por el mismo futuro, los </w:t>
      </w:r>
      <w:r>
        <w:rPr>
          <w:rFonts w:ascii="Times New Roman" w:hAnsi="Times New Roman" w:cs="Times New Roman"/>
          <w:sz w:val="24"/>
          <w:szCs w:val="24"/>
        </w:rPr>
        <w:t>componentes</w:t>
      </w:r>
      <w:r w:rsidRPr="00E905D7">
        <w:rPr>
          <w:rFonts w:ascii="Times New Roman" w:hAnsi="Times New Roman" w:cs="Times New Roman"/>
          <w:sz w:val="24"/>
          <w:szCs w:val="24"/>
        </w:rPr>
        <w:t xml:space="preserve"> valorados en cada utopía postulada son prácticamente opuestos. </w:t>
      </w:r>
    </w:p>
    <w:p w:rsidR="000D5232" w:rsidRPr="00E52916" w:rsidRDefault="000D5232" w:rsidP="000D5232">
      <w:pPr>
        <w:spacing w:line="360" w:lineRule="auto"/>
        <w:jc w:val="both"/>
        <w:rPr>
          <w:rFonts w:ascii="Times New Roman" w:hAnsi="Times New Roman" w:cs="Times New Roman"/>
          <w:color w:val="00B050"/>
          <w:sz w:val="24"/>
          <w:szCs w:val="24"/>
        </w:rPr>
      </w:pPr>
      <w:r w:rsidRPr="00E905D7">
        <w:rPr>
          <w:rFonts w:ascii="Times New Roman" w:hAnsi="Times New Roman" w:cs="Times New Roman"/>
          <w:sz w:val="24"/>
          <w:szCs w:val="24"/>
        </w:rPr>
        <w:t xml:space="preserve">Cabe destacar que, en ambas obras, el Paraíso cristiano tradicional deviene hostil e insuficiente. Ya sea por el racionalismo dominante de Iván o por el absoluto materialismo de la </w:t>
      </w:r>
      <w:r w:rsidRPr="007D04B6">
        <w:rPr>
          <w:rFonts w:ascii="Times New Roman" w:hAnsi="Times New Roman" w:cs="Times New Roman"/>
          <w:sz w:val="24"/>
          <w:szCs w:val="24"/>
        </w:rPr>
        <w:t xml:space="preserve">lógica </w:t>
      </w:r>
      <w:r w:rsidR="008D48FE" w:rsidRPr="007D04B6">
        <w:rPr>
          <w:rFonts w:ascii="Times New Roman" w:hAnsi="Times New Roman" w:cs="Times New Roman"/>
          <w:sz w:val="24"/>
          <w:szCs w:val="24"/>
        </w:rPr>
        <w:t>puesta en funcionamiento</w:t>
      </w:r>
      <w:r w:rsidRPr="007D04B6">
        <w:rPr>
          <w:rFonts w:ascii="Times New Roman" w:hAnsi="Times New Roman" w:cs="Times New Roman"/>
          <w:sz w:val="24"/>
          <w:szCs w:val="24"/>
        </w:rPr>
        <w:t xml:space="preserve"> en </w:t>
      </w:r>
      <w:r w:rsidRPr="00E905D7">
        <w:rPr>
          <w:rFonts w:ascii="Times New Roman" w:hAnsi="Times New Roman" w:cs="Times New Roman"/>
          <w:i/>
          <w:sz w:val="24"/>
          <w:szCs w:val="24"/>
        </w:rPr>
        <w:t>Misterio bufo</w:t>
      </w:r>
      <w:r w:rsidRPr="00E905D7">
        <w:rPr>
          <w:rFonts w:ascii="Times New Roman" w:hAnsi="Times New Roman" w:cs="Times New Roman"/>
          <w:sz w:val="24"/>
          <w:szCs w:val="24"/>
        </w:rPr>
        <w:t xml:space="preserve">, el paraíso resulta ser decepcionante y opresivo para el proletariado: definitivamente, la utopía no está en el Cielo. La utopía y la felicidad son terrenales en ambos casos. En </w:t>
      </w:r>
      <w:r w:rsidRPr="00E905D7">
        <w:rPr>
          <w:rFonts w:ascii="Times New Roman" w:hAnsi="Times New Roman" w:cs="Times New Roman"/>
          <w:i/>
          <w:sz w:val="24"/>
          <w:szCs w:val="24"/>
        </w:rPr>
        <w:t>Iván en el paraíso</w:t>
      </w:r>
      <w:r w:rsidRPr="00E905D7">
        <w:rPr>
          <w:rFonts w:ascii="Times New Roman" w:hAnsi="Times New Roman" w:cs="Times New Roman"/>
          <w:sz w:val="24"/>
          <w:szCs w:val="24"/>
        </w:rPr>
        <w:t xml:space="preserve"> el elemento más valorado es la Verdad, a la que se llega por </w:t>
      </w:r>
      <w:r w:rsidRPr="007D04B6">
        <w:rPr>
          <w:rFonts w:ascii="Times New Roman" w:hAnsi="Times New Roman" w:cs="Times New Roman"/>
          <w:sz w:val="24"/>
          <w:szCs w:val="24"/>
        </w:rPr>
        <w:t>medio de la Razón</w:t>
      </w:r>
      <w:r w:rsidR="007D04B6" w:rsidRPr="007D04B6">
        <w:rPr>
          <w:rFonts w:ascii="Times New Roman" w:hAnsi="Times New Roman" w:cs="Times New Roman"/>
          <w:sz w:val="24"/>
          <w:szCs w:val="24"/>
        </w:rPr>
        <w:t>: Iván implora: “Sabiduría del hombre, Profetízanos la verdad” (2020, 57)</w:t>
      </w:r>
      <w:r w:rsidRPr="007D04B6">
        <w:rPr>
          <w:rFonts w:ascii="Times New Roman" w:hAnsi="Times New Roman" w:cs="Times New Roman"/>
          <w:sz w:val="24"/>
          <w:szCs w:val="24"/>
        </w:rPr>
        <w:t xml:space="preserve">. </w:t>
      </w:r>
      <w:r w:rsidRPr="00E905D7">
        <w:rPr>
          <w:rFonts w:ascii="Times New Roman" w:hAnsi="Times New Roman" w:cs="Times New Roman"/>
          <w:sz w:val="24"/>
          <w:szCs w:val="24"/>
        </w:rPr>
        <w:t xml:space="preserve">Como ya se señaló, las preguntas motorizan la obra y los </w:t>
      </w:r>
      <w:r w:rsidRPr="00E905D7">
        <w:rPr>
          <w:rFonts w:ascii="Times New Roman" w:hAnsi="Times New Roman" w:cs="Times New Roman"/>
          <w:i/>
          <w:sz w:val="24"/>
          <w:szCs w:val="24"/>
        </w:rPr>
        <w:t>¿por qué?</w:t>
      </w:r>
      <w:r w:rsidRPr="00E905D7">
        <w:rPr>
          <w:rFonts w:ascii="Times New Roman" w:hAnsi="Times New Roman" w:cs="Times New Roman"/>
          <w:sz w:val="24"/>
          <w:szCs w:val="24"/>
        </w:rPr>
        <w:t xml:space="preserve"> y </w:t>
      </w:r>
      <w:r w:rsidRPr="00E905D7">
        <w:rPr>
          <w:rFonts w:ascii="Times New Roman" w:hAnsi="Times New Roman" w:cs="Times New Roman"/>
          <w:i/>
          <w:sz w:val="24"/>
          <w:szCs w:val="24"/>
        </w:rPr>
        <w:t>¿cómo?</w:t>
      </w:r>
      <w:r w:rsidRPr="00E905D7">
        <w:rPr>
          <w:rFonts w:ascii="Times New Roman" w:hAnsi="Times New Roman" w:cs="Times New Roman"/>
          <w:sz w:val="24"/>
          <w:szCs w:val="24"/>
        </w:rPr>
        <w:t xml:space="preserve"> llevados hasta las últimas consecuencias son las armas más potentes con las que cuenta el protagonista, y con las que logra ganar el juicio contra Dios. La Verdad es la única manera de pasar a un nuevo estado en el que Dios</w:t>
      </w:r>
      <w:r>
        <w:rPr>
          <w:rFonts w:ascii="Times New Roman" w:hAnsi="Times New Roman" w:cs="Times New Roman"/>
          <w:sz w:val="24"/>
          <w:szCs w:val="24"/>
        </w:rPr>
        <w:t xml:space="preserve"> tiene el mismo estatus que el ser humano</w:t>
      </w:r>
      <w:r w:rsidRPr="00E905D7">
        <w:rPr>
          <w:rFonts w:ascii="Times New Roman" w:hAnsi="Times New Roman" w:cs="Times New Roman"/>
          <w:sz w:val="24"/>
          <w:szCs w:val="24"/>
        </w:rPr>
        <w:t xml:space="preserve">. Consecuentemente, el otro componente central de la sociedad ideal de </w:t>
      </w:r>
      <w:proofErr w:type="spellStart"/>
      <w:r w:rsidRPr="00E905D7">
        <w:rPr>
          <w:rFonts w:ascii="Times New Roman" w:hAnsi="Times New Roman" w:cs="Times New Roman"/>
          <w:sz w:val="24"/>
          <w:szCs w:val="24"/>
        </w:rPr>
        <w:t>Lunacharski</w:t>
      </w:r>
      <w:proofErr w:type="spellEnd"/>
      <w:r w:rsidRPr="00E905D7">
        <w:rPr>
          <w:rFonts w:ascii="Times New Roman" w:hAnsi="Times New Roman" w:cs="Times New Roman"/>
          <w:sz w:val="24"/>
          <w:szCs w:val="24"/>
        </w:rPr>
        <w:t xml:space="preserve"> es el antropocentrismo: “Jehová (</w:t>
      </w:r>
      <w:proofErr w:type="spellStart"/>
      <w:r w:rsidRPr="00E905D7">
        <w:rPr>
          <w:rFonts w:ascii="Times New Roman" w:hAnsi="Times New Roman" w:cs="Times New Roman"/>
          <w:i/>
          <w:sz w:val="24"/>
          <w:szCs w:val="24"/>
        </w:rPr>
        <w:t>se para</w:t>
      </w:r>
      <w:proofErr w:type="spellEnd"/>
      <w:r w:rsidRPr="00E905D7">
        <w:rPr>
          <w:rFonts w:ascii="Times New Roman" w:hAnsi="Times New Roman" w:cs="Times New Roman"/>
          <w:i/>
          <w:sz w:val="24"/>
          <w:szCs w:val="24"/>
        </w:rPr>
        <w:t>; escucha el sonido de las trompetas</w:t>
      </w:r>
      <w:r w:rsidRPr="00E905D7">
        <w:rPr>
          <w:rFonts w:ascii="Times New Roman" w:hAnsi="Times New Roman" w:cs="Times New Roman"/>
          <w:sz w:val="24"/>
          <w:szCs w:val="24"/>
        </w:rPr>
        <w:t xml:space="preserve">): ¡Mi creación! Deshago el Estado, Rompo el cetro. ¡El hombre ha crecido! Todas las almas, ¡construyamos // Con pena y gozo el nuevo siglo!” (2020, 55). La Razón del Hombre ha luchado y ha ganado, ha conquistado el nuevo orden social. A diferencia de éste, la Tierra Prometida de </w:t>
      </w:r>
      <w:r w:rsidRPr="00E905D7">
        <w:rPr>
          <w:rFonts w:ascii="Times New Roman" w:hAnsi="Times New Roman" w:cs="Times New Roman"/>
          <w:i/>
          <w:sz w:val="24"/>
          <w:szCs w:val="24"/>
        </w:rPr>
        <w:lastRenderedPageBreak/>
        <w:t>Misterio bufo</w:t>
      </w:r>
      <w:r w:rsidRPr="00E905D7">
        <w:rPr>
          <w:rFonts w:ascii="Times New Roman" w:hAnsi="Times New Roman" w:cs="Times New Roman"/>
          <w:sz w:val="24"/>
          <w:szCs w:val="24"/>
        </w:rPr>
        <w:t xml:space="preserve"> se compone de una igualdad radical entre seres humanos y objetos, donde nadie domina a nadie ni le causa sufrimiento. </w:t>
      </w:r>
      <w:r w:rsidRPr="007D04B6">
        <w:rPr>
          <w:rFonts w:ascii="Times New Roman" w:hAnsi="Times New Roman" w:cs="Times New Roman"/>
          <w:sz w:val="24"/>
          <w:szCs w:val="24"/>
        </w:rPr>
        <w:t xml:space="preserve">Esta tierra utópica de </w:t>
      </w:r>
      <w:proofErr w:type="spellStart"/>
      <w:r w:rsidRPr="007D04B6">
        <w:rPr>
          <w:rFonts w:ascii="Times New Roman" w:hAnsi="Times New Roman" w:cs="Times New Roman"/>
          <w:sz w:val="24"/>
          <w:szCs w:val="24"/>
        </w:rPr>
        <w:t>Maiakovski</w:t>
      </w:r>
      <w:proofErr w:type="spellEnd"/>
      <w:r w:rsidRPr="007D04B6">
        <w:rPr>
          <w:rFonts w:ascii="Times New Roman" w:hAnsi="Times New Roman" w:cs="Times New Roman"/>
          <w:sz w:val="24"/>
          <w:szCs w:val="24"/>
        </w:rPr>
        <w:t xml:space="preserve"> excede las fronteras rusas y puede e</w:t>
      </w:r>
      <w:r w:rsidR="008D48FE" w:rsidRPr="007D04B6">
        <w:rPr>
          <w:rFonts w:ascii="Times New Roman" w:hAnsi="Times New Roman" w:cs="Times New Roman"/>
          <w:sz w:val="24"/>
          <w:szCs w:val="24"/>
        </w:rPr>
        <w:t xml:space="preserve">star ubicada en cualquier lado, lo cual </w:t>
      </w:r>
      <w:r w:rsidRPr="007D04B6">
        <w:rPr>
          <w:rFonts w:ascii="Times New Roman" w:hAnsi="Times New Roman" w:cs="Times New Roman"/>
          <w:sz w:val="24"/>
          <w:szCs w:val="24"/>
        </w:rPr>
        <w:t xml:space="preserve">ya se anuncia en el Acto primero, cuando los “impuros” </w:t>
      </w:r>
      <w:r w:rsidRPr="00E905D7">
        <w:rPr>
          <w:rFonts w:ascii="Times New Roman" w:hAnsi="Times New Roman" w:cs="Times New Roman"/>
          <w:sz w:val="24"/>
          <w:szCs w:val="24"/>
        </w:rPr>
        <w:t>afirman que “nosotros no tenemos nacionalidad. Nue</w:t>
      </w:r>
      <w:r>
        <w:rPr>
          <w:rFonts w:ascii="Times New Roman" w:hAnsi="Times New Roman" w:cs="Times New Roman"/>
          <w:sz w:val="24"/>
          <w:szCs w:val="24"/>
        </w:rPr>
        <w:t>stro trabajo es nuestra patria”</w:t>
      </w:r>
      <w:r w:rsidRPr="00E905D7">
        <w:rPr>
          <w:rFonts w:ascii="Times New Roman" w:hAnsi="Times New Roman" w:cs="Times New Roman"/>
          <w:sz w:val="24"/>
          <w:szCs w:val="24"/>
        </w:rPr>
        <w:t xml:space="preserve"> (1958, 48)</w:t>
      </w:r>
      <w:r>
        <w:rPr>
          <w:rFonts w:ascii="Times New Roman" w:hAnsi="Times New Roman" w:cs="Times New Roman"/>
          <w:sz w:val="24"/>
          <w:szCs w:val="24"/>
        </w:rPr>
        <w:t>,</w:t>
      </w:r>
      <w:r w:rsidRPr="00E905D7">
        <w:rPr>
          <w:rFonts w:ascii="Times New Roman" w:hAnsi="Times New Roman" w:cs="Times New Roman"/>
          <w:sz w:val="24"/>
          <w:szCs w:val="24"/>
        </w:rPr>
        <w:t xml:space="preserve"> y se refuerza hacia el final de la obra: “Todos: revisaremos todo el Universo, hasta encontrar la Tierra Prometida” (84). El trabajo es un elemento constitutivo de la tierra utópica de </w:t>
      </w:r>
      <w:proofErr w:type="spellStart"/>
      <w:r w:rsidRPr="00E905D7">
        <w:rPr>
          <w:rFonts w:ascii="Times New Roman" w:hAnsi="Times New Roman" w:cs="Times New Roman"/>
          <w:sz w:val="24"/>
          <w:szCs w:val="24"/>
        </w:rPr>
        <w:t>Maiakovski</w:t>
      </w:r>
      <w:proofErr w:type="spellEnd"/>
      <w:r w:rsidRPr="00E905D7">
        <w:rPr>
          <w:rFonts w:ascii="Times New Roman" w:hAnsi="Times New Roman" w:cs="Times New Roman"/>
          <w:sz w:val="24"/>
          <w:szCs w:val="24"/>
        </w:rPr>
        <w:t xml:space="preserve">, al igual que las herramientas de trabajo. </w:t>
      </w:r>
    </w:p>
    <w:p w:rsidR="000D5232" w:rsidRPr="008036FB" w:rsidRDefault="000D5232" w:rsidP="000D5232">
      <w:pPr>
        <w:spacing w:line="360" w:lineRule="auto"/>
        <w:jc w:val="both"/>
        <w:rPr>
          <w:rFonts w:ascii="Times New Roman" w:hAnsi="Times New Roman" w:cs="Times New Roman"/>
          <w:sz w:val="24"/>
          <w:szCs w:val="24"/>
        </w:rPr>
      </w:pPr>
      <w:r w:rsidRPr="00E905D7">
        <w:rPr>
          <w:rFonts w:ascii="Times New Roman" w:hAnsi="Times New Roman" w:cs="Times New Roman"/>
          <w:sz w:val="24"/>
          <w:szCs w:val="24"/>
        </w:rPr>
        <w:t>Es importante</w:t>
      </w:r>
      <w:r>
        <w:rPr>
          <w:rFonts w:ascii="Times New Roman" w:hAnsi="Times New Roman" w:cs="Times New Roman"/>
          <w:sz w:val="24"/>
          <w:szCs w:val="24"/>
        </w:rPr>
        <w:t xml:space="preserve"> destacar que la libertad es un principio </w:t>
      </w:r>
      <w:r w:rsidRPr="00E905D7">
        <w:rPr>
          <w:rFonts w:ascii="Times New Roman" w:hAnsi="Times New Roman" w:cs="Times New Roman"/>
          <w:sz w:val="24"/>
          <w:szCs w:val="24"/>
        </w:rPr>
        <w:t>que aparece en las tres obras. “Ustedes echaron a los parásitos y a los perezosos y desde ahora el pan es más libre y más dulce” (</w:t>
      </w:r>
      <w:proofErr w:type="spellStart"/>
      <w:r w:rsidRPr="00E905D7">
        <w:rPr>
          <w:rFonts w:ascii="Times New Roman" w:hAnsi="Times New Roman" w:cs="Times New Roman"/>
          <w:sz w:val="24"/>
          <w:szCs w:val="24"/>
        </w:rPr>
        <w:t>Maiakovski</w:t>
      </w:r>
      <w:proofErr w:type="spellEnd"/>
      <w:r w:rsidRPr="00E905D7">
        <w:rPr>
          <w:rFonts w:ascii="Times New Roman" w:hAnsi="Times New Roman" w:cs="Times New Roman"/>
          <w:sz w:val="24"/>
          <w:szCs w:val="24"/>
        </w:rPr>
        <w:t xml:space="preserve">, 1958, </w:t>
      </w:r>
      <w:r>
        <w:rPr>
          <w:rFonts w:ascii="Times New Roman" w:hAnsi="Times New Roman" w:cs="Times New Roman"/>
          <w:sz w:val="24"/>
          <w:szCs w:val="24"/>
        </w:rPr>
        <w:t xml:space="preserve">97), enuncia un objeto en </w:t>
      </w:r>
      <w:r>
        <w:rPr>
          <w:rFonts w:ascii="Times New Roman" w:hAnsi="Times New Roman" w:cs="Times New Roman"/>
          <w:i/>
          <w:sz w:val="24"/>
          <w:szCs w:val="24"/>
        </w:rPr>
        <w:t>Misterio bufo</w:t>
      </w:r>
      <w:r w:rsidRPr="00577144">
        <w:rPr>
          <w:rFonts w:ascii="Times New Roman" w:hAnsi="Times New Roman" w:cs="Times New Roman"/>
          <w:sz w:val="24"/>
          <w:szCs w:val="24"/>
        </w:rPr>
        <w:t>.</w:t>
      </w:r>
      <w:r w:rsidRPr="00E905D7">
        <w:rPr>
          <w:rFonts w:ascii="Times New Roman" w:hAnsi="Times New Roman" w:cs="Times New Roman"/>
          <w:sz w:val="24"/>
          <w:szCs w:val="24"/>
        </w:rPr>
        <w:t xml:space="preserve"> La libertad se piensa </w:t>
      </w:r>
      <w:r>
        <w:rPr>
          <w:rFonts w:ascii="Times New Roman" w:hAnsi="Times New Roman" w:cs="Times New Roman"/>
          <w:sz w:val="24"/>
          <w:szCs w:val="24"/>
        </w:rPr>
        <w:t xml:space="preserve">aquí </w:t>
      </w:r>
      <w:r w:rsidRPr="00E905D7">
        <w:rPr>
          <w:rFonts w:ascii="Times New Roman" w:hAnsi="Times New Roman" w:cs="Times New Roman"/>
          <w:sz w:val="24"/>
          <w:szCs w:val="24"/>
        </w:rPr>
        <w:t xml:space="preserve">en relación al trabajo: </w:t>
      </w:r>
      <w:proofErr w:type="spellStart"/>
      <w:r w:rsidRPr="00E905D7">
        <w:rPr>
          <w:rFonts w:ascii="Times New Roman" w:hAnsi="Times New Roman" w:cs="Times New Roman"/>
          <w:sz w:val="24"/>
          <w:szCs w:val="24"/>
        </w:rPr>
        <w:t>Maiakovski</w:t>
      </w:r>
      <w:proofErr w:type="spellEnd"/>
      <w:r w:rsidRPr="00E905D7">
        <w:rPr>
          <w:rFonts w:ascii="Times New Roman" w:hAnsi="Times New Roman" w:cs="Times New Roman"/>
          <w:sz w:val="24"/>
          <w:szCs w:val="24"/>
        </w:rPr>
        <w:t xml:space="preserve"> postula una forma del trabajo que se sale de la lógica habitual, y es ese trastrocamiento del poder que tienen “los panzones” sobre los obreros el que habilita el acceso a una vida más justa. Ésta requiere entonces de nuevas relaciones, nuevos valores y también de un nuevo lenguaje: cuando el farolero intenta describirle a sus camaradas los que ve </w:t>
      </w:r>
      <w:r w:rsidRPr="007D04B6">
        <w:rPr>
          <w:rFonts w:ascii="Times New Roman" w:hAnsi="Times New Roman" w:cs="Times New Roman"/>
          <w:sz w:val="24"/>
          <w:szCs w:val="24"/>
        </w:rPr>
        <w:t xml:space="preserve">al llegar a la Tierra Prometida, exclama: “¡No puedo! ¡Me faltan las palabras! ¡Necesito otro idioma para poder describir esta luz más poderosa que </w:t>
      </w:r>
      <w:r w:rsidRPr="008036FB">
        <w:rPr>
          <w:rFonts w:ascii="Times New Roman" w:hAnsi="Times New Roman" w:cs="Times New Roman"/>
          <w:sz w:val="24"/>
          <w:szCs w:val="24"/>
        </w:rPr>
        <w:t>el sol!”</w:t>
      </w:r>
      <w:r w:rsidR="008036FB" w:rsidRPr="008036FB">
        <w:rPr>
          <w:rFonts w:ascii="Times New Roman" w:hAnsi="Times New Roman" w:cs="Times New Roman"/>
          <w:sz w:val="24"/>
          <w:szCs w:val="24"/>
        </w:rPr>
        <w:t xml:space="preserve"> (93)</w:t>
      </w:r>
      <w:r w:rsidRPr="008036FB">
        <w:rPr>
          <w:rFonts w:ascii="Times New Roman" w:hAnsi="Times New Roman" w:cs="Times New Roman"/>
          <w:sz w:val="24"/>
          <w:szCs w:val="24"/>
        </w:rPr>
        <w:t xml:space="preserve">: </w:t>
      </w:r>
      <w:r w:rsidR="00F74031" w:rsidRPr="008036FB">
        <w:rPr>
          <w:rFonts w:ascii="Times New Roman" w:hAnsi="Times New Roman" w:cs="Times New Roman"/>
          <w:sz w:val="24"/>
          <w:szCs w:val="24"/>
        </w:rPr>
        <w:t>aparece</w:t>
      </w:r>
      <w:r w:rsidR="00F74031" w:rsidRPr="007D04B6">
        <w:rPr>
          <w:rFonts w:ascii="Times New Roman" w:hAnsi="Times New Roman" w:cs="Times New Roman"/>
          <w:sz w:val="24"/>
          <w:szCs w:val="24"/>
        </w:rPr>
        <w:t xml:space="preserve"> justificada temáticamente la elección estética del autor, </w:t>
      </w:r>
      <w:r w:rsidRPr="007D04B6">
        <w:rPr>
          <w:rFonts w:ascii="Times New Roman" w:hAnsi="Times New Roman" w:cs="Times New Roman"/>
          <w:sz w:val="24"/>
          <w:szCs w:val="24"/>
        </w:rPr>
        <w:t xml:space="preserve">esos usos </w:t>
      </w:r>
      <w:r w:rsidR="007D04B6">
        <w:rPr>
          <w:rFonts w:ascii="Times New Roman" w:hAnsi="Times New Roman" w:cs="Times New Roman"/>
          <w:sz w:val="24"/>
          <w:szCs w:val="24"/>
        </w:rPr>
        <w:t>novedosos</w:t>
      </w:r>
      <w:r w:rsidRPr="00E905D7">
        <w:rPr>
          <w:rFonts w:ascii="Times New Roman" w:hAnsi="Times New Roman" w:cs="Times New Roman"/>
          <w:sz w:val="24"/>
          <w:szCs w:val="24"/>
        </w:rPr>
        <w:t xml:space="preserve"> de los recursos literarios, los neologismos, los juegos de palabras, los chistes habilitados también por lo carnavalesco antes mencionado. En </w:t>
      </w:r>
      <w:r w:rsidRPr="00E905D7">
        <w:rPr>
          <w:rFonts w:ascii="Times New Roman" w:hAnsi="Times New Roman" w:cs="Times New Roman"/>
          <w:i/>
          <w:sz w:val="24"/>
          <w:szCs w:val="24"/>
        </w:rPr>
        <w:t>La chinche</w:t>
      </w:r>
      <w:r w:rsidRPr="00E905D7">
        <w:rPr>
          <w:rFonts w:ascii="Times New Roman" w:hAnsi="Times New Roman" w:cs="Times New Roman"/>
          <w:sz w:val="24"/>
          <w:szCs w:val="24"/>
        </w:rPr>
        <w:t xml:space="preserve"> se aprecia el valor de la libertad por ausencia. En la sociedad de 1929 los </w:t>
      </w:r>
      <w:r w:rsidRPr="007D04B6">
        <w:rPr>
          <w:rFonts w:ascii="Times New Roman" w:hAnsi="Times New Roman" w:cs="Times New Roman"/>
          <w:sz w:val="24"/>
          <w:szCs w:val="24"/>
        </w:rPr>
        <w:t>personajes están nuevamente esclavos de la mercancía y del “servilismo”, en la de 1979</w:t>
      </w:r>
      <w:r w:rsidR="00EF096D" w:rsidRPr="007D04B6">
        <w:rPr>
          <w:rFonts w:ascii="Times New Roman" w:hAnsi="Times New Roman" w:cs="Times New Roman"/>
          <w:sz w:val="24"/>
          <w:szCs w:val="24"/>
        </w:rPr>
        <w:t xml:space="preserve">, presentada de una manera exagerada por lo extrañada, </w:t>
      </w:r>
      <w:r w:rsidRPr="007D04B6">
        <w:rPr>
          <w:rFonts w:ascii="Times New Roman" w:hAnsi="Times New Roman" w:cs="Times New Roman"/>
          <w:sz w:val="24"/>
          <w:szCs w:val="24"/>
        </w:rPr>
        <w:t xml:space="preserve">los humanos perdieron la libertad de lo </w:t>
      </w:r>
      <w:r w:rsidR="008D48FE" w:rsidRPr="007D04B6">
        <w:rPr>
          <w:rFonts w:ascii="Times New Roman" w:hAnsi="Times New Roman" w:cs="Times New Roman"/>
          <w:sz w:val="24"/>
          <w:szCs w:val="24"/>
        </w:rPr>
        <w:t xml:space="preserve">azaroso e </w:t>
      </w:r>
      <w:r w:rsidRPr="007D04B6">
        <w:rPr>
          <w:rFonts w:ascii="Times New Roman" w:hAnsi="Times New Roman" w:cs="Times New Roman"/>
          <w:sz w:val="24"/>
          <w:szCs w:val="24"/>
        </w:rPr>
        <w:t xml:space="preserve">incalculable </w:t>
      </w:r>
      <w:r w:rsidRPr="00E905D7">
        <w:rPr>
          <w:rFonts w:ascii="Times New Roman" w:hAnsi="Times New Roman" w:cs="Times New Roman"/>
          <w:sz w:val="24"/>
          <w:szCs w:val="24"/>
        </w:rPr>
        <w:t xml:space="preserve">y como </w:t>
      </w:r>
      <w:r w:rsidRPr="007D04B6">
        <w:rPr>
          <w:rFonts w:ascii="Times New Roman" w:hAnsi="Times New Roman" w:cs="Times New Roman"/>
          <w:sz w:val="24"/>
          <w:szCs w:val="24"/>
        </w:rPr>
        <w:t xml:space="preserve">consecuencia </w:t>
      </w:r>
      <w:r w:rsidR="00EF096D" w:rsidRPr="007D04B6">
        <w:rPr>
          <w:rFonts w:ascii="Times New Roman" w:hAnsi="Times New Roman" w:cs="Times New Roman"/>
          <w:sz w:val="24"/>
          <w:szCs w:val="24"/>
        </w:rPr>
        <w:t xml:space="preserve">aquello que se sale de </w:t>
      </w:r>
      <w:r w:rsidR="004601B1" w:rsidRPr="007D04B6">
        <w:rPr>
          <w:rFonts w:ascii="Times New Roman" w:hAnsi="Times New Roman" w:cs="Times New Roman"/>
          <w:sz w:val="24"/>
          <w:szCs w:val="24"/>
        </w:rPr>
        <w:t>los</w:t>
      </w:r>
      <w:r w:rsidR="00EF096D" w:rsidRPr="007D04B6">
        <w:rPr>
          <w:rFonts w:ascii="Times New Roman" w:hAnsi="Times New Roman" w:cs="Times New Roman"/>
          <w:sz w:val="24"/>
          <w:szCs w:val="24"/>
        </w:rPr>
        <w:t xml:space="preserve"> parámetros</w:t>
      </w:r>
      <w:r w:rsidR="004601B1" w:rsidRPr="007D04B6">
        <w:rPr>
          <w:rFonts w:ascii="Times New Roman" w:hAnsi="Times New Roman" w:cs="Times New Roman"/>
          <w:sz w:val="24"/>
          <w:szCs w:val="24"/>
        </w:rPr>
        <w:t>,</w:t>
      </w:r>
      <w:r w:rsidR="00EF096D" w:rsidRPr="007D04B6">
        <w:rPr>
          <w:rFonts w:ascii="Times New Roman" w:hAnsi="Times New Roman" w:cs="Times New Roman"/>
          <w:sz w:val="24"/>
          <w:szCs w:val="24"/>
        </w:rPr>
        <w:t xml:space="preserve"> con un resabio de la sociedad que se esforzaron tanto por abolir</w:t>
      </w:r>
      <w:r w:rsidR="008036FB">
        <w:rPr>
          <w:rFonts w:ascii="Times New Roman" w:hAnsi="Times New Roman" w:cs="Times New Roman"/>
          <w:sz w:val="24"/>
          <w:szCs w:val="24"/>
        </w:rPr>
        <w:t>,</w:t>
      </w:r>
      <w:r w:rsidR="00EF096D" w:rsidRPr="007D04B6">
        <w:rPr>
          <w:rFonts w:ascii="Times New Roman" w:hAnsi="Times New Roman" w:cs="Times New Roman"/>
          <w:sz w:val="24"/>
          <w:szCs w:val="24"/>
        </w:rPr>
        <w:t xml:space="preserve"> </w:t>
      </w:r>
      <w:r w:rsidR="00EF096D" w:rsidRPr="008036FB">
        <w:rPr>
          <w:rFonts w:ascii="Times New Roman" w:hAnsi="Times New Roman" w:cs="Times New Roman"/>
          <w:sz w:val="24"/>
          <w:szCs w:val="24"/>
        </w:rPr>
        <w:t>e</w:t>
      </w:r>
      <w:r w:rsidRPr="008036FB">
        <w:rPr>
          <w:rFonts w:ascii="Times New Roman" w:hAnsi="Times New Roman" w:cs="Times New Roman"/>
          <w:sz w:val="24"/>
          <w:szCs w:val="24"/>
        </w:rPr>
        <w:t xml:space="preserve">s encerrado </w:t>
      </w:r>
      <w:r w:rsidR="004601B1" w:rsidRPr="008036FB">
        <w:rPr>
          <w:rFonts w:ascii="Times New Roman" w:hAnsi="Times New Roman" w:cs="Times New Roman"/>
          <w:sz w:val="24"/>
          <w:szCs w:val="24"/>
        </w:rPr>
        <w:t xml:space="preserve">y exhibido </w:t>
      </w:r>
      <w:r w:rsidRPr="008036FB">
        <w:rPr>
          <w:rFonts w:ascii="Times New Roman" w:hAnsi="Times New Roman" w:cs="Times New Roman"/>
          <w:sz w:val="24"/>
          <w:szCs w:val="24"/>
        </w:rPr>
        <w:t xml:space="preserve">en jaulas. El personaje de </w:t>
      </w:r>
      <w:proofErr w:type="spellStart"/>
      <w:r w:rsidRPr="008036FB">
        <w:rPr>
          <w:rFonts w:ascii="Times New Roman" w:hAnsi="Times New Roman" w:cs="Times New Roman"/>
          <w:sz w:val="24"/>
          <w:szCs w:val="24"/>
        </w:rPr>
        <w:t>Zoia</w:t>
      </w:r>
      <w:proofErr w:type="spellEnd"/>
      <w:r w:rsidRPr="008036FB">
        <w:rPr>
          <w:rFonts w:ascii="Times New Roman" w:hAnsi="Times New Roman" w:cs="Times New Roman"/>
          <w:sz w:val="24"/>
          <w:szCs w:val="24"/>
        </w:rPr>
        <w:t>, el único que experimenta conscientemente el proceso de un estado de realidad al otro, aparece como una línea de fuga</w:t>
      </w:r>
      <w:r w:rsidR="004601B1" w:rsidRPr="008036FB">
        <w:rPr>
          <w:rFonts w:ascii="Times New Roman" w:hAnsi="Times New Roman" w:cs="Times New Roman"/>
          <w:sz w:val="24"/>
          <w:szCs w:val="24"/>
        </w:rPr>
        <w:t xml:space="preserve"> socialista</w:t>
      </w:r>
      <w:r w:rsidRPr="008036FB">
        <w:rPr>
          <w:rFonts w:ascii="Times New Roman" w:hAnsi="Times New Roman" w:cs="Times New Roman"/>
          <w:sz w:val="24"/>
          <w:szCs w:val="24"/>
        </w:rPr>
        <w:t xml:space="preserve"> esp</w:t>
      </w:r>
      <w:r w:rsidR="004601B1" w:rsidRPr="008036FB">
        <w:rPr>
          <w:rFonts w:ascii="Times New Roman" w:hAnsi="Times New Roman" w:cs="Times New Roman"/>
          <w:sz w:val="24"/>
          <w:szCs w:val="24"/>
        </w:rPr>
        <w:t>eranzadora frente a la opresión</w:t>
      </w:r>
      <w:r w:rsidR="007D04B6" w:rsidRPr="008036FB">
        <w:rPr>
          <w:rFonts w:ascii="Times New Roman" w:hAnsi="Times New Roman" w:cs="Times New Roman"/>
          <w:sz w:val="24"/>
          <w:szCs w:val="24"/>
        </w:rPr>
        <w:t xml:space="preserve"> total</w:t>
      </w:r>
      <w:r w:rsidRPr="008036FB">
        <w:rPr>
          <w:rFonts w:ascii="Times New Roman" w:hAnsi="Times New Roman" w:cs="Times New Roman"/>
          <w:sz w:val="24"/>
          <w:szCs w:val="24"/>
        </w:rPr>
        <w:t xml:space="preserve">. </w:t>
      </w:r>
    </w:p>
    <w:p w:rsidR="000D5232" w:rsidRPr="00970D6E" w:rsidRDefault="000D5232" w:rsidP="000D5232">
      <w:pPr>
        <w:spacing w:line="360" w:lineRule="auto"/>
        <w:jc w:val="both"/>
        <w:rPr>
          <w:rFonts w:ascii="Times New Roman" w:hAnsi="Times New Roman" w:cs="Times New Roman"/>
          <w:sz w:val="24"/>
          <w:szCs w:val="24"/>
        </w:rPr>
      </w:pPr>
      <w:r w:rsidRPr="00E905D7">
        <w:rPr>
          <w:rFonts w:ascii="Times New Roman" w:hAnsi="Times New Roman" w:cs="Times New Roman"/>
          <w:sz w:val="24"/>
          <w:szCs w:val="24"/>
        </w:rPr>
        <w:t xml:space="preserve">En </w:t>
      </w:r>
      <w:r w:rsidRPr="00E905D7">
        <w:rPr>
          <w:rFonts w:ascii="Times New Roman" w:hAnsi="Times New Roman" w:cs="Times New Roman"/>
          <w:i/>
          <w:sz w:val="24"/>
          <w:szCs w:val="24"/>
        </w:rPr>
        <w:t>Iván en el paraíso</w:t>
      </w:r>
      <w:r w:rsidRPr="00E905D7">
        <w:rPr>
          <w:rFonts w:ascii="Times New Roman" w:hAnsi="Times New Roman" w:cs="Times New Roman"/>
          <w:sz w:val="24"/>
          <w:szCs w:val="24"/>
        </w:rPr>
        <w:t xml:space="preserve"> la libertad aparece ligada, primero, al Infierno. Como </w:t>
      </w:r>
      <w:r>
        <w:rPr>
          <w:rFonts w:ascii="Times New Roman" w:hAnsi="Times New Roman" w:cs="Times New Roman"/>
          <w:sz w:val="24"/>
          <w:szCs w:val="24"/>
        </w:rPr>
        <w:t>analiza</w:t>
      </w:r>
      <w:r w:rsidRPr="00E905D7">
        <w:rPr>
          <w:rFonts w:ascii="Times New Roman" w:hAnsi="Times New Roman" w:cs="Times New Roman"/>
          <w:sz w:val="24"/>
          <w:szCs w:val="24"/>
        </w:rPr>
        <w:t xml:space="preserve"> López </w:t>
      </w:r>
      <w:proofErr w:type="spellStart"/>
      <w:r w:rsidRPr="00E905D7">
        <w:rPr>
          <w:rFonts w:ascii="Times New Roman" w:hAnsi="Times New Roman" w:cs="Times New Roman"/>
          <w:sz w:val="24"/>
          <w:szCs w:val="24"/>
        </w:rPr>
        <w:t>Arriazu</w:t>
      </w:r>
      <w:proofErr w:type="spellEnd"/>
      <w:r w:rsidRPr="00E905D7">
        <w:rPr>
          <w:rFonts w:ascii="Times New Roman" w:hAnsi="Times New Roman" w:cs="Times New Roman"/>
          <w:sz w:val="24"/>
          <w:szCs w:val="24"/>
        </w:rPr>
        <w:t xml:space="preserve"> “Iván, en el afán de </w:t>
      </w:r>
      <w:proofErr w:type="spellStart"/>
      <w:r w:rsidRPr="00E905D7">
        <w:rPr>
          <w:rFonts w:ascii="Times New Roman" w:hAnsi="Times New Roman" w:cs="Times New Roman"/>
          <w:sz w:val="24"/>
          <w:szCs w:val="24"/>
        </w:rPr>
        <w:t>Lunacharski</w:t>
      </w:r>
      <w:proofErr w:type="spellEnd"/>
      <w:r w:rsidRPr="00E905D7">
        <w:rPr>
          <w:rFonts w:ascii="Times New Roman" w:hAnsi="Times New Roman" w:cs="Times New Roman"/>
          <w:sz w:val="24"/>
          <w:szCs w:val="24"/>
        </w:rPr>
        <w:t xml:space="preserve"> de desenmascarar por la razón el concepto teológico de libertad, simplemente invierte los términos. No son </w:t>
      </w:r>
      <w:r w:rsidRPr="00E905D7">
        <w:rPr>
          <w:rFonts w:ascii="Times New Roman" w:hAnsi="Times New Roman" w:cs="Times New Roman"/>
          <w:sz w:val="24"/>
          <w:szCs w:val="24"/>
        </w:rPr>
        <w:lastRenderedPageBreak/>
        <w:t>libres quienes eligen a Dios, sino quienes lo rechazaron y están en el infierno” (s/f, 8). En un segundo término, se puede postular que en una instancia conclusiva de la obra la libertad está vinculada con la Verdad, con el liberarse del velo engañoso de la</w:t>
      </w:r>
      <w:r w:rsidR="00970D6E">
        <w:rPr>
          <w:rFonts w:ascii="Times New Roman" w:hAnsi="Times New Roman" w:cs="Times New Roman"/>
          <w:sz w:val="24"/>
          <w:szCs w:val="24"/>
        </w:rPr>
        <w:t>s</w:t>
      </w:r>
      <w:r w:rsidRPr="00E905D7">
        <w:rPr>
          <w:rFonts w:ascii="Times New Roman" w:hAnsi="Times New Roman" w:cs="Times New Roman"/>
          <w:sz w:val="24"/>
          <w:szCs w:val="24"/>
        </w:rPr>
        <w:t xml:space="preserve"> explicaciones teológicas que están repletas de dogmas y que demandan sumisión y subordinación.</w:t>
      </w:r>
      <w:r w:rsidR="004601B1">
        <w:rPr>
          <w:rFonts w:ascii="Times New Roman" w:hAnsi="Times New Roman" w:cs="Times New Roman"/>
          <w:color w:val="FF0000"/>
          <w:sz w:val="24"/>
          <w:szCs w:val="24"/>
        </w:rPr>
        <w:t xml:space="preserve"> </w:t>
      </w:r>
      <w:r w:rsidR="004601B1" w:rsidRPr="00970D6E">
        <w:rPr>
          <w:rFonts w:ascii="Times New Roman" w:hAnsi="Times New Roman" w:cs="Times New Roman"/>
          <w:sz w:val="24"/>
          <w:szCs w:val="24"/>
        </w:rPr>
        <w:t>Incluso el acudir al Diablo es, bajo esta luz, una respuesta insuficiente para Iván, que dice: “</w:t>
      </w:r>
      <w:r w:rsidR="00E52916" w:rsidRPr="00970D6E">
        <w:rPr>
          <w:rFonts w:ascii="Times New Roman" w:hAnsi="Times New Roman" w:cs="Times New Roman"/>
          <w:sz w:val="24"/>
          <w:szCs w:val="24"/>
        </w:rPr>
        <w:t xml:space="preserve">Diablo, ¿acaso no puso en vos ni un poquito de orgullo, ni siquiera en vos puso la negación? ¿De dónde salió la mía? </w:t>
      </w:r>
      <w:r w:rsidR="004601B1" w:rsidRPr="00970D6E">
        <w:rPr>
          <w:rFonts w:ascii="Times New Roman" w:hAnsi="Times New Roman" w:cs="Times New Roman"/>
          <w:sz w:val="24"/>
          <w:szCs w:val="24"/>
        </w:rPr>
        <w:t xml:space="preserve">// </w:t>
      </w:r>
      <w:r w:rsidR="00E52916" w:rsidRPr="00970D6E">
        <w:rPr>
          <w:rFonts w:ascii="Times New Roman" w:hAnsi="Times New Roman" w:cs="Times New Roman"/>
          <w:sz w:val="24"/>
          <w:szCs w:val="24"/>
        </w:rPr>
        <w:t>Diablo</w:t>
      </w:r>
      <w:r w:rsidR="004601B1" w:rsidRPr="00970D6E">
        <w:rPr>
          <w:rFonts w:ascii="Times New Roman" w:hAnsi="Times New Roman" w:cs="Times New Roman"/>
          <w:sz w:val="24"/>
          <w:szCs w:val="24"/>
        </w:rPr>
        <w:t>:</w:t>
      </w:r>
      <w:r w:rsidR="00E52916" w:rsidRPr="00970D6E">
        <w:rPr>
          <w:rFonts w:ascii="Times New Roman" w:hAnsi="Times New Roman" w:cs="Times New Roman"/>
          <w:sz w:val="24"/>
          <w:szCs w:val="24"/>
        </w:rPr>
        <w:t xml:space="preserve"> Vos sos hombre. Sos hijo del amor. A mí no me fue concedido. Yo estoy vacío. Soy apariencia, truco, falsedad, pura mascarada</w:t>
      </w:r>
      <w:r w:rsidR="00970D6E">
        <w:rPr>
          <w:rFonts w:ascii="Times New Roman" w:hAnsi="Times New Roman" w:cs="Times New Roman"/>
          <w:sz w:val="24"/>
          <w:szCs w:val="24"/>
        </w:rPr>
        <w:t>”</w:t>
      </w:r>
      <w:r w:rsidR="00E52916" w:rsidRPr="00970D6E">
        <w:rPr>
          <w:rFonts w:ascii="Times New Roman" w:hAnsi="Times New Roman" w:cs="Times New Roman"/>
          <w:sz w:val="24"/>
          <w:szCs w:val="24"/>
        </w:rPr>
        <w:t xml:space="preserve"> (</w:t>
      </w:r>
      <w:r w:rsidR="004601B1" w:rsidRPr="00970D6E">
        <w:rPr>
          <w:rFonts w:ascii="Times New Roman" w:hAnsi="Times New Roman" w:cs="Times New Roman"/>
          <w:sz w:val="24"/>
          <w:szCs w:val="24"/>
        </w:rPr>
        <w:t>2020</w:t>
      </w:r>
      <w:r w:rsidR="00E52916" w:rsidRPr="00970D6E">
        <w:rPr>
          <w:rFonts w:ascii="Times New Roman" w:hAnsi="Times New Roman" w:cs="Times New Roman"/>
          <w:sz w:val="24"/>
          <w:szCs w:val="24"/>
        </w:rPr>
        <w:t>, 46)</w:t>
      </w:r>
      <w:r w:rsidR="004601B1" w:rsidRPr="00970D6E">
        <w:rPr>
          <w:rFonts w:ascii="Times New Roman" w:hAnsi="Times New Roman" w:cs="Times New Roman"/>
          <w:sz w:val="24"/>
          <w:szCs w:val="24"/>
        </w:rPr>
        <w:t>.</w:t>
      </w:r>
      <w:r w:rsidR="00970D6E">
        <w:rPr>
          <w:rFonts w:ascii="Times New Roman" w:hAnsi="Times New Roman" w:cs="Times New Roman"/>
          <w:sz w:val="24"/>
          <w:szCs w:val="24"/>
        </w:rPr>
        <w:t xml:space="preserve"> Una vez más se evidencia lo ya mencionado: el antropocentrismo de </w:t>
      </w:r>
      <w:proofErr w:type="spellStart"/>
      <w:r w:rsidR="00970D6E">
        <w:rPr>
          <w:rFonts w:ascii="Times New Roman" w:hAnsi="Times New Roman" w:cs="Times New Roman"/>
          <w:sz w:val="24"/>
          <w:szCs w:val="24"/>
        </w:rPr>
        <w:t>Lunacharski</w:t>
      </w:r>
      <w:proofErr w:type="spellEnd"/>
      <w:r w:rsidR="00970D6E">
        <w:rPr>
          <w:rFonts w:ascii="Times New Roman" w:hAnsi="Times New Roman" w:cs="Times New Roman"/>
          <w:sz w:val="24"/>
          <w:szCs w:val="24"/>
        </w:rPr>
        <w:t xml:space="preserve"> impugna todo lo construido por la religión, menos su lenguaje.</w:t>
      </w:r>
    </w:p>
    <w:p w:rsidR="000D5232" w:rsidRPr="00E905D7" w:rsidRDefault="000D5232" w:rsidP="000D5232">
      <w:pPr>
        <w:spacing w:line="360" w:lineRule="auto"/>
        <w:jc w:val="both"/>
        <w:rPr>
          <w:rFonts w:ascii="Times New Roman" w:hAnsi="Times New Roman" w:cs="Times New Roman"/>
          <w:sz w:val="24"/>
          <w:szCs w:val="24"/>
        </w:rPr>
      </w:pPr>
      <w:r w:rsidRPr="00E905D7">
        <w:rPr>
          <w:rFonts w:ascii="Times New Roman" w:hAnsi="Times New Roman" w:cs="Times New Roman"/>
          <w:sz w:val="24"/>
          <w:szCs w:val="24"/>
        </w:rPr>
        <w:t xml:space="preserve">Evidentemente la libertad no funciona de la misma manera en las obras, pero sí es un elemento que los autores coinciden en tematizar al proyectar una nueva sociedad más perfecta que la que viven. </w:t>
      </w:r>
      <w:bookmarkStart w:id="0" w:name="_GoBack"/>
      <w:bookmarkEnd w:id="0"/>
    </w:p>
    <w:p w:rsidR="000D5232" w:rsidRPr="003907BE" w:rsidRDefault="000D5232" w:rsidP="000D5232">
      <w:pPr>
        <w:spacing w:line="360" w:lineRule="auto"/>
        <w:jc w:val="both"/>
        <w:rPr>
          <w:rFonts w:ascii="Times New Roman" w:hAnsi="Times New Roman" w:cs="Times New Roman"/>
          <w:sz w:val="24"/>
          <w:szCs w:val="24"/>
        </w:rPr>
      </w:pPr>
      <w:r w:rsidRPr="00E905D7">
        <w:rPr>
          <w:rFonts w:ascii="Times New Roman" w:hAnsi="Times New Roman" w:cs="Times New Roman"/>
          <w:sz w:val="24"/>
          <w:szCs w:val="24"/>
        </w:rPr>
        <w:t xml:space="preserve">Consecuente con la concepción de compromiso social del arte con la realidad en la que se produce, los autores escriben sus obras sin sustraerse nunca del contexto revolucionario y revolucionado en el que viven. Como señala </w:t>
      </w:r>
      <w:proofErr w:type="spellStart"/>
      <w:r w:rsidRPr="00E905D7">
        <w:rPr>
          <w:rFonts w:ascii="Times New Roman" w:hAnsi="Times New Roman" w:cs="Times New Roman"/>
          <w:sz w:val="24"/>
          <w:szCs w:val="24"/>
        </w:rPr>
        <w:t>Bürger</w:t>
      </w:r>
      <w:proofErr w:type="spellEnd"/>
      <w:r w:rsidRPr="00E905D7">
        <w:rPr>
          <w:rFonts w:ascii="Times New Roman" w:hAnsi="Times New Roman" w:cs="Times New Roman"/>
          <w:sz w:val="24"/>
          <w:szCs w:val="24"/>
        </w:rPr>
        <w:t xml:space="preserve">, los autores vanguardistas como </w:t>
      </w:r>
      <w:proofErr w:type="spellStart"/>
      <w:r w:rsidRPr="00E905D7">
        <w:rPr>
          <w:rFonts w:ascii="Times New Roman" w:hAnsi="Times New Roman" w:cs="Times New Roman"/>
          <w:sz w:val="24"/>
          <w:szCs w:val="24"/>
        </w:rPr>
        <w:t>Maiakovski</w:t>
      </w:r>
      <w:proofErr w:type="spellEnd"/>
      <w:r w:rsidRPr="00E905D7">
        <w:rPr>
          <w:rFonts w:ascii="Times New Roman" w:hAnsi="Times New Roman" w:cs="Times New Roman"/>
          <w:sz w:val="24"/>
          <w:szCs w:val="24"/>
        </w:rPr>
        <w:t xml:space="preserve"> buscan la disolución absoluta de la distancia burguesa entre la vida y el arte. Para </w:t>
      </w:r>
      <w:proofErr w:type="spellStart"/>
      <w:r w:rsidRPr="00E905D7">
        <w:rPr>
          <w:rFonts w:ascii="Times New Roman" w:hAnsi="Times New Roman" w:cs="Times New Roman"/>
          <w:sz w:val="24"/>
          <w:szCs w:val="24"/>
        </w:rPr>
        <w:t>Lunacharski</w:t>
      </w:r>
      <w:proofErr w:type="spellEnd"/>
      <w:r w:rsidRPr="00E905D7">
        <w:rPr>
          <w:rFonts w:ascii="Times New Roman" w:hAnsi="Times New Roman" w:cs="Times New Roman"/>
          <w:sz w:val="24"/>
          <w:szCs w:val="24"/>
        </w:rPr>
        <w:t>, quien además de dramaturgo fue Comisario de Instrucción en los primeros años de la RSFS de Rusia, el arte estaba indisolublemente ligado a los proyectos políticos. Las búsquedas estéticas no quedan reducidas sino ampliadas en este escenario que está dispuesto a cuestionar y modificar todo en pos de un futuro más feliz y más humano. La utopía aparece acá como un recurso concreto, necesario y fértil para continuar motorizando esa revolución.</w:t>
      </w:r>
      <w:r>
        <w:rPr>
          <w:rFonts w:ascii="Times New Roman" w:hAnsi="Times New Roman" w:cs="Times New Roman"/>
          <w:sz w:val="24"/>
          <w:szCs w:val="24"/>
        </w:rPr>
        <w:t xml:space="preserve"> </w:t>
      </w:r>
    </w:p>
    <w:p w:rsidR="004C5ECC" w:rsidRDefault="004C5ECC" w:rsidP="000D5232">
      <w:pPr>
        <w:spacing w:line="360" w:lineRule="auto"/>
        <w:jc w:val="both"/>
        <w:rPr>
          <w:rFonts w:ascii="Times New Roman" w:hAnsi="Times New Roman" w:cs="Times New Roman"/>
          <w:sz w:val="24"/>
          <w:szCs w:val="24"/>
        </w:rPr>
      </w:pPr>
    </w:p>
    <w:p w:rsidR="004C5ECC" w:rsidRDefault="004C5ECC" w:rsidP="000D5232">
      <w:pPr>
        <w:spacing w:line="360" w:lineRule="auto"/>
        <w:jc w:val="both"/>
        <w:rPr>
          <w:rFonts w:ascii="Times New Roman" w:hAnsi="Times New Roman" w:cs="Times New Roman"/>
          <w:sz w:val="24"/>
          <w:szCs w:val="24"/>
        </w:rPr>
      </w:pPr>
    </w:p>
    <w:p w:rsidR="008036FB" w:rsidRDefault="008036FB" w:rsidP="000D5232">
      <w:pPr>
        <w:spacing w:line="360" w:lineRule="auto"/>
        <w:jc w:val="both"/>
        <w:rPr>
          <w:rFonts w:ascii="Times New Roman" w:hAnsi="Times New Roman" w:cs="Times New Roman"/>
          <w:sz w:val="24"/>
          <w:szCs w:val="24"/>
        </w:rPr>
      </w:pPr>
    </w:p>
    <w:p w:rsidR="008036FB" w:rsidRDefault="008036FB" w:rsidP="000D5232">
      <w:pPr>
        <w:spacing w:line="360" w:lineRule="auto"/>
        <w:jc w:val="both"/>
        <w:rPr>
          <w:rFonts w:ascii="Times New Roman" w:hAnsi="Times New Roman" w:cs="Times New Roman"/>
          <w:sz w:val="24"/>
          <w:szCs w:val="24"/>
        </w:rPr>
      </w:pPr>
    </w:p>
    <w:p w:rsidR="004C5ECC" w:rsidRDefault="004C5ECC" w:rsidP="000D5232">
      <w:pPr>
        <w:spacing w:line="360" w:lineRule="auto"/>
        <w:jc w:val="both"/>
        <w:rPr>
          <w:rFonts w:ascii="Times New Roman" w:hAnsi="Times New Roman" w:cs="Times New Roman"/>
          <w:sz w:val="24"/>
          <w:szCs w:val="24"/>
        </w:rPr>
      </w:pPr>
    </w:p>
    <w:p w:rsidR="000D5232" w:rsidRPr="00544C46" w:rsidRDefault="007637F2" w:rsidP="000D5232">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B</w:t>
      </w:r>
      <w:r w:rsidR="000D5232" w:rsidRPr="00544C46">
        <w:rPr>
          <w:rFonts w:ascii="Times New Roman" w:hAnsi="Times New Roman" w:cs="Times New Roman"/>
          <w:b/>
          <w:sz w:val="24"/>
          <w:szCs w:val="24"/>
        </w:rPr>
        <w:t>ibliografía</w:t>
      </w:r>
    </w:p>
    <w:p w:rsidR="000D5232" w:rsidRPr="008841FB" w:rsidRDefault="000D5232" w:rsidP="000D52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Bajtín, M., (2003) </w:t>
      </w:r>
      <w:r>
        <w:rPr>
          <w:rFonts w:ascii="Times New Roman" w:hAnsi="Times New Roman" w:cs="Times New Roman"/>
          <w:i/>
          <w:sz w:val="24"/>
          <w:szCs w:val="24"/>
        </w:rPr>
        <w:t>L</w:t>
      </w:r>
      <w:r w:rsidRPr="008841FB">
        <w:rPr>
          <w:rFonts w:ascii="Times New Roman" w:hAnsi="Times New Roman" w:cs="Times New Roman"/>
          <w:i/>
          <w:sz w:val="24"/>
          <w:szCs w:val="24"/>
        </w:rPr>
        <w:t>a cultura popular en la edad media y en el renacimiento</w:t>
      </w:r>
      <w:r>
        <w:rPr>
          <w:rFonts w:ascii="Times New Roman" w:hAnsi="Times New Roman" w:cs="Times New Roman"/>
          <w:sz w:val="24"/>
          <w:szCs w:val="24"/>
        </w:rPr>
        <w:t xml:space="preserve">, Madrid, Alianza. </w:t>
      </w:r>
    </w:p>
    <w:p w:rsidR="000D5232" w:rsidRDefault="000D5232" w:rsidP="000D5232">
      <w:pPr>
        <w:spacing w:line="360" w:lineRule="auto"/>
        <w:jc w:val="both"/>
        <w:rPr>
          <w:rFonts w:ascii="Times New Roman" w:hAnsi="Times New Roman" w:cs="Times New Roman"/>
          <w:sz w:val="24"/>
          <w:szCs w:val="24"/>
        </w:rPr>
      </w:pPr>
      <w:proofErr w:type="spellStart"/>
      <w:r w:rsidRPr="008841FB">
        <w:rPr>
          <w:rFonts w:ascii="Times New Roman" w:hAnsi="Times New Roman" w:cs="Times New Roman"/>
          <w:sz w:val="24"/>
          <w:szCs w:val="24"/>
        </w:rPr>
        <w:t>Bürger</w:t>
      </w:r>
      <w:proofErr w:type="spellEnd"/>
      <w:r w:rsidRPr="008841FB">
        <w:rPr>
          <w:rFonts w:ascii="Times New Roman" w:hAnsi="Times New Roman" w:cs="Times New Roman"/>
          <w:sz w:val="24"/>
          <w:szCs w:val="24"/>
        </w:rPr>
        <w:t>, P</w:t>
      </w:r>
      <w:r>
        <w:rPr>
          <w:rFonts w:ascii="Times New Roman" w:hAnsi="Times New Roman" w:cs="Times New Roman"/>
          <w:sz w:val="24"/>
          <w:szCs w:val="24"/>
        </w:rPr>
        <w:t>.</w:t>
      </w:r>
      <w:r w:rsidRPr="008841FB">
        <w:rPr>
          <w:rFonts w:ascii="Times New Roman" w:hAnsi="Times New Roman" w:cs="Times New Roman"/>
          <w:sz w:val="24"/>
          <w:szCs w:val="24"/>
        </w:rPr>
        <w:t>,</w:t>
      </w:r>
      <w:r>
        <w:rPr>
          <w:rFonts w:ascii="Times New Roman" w:hAnsi="Times New Roman" w:cs="Times New Roman"/>
          <w:sz w:val="24"/>
          <w:szCs w:val="24"/>
        </w:rPr>
        <w:t xml:space="preserve"> (2010)</w:t>
      </w:r>
      <w:r w:rsidRPr="008841FB">
        <w:rPr>
          <w:rFonts w:ascii="Times New Roman" w:hAnsi="Times New Roman" w:cs="Times New Roman"/>
          <w:sz w:val="24"/>
          <w:szCs w:val="24"/>
        </w:rPr>
        <w:t xml:space="preserve"> “III. La obra de arte vanguardista”. En </w:t>
      </w:r>
      <w:r w:rsidRPr="008841FB">
        <w:rPr>
          <w:rFonts w:ascii="Times New Roman" w:hAnsi="Times New Roman" w:cs="Times New Roman"/>
          <w:i/>
          <w:sz w:val="24"/>
          <w:szCs w:val="24"/>
        </w:rPr>
        <w:t>Teoría de la vanguardia</w:t>
      </w:r>
      <w:r w:rsidRPr="008841FB">
        <w:rPr>
          <w:rFonts w:ascii="Times New Roman" w:hAnsi="Times New Roman" w:cs="Times New Roman"/>
          <w:sz w:val="24"/>
          <w:szCs w:val="24"/>
        </w:rPr>
        <w:t xml:space="preserve">, </w:t>
      </w:r>
      <w:r>
        <w:rPr>
          <w:rFonts w:ascii="Times New Roman" w:hAnsi="Times New Roman" w:cs="Times New Roman"/>
          <w:sz w:val="24"/>
          <w:szCs w:val="24"/>
        </w:rPr>
        <w:t>Buenos Aires, Las Cuarenta.</w:t>
      </w:r>
    </w:p>
    <w:p w:rsidR="000D5232" w:rsidRDefault="000D5232" w:rsidP="000D5232">
      <w:pPr>
        <w:spacing w:line="360" w:lineRule="auto"/>
        <w:jc w:val="both"/>
        <w:rPr>
          <w:rFonts w:ascii="Times New Roman" w:hAnsi="Times New Roman" w:cs="Times New Roman"/>
          <w:sz w:val="24"/>
          <w:szCs w:val="24"/>
        </w:rPr>
      </w:pPr>
      <w:r w:rsidRPr="008841FB">
        <w:rPr>
          <w:rFonts w:ascii="Times New Roman" w:hAnsi="Times New Roman" w:cs="Times New Roman"/>
          <w:sz w:val="24"/>
          <w:szCs w:val="24"/>
        </w:rPr>
        <w:t>Cortázar, J</w:t>
      </w:r>
      <w:r>
        <w:rPr>
          <w:rFonts w:ascii="Times New Roman" w:hAnsi="Times New Roman" w:cs="Times New Roman"/>
          <w:sz w:val="24"/>
          <w:szCs w:val="24"/>
        </w:rPr>
        <w:t>.</w:t>
      </w:r>
      <w:r w:rsidRPr="008841FB">
        <w:rPr>
          <w:rFonts w:ascii="Times New Roman" w:hAnsi="Times New Roman" w:cs="Times New Roman"/>
          <w:sz w:val="24"/>
          <w:szCs w:val="24"/>
        </w:rPr>
        <w:t xml:space="preserve">, </w:t>
      </w:r>
      <w:r>
        <w:rPr>
          <w:rFonts w:ascii="Times New Roman" w:hAnsi="Times New Roman" w:cs="Times New Roman"/>
          <w:sz w:val="24"/>
          <w:szCs w:val="24"/>
        </w:rPr>
        <w:t xml:space="preserve">(2013) </w:t>
      </w:r>
      <w:r w:rsidRPr="008841FB">
        <w:rPr>
          <w:rFonts w:ascii="Times New Roman" w:hAnsi="Times New Roman" w:cs="Times New Roman"/>
          <w:sz w:val="24"/>
          <w:szCs w:val="24"/>
        </w:rPr>
        <w:t xml:space="preserve">“Séptima clase: De Rayuela, Libro de Manuel y </w:t>
      </w:r>
      <w:proofErr w:type="spellStart"/>
      <w:r w:rsidRPr="008841FB">
        <w:rPr>
          <w:rFonts w:ascii="Times New Roman" w:hAnsi="Times New Roman" w:cs="Times New Roman"/>
          <w:sz w:val="24"/>
          <w:szCs w:val="24"/>
        </w:rPr>
        <w:t>Fantomas</w:t>
      </w:r>
      <w:proofErr w:type="spellEnd"/>
      <w:r w:rsidRPr="008841FB">
        <w:rPr>
          <w:rFonts w:ascii="Times New Roman" w:hAnsi="Times New Roman" w:cs="Times New Roman"/>
          <w:sz w:val="24"/>
          <w:szCs w:val="24"/>
        </w:rPr>
        <w:t xml:space="preserve"> contra los vampiros multinacionales”, en: Clases de literatura: Berkeley</w:t>
      </w:r>
      <w:r>
        <w:rPr>
          <w:rFonts w:ascii="Times New Roman" w:hAnsi="Times New Roman" w:cs="Times New Roman"/>
          <w:sz w:val="24"/>
          <w:szCs w:val="24"/>
        </w:rPr>
        <w:t>, 1980, Buenos Aires, Alfaguara</w:t>
      </w:r>
      <w:r w:rsidRPr="008841FB">
        <w:rPr>
          <w:rFonts w:ascii="Times New Roman" w:hAnsi="Times New Roman" w:cs="Times New Roman"/>
          <w:sz w:val="24"/>
          <w:szCs w:val="24"/>
        </w:rPr>
        <w:t>.</w:t>
      </w:r>
    </w:p>
    <w:p w:rsidR="000D5232" w:rsidRDefault="000D5232" w:rsidP="000D5232">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Jameson</w:t>
      </w:r>
      <w:proofErr w:type="spellEnd"/>
      <w:r>
        <w:rPr>
          <w:rFonts w:ascii="Times New Roman" w:hAnsi="Times New Roman" w:cs="Times New Roman"/>
          <w:sz w:val="24"/>
          <w:szCs w:val="24"/>
        </w:rPr>
        <w:t xml:space="preserve">, F. (2009) </w:t>
      </w:r>
      <w:r>
        <w:rPr>
          <w:rFonts w:ascii="Times New Roman" w:hAnsi="Times New Roman" w:cs="Times New Roman"/>
          <w:i/>
          <w:sz w:val="24"/>
          <w:szCs w:val="24"/>
        </w:rPr>
        <w:t>Arqueologías del futuro</w:t>
      </w:r>
      <w:r>
        <w:rPr>
          <w:rFonts w:ascii="Times New Roman" w:hAnsi="Times New Roman" w:cs="Times New Roman"/>
          <w:sz w:val="24"/>
          <w:szCs w:val="24"/>
        </w:rPr>
        <w:t xml:space="preserve">. </w:t>
      </w:r>
      <w:r w:rsidRPr="008841FB">
        <w:rPr>
          <w:rFonts w:ascii="Times New Roman" w:hAnsi="Times New Roman" w:cs="Times New Roman"/>
          <w:sz w:val="24"/>
          <w:szCs w:val="24"/>
        </w:rPr>
        <w:t xml:space="preserve">Editor digital: </w:t>
      </w:r>
      <w:proofErr w:type="spellStart"/>
      <w:r w:rsidRPr="008841FB">
        <w:rPr>
          <w:rFonts w:ascii="Times New Roman" w:hAnsi="Times New Roman" w:cs="Times New Roman"/>
          <w:sz w:val="24"/>
          <w:szCs w:val="24"/>
        </w:rPr>
        <w:t>turolero</w:t>
      </w:r>
      <w:proofErr w:type="spellEnd"/>
      <w:r>
        <w:rPr>
          <w:rFonts w:ascii="Times New Roman" w:hAnsi="Times New Roman" w:cs="Times New Roman"/>
          <w:sz w:val="24"/>
          <w:szCs w:val="24"/>
        </w:rPr>
        <w:t xml:space="preserve">. </w:t>
      </w:r>
      <w:proofErr w:type="spellStart"/>
      <w:proofErr w:type="gramStart"/>
      <w:r w:rsidRPr="008841FB">
        <w:rPr>
          <w:rFonts w:ascii="Times New Roman" w:hAnsi="Times New Roman" w:cs="Times New Roman"/>
          <w:sz w:val="24"/>
          <w:szCs w:val="24"/>
        </w:rPr>
        <w:t>ePub</w:t>
      </w:r>
      <w:proofErr w:type="spellEnd"/>
      <w:proofErr w:type="gramEnd"/>
      <w:r w:rsidRPr="008841FB">
        <w:rPr>
          <w:rFonts w:ascii="Times New Roman" w:hAnsi="Times New Roman" w:cs="Times New Roman"/>
          <w:sz w:val="24"/>
          <w:szCs w:val="24"/>
        </w:rPr>
        <w:t xml:space="preserve"> base r1.2</w:t>
      </w:r>
      <w:r>
        <w:rPr>
          <w:rFonts w:ascii="Times New Roman" w:hAnsi="Times New Roman" w:cs="Times New Roman"/>
          <w:sz w:val="24"/>
          <w:szCs w:val="24"/>
        </w:rPr>
        <w:t xml:space="preserve">. </w:t>
      </w:r>
      <w:r w:rsidRPr="008841FB">
        <w:rPr>
          <w:rFonts w:ascii="Times New Roman" w:hAnsi="Times New Roman" w:cs="Times New Roman"/>
          <w:sz w:val="24"/>
          <w:szCs w:val="24"/>
        </w:rPr>
        <w:t xml:space="preserve">Traducción: Cristina Piña </w:t>
      </w:r>
      <w:proofErr w:type="spellStart"/>
      <w:r w:rsidRPr="008841FB">
        <w:rPr>
          <w:rFonts w:ascii="Times New Roman" w:hAnsi="Times New Roman" w:cs="Times New Roman"/>
          <w:sz w:val="24"/>
          <w:szCs w:val="24"/>
        </w:rPr>
        <w:t>Aldao</w:t>
      </w:r>
      <w:proofErr w:type="spellEnd"/>
    </w:p>
    <w:p w:rsidR="000D5232" w:rsidRDefault="000D5232" w:rsidP="000D5232">
      <w:pPr>
        <w:spacing w:line="360" w:lineRule="auto"/>
        <w:jc w:val="both"/>
        <w:rPr>
          <w:rFonts w:ascii="Times New Roman" w:hAnsi="Times New Roman" w:cs="Times New Roman"/>
          <w:sz w:val="24"/>
          <w:szCs w:val="24"/>
        </w:rPr>
      </w:pPr>
      <w:r w:rsidRPr="008841FB">
        <w:rPr>
          <w:rFonts w:ascii="Times New Roman" w:hAnsi="Times New Roman" w:cs="Times New Roman"/>
          <w:sz w:val="24"/>
          <w:szCs w:val="24"/>
        </w:rPr>
        <w:t xml:space="preserve">López </w:t>
      </w:r>
      <w:proofErr w:type="spellStart"/>
      <w:r w:rsidRPr="008841FB">
        <w:rPr>
          <w:rFonts w:ascii="Times New Roman" w:hAnsi="Times New Roman" w:cs="Times New Roman"/>
          <w:sz w:val="24"/>
          <w:szCs w:val="24"/>
        </w:rPr>
        <w:t>Arriazu</w:t>
      </w:r>
      <w:proofErr w:type="spellEnd"/>
      <w:r w:rsidRPr="008841FB">
        <w:rPr>
          <w:rFonts w:ascii="Times New Roman" w:hAnsi="Times New Roman" w:cs="Times New Roman"/>
          <w:sz w:val="24"/>
          <w:szCs w:val="24"/>
        </w:rPr>
        <w:t xml:space="preserve">, E. </w:t>
      </w:r>
      <w:r>
        <w:rPr>
          <w:rFonts w:ascii="Times New Roman" w:hAnsi="Times New Roman" w:cs="Times New Roman"/>
          <w:sz w:val="24"/>
          <w:szCs w:val="24"/>
        </w:rPr>
        <w:t xml:space="preserve">(s/f) </w:t>
      </w:r>
      <w:r w:rsidRPr="008841FB">
        <w:rPr>
          <w:rFonts w:ascii="Times New Roman" w:hAnsi="Times New Roman" w:cs="Times New Roman"/>
          <w:sz w:val="24"/>
          <w:szCs w:val="24"/>
        </w:rPr>
        <w:t>“El hombre nuevo y la religión. De paraísos, pérdidas y promesas”. Material de cátedra.</w:t>
      </w:r>
    </w:p>
    <w:p w:rsidR="000D5232" w:rsidRDefault="000D5232" w:rsidP="000D5232">
      <w:pPr>
        <w:spacing w:line="360" w:lineRule="auto"/>
        <w:jc w:val="both"/>
        <w:rPr>
          <w:rFonts w:ascii="Times New Roman" w:hAnsi="Times New Roman" w:cs="Times New Roman"/>
          <w:sz w:val="24"/>
          <w:szCs w:val="24"/>
        </w:rPr>
      </w:pPr>
      <w:proofErr w:type="spellStart"/>
      <w:r w:rsidRPr="008841FB">
        <w:rPr>
          <w:rFonts w:ascii="Times New Roman" w:hAnsi="Times New Roman" w:cs="Times New Roman"/>
          <w:sz w:val="24"/>
          <w:szCs w:val="24"/>
        </w:rPr>
        <w:t>Lunacharski</w:t>
      </w:r>
      <w:proofErr w:type="spellEnd"/>
      <w:r w:rsidRPr="008841FB">
        <w:rPr>
          <w:rFonts w:ascii="Times New Roman" w:hAnsi="Times New Roman" w:cs="Times New Roman"/>
          <w:sz w:val="24"/>
          <w:szCs w:val="24"/>
        </w:rPr>
        <w:t>, A.</w:t>
      </w:r>
      <w:r>
        <w:rPr>
          <w:rFonts w:ascii="Times New Roman" w:hAnsi="Times New Roman" w:cs="Times New Roman"/>
          <w:sz w:val="24"/>
          <w:szCs w:val="24"/>
        </w:rPr>
        <w:t xml:space="preserve"> (2020)</w:t>
      </w:r>
      <w:r w:rsidRPr="008841FB">
        <w:rPr>
          <w:rFonts w:ascii="Times New Roman" w:hAnsi="Times New Roman" w:cs="Times New Roman"/>
          <w:sz w:val="24"/>
          <w:szCs w:val="24"/>
        </w:rPr>
        <w:t xml:space="preserve"> </w:t>
      </w:r>
      <w:r>
        <w:rPr>
          <w:rFonts w:ascii="Times New Roman" w:hAnsi="Times New Roman" w:cs="Times New Roman"/>
          <w:sz w:val="24"/>
          <w:szCs w:val="24"/>
        </w:rPr>
        <w:t>“</w:t>
      </w:r>
      <w:r w:rsidRPr="00266D2D">
        <w:rPr>
          <w:rFonts w:ascii="Times New Roman" w:hAnsi="Times New Roman" w:cs="Times New Roman"/>
          <w:sz w:val="24"/>
          <w:szCs w:val="24"/>
        </w:rPr>
        <w:t>Iván en el Paraíso</w:t>
      </w:r>
      <w:r>
        <w:rPr>
          <w:rFonts w:ascii="Times New Roman" w:hAnsi="Times New Roman" w:cs="Times New Roman"/>
          <w:sz w:val="24"/>
          <w:szCs w:val="24"/>
        </w:rPr>
        <w:t>”,</w:t>
      </w:r>
      <w:r w:rsidRPr="008841FB">
        <w:rPr>
          <w:rFonts w:ascii="Times New Roman" w:hAnsi="Times New Roman" w:cs="Times New Roman"/>
          <w:sz w:val="24"/>
          <w:szCs w:val="24"/>
        </w:rPr>
        <w:t xml:space="preserve"> </w:t>
      </w:r>
      <w:r>
        <w:rPr>
          <w:rFonts w:ascii="Times New Roman" w:hAnsi="Times New Roman" w:cs="Times New Roman"/>
          <w:sz w:val="24"/>
          <w:szCs w:val="24"/>
        </w:rPr>
        <w:t>e</w:t>
      </w:r>
      <w:r w:rsidRPr="008841FB">
        <w:rPr>
          <w:rFonts w:ascii="Times New Roman" w:hAnsi="Times New Roman" w:cs="Times New Roman"/>
          <w:sz w:val="24"/>
          <w:szCs w:val="24"/>
        </w:rPr>
        <w:t xml:space="preserve">n </w:t>
      </w:r>
      <w:r w:rsidRPr="00266D2D">
        <w:rPr>
          <w:rFonts w:ascii="Times New Roman" w:hAnsi="Times New Roman" w:cs="Times New Roman"/>
          <w:i/>
          <w:sz w:val="24"/>
          <w:szCs w:val="24"/>
        </w:rPr>
        <w:t>La utopía en Rusia. Textos críticos y literarios</w:t>
      </w:r>
      <w:r w:rsidRPr="008841FB">
        <w:rPr>
          <w:rFonts w:ascii="Times New Roman" w:hAnsi="Times New Roman" w:cs="Times New Roman"/>
          <w:sz w:val="24"/>
          <w:szCs w:val="24"/>
        </w:rPr>
        <w:t xml:space="preserve">. Ficha de cátedra, </w:t>
      </w:r>
      <w:proofErr w:type="spellStart"/>
      <w:r w:rsidRPr="008841FB">
        <w:rPr>
          <w:rFonts w:ascii="Times New Roman" w:hAnsi="Times New Roman" w:cs="Times New Roman"/>
          <w:sz w:val="24"/>
          <w:szCs w:val="24"/>
        </w:rPr>
        <w:t>Opfyl</w:t>
      </w:r>
      <w:proofErr w:type="spellEnd"/>
      <w:r w:rsidRPr="008841FB">
        <w:rPr>
          <w:rFonts w:ascii="Times New Roman" w:hAnsi="Times New Roman" w:cs="Times New Roman"/>
          <w:sz w:val="24"/>
          <w:szCs w:val="24"/>
        </w:rPr>
        <w:t>. Trad</w:t>
      </w:r>
      <w:r>
        <w:rPr>
          <w:rFonts w:ascii="Times New Roman" w:hAnsi="Times New Roman" w:cs="Times New Roman"/>
          <w:sz w:val="24"/>
          <w:szCs w:val="24"/>
        </w:rPr>
        <w:t>ucción:</w:t>
      </w:r>
      <w:r w:rsidRPr="008841FB">
        <w:rPr>
          <w:rFonts w:ascii="Times New Roman" w:hAnsi="Times New Roman" w:cs="Times New Roman"/>
          <w:sz w:val="24"/>
          <w:szCs w:val="24"/>
        </w:rPr>
        <w:t xml:space="preserve"> E</w:t>
      </w:r>
      <w:r>
        <w:rPr>
          <w:rFonts w:ascii="Times New Roman" w:hAnsi="Times New Roman" w:cs="Times New Roman"/>
          <w:sz w:val="24"/>
          <w:szCs w:val="24"/>
        </w:rPr>
        <w:t>ugenio</w:t>
      </w:r>
      <w:r w:rsidRPr="008841FB">
        <w:rPr>
          <w:rFonts w:ascii="Times New Roman" w:hAnsi="Times New Roman" w:cs="Times New Roman"/>
          <w:sz w:val="24"/>
          <w:szCs w:val="24"/>
        </w:rPr>
        <w:t xml:space="preserve"> López </w:t>
      </w:r>
      <w:proofErr w:type="spellStart"/>
      <w:r w:rsidRPr="008841FB">
        <w:rPr>
          <w:rFonts w:ascii="Times New Roman" w:hAnsi="Times New Roman" w:cs="Times New Roman"/>
          <w:sz w:val="24"/>
          <w:szCs w:val="24"/>
        </w:rPr>
        <w:t>Arriazu</w:t>
      </w:r>
      <w:proofErr w:type="spellEnd"/>
      <w:r>
        <w:rPr>
          <w:rFonts w:ascii="Times New Roman" w:hAnsi="Times New Roman" w:cs="Times New Roman"/>
          <w:sz w:val="24"/>
          <w:szCs w:val="24"/>
        </w:rPr>
        <w:t>.</w:t>
      </w:r>
      <w:r w:rsidRPr="00266D2D">
        <w:rPr>
          <w:rFonts w:ascii="Times New Roman" w:hAnsi="Times New Roman" w:cs="Times New Roman"/>
          <w:sz w:val="24"/>
          <w:szCs w:val="24"/>
        </w:rPr>
        <w:t xml:space="preserve"> </w:t>
      </w:r>
    </w:p>
    <w:p w:rsidR="000D5232" w:rsidRDefault="000D5232" w:rsidP="000D5232">
      <w:pPr>
        <w:spacing w:line="360" w:lineRule="auto"/>
        <w:jc w:val="both"/>
        <w:rPr>
          <w:rFonts w:ascii="Times New Roman" w:hAnsi="Times New Roman" w:cs="Times New Roman"/>
          <w:sz w:val="24"/>
          <w:szCs w:val="24"/>
        </w:rPr>
      </w:pPr>
      <w:proofErr w:type="spellStart"/>
      <w:r w:rsidRPr="00266D2D">
        <w:rPr>
          <w:rFonts w:ascii="Times New Roman" w:hAnsi="Times New Roman" w:cs="Times New Roman"/>
          <w:sz w:val="24"/>
          <w:szCs w:val="24"/>
        </w:rPr>
        <w:t>Lunacharski</w:t>
      </w:r>
      <w:proofErr w:type="spellEnd"/>
      <w:r w:rsidRPr="00266D2D">
        <w:rPr>
          <w:rFonts w:ascii="Times New Roman" w:hAnsi="Times New Roman" w:cs="Times New Roman"/>
          <w:sz w:val="24"/>
          <w:szCs w:val="24"/>
        </w:rPr>
        <w:t>, A.,</w:t>
      </w:r>
      <w:r>
        <w:rPr>
          <w:rFonts w:ascii="Times New Roman" w:hAnsi="Times New Roman" w:cs="Times New Roman"/>
          <w:sz w:val="24"/>
          <w:szCs w:val="24"/>
        </w:rPr>
        <w:t xml:space="preserve"> (1974)</w:t>
      </w:r>
      <w:r w:rsidRPr="00266D2D">
        <w:rPr>
          <w:rFonts w:ascii="Times New Roman" w:hAnsi="Times New Roman" w:cs="Times New Roman"/>
          <w:sz w:val="24"/>
          <w:szCs w:val="24"/>
        </w:rPr>
        <w:t xml:space="preserve"> “Vladimir </w:t>
      </w:r>
      <w:proofErr w:type="spellStart"/>
      <w:r w:rsidRPr="00266D2D">
        <w:rPr>
          <w:rFonts w:ascii="Times New Roman" w:hAnsi="Times New Roman" w:cs="Times New Roman"/>
          <w:sz w:val="24"/>
          <w:szCs w:val="24"/>
        </w:rPr>
        <w:t>Maiakovski</w:t>
      </w:r>
      <w:proofErr w:type="spellEnd"/>
      <w:r w:rsidRPr="00266D2D">
        <w:rPr>
          <w:rFonts w:ascii="Times New Roman" w:hAnsi="Times New Roman" w:cs="Times New Roman"/>
          <w:sz w:val="24"/>
          <w:szCs w:val="24"/>
        </w:rPr>
        <w:t xml:space="preserve"> innovador”</w:t>
      </w:r>
      <w:r>
        <w:rPr>
          <w:rFonts w:ascii="Times New Roman" w:hAnsi="Times New Roman" w:cs="Times New Roman"/>
          <w:sz w:val="24"/>
          <w:szCs w:val="24"/>
        </w:rPr>
        <w:t xml:space="preserve">, en </w:t>
      </w:r>
      <w:r w:rsidRPr="00266D2D">
        <w:rPr>
          <w:rFonts w:ascii="Times New Roman" w:hAnsi="Times New Roman" w:cs="Times New Roman"/>
          <w:i/>
          <w:sz w:val="24"/>
          <w:szCs w:val="24"/>
        </w:rPr>
        <w:t>Sobre la literatura y el arte</w:t>
      </w:r>
      <w:r>
        <w:rPr>
          <w:rFonts w:ascii="Times New Roman" w:hAnsi="Times New Roman" w:cs="Times New Roman"/>
          <w:sz w:val="24"/>
          <w:szCs w:val="24"/>
        </w:rPr>
        <w:t>, Buenos Aires, Axioma</w:t>
      </w:r>
      <w:r w:rsidRPr="00266D2D">
        <w:rPr>
          <w:rFonts w:ascii="Times New Roman" w:hAnsi="Times New Roman" w:cs="Times New Roman"/>
          <w:sz w:val="24"/>
          <w:szCs w:val="24"/>
        </w:rPr>
        <w:t>.</w:t>
      </w:r>
    </w:p>
    <w:p w:rsidR="000D5232" w:rsidRPr="009F1AB0" w:rsidRDefault="000D5232" w:rsidP="000D5232">
      <w:pPr>
        <w:spacing w:line="360" w:lineRule="auto"/>
        <w:jc w:val="both"/>
        <w:rPr>
          <w:rFonts w:ascii="Times New Roman" w:hAnsi="Times New Roman" w:cs="Times New Roman"/>
          <w:sz w:val="24"/>
          <w:szCs w:val="24"/>
          <w:lang w:val="en-US"/>
        </w:rPr>
      </w:pPr>
      <w:proofErr w:type="spellStart"/>
      <w:r w:rsidRPr="008841FB">
        <w:rPr>
          <w:rFonts w:ascii="Times New Roman" w:hAnsi="Times New Roman" w:cs="Times New Roman"/>
          <w:sz w:val="24"/>
          <w:szCs w:val="24"/>
        </w:rPr>
        <w:t>Maiacovski</w:t>
      </w:r>
      <w:proofErr w:type="spellEnd"/>
      <w:r>
        <w:rPr>
          <w:rFonts w:ascii="Times New Roman" w:hAnsi="Times New Roman" w:cs="Times New Roman"/>
          <w:sz w:val="24"/>
          <w:szCs w:val="24"/>
        </w:rPr>
        <w:t>, V. (1958) “Misterio Bufo”, e</w:t>
      </w:r>
      <w:r w:rsidRPr="008841FB">
        <w:rPr>
          <w:rFonts w:ascii="Times New Roman" w:hAnsi="Times New Roman" w:cs="Times New Roman"/>
          <w:sz w:val="24"/>
          <w:szCs w:val="24"/>
        </w:rPr>
        <w:t>n O</w:t>
      </w:r>
      <w:r w:rsidRPr="00266D2D">
        <w:rPr>
          <w:rFonts w:ascii="Times New Roman" w:hAnsi="Times New Roman" w:cs="Times New Roman"/>
          <w:i/>
          <w:sz w:val="24"/>
          <w:szCs w:val="24"/>
        </w:rPr>
        <w:t>bras escogidas. Tomo III. Teatro, cine, circo</w:t>
      </w:r>
      <w:r w:rsidRPr="008841FB">
        <w:rPr>
          <w:rFonts w:ascii="Times New Roman" w:hAnsi="Times New Roman" w:cs="Times New Roman"/>
          <w:sz w:val="24"/>
          <w:szCs w:val="24"/>
        </w:rPr>
        <w:t xml:space="preserve">. Buenos Aries: Editorial </w:t>
      </w:r>
      <w:proofErr w:type="spellStart"/>
      <w:r w:rsidRPr="008841FB">
        <w:rPr>
          <w:rFonts w:ascii="Times New Roman" w:hAnsi="Times New Roman" w:cs="Times New Roman"/>
          <w:sz w:val="24"/>
          <w:szCs w:val="24"/>
        </w:rPr>
        <w:t>Pl</w:t>
      </w:r>
      <w:r>
        <w:rPr>
          <w:rFonts w:ascii="Times New Roman" w:hAnsi="Times New Roman" w:cs="Times New Roman"/>
          <w:sz w:val="24"/>
          <w:szCs w:val="24"/>
        </w:rPr>
        <w:t>átina</w:t>
      </w:r>
      <w:proofErr w:type="spellEnd"/>
      <w:r>
        <w:rPr>
          <w:rFonts w:ascii="Times New Roman" w:hAnsi="Times New Roman" w:cs="Times New Roman"/>
          <w:sz w:val="24"/>
          <w:szCs w:val="24"/>
        </w:rPr>
        <w:t xml:space="preserve">. </w:t>
      </w:r>
      <w:proofErr w:type="spellStart"/>
      <w:r w:rsidRPr="009F1AB0">
        <w:rPr>
          <w:rFonts w:ascii="Times New Roman" w:hAnsi="Times New Roman" w:cs="Times New Roman"/>
          <w:sz w:val="24"/>
          <w:szCs w:val="24"/>
          <w:lang w:val="en-US"/>
        </w:rPr>
        <w:t>Traducción</w:t>
      </w:r>
      <w:proofErr w:type="spellEnd"/>
      <w:r w:rsidRPr="009F1AB0">
        <w:rPr>
          <w:rFonts w:ascii="Times New Roman" w:hAnsi="Times New Roman" w:cs="Times New Roman"/>
          <w:sz w:val="24"/>
          <w:szCs w:val="24"/>
          <w:lang w:val="en-US"/>
        </w:rPr>
        <w:t>: Lila Guerrero.</w:t>
      </w:r>
    </w:p>
    <w:p w:rsidR="000D5232" w:rsidRPr="00266D2D" w:rsidRDefault="000D5232" w:rsidP="000D5232">
      <w:pPr>
        <w:spacing w:line="360" w:lineRule="auto"/>
        <w:jc w:val="both"/>
        <w:rPr>
          <w:rFonts w:ascii="Times New Roman" w:hAnsi="Times New Roman" w:cs="Times New Roman"/>
          <w:sz w:val="24"/>
          <w:szCs w:val="24"/>
          <w:lang w:val="en-US"/>
        </w:rPr>
      </w:pPr>
      <w:r w:rsidRPr="00D849BF">
        <w:rPr>
          <w:rFonts w:ascii="Times New Roman" w:hAnsi="Times New Roman" w:cs="Times New Roman"/>
          <w:sz w:val="24"/>
          <w:szCs w:val="24"/>
          <w:lang w:val="it-IT"/>
        </w:rPr>
        <w:t xml:space="preserve">Maiakovski, V., (1964) </w:t>
      </w:r>
      <w:r w:rsidRPr="00D849BF">
        <w:rPr>
          <w:rFonts w:ascii="Times New Roman" w:hAnsi="Times New Roman" w:cs="Times New Roman"/>
          <w:i/>
          <w:sz w:val="24"/>
          <w:szCs w:val="24"/>
          <w:lang w:val="it-IT"/>
        </w:rPr>
        <w:t>La chinche</w:t>
      </w:r>
      <w:r w:rsidRPr="00D849BF">
        <w:rPr>
          <w:rFonts w:ascii="Times New Roman" w:hAnsi="Times New Roman" w:cs="Times New Roman"/>
          <w:sz w:val="24"/>
          <w:szCs w:val="24"/>
          <w:lang w:val="it-IT"/>
        </w:rPr>
        <w:t xml:space="preserve">, Madrid, EDAF. </w:t>
      </w:r>
      <w:proofErr w:type="spellStart"/>
      <w:r w:rsidRPr="00266D2D">
        <w:rPr>
          <w:rFonts w:ascii="Times New Roman" w:hAnsi="Times New Roman" w:cs="Times New Roman"/>
          <w:sz w:val="24"/>
          <w:szCs w:val="24"/>
          <w:lang w:val="en-US"/>
        </w:rPr>
        <w:t>Traducció</w:t>
      </w:r>
      <w:r>
        <w:rPr>
          <w:rFonts w:ascii="Times New Roman" w:hAnsi="Times New Roman" w:cs="Times New Roman"/>
          <w:sz w:val="24"/>
          <w:szCs w:val="24"/>
          <w:lang w:val="en-US"/>
        </w:rPr>
        <w:t>n</w:t>
      </w:r>
      <w:proofErr w:type="spellEnd"/>
      <w:r w:rsidRPr="00266D2D">
        <w:rPr>
          <w:rFonts w:ascii="Times New Roman" w:hAnsi="Times New Roman" w:cs="Times New Roman"/>
          <w:sz w:val="24"/>
          <w:szCs w:val="24"/>
          <w:lang w:val="en-US"/>
        </w:rPr>
        <w:t xml:space="preserve">: </w:t>
      </w:r>
      <w:proofErr w:type="spellStart"/>
      <w:r w:rsidRPr="00266D2D">
        <w:rPr>
          <w:rFonts w:ascii="Times New Roman" w:hAnsi="Times New Roman" w:cs="Times New Roman"/>
          <w:sz w:val="24"/>
          <w:szCs w:val="24"/>
          <w:lang w:val="en-US"/>
        </w:rPr>
        <w:t>Victoriano</w:t>
      </w:r>
      <w:proofErr w:type="spellEnd"/>
      <w:r w:rsidRPr="00266D2D">
        <w:rPr>
          <w:rFonts w:ascii="Times New Roman" w:hAnsi="Times New Roman" w:cs="Times New Roman"/>
          <w:sz w:val="24"/>
          <w:szCs w:val="24"/>
          <w:lang w:val="en-US"/>
        </w:rPr>
        <w:t xml:space="preserve"> </w:t>
      </w:r>
      <w:proofErr w:type="spellStart"/>
      <w:r w:rsidRPr="00266D2D">
        <w:rPr>
          <w:rFonts w:ascii="Times New Roman" w:hAnsi="Times New Roman" w:cs="Times New Roman"/>
          <w:sz w:val="24"/>
          <w:szCs w:val="24"/>
          <w:lang w:val="en-US"/>
        </w:rPr>
        <w:t>Imbert</w:t>
      </w:r>
      <w:proofErr w:type="spellEnd"/>
      <w:r w:rsidRPr="00266D2D">
        <w:rPr>
          <w:rFonts w:ascii="Times New Roman" w:hAnsi="Times New Roman" w:cs="Times New Roman"/>
          <w:sz w:val="24"/>
          <w:szCs w:val="24"/>
          <w:lang w:val="en-US"/>
        </w:rPr>
        <w:t>.</w:t>
      </w:r>
    </w:p>
    <w:p w:rsidR="000D5232" w:rsidRPr="00266D2D" w:rsidRDefault="000D5232" w:rsidP="000D5232">
      <w:pPr>
        <w:spacing w:line="360" w:lineRule="auto"/>
        <w:jc w:val="both"/>
        <w:rPr>
          <w:rFonts w:ascii="Times New Roman" w:hAnsi="Times New Roman" w:cs="Times New Roman"/>
          <w:sz w:val="24"/>
          <w:szCs w:val="24"/>
          <w:lang w:val="en-US"/>
        </w:rPr>
      </w:pPr>
      <w:proofErr w:type="spellStart"/>
      <w:proofErr w:type="gramStart"/>
      <w:r w:rsidRPr="00266D2D">
        <w:rPr>
          <w:rFonts w:ascii="Times New Roman" w:hAnsi="Times New Roman" w:cs="Times New Roman"/>
          <w:sz w:val="24"/>
          <w:szCs w:val="24"/>
          <w:lang w:val="en-US"/>
        </w:rPr>
        <w:t>Suvin</w:t>
      </w:r>
      <w:proofErr w:type="spellEnd"/>
      <w:r w:rsidRPr="00266D2D">
        <w:rPr>
          <w:rFonts w:ascii="Times New Roman" w:hAnsi="Times New Roman" w:cs="Times New Roman"/>
          <w:sz w:val="24"/>
          <w:szCs w:val="24"/>
          <w:lang w:val="en-US"/>
        </w:rPr>
        <w:t>, D., (1988) “3.</w:t>
      </w:r>
      <w:proofErr w:type="gramEnd"/>
      <w:r w:rsidRPr="00266D2D">
        <w:rPr>
          <w:rFonts w:ascii="Times New Roman" w:hAnsi="Times New Roman" w:cs="Times New Roman"/>
          <w:sz w:val="24"/>
          <w:szCs w:val="24"/>
          <w:lang w:val="en-US"/>
        </w:rPr>
        <w:t xml:space="preserve"> Science Fiction and Utopian Fiction: Degrees of Kinship”, </w:t>
      </w:r>
      <w:proofErr w:type="spellStart"/>
      <w:proofErr w:type="gramStart"/>
      <w:r w:rsidRPr="00266D2D">
        <w:rPr>
          <w:rFonts w:ascii="Times New Roman" w:hAnsi="Times New Roman" w:cs="Times New Roman"/>
          <w:sz w:val="24"/>
          <w:szCs w:val="24"/>
          <w:lang w:val="en-US"/>
        </w:rPr>
        <w:t>en</w:t>
      </w:r>
      <w:proofErr w:type="spellEnd"/>
      <w:r w:rsidRPr="00266D2D">
        <w:rPr>
          <w:rFonts w:ascii="Times New Roman" w:hAnsi="Times New Roman" w:cs="Times New Roman"/>
          <w:sz w:val="24"/>
          <w:szCs w:val="24"/>
          <w:lang w:val="en-US"/>
        </w:rPr>
        <w:t xml:space="preserve">  Positions</w:t>
      </w:r>
      <w:proofErr w:type="gramEnd"/>
      <w:r w:rsidRPr="00266D2D">
        <w:rPr>
          <w:rFonts w:ascii="Times New Roman" w:hAnsi="Times New Roman" w:cs="Times New Roman"/>
          <w:sz w:val="24"/>
          <w:szCs w:val="24"/>
          <w:lang w:val="en-US"/>
        </w:rPr>
        <w:t xml:space="preserve"> and Presuppositions in Science Fiction, Kent State University Press.</w:t>
      </w:r>
    </w:p>
    <w:p w:rsidR="000D5232" w:rsidRPr="009F1AB0" w:rsidRDefault="000D5232" w:rsidP="000D5232">
      <w:pPr>
        <w:spacing w:line="360" w:lineRule="auto"/>
        <w:jc w:val="both"/>
        <w:rPr>
          <w:rFonts w:ascii="Times New Roman" w:hAnsi="Times New Roman" w:cs="Times New Roman"/>
          <w:sz w:val="24"/>
          <w:szCs w:val="24"/>
          <w:lang w:val="en-US"/>
        </w:rPr>
      </w:pPr>
    </w:p>
    <w:p w:rsidR="00776D0D" w:rsidRPr="000D5232" w:rsidRDefault="00776D0D" w:rsidP="000D5232">
      <w:pPr>
        <w:spacing w:line="360" w:lineRule="auto"/>
        <w:jc w:val="both"/>
        <w:rPr>
          <w:rFonts w:ascii="Times New Roman" w:hAnsi="Times New Roman" w:cs="Times New Roman"/>
          <w:sz w:val="24"/>
          <w:szCs w:val="24"/>
          <w:lang w:val="en-US"/>
        </w:rPr>
      </w:pPr>
    </w:p>
    <w:sectPr w:rsidR="00776D0D" w:rsidRPr="000D5232" w:rsidSect="00970D6E">
      <w:headerReference w:type="default" r:id="rId8"/>
      <w:footerReference w:type="default" r:id="rId9"/>
      <w:footerReference w:type="first" r:id="rId10"/>
      <w:pgSz w:w="11907" w:h="16839" w:code="9"/>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DE6" w:rsidRDefault="00F55DE6" w:rsidP="000D5232">
      <w:pPr>
        <w:spacing w:after="0" w:line="240" w:lineRule="auto"/>
      </w:pPr>
      <w:r>
        <w:separator/>
      </w:r>
    </w:p>
  </w:endnote>
  <w:endnote w:type="continuationSeparator" w:id="0">
    <w:p w:rsidR="00F55DE6" w:rsidRDefault="00F55DE6" w:rsidP="000D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694674"/>
      <w:docPartObj>
        <w:docPartGallery w:val="Page Numbers (Bottom of Page)"/>
        <w:docPartUnique/>
      </w:docPartObj>
    </w:sdtPr>
    <w:sdtEndPr>
      <w:rPr>
        <w:rFonts w:ascii="Times New Roman" w:hAnsi="Times New Roman" w:cs="Times New Roman"/>
      </w:rPr>
    </w:sdtEndPr>
    <w:sdtContent>
      <w:p w:rsidR="004601B1" w:rsidRPr="004601B1" w:rsidRDefault="004601B1">
        <w:pPr>
          <w:pStyle w:val="Piedepgina"/>
          <w:jc w:val="right"/>
          <w:rPr>
            <w:rFonts w:ascii="Times New Roman" w:hAnsi="Times New Roman" w:cs="Times New Roman"/>
          </w:rPr>
        </w:pPr>
        <w:r w:rsidRPr="004601B1">
          <w:rPr>
            <w:rFonts w:ascii="Times New Roman" w:hAnsi="Times New Roman" w:cs="Times New Roman"/>
          </w:rPr>
          <w:fldChar w:fldCharType="begin"/>
        </w:r>
        <w:r w:rsidRPr="004601B1">
          <w:rPr>
            <w:rFonts w:ascii="Times New Roman" w:hAnsi="Times New Roman" w:cs="Times New Roman"/>
          </w:rPr>
          <w:instrText>PAGE   \* MERGEFORMAT</w:instrText>
        </w:r>
        <w:r w:rsidRPr="004601B1">
          <w:rPr>
            <w:rFonts w:ascii="Times New Roman" w:hAnsi="Times New Roman" w:cs="Times New Roman"/>
          </w:rPr>
          <w:fldChar w:fldCharType="separate"/>
        </w:r>
        <w:r w:rsidR="007203AB" w:rsidRPr="007203AB">
          <w:rPr>
            <w:rFonts w:ascii="Times New Roman" w:hAnsi="Times New Roman" w:cs="Times New Roman"/>
            <w:noProof/>
            <w:lang w:val="es-ES"/>
          </w:rPr>
          <w:t>1</w:t>
        </w:r>
        <w:r w:rsidRPr="004601B1">
          <w:rPr>
            <w:rFonts w:ascii="Times New Roman" w:hAnsi="Times New Roman" w:cs="Times New Roman"/>
          </w:rPr>
          <w:fldChar w:fldCharType="end"/>
        </w:r>
      </w:p>
    </w:sdtContent>
  </w:sdt>
  <w:p w:rsidR="004601B1" w:rsidRDefault="004601B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148206"/>
      <w:docPartObj>
        <w:docPartGallery w:val="Page Numbers (Bottom of Page)"/>
        <w:docPartUnique/>
      </w:docPartObj>
    </w:sdtPr>
    <w:sdtEndPr>
      <w:rPr>
        <w:rFonts w:ascii="Times New Roman" w:hAnsi="Times New Roman" w:cs="Times New Roman"/>
      </w:rPr>
    </w:sdtEndPr>
    <w:sdtContent>
      <w:p w:rsidR="004601B1" w:rsidRPr="004601B1" w:rsidRDefault="004601B1">
        <w:pPr>
          <w:pStyle w:val="Piedepgina"/>
          <w:jc w:val="right"/>
          <w:rPr>
            <w:rFonts w:ascii="Times New Roman" w:hAnsi="Times New Roman" w:cs="Times New Roman"/>
          </w:rPr>
        </w:pPr>
        <w:r w:rsidRPr="004601B1">
          <w:rPr>
            <w:rFonts w:ascii="Times New Roman" w:hAnsi="Times New Roman" w:cs="Times New Roman"/>
          </w:rPr>
          <w:fldChar w:fldCharType="begin"/>
        </w:r>
        <w:r w:rsidRPr="004601B1">
          <w:rPr>
            <w:rFonts w:ascii="Times New Roman" w:hAnsi="Times New Roman" w:cs="Times New Roman"/>
          </w:rPr>
          <w:instrText>PAGE   \* MERGEFORMAT</w:instrText>
        </w:r>
        <w:r w:rsidRPr="004601B1">
          <w:rPr>
            <w:rFonts w:ascii="Times New Roman" w:hAnsi="Times New Roman" w:cs="Times New Roman"/>
          </w:rPr>
          <w:fldChar w:fldCharType="separate"/>
        </w:r>
        <w:r w:rsidR="00970D6E" w:rsidRPr="00970D6E">
          <w:rPr>
            <w:rFonts w:ascii="Times New Roman" w:hAnsi="Times New Roman" w:cs="Times New Roman"/>
            <w:noProof/>
            <w:lang w:val="es-ES"/>
          </w:rPr>
          <w:t>1</w:t>
        </w:r>
        <w:r w:rsidRPr="004601B1">
          <w:rPr>
            <w:rFonts w:ascii="Times New Roman" w:hAnsi="Times New Roman" w:cs="Times New Roman"/>
          </w:rPr>
          <w:fldChar w:fldCharType="end"/>
        </w:r>
      </w:p>
    </w:sdtContent>
  </w:sdt>
  <w:p w:rsidR="004601B1" w:rsidRPr="004601B1" w:rsidRDefault="004601B1">
    <w:pPr>
      <w:pStyle w:val="Piedepgin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DE6" w:rsidRDefault="00F55DE6" w:rsidP="000D5232">
      <w:pPr>
        <w:spacing w:after="0" w:line="240" w:lineRule="auto"/>
      </w:pPr>
      <w:r>
        <w:separator/>
      </w:r>
    </w:p>
  </w:footnote>
  <w:footnote w:type="continuationSeparator" w:id="0">
    <w:p w:rsidR="00F55DE6" w:rsidRDefault="00F55DE6" w:rsidP="000D5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AB0" w:rsidRPr="009F1AB0" w:rsidRDefault="009E6714">
    <w:pPr>
      <w:pStyle w:val="Encabezado"/>
      <w:rPr>
        <w:rFonts w:ascii="Times New Roman" w:hAnsi="Times New Roman" w:cs="Times New Roman"/>
      </w:rPr>
    </w:pPr>
    <w:r>
      <w:rPr>
        <w:rFonts w:ascii="Times New Roman" w:hAnsi="Times New Roman" w:cs="Times New Roman"/>
      </w:rPr>
      <w:t xml:space="preserve">Paula Arenzon  </w:t>
    </w:r>
    <w:r w:rsidR="00E52916">
      <w:rPr>
        <w:rFonts w:ascii="Times New Roman" w:hAnsi="Times New Roman" w:cs="Times New Roman"/>
      </w:rPr>
      <w:t xml:space="preserve">       </w:t>
    </w:r>
    <w:r w:rsidR="00E52916">
      <w:rPr>
        <w:rFonts w:ascii="Times New Roman" w:hAnsi="Times New Roman" w:cs="Times New Roman"/>
      </w:rPr>
      <w:tab/>
    </w:r>
    <w:r w:rsidR="00E52916">
      <w:rPr>
        <w:rFonts w:ascii="Times New Roman" w:hAnsi="Times New Roman" w:cs="Times New Roman"/>
      </w:rPr>
      <w:tab/>
    </w:r>
    <w:r>
      <w:rPr>
        <w:rFonts w:ascii="Times New Roman" w:hAnsi="Times New Roman" w:cs="Times New Roman"/>
      </w:rPr>
      <w:t>39.917.925</w:t>
    </w:r>
    <w:r>
      <w:rPr>
        <w:rFonts w:ascii="Times New Roman" w:hAnsi="Times New Roman" w:cs="Times New Roman"/>
      </w:rPr>
      <w:tab/>
    </w:r>
    <w:r>
      <w:rPr>
        <w:rFonts w:ascii="Times New Roman" w:hAnsi="Times New Roman"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232"/>
    <w:rsid w:val="000D5232"/>
    <w:rsid w:val="0027317F"/>
    <w:rsid w:val="003141A1"/>
    <w:rsid w:val="003457FC"/>
    <w:rsid w:val="00401600"/>
    <w:rsid w:val="004601B1"/>
    <w:rsid w:val="004C5ECC"/>
    <w:rsid w:val="0054339C"/>
    <w:rsid w:val="005B55F5"/>
    <w:rsid w:val="00675213"/>
    <w:rsid w:val="007203AB"/>
    <w:rsid w:val="007637F2"/>
    <w:rsid w:val="00776D0D"/>
    <w:rsid w:val="00783DAE"/>
    <w:rsid w:val="007D04B6"/>
    <w:rsid w:val="008036FB"/>
    <w:rsid w:val="00821534"/>
    <w:rsid w:val="00884D36"/>
    <w:rsid w:val="008879E1"/>
    <w:rsid w:val="008D48FE"/>
    <w:rsid w:val="00914586"/>
    <w:rsid w:val="00970D6E"/>
    <w:rsid w:val="00972744"/>
    <w:rsid w:val="009E6714"/>
    <w:rsid w:val="00BB0711"/>
    <w:rsid w:val="00C32C3D"/>
    <w:rsid w:val="00D679E5"/>
    <w:rsid w:val="00D849BF"/>
    <w:rsid w:val="00E171FB"/>
    <w:rsid w:val="00E52916"/>
    <w:rsid w:val="00EC332F"/>
    <w:rsid w:val="00EF096D"/>
    <w:rsid w:val="00F55DE6"/>
    <w:rsid w:val="00F74031"/>
    <w:rsid w:val="00F944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2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D52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D5232"/>
    <w:rPr>
      <w:sz w:val="20"/>
      <w:szCs w:val="20"/>
    </w:rPr>
  </w:style>
  <w:style w:type="character" w:styleId="Refdenotaalpie">
    <w:name w:val="footnote reference"/>
    <w:basedOn w:val="Fuentedeprrafopredeter"/>
    <w:uiPriority w:val="99"/>
    <w:semiHidden/>
    <w:unhideWhenUsed/>
    <w:rsid w:val="000D5232"/>
    <w:rPr>
      <w:vertAlign w:val="superscript"/>
    </w:rPr>
  </w:style>
  <w:style w:type="paragraph" w:styleId="Encabezado">
    <w:name w:val="header"/>
    <w:basedOn w:val="Normal"/>
    <w:link w:val="EncabezadoCar"/>
    <w:uiPriority w:val="99"/>
    <w:unhideWhenUsed/>
    <w:rsid w:val="000D52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5232"/>
  </w:style>
  <w:style w:type="paragraph" w:styleId="Piedepgina">
    <w:name w:val="footer"/>
    <w:basedOn w:val="Normal"/>
    <w:link w:val="PiedepginaCar"/>
    <w:uiPriority w:val="99"/>
    <w:unhideWhenUsed/>
    <w:rsid w:val="000D52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5232"/>
  </w:style>
  <w:style w:type="character" w:styleId="Refdecomentario">
    <w:name w:val="annotation reference"/>
    <w:basedOn w:val="Fuentedeprrafopredeter"/>
    <w:uiPriority w:val="99"/>
    <w:semiHidden/>
    <w:unhideWhenUsed/>
    <w:rsid w:val="00F94422"/>
    <w:rPr>
      <w:sz w:val="16"/>
      <w:szCs w:val="16"/>
    </w:rPr>
  </w:style>
  <w:style w:type="paragraph" w:styleId="Textocomentario">
    <w:name w:val="annotation text"/>
    <w:basedOn w:val="Normal"/>
    <w:link w:val="TextocomentarioCar"/>
    <w:uiPriority w:val="99"/>
    <w:semiHidden/>
    <w:unhideWhenUsed/>
    <w:rsid w:val="00F9442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4422"/>
    <w:rPr>
      <w:sz w:val="20"/>
      <w:szCs w:val="20"/>
    </w:rPr>
  </w:style>
  <w:style w:type="paragraph" w:styleId="Asuntodelcomentario">
    <w:name w:val="annotation subject"/>
    <w:basedOn w:val="Textocomentario"/>
    <w:next w:val="Textocomentario"/>
    <w:link w:val="AsuntodelcomentarioCar"/>
    <w:uiPriority w:val="99"/>
    <w:semiHidden/>
    <w:unhideWhenUsed/>
    <w:rsid w:val="00F94422"/>
    <w:rPr>
      <w:b/>
      <w:bCs/>
    </w:rPr>
  </w:style>
  <w:style w:type="character" w:customStyle="1" w:styleId="AsuntodelcomentarioCar">
    <w:name w:val="Asunto del comentario Car"/>
    <w:basedOn w:val="TextocomentarioCar"/>
    <w:link w:val="Asuntodelcomentario"/>
    <w:uiPriority w:val="99"/>
    <w:semiHidden/>
    <w:rsid w:val="00F94422"/>
    <w:rPr>
      <w:b/>
      <w:bCs/>
      <w:sz w:val="20"/>
      <w:szCs w:val="20"/>
    </w:rPr>
  </w:style>
  <w:style w:type="paragraph" w:styleId="Textodeglobo">
    <w:name w:val="Balloon Text"/>
    <w:basedOn w:val="Normal"/>
    <w:link w:val="TextodegloboCar"/>
    <w:uiPriority w:val="99"/>
    <w:semiHidden/>
    <w:unhideWhenUsed/>
    <w:rsid w:val="00F944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44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2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D52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D5232"/>
    <w:rPr>
      <w:sz w:val="20"/>
      <w:szCs w:val="20"/>
    </w:rPr>
  </w:style>
  <w:style w:type="character" w:styleId="Refdenotaalpie">
    <w:name w:val="footnote reference"/>
    <w:basedOn w:val="Fuentedeprrafopredeter"/>
    <w:uiPriority w:val="99"/>
    <w:semiHidden/>
    <w:unhideWhenUsed/>
    <w:rsid w:val="000D5232"/>
    <w:rPr>
      <w:vertAlign w:val="superscript"/>
    </w:rPr>
  </w:style>
  <w:style w:type="paragraph" w:styleId="Encabezado">
    <w:name w:val="header"/>
    <w:basedOn w:val="Normal"/>
    <w:link w:val="EncabezadoCar"/>
    <w:uiPriority w:val="99"/>
    <w:unhideWhenUsed/>
    <w:rsid w:val="000D52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5232"/>
  </w:style>
  <w:style w:type="paragraph" w:styleId="Piedepgina">
    <w:name w:val="footer"/>
    <w:basedOn w:val="Normal"/>
    <w:link w:val="PiedepginaCar"/>
    <w:uiPriority w:val="99"/>
    <w:unhideWhenUsed/>
    <w:rsid w:val="000D52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5232"/>
  </w:style>
  <w:style w:type="character" w:styleId="Refdecomentario">
    <w:name w:val="annotation reference"/>
    <w:basedOn w:val="Fuentedeprrafopredeter"/>
    <w:uiPriority w:val="99"/>
    <w:semiHidden/>
    <w:unhideWhenUsed/>
    <w:rsid w:val="00F94422"/>
    <w:rPr>
      <w:sz w:val="16"/>
      <w:szCs w:val="16"/>
    </w:rPr>
  </w:style>
  <w:style w:type="paragraph" w:styleId="Textocomentario">
    <w:name w:val="annotation text"/>
    <w:basedOn w:val="Normal"/>
    <w:link w:val="TextocomentarioCar"/>
    <w:uiPriority w:val="99"/>
    <w:semiHidden/>
    <w:unhideWhenUsed/>
    <w:rsid w:val="00F9442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4422"/>
    <w:rPr>
      <w:sz w:val="20"/>
      <w:szCs w:val="20"/>
    </w:rPr>
  </w:style>
  <w:style w:type="paragraph" w:styleId="Asuntodelcomentario">
    <w:name w:val="annotation subject"/>
    <w:basedOn w:val="Textocomentario"/>
    <w:next w:val="Textocomentario"/>
    <w:link w:val="AsuntodelcomentarioCar"/>
    <w:uiPriority w:val="99"/>
    <w:semiHidden/>
    <w:unhideWhenUsed/>
    <w:rsid w:val="00F94422"/>
    <w:rPr>
      <w:b/>
      <w:bCs/>
    </w:rPr>
  </w:style>
  <w:style w:type="character" w:customStyle="1" w:styleId="AsuntodelcomentarioCar">
    <w:name w:val="Asunto del comentario Car"/>
    <w:basedOn w:val="TextocomentarioCar"/>
    <w:link w:val="Asuntodelcomentario"/>
    <w:uiPriority w:val="99"/>
    <w:semiHidden/>
    <w:rsid w:val="00F94422"/>
    <w:rPr>
      <w:b/>
      <w:bCs/>
      <w:sz w:val="20"/>
      <w:szCs w:val="20"/>
    </w:rPr>
  </w:style>
  <w:style w:type="paragraph" w:styleId="Textodeglobo">
    <w:name w:val="Balloon Text"/>
    <w:basedOn w:val="Normal"/>
    <w:link w:val="TextodegloboCar"/>
    <w:uiPriority w:val="99"/>
    <w:semiHidden/>
    <w:unhideWhenUsed/>
    <w:rsid w:val="00F944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44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7B5D0A0-AC89-4646-BDF2-D53DC569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3165</Words>
  <Characters>17409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dc:creator>
  <cp:lastModifiedBy>Pau</cp:lastModifiedBy>
  <cp:revision>11</cp:revision>
  <dcterms:created xsi:type="dcterms:W3CDTF">2021-07-26T19:47:00Z</dcterms:created>
  <dcterms:modified xsi:type="dcterms:W3CDTF">2021-07-30T17:52:00Z</dcterms:modified>
</cp:coreProperties>
</file>