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67A1D" w14:textId="77777777" w:rsidR="001755CD" w:rsidRPr="00F94F04" w:rsidRDefault="001755CD" w:rsidP="00F94F04">
      <w:pPr>
        <w:pStyle w:val="Sinespaciado"/>
        <w:rPr>
          <w:rFonts w:ascii="Times New Roman" w:hAnsi="Times New Roman" w:cs="Times New Roman"/>
          <w:sz w:val="24"/>
          <w:szCs w:val="24"/>
          <w:highlight w:val="white"/>
        </w:rPr>
      </w:pPr>
    </w:p>
    <w:p w14:paraId="67478725" w14:textId="77777777" w:rsidR="001755CD" w:rsidRPr="00F94F04" w:rsidRDefault="001755CD" w:rsidP="00F94F04">
      <w:pPr>
        <w:spacing w:line="240" w:lineRule="auto"/>
        <w:jc w:val="both"/>
        <w:rPr>
          <w:rFonts w:ascii="Times New Roman" w:eastAsia="Times New Roman" w:hAnsi="Times New Roman" w:cs="Times New Roman"/>
          <w:sz w:val="24"/>
          <w:szCs w:val="24"/>
          <w:highlight w:val="white"/>
        </w:rPr>
      </w:pPr>
    </w:p>
    <w:p w14:paraId="00000004" w14:textId="77777777" w:rsidR="000E5CD9" w:rsidRPr="00730014" w:rsidRDefault="006C1C5E" w:rsidP="00F94F04">
      <w:pPr>
        <w:spacing w:line="240" w:lineRule="auto"/>
        <w:jc w:val="center"/>
        <w:rPr>
          <w:rFonts w:ascii="Times New Roman" w:eastAsia="Times New Roman" w:hAnsi="Times New Roman" w:cs="Times New Roman"/>
          <w:b/>
          <w:sz w:val="24"/>
          <w:szCs w:val="24"/>
        </w:rPr>
      </w:pPr>
      <w:r w:rsidRPr="00730014">
        <w:rPr>
          <w:rFonts w:ascii="Times New Roman" w:eastAsia="Times New Roman" w:hAnsi="Times New Roman" w:cs="Times New Roman"/>
          <w:b/>
          <w:sz w:val="24"/>
          <w:szCs w:val="24"/>
        </w:rPr>
        <w:t>Lecturas pasionales y subjetividades</w:t>
      </w:r>
    </w:p>
    <w:p w14:paraId="00000005" w14:textId="77777777" w:rsidR="000E5CD9" w:rsidRPr="00F94F04" w:rsidRDefault="006C1C5E" w:rsidP="00F94F04">
      <w:pPr>
        <w:spacing w:line="240" w:lineRule="auto"/>
        <w:jc w:val="center"/>
        <w:rPr>
          <w:rFonts w:ascii="Times New Roman" w:eastAsia="Times New Roman" w:hAnsi="Times New Roman" w:cs="Times New Roman"/>
          <w:b/>
          <w:sz w:val="24"/>
          <w:szCs w:val="24"/>
        </w:rPr>
      </w:pPr>
      <w:r w:rsidRPr="00F94F04">
        <w:rPr>
          <w:rFonts w:ascii="Times New Roman" w:eastAsia="Times New Roman" w:hAnsi="Times New Roman" w:cs="Times New Roman"/>
          <w:b/>
          <w:sz w:val="24"/>
          <w:szCs w:val="24"/>
        </w:rPr>
        <w:t>Una experiencia de lectura de textos distópicos durante la pandemia</w:t>
      </w:r>
    </w:p>
    <w:p w14:paraId="00000006" w14:textId="6018C025" w:rsidR="000E5CD9" w:rsidRPr="00F94F04" w:rsidRDefault="006C1C5E"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Esta comunicación busca presentar una experiencia de lectura de literatura en el marco del Seminario de Géneros Ficcionales y Cultura de Masas de la</w:t>
      </w:r>
      <w:r w:rsidR="00B542C8" w:rsidRPr="00F94F04">
        <w:rPr>
          <w:rFonts w:ascii="Times New Roman" w:eastAsia="Times New Roman" w:hAnsi="Times New Roman" w:cs="Times New Roman"/>
          <w:sz w:val="24"/>
          <w:szCs w:val="24"/>
        </w:rPr>
        <w:t xml:space="preserve"> Lic. </w:t>
      </w:r>
      <w:proofErr w:type="gramStart"/>
      <w:r w:rsidR="00B542C8" w:rsidRPr="00F94F04">
        <w:rPr>
          <w:rFonts w:ascii="Times New Roman" w:eastAsia="Times New Roman" w:hAnsi="Times New Roman" w:cs="Times New Roman"/>
          <w:sz w:val="24"/>
          <w:szCs w:val="24"/>
        </w:rPr>
        <w:t>en</w:t>
      </w:r>
      <w:proofErr w:type="gramEnd"/>
      <w:r w:rsidR="00B542C8" w:rsidRPr="00F94F04">
        <w:rPr>
          <w:rFonts w:ascii="Times New Roman" w:eastAsia="Times New Roman" w:hAnsi="Times New Roman" w:cs="Times New Roman"/>
          <w:sz w:val="24"/>
          <w:szCs w:val="24"/>
        </w:rPr>
        <w:t xml:space="preserve"> Ciencias de la Comunicación, </w:t>
      </w:r>
      <w:r w:rsidRPr="00F94F04">
        <w:rPr>
          <w:rFonts w:ascii="Times New Roman" w:eastAsia="Times New Roman" w:hAnsi="Times New Roman" w:cs="Times New Roman"/>
          <w:sz w:val="24"/>
          <w:szCs w:val="24"/>
        </w:rPr>
        <w:t xml:space="preserve">Universidad Nacional de Villa María, Córdoba, Argentina. A partir de un recorte de textos de literaturas distópicas, se organizó, durante el primer semestre del año lectivo 2021, un trabajo de lectura con modalidad </w:t>
      </w:r>
      <w:r w:rsidR="00B542C8" w:rsidRPr="00F94F04">
        <w:rPr>
          <w:rFonts w:ascii="Times New Roman" w:eastAsia="Times New Roman" w:hAnsi="Times New Roman" w:cs="Times New Roman"/>
          <w:sz w:val="24"/>
          <w:szCs w:val="24"/>
        </w:rPr>
        <w:t>virtual</w:t>
      </w:r>
      <w:r w:rsidRPr="00F94F04">
        <w:rPr>
          <w:rFonts w:ascii="Times New Roman" w:eastAsia="Times New Roman" w:hAnsi="Times New Roman" w:cs="Times New Roman"/>
          <w:sz w:val="24"/>
          <w:szCs w:val="24"/>
        </w:rPr>
        <w:t xml:space="preserve"> que buscaba las interpretaciones no canonizadas de los textos, con base en una perspectiva discursiva que suponía leer como construcción polisémica del sentido (</w:t>
      </w:r>
      <w:proofErr w:type="spellStart"/>
      <w:r w:rsidRPr="00F94F04">
        <w:rPr>
          <w:rFonts w:ascii="Times New Roman" w:eastAsia="Times New Roman" w:hAnsi="Times New Roman" w:cs="Times New Roman"/>
          <w:sz w:val="24"/>
          <w:szCs w:val="24"/>
        </w:rPr>
        <w:t>Mangue</w:t>
      </w:r>
      <w:r w:rsidR="00AC2603" w:rsidRPr="00F94F04">
        <w:rPr>
          <w:rFonts w:ascii="Times New Roman" w:eastAsia="Times New Roman" w:hAnsi="Times New Roman" w:cs="Times New Roman"/>
          <w:sz w:val="24"/>
          <w:szCs w:val="24"/>
        </w:rPr>
        <w:t>l</w:t>
      </w:r>
      <w:proofErr w:type="spellEnd"/>
      <w:r w:rsidR="00AC2603" w:rsidRPr="00F94F04">
        <w:rPr>
          <w:rFonts w:ascii="Times New Roman" w:eastAsia="Times New Roman" w:hAnsi="Times New Roman" w:cs="Times New Roman"/>
          <w:sz w:val="24"/>
          <w:szCs w:val="24"/>
        </w:rPr>
        <w:t xml:space="preserve"> 1997, </w:t>
      </w:r>
      <w:proofErr w:type="spellStart"/>
      <w:r w:rsidR="00AC2603" w:rsidRPr="00F94F04">
        <w:rPr>
          <w:rFonts w:ascii="Times New Roman" w:eastAsia="Times New Roman" w:hAnsi="Times New Roman" w:cs="Times New Roman"/>
          <w:sz w:val="24"/>
          <w:szCs w:val="24"/>
        </w:rPr>
        <w:t>Chartier</w:t>
      </w:r>
      <w:proofErr w:type="spellEnd"/>
      <w:r w:rsidR="00AC2603" w:rsidRPr="00F94F04">
        <w:rPr>
          <w:rFonts w:ascii="Times New Roman" w:eastAsia="Times New Roman" w:hAnsi="Times New Roman" w:cs="Times New Roman"/>
          <w:sz w:val="24"/>
          <w:szCs w:val="24"/>
        </w:rPr>
        <w:t>, 1999).</w:t>
      </w:r>
      <w:r w:rsidRPr="00F94F04">
        <w:rPr>
          <w:rFonts w:ascii="Times New Roman" w:eastAsia="Times New Roman" w:hAnsi="Times New Roman" w:cs="Times New Roman"/>
          <w:sz w:val="24"/>
          <w:szCs w:val="24"/>
        </w:rPr>
        <w:t xml:space="preserve"> Los textos escogidos fueron tres novelas contemporáneas: </w:t>
      </w:r>
      <w:r w:rsidRPr="00F94F04">
        <w:rPr>
          <w:rFonts w:ascii="Times New Roman" w:eastAsia="Times New Roman" w:hAnsi="Times New Roman" w:cs="Times New Roman"/>
          <w:i/>
          <w:sz w:val="24"/>
          <w:szCs w:val="24"/>
        </w:rPr>
        <w:t>El país de las últimas cosas</w:t>
      </w:r>
      <w:r w:rsidRPr="00F94F04">
        <w:rPr>
          <w:rFonts w:ascii="Times New Roman" w:eastAsia="Times New Roman" w:hAnsi="Times New Roman" w:cs="Times New Roman"/>
          <w:sz w:val="24"/>
          <w:szCs w:val="24"/>
        </w:rPr>
        <w:t xml:space="preserve"> (1987) de Paul Auster, </w:t>
      </w:r>
      <w:r w:rsidRPr="00F94F04">
        <w:rPr>
          <w:rFonts w:ascii="Times New Roman" w:eastAsia="Times New Roman" w:hAnsi="Times New Roman" w:cs="Times New Roman"/>
          <w:i/>
          <w:sz w:val="24"/>
          <w:szCs w:val="24"/>
        </w:rPr>
        <w:t>Cenital</w:t>
      </w:r>
      <w:r w:rsidR="00B255D0" w:rsidRPr="00F94F04">
        <w:rPr>
          <w:rFonts w:ascii="Times New Roman" w:eastAsia="Times New Roman" w:hAnsi="Times New Roman" w:cs="Times New Roman"/>
          <w:sz w:val="24"/>
          <w:szCs w:val="24"/>
        </w:rPr>
        <w:t xml:space="preserve"> (2012) de Emilio Bueso</w:t>
      </w:r>
      <w:r w:rsidRPr="00F94F04">
        <w:rPr>
          <w:rFonts w:ascii="Times New Roman" w:eastAsia="Times New Roman" w:hAnsi="Times New Roman" w:cs="Times New Roman"/>
          <w:sz w:val="24"/>
          <w:szCs w:val="24"/>
        </w:rPr>
        <w:t xml:space="preserve"> y </w:t>
      </w:r>
      <w:r w:rsidRPr="00F94F04">
        <w:rPr>
          <w:rFonts w:ascii="Times New Roman" w:eastAsia="Times New Roman" w:hAnsi="Times New Roman" w:cs="Times New Roman"/>
          <w:i/>
          <w:sz w:val="24"/>
          <w:szCs w:val="24"/>
        </w:rPr>
        <w:t xml:space="preserve">Los que duermen en el polvo </w:t>
      </w:r>
      <w:r w:rsidRPr="00F94F04">
        <w:rPr>
          <w:rFonts w:ascii="Times New Roman" w:eastAsia="Times New Roman" w:hAnsi="Times New Roman" w:cs="Times New Roman"/>
          <w:sz w:val="24"/>
          <w:szCs w:val="24"/>
        </w:rPr>
        <w:t>(2013) de Horacio Convertini. En los sucesivos encuentros se fueron desplegando distintos itinerarios de lectura entre los que se destaca</w:t>
      </w:r>
      <w:r w:rsidR="00B542C8" w:rsidRPr="00F94F04">
        <w:rPr>
          <w:rFonts w:ascii="Times New Roman" w:eastAsia="Times New Roman" w:hAnsi="Times New Roman" w:cs="Times New Roman"/>
          <w:sz w:val="24"/>
          <w:szCs w:val="24"/>
        </w:rPr>
        <w:t>ron</w:t>
      </w:r>
      <w:r w:rsidRPr="00F94F04">
        <w:rPr>
          <w:rFonts w:ascii="Times New Roman" w:eastAsia="Times New Roman" w:hAnsi="Times New Roman" w:cs="Times New Roman"/>
          <w:sz w:val="24"/>
          <w:szCs w:val="24"/>
        </w:rPr>
        <w:t xml:space="preserve"> aquellos que suponían una mirada pasional sobre los hechos contados con fuerte empatía hacia los personajes del discurso que, de un modo u otro, conectaban la experiencia literaria del lector con su posición en el extratexto pandémico. </w:t>
      </w:r>
    </w:p>
    <w:p w14:paraId="00000007" w14:textId="2D3509B1" w:rsidR="000E5CD9" w:rsidRPr="00F94F04" w:rsidRDefault="006C1C5E"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El trabajo de aula apuntó a construir un espacio que permitiera, por un lado, una lectura individual, abierta a las inferencias personales y, por otro, a las experiencias colectivas y de socialización de esas lecturas con pares y coordinadores. Estos últimos, lejos de posicionarse como centro de las lecturas legítimas, propusieron solo líneas de acceso general a los corpus para dejar que el diálogo entre lector y texto se desplegará con libertad.</w:t>
      </w:r>
    </w:p>
    <w:p w14:paraId="0000000A" w14:textId="6F6F93B3" w:rsidR="000E5CD9" w:rsidRPr="00F94F04" w:rsidRDefault="006C1C5E" w:rsidP="00F94F04">
      <w:pPr>
        <w:spacing w:line="240" w:lineRule="auto"/>
        <w:jc w:val="both"/>
        <w:rPr>
          <w:rFonts w:ascii="Times New Roman" w:eastAsia="Times New Roman" w:hAnsi="Times New Roman" w:cs="Times New Roman"/>
          <w:sz w:val="24"/>
          <w:szCs w:val="24"/>
        </w:rPr>
      </w:pPr>
      <w:bookmarkStart w:id="0" w:name="_heading=h.gjdgxs" w:colFirst="0" w:colLast="0"/>
      <w:bookmarkStart w:id="1" w:name="_heading=h.wdle8gelpxtg" w:colFirst="0" w:colLast="0"/>
      <w:bookmarkEnd w:id="0"/>
      <w:bookmarkEnd w:id="1"/>
      <w:r w:rsidRPr="00F94F04">
        <w:rPr>
          <w:rFonts w:ascii="Times New Roman" w:eastAsia="Times New Roman" w:hAnsi="Times New Roman" w:cs="Times New Roman"/>
          <w:sz w:val="24"/>
          <w:szCs w:val="24"/>
        </w:rPr>
        <w:t>La idea central tenía que ver con una concepción de lectura que buscaba los intersticios, las interpretaciones y proyecciones de sentido que pudieran albergar las distintas concretizaciones de cada sujeto lector. Evitando las interferencias de las lecturas legitimadas emanadas desde el equipo docente o también, llamadas lecturas expertas, se priorizó una lectura entendi</w:t>
      </w:r>
      <w:r w:rsidR="00B1271B" w:rsidRPr="00F94F04">
        <w:rPr>
          <w:rFonts w:ascii="Times New Roman" w:eastAsia="Times New Roman" w:hAnsi="Times New Roman" w:cs="Times New Roman"/>
          <w:sz w:val="24"/>
          <w:szCs w:val="24"/>
        </w:rPr>
        <w:t>da</w:t>
      </w:r>
      <w:r w:rsidRPr="00F94F04">
        <w:rPr>
          <w:rFonts w:ascii="Times New Roman" w:eastAsia="Times New Roman" w:hAnsi="Times New Roman" w:cs="Times New Roman"/>
          <w:sz w:val="24"/>
          <w:szCs w:val="24"/>
        </w:rPr>
        <w:t xml:space="preserve"> como “gesto de significación e inscripción de sentidos en el que el sujeto es afectado por su posición imaginaria que ocupa en el discurso” (Alves</w:t>
      </w:r>
      <w:r w:rsidR="00EE249A" w:rsidRPr="00F94F04">
        <w:rPr>
          <w:rFonts w:ascii="Times New Roman" w:eastAsia="Times New Roman" w:hAnsi="Times New Roman" w:cs="Times New Roman"/>
          <w:sz w:val="24"/>
          <w:szCs w:val="24"/>
        </w:rPr>
        <w:t>-</w:t>
      </w:r>
      <w:r w:rsidRPr="00F94F04">
        <w:rPr>
          <w:rFonts w:ascii="Times New Roman" w:eastAsia="Times New Roman" w:hAnsi="Times New Roman" w:cs="Times New Roman"/>
          <w:sz w:val="24"/>
          <w:szCs w:val="24"/>
        </w:rPr>
        <w:t xml:space="preserve"> </w:t>
      </w:r>
      <w:proofErr w:type="spellStart"/>
      <w:r w:rsidRPr="00F94F04">
        <w:rPr>
          <w:rFonts w:ascii="Times New Roman" w:eastAsia="Times New Roman" w:hAnsi="Times New Roman" w:cs="Times New Roman"/>
          <w:sz w:val="24"/>
          <w:szCs w:val="24"/>
        </w:rPr>
        <w:t>Ferrarez</w:t>
      </w:r>
      <w:proofErr w:type="spellEnd"/>
      <w:r w:rsidRPr="00F94F04">
        <w:rPr>
          <w:rFonts w:ascii="Times New Roman" w:eastAsia="Times New Roman" w:hAnsi="Times New Roman" w:cs="Times New Roman"/>
          <w:sz w:val="24"/>
          <w:szCs w:val="24"/>
        </w:rPr>
        <w:t>, 2007- ALED).</w:t>
      </w:r>
    </w:p>
    <w:p w14:paraId="0000000B" w14:textId="472C84F0" w:rsidR="000E5CD9" w:rsidRPr="00F94F04" w:rsidRDefault="006C1C5E" w:rsidP="00F94F04">
      <w:pPr>
        <w:spacing w:line="240" w:lineRule="auto"/>
        <w:jc w:val="both"/>
        <w:rPr>
          <w:rFonts w:ascii="Times New Roman" w:eastAsia="Times New Roman" w:hAnsi="Times New Roman" w:cs="Times New Roman"/>
          <w:sz w:val="24"/>
          <w:szCs w:val="24"/>
        </w:rPr>
      </w:pPr>
      <w:bookmarkStart w:id="2" w:name="_heading=h.smlvnom65yd9" w:colFirst="0" w:colLast="0"/>
      <w:bookmarkEnd w:id="2"/>
      <w:r w:rsidRPr="00F94F04">
        <w:rPr>
          <w:rFonts w:ascii="Times New Roman" w:eastAsia="Times New Roman" w:hAnsi="Times New Roman" w:cs="Times New Roman"/>
          <w:sz w:val="24"/>
          <w:szCs w:val="24"/>
        </w:rPr>
        <w:t>En referencia a est</w:t>
      </w:r>
      <w:r w:rsidR="00435676" w:rsidRPr="00F94F04">
        <w:rPr>
          <w:rFonts w:ascii="Times New Roman" w:eastAsia="Times New Roman" w:hAnsi="Times New Roman" w:cs="Times New Roman"/>
          <w:sz w:val="24"/>
          <w:szCs w:val="24"/>
        </w:rPr>
        <w:t>o</w:t>
      </w:r>
      <w:r w:rsidRPr="00F94F04">
        <w:rPr>
          <w:rFonts w:ascii="Times New Roman" w:eastAsia="Times New Roman" w:hAnsi="Times New Roman" w:cs="Times New Roman"/>
          <w:sz w:val="24"/>
          <w:szCs w:val="24"/>
        </w:rPr>
        <w:t xml:space="preserve">, la propuesta de lectura de literaturas distópicas partió de la idea de que estos textos tenían potencialidades, dada su temática, para abrir el diálogo entre interpretaciones individuales y condiciones sociales propias del estado pandémico del contexto. </w:t>
      </w:r>
    </w:p>
    <w:p w14:paraId="618CC95F" w14:textId="0B8EEE48" w:rsidR="00DF3345" w:rsidRPr="00F94F04" w:rsidRDefault="006C1C5E" w:rsidP="00F94F04">
      <w:pPr>
        <w:spacing w:line="240" w:lineRule="auto"/>
        <w:jc w:val="both"/>
        <w:rPr>
          <w:rFonts w:ascii="Times New Roman" w:eastAsia="Times New Roman" w:hAnsi="Times New Roman" w:cs="Times New Roman"/>
          <w:sz w:val="24"/>
          <w:szCs w:val="24"/>
        </w:rPr>
      </w:pPr>
      <w:bookmarkStart w:id="3" w:name="_heading=h.64vziiilmbrg" w:colFirst="0" w:colLast="0"/>
      <w:bookmarkEnd w:id="3"/>
      <w:r w:rsidRPr="00F94F04">
        <w:rPr>
          <w:rFonts w:ascii="Times New Roman" w:eastAsia="Times New Roman" w:hAnsi="Times New Roman" w:cs="Times New Roman"/>
          <w:sz w:val="24"/>
          <w:szCs w:val="24"/>
        </w:rPr>
        <w:t>Efectivamente, estos diálogos se fueron desplegando en cada encuentro (unas dos horas semanales durante el primer semestre del 2021 con modalidad virtual) a través de ‘puentes’ que el lector establecía entre ciertos lugares de los textos y espacios de referencia extratextuales que iban surgiendo en cada interpretación. Así aparecieron ligaduras entre las ficciones y situaciones que los lectores reconocían en relación a sus familias, su trabajo, la salud, la seguridad, y más en el orden proyectivo, con el futuro post</w:t>
      </w:r>
      <w:r w:rsidR="009F324A" w:rsidRPr="00F94F04">
        <w:rPr>
          <w:rFonts w:ascii="Times New Roman" w:eastAsia="Times New Roman" w:hAnsi="Times New Roman" w:cs="Times New Roman"/>
          <w:sz w:val="24"/>
          <w:szCs w:val="24"/>
        </w:rPr>
        <w:t>-</w:t>
      </w:r>
      <w:r w:rsidRPr="00F94F04">
        <w:rPr>
          <w:rFonts w:ascii="Times New Roman" w:eastAsia="Times New Roman" w:hAnsi="Times New Roman" w:cs="Times New Roman"/>
          <w:sz w:val="24"/>
          <w:szCs w:val="24"/>
        </w:rPr>
        <w:t xml:space="preserve">pandémico. Las subjetividades atravesaron las lecturas, poniendo en tensión el lugar del lector modélico construido por cada obra y el lugar del sujeto empírico en posición de sujeto lector en contexto del aula universitaria. Una tensión que se puso en evidencia toda vez que el lector se distanciaba de la historia propiamente dicha para </w:t>
      </w:r>
      <w:r w:rsidRPr="00F94F04">
        <w:rPr>
          <w:rFonts w:ascii="Times New Roman" w:eastAsia="Times New Roman" w:hAnsi="Times New Roman" w:cs="Times New Roman"/>
          <w:sz w:val="24"/>
          <w:szCs w:val="24"/>
        </w:rPr>
        <w:lastRenderedPageBreak/>
        <w:t xml:space="preserve">conectarla con sus universos experienciales mediatos. Digamos, los corrimientos mostraron los desajustes, como lo planteaba Patrick Charaudeau (1982) en la doble envoltura del circuito interno y externo de comunicación. En el lugar del ritual sociolingüístico discursivo, el lector empírico (Tui) se enfrentaba a su imagen textual (Tud) para hacer acuerdos interpretativos. Sin embargo, ese lector modélico fue </w:t>
      </w:r>
      <w:r w:rsidRPr="00F94F04">
        <w:rPr>
          <w:rFonts w:ascii="Times New Roman" w:eastAsia="Times New Roman" w:hAnsi="Times New Roman" w:cs="Times New Roman"/>
          <w:i/>
          <w:sz w:val="24"/>
          <w:szCs w:val="24"/>
        </w:rPr>
        <w:t>punto de partida y no de llegada</w:t>
      </w:r>
      <w:r w:rsidRPr="00F94F04">
        <w:rPr>
          <w:rFonts w:ascii="Times New Roman" w:eastAsia="Times New Roman" w:hAnsi="Times New Roman" w:cs="Times New Roman"/>
          <w:sz w:val="24"/>
          <w:szCs w:val="24"/>
        </w:rPr>
        <w:t xml:space="preserve"> en nuestro trabajo de aula en tanto no bien comenzada la lectura aparecieron las inferencias y extrapolaciones, los desacoples con la ‘lectura correcta’ y todo aquello que empezaba a hilvanarse cuando el lector, a la manera </w:t>
      </w:r>
      <w:proofErr w:type="spellStart"/>
      <w:r w:rsidRPr="00F94F04">
        <w:rPr>
          <w:rFonts w:ascii="Times New Roman" w:eastAsia="Times New Roman" w:hAnsi="Times New Roman" w:cs="Times New Roman"/>
          <w:sz w:val="24"/>
          <w:szCs w:val="24"/>
        </w:rPr>
        <w:t>barthiana</w:t>
      </w:r>
      <w:proofErr w:type="spellEnd"/>
      <w:r w:rsidRPr="00F94F04">
        <w:rPr>
          <w:rFonts w:ascii="Times New Roman" w:eastAsia="Times New Roman" w:hAnsi="Times New Roman" w:cs="Times New Roman"/>
          <w:sz w:val="24"/>
          <w:szCs w:val="24"/>
        </w:rPr>
        <w:t>, ‘levanta</w:t>
      </w:r>
      <w:r w:rsidR="00EE249A" w:rsidRPr="00F94F04">
        <w:rPr>
          <w:rFonts w:ascii="Times New Roman" w:eastAsia="Times New Roman" w:hAnsi="Times New Roman" w:cs="Times New Roman"/>
          <w:sz w:val="24"/>
          <w:szCs w:val="24"/>
        </w:rPr>
        <w:t>ba</w:t>
      </w:r>
      <w:r w:rsidRPr="00F94F04">
        <w:rPr>
          <w:rFonts w:ascii="Times New Roman" w:eastAsia="Times New Roman" w:hAnsi="Times New Roman" w:cs="Times New Roman"/>
          <w:sz w:val="24"/>
          <w:szCs w:val="24"/>
        </w:rPr>
        <w:t xml:space="preserve"> la cabeza’ para hacer su gesto personal. </w:t>
      </w:r>
    </w:p>
    <w:p w14:paraId="343886FE" w14:textId="4F3F8E6B" w:rsidR="00CC3B09" w:rsidRPr="00F94F04" w:rsidRDefault="006C1C5E"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 xml:space="preserve">Entre los múltiples vínculos entre lo ficcional y las extrapolaciones subjetivas a las que se sometió cada objeto del corpus se destacan ciertos aspectos </w:t>
      </w:r>
      <w:r w:rsidRPr="00F94F04">
        <w:rPr>
          <w:rFonts w:ascii="Times New Roman" w:eastAsia="Times New Roman" w:hAnsi="Times New Roman" w:cs="Times New Roman"/>
          <w:i/>
          <w:sz w:val="24"/>
          <w:szCs w:val="24"/>
        </w:rPr>
        <w:t>pasionales,</w:t>
      </w:r>
      <w:r w:rsidRPr="00F94F04">
        <w:rPr>
          <w:rFonts w:ascii="Times New Roman" w:eastAsia="Times New Roman" w:hAnsi="Times New Roman" w:cs="Times New Roman"/>
          <w:sz w:val="24"/>
          <w:szCs w:val="24"/>
        </w:rPr>
        <w:t xml:space="preserve"> con manifiestas vinculaciones entre las posiciones de los lectores en el </w:t>
      </w:r>
      <w:proofErr w:type="spellStart"/>
      <w:r w:rsidRPr="00F94F04">
        <w:rPr>
          <w:rFonts w:ascii="Times New Roman" w:eastAsia="Times New Roman" w:hAnsi="Times New Roman" w:cs="Times New Roman"/>
          <w:sz w:val="24"/>
          <w:szCs w:val="24"/>
        </w:rPr>
        <w:t>extratexto</w:t>
      </w:r>
      <w:proofErr w:type="spellEnd"/>
      <w:r w:rsidRPr="00F94F04">
        <w:rPr>
          <w:rFonts w:ascii="Times New Roman" w:eastAsia="Times New Roman" w:hAnsi="Times New Roman" w:cs="Times New Roman"/>
          <w:sz w:val="24"/>
          <w:szCs w:val="24"/>
        </w:rPr>
        <w:t xml:space="preserve"> </w:t>
      </w:r>
      <w:r w:rsidR="00EE249A" w:rsidRPr="00F94F04">
        <w:rPr>
          <w:rFonts w:ascii="Times New Roman" w:eastAsia="Times New Roman" w:hAnsi="Times New Roman" w:cs="Times New Roman"/>
          <w:sz w:val="24"/>
          <w:szCs w:val="24"/>
        </w:rPr>
        <w:t>y las</w:t>
      </w:r>
      <w:r w:rsidRPr="00F94F04">
        <w:rPr>
          <w:rFonts w:ascii="Times New Roman" w:eastAsia="Times New Roman" w:hAnsi="Times New Roman" w:cs="Times New Roman"/>
          <w:sz w:val="24"/>
          <w:szCs w:val="24"/>
        </w:rPr>
        <w:t xml:space="preserve"> historia ficcion</w:t>
      </w:r>
      <w:r w:rsidR="00EE249A" w:rsidRPr="00F94F04">
        <w:rPr>
          <w:rFonts w:ascii="Times New Roman" w:eastAsia="Times New Roman" w:hAnsi="Times New Roman" w:cs="Times New Roman"/>
          <w:sz w:val="24"/>
          <w:szCs w:val="24"/>
        </w:rPr>
        <w:t>ales</w:t>
      </w:r>
      <w:r w:rsidRPr="00F94F04">
        <w:rPr>
          <w:rFonts w:ascii="Times New Roman" w:eastAsia="Times New Roman" w:hAnsi="Times New Roman" w:cs="Times New Roman"/>
          <w:sz w:val="24"/>
          <w:szCs w:val="24"/>
        </w:rPr>
        <w:t xml:space="preserve">. </w:t>
      </w:r>
      <w:r w:rsidR="005C0290" w:rsidRPr="00F94F04">
        <w:rPr>
          <w:rFonts w:ascii="Times New Roman" w:eastAsia="Times New Roman" w:hAnsi="Times New Roman" w:cs="Times New Roman"/>
          <w:sz w:val="24"/>
          <w:szCs w:val="24"/>
        </w:rPr>
        <w:t>En referencia a esto</w:t>
      </w:r>
      <w:r w:rsidR="00EE249A" w:rsidRPr="00F94F04">
        <w:rPr>
          <w:rFonts w:ascii="Times New Roman" w:eastAsia="Times New Roman" w:hAnsi="Times New Roman" w:cs="Times New Roman"/>
          <w:sz w:val="24"/>
          <w:szCs w:val="24"/>
        </w:rPr>
        <w:t>s</w:t>
      </w:r>
      <w:r w:rsidR="005C0290" w:rsidRPr="00F94F04">
        <w:rPr>
          <w:rFonts w:ascii="Times New Roman" w:eastAsia="Times New Roman" w:hAnsi="Times New Roman" w:cs="Times New Roman"/>
          <w:sz w:val="24"/>
          <w:szCs w:val="24"/>
        </w:rPr>
        <w:t xml:space="preserve"> </w:t>
      </w:r>
      <w:r w:rsidR="000B6692" w:rsidRPr="00F94F04">
        <w:rPr>
          <w:rFonts w:ascii="Times New Roman" w:eastAsia="Times New Roman" w:hAnsi="Times New Roman" w:cs="Times New Roman"/>
          <w:sz w:val="24"/>
          <w:szCs w:val="24"/>
        </w:rPr>
        <w:t>enlaces</w:t>
      </w:r>
      <w:r w:rsidR="005C0290" w:rsidRPr="00F94F04">
        <w:rPr>
          <w:rFonts w:ascii="Times New Roman" w:eastAsia="Times New Roman" w:hAnsi="Times New Roman" w:cs="Times New Roman"/>
          <w:sz w:val="24"/>
          <w:szCs w:val="24"/>
        </w:rPr>
        <w:t xml:space="preserve"> p</w:t>
      </w:r>
      <w:r w:rsidR="000B6692" w:rsidRPr="00F94F04">
        <w:rPr>
          <w:rFonts w:ascii="Times New Roman" w:eastAsia="Times New Roman" w:hAnsi="Times New Roman" w:cs="Times New Roman"/>
          <w:sz w:val="24"/>
          <w:szCs w:val="24"/>
        </w:rPr>
        <w:t>a</w:t>
      </w:r>
      <w:r w:rsidR="005C0290" w:rsidRPr="00F94F04">
        <w:rPr>
          <w:rFonts w:ascii="Times New Roman" w:eastAsia="Times New Roman" w:hAnsi="Times New Roman" w:cs="Times New Roman"/>
          <w:sz w:val="24"/>
          <w:szCs w:val="24"/>
        </w:rPr>
        <w:t>t</w:t>
      </w:r>
      <w:r w:rsidR="000B6692" w:rsidRPr="00F94F04">
        <w:rPr>
          <w:rFonts w:ascii="Times New Roman" w:eastAsia="Times New Roman" w:hAnsi="Times New Roman" w:cs="Times New Roman"/>
          <w:sz w:val="24"/>
          <w:szCs w:val="24"/>
        </w:rPr>
        <w:t>é</w:t>
      </w:r>
      <w:r w:rsidR="005C0290" w:rsidRPr="00F94F04">
        <w:rPr>
          <w:rFonts w:ascii="Times New Roman" w:eastAsia="Times New Roman" w:hAnsi="Times New Roman" w:cs="Times New Roman"/>
          <w:sz w:val="24"/>
          <w:szCs w:val="24"/>
        </w:rPr>
        <w:t>micos desta</w:t>
      </w:r>
      <w:r w:rsidR="000B6692" w:rsidRPr="00F94F04">
        <w:rPr>
          <w:rFonts w:ascii="Times New Roman" w:eastAsia="Times New Roman" w:hAnsi="Times New Roman" w:cs="Times New Roman"/>
          <w:sz w:val="24"/>
          <w:szCs w:val="24"/>
        </w:rPr>
        <w:t>ca</w:t>
      </w:r>
      <w:r w:rsidR="005C0290" w:rsidRPr="00F94F04">
        <w:rPr>
          <w:rFonts w:ascii="Times New Roman" w:eastAsia="Times New Roman" w:hAnsi="Times New Roman" w:cs="Times New Roman"/>
          <w:sz w:val="24"/>
          <w:szCs w:val="24"/>
        </w:rPr>
        <w:t xml:space="preserve">mos </w:t>
      </w:r>
      <w:r w:rsidR="000B6692" w:rsidRPr="00F94F04">
        <w:rPr>
          <w:rFonts w:ascii="Times New Roman" w:eastAsia="Times New Roman" w:hAnsi="Times New Roman" w:cs="Times New Roman"/>
          <w:sz w:val="24"/>
          <w:szCs w:val="24"/>
        </w:rPr>
        <w:t>una</w:t>
      </w:r>
      <w:r w:rsidR="005C0290" w:rsidRPr="00F94F04">
        <w:rPr>
          <w:rFonts w:ascii="Times New Roman" w:eastAsia="Times New Roman" w:hAnsi="Times New Roman" w:cs="Times New Roman"/>
          <w:sz w:val="24"/>
          <w:szCs w:val="24"/>
        </w:rPr>
        <w:t xml:space="preserve"> </w:t>
      </w:r>
      <w:r w:rsidR="000B6692" w:rsidRPr="00F94F04">
        <w:rPr>
          <w:rFonts w:ascii="Times New Roman" w:eastAsia="Times New Roman" w:hAnsi="Times New Roman" w:cs="Times New Roman"/>
          <w:sz w:val="24"/>
          <w:szCs w:val="24"/>
        </w:rPr>
        <w:t>operación</w:t>
      </w:r>
      <w:r w:rsidR="005C0290" w:rsidRPr="00F94F04">
        <w:rPr>
          <w:rFonts w:ascii="Times New Roman" w:eastAsia="Times New Roman" w:hAnsi="Times New Roman" w:cs="Times New Roman"/>
          <w:sz w:val="24"/>
          <w:szCs w:val="24"/>
        </w:rPr>
        <w:t xml:space="preserve"> identificatoria concomitante.</w:t>
      </w:r>
      <w:r w:rsidR="000B6692" w:rsidRPr="00F94F04">
        <w:rPr>
          <w:rFonts w:ascii="Times New Roman" w:eastAsia="Times New Roman" w:hAnsi="Times New Roman" w:cs="Times New Roman"/>
          <w:sz w:val="24"/>
          <w:szCs w:val="24"/>
        </w:rPr>
        <w:t xml:space="preserve"> De este modo,</w:t>
      </w:r>
      <w:r w:rsidR="005C0290" w:rsidRPr="00F94F04">
        <w:rPr>
          <w:rFonts w:ascii="Times New Roman" w:eastAsia="Times New Roman" w:hAnsi="Times New Roman" w:cs="Times New Roman"/>
          <w:sz w:val="24"/>
          <w:szCs w:val="24"/>
        </w:rPr>
        <w:t xml:space="preserve"> </w:t>
      </w:r>
      <w:r w:rsidR="000B6692" w:rsidRPr="00F94F04">
        <w:rPr>
          <w:rFonts w:ascii="Times New Roman" w:eastAsia="Times New Roman" w:hAnsi="Times New Roman" w:cs="Times New Roman"/>
          <w:i/>
          <w:sz w:val="24"/>
          <w:szCs w:val="24"/>
        </w:rPr>
        <w:t>identificaciones</w:t>
      </w:r>
      <w:r w:rsidR="000B6692" w:rsidRPr="00F94F04">
        <w:rPr>
          <w:rFonts w:ascii="Times New Roman" w:eastAsia="Times New Roman" w:hAnsi="Times New Roman" w:cs="Times New Roman"/>
          <w:sz w:val="24"/>
          <w:szCs w:val="24"/>
        </w:rPr>
        <w:t xml:space="preserve"> y </w:t>
      </w:r>
      <w:r w:rsidR="000B6692" w:rsidRPr="00F94F04">
        <w:rPr>
          <w:rFonts w:ascii="Times New Roman" w:eastAsia="Times New Roman" w:hAnsi="Times New Roman" w:cs="Times New Roman"/>
          <w:i/>
          <w:sz w:val="24"/>
          <w:szCs w:val="24"/>
        </w:rPr>
        <w:t>pasiones</w:t>
      </w:r>
      <w:r w:rsidR="000B6692" w:rsidRPr="00F94F04">
        <w:rPr>
          <w:rFonts w:ascii="Times New Roman" w:eastAsia="Times New Roman" w:hAnsi="Times New Roman" w:cs="Times New Roman"/>
          <w:sz w:val="24"/>
          <w:szCs w:val="24"/>
        </w:rPr>
        <w:t xml:space="preserve"> actúan complementariamente conformando un complejo identificable en las lecturas dentro del seminario.</w:t>
      </w:r>
      <w:r w:rsidR="00D94168" w:rsidRPr="00F94F04">
        <w:rPr>
          <w:rFonts w:ascii="Times New Roman" w:eastAsia="Times New Roman" w:hAnsi="Times New Roman" w:cs="Times New Roman"/>
          <w:sz w:val="24"/>
          <w:szCs w:val="24"/>
        </w:rPr>
        <w:t xml:space="preserve"> </w:t>
      </w:r>
      <w:bookmarkStart w:id="4" w:name="_heading=h.u862r8dqg0nx" w:colFirst="0" w:colLast="0"/>
      <w:bookmarkEnd w:id="4"/>
    </w:p>
    <w:p w14:paraId="5AA59C97" w14:textId="77777777" w:rsidR="00D074AE" w:rsidRPr="00F94F04" w:rsidRDefault="008D54B1"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Por un lado, a</w:t>
      </w:r>
      <w:r w:rsidR="006C1C5E" w:rsidRPr="00F94F04">
        <w:rPr>
          <w:rFonts w:ascii="Times New Roman" w:eastAsia="Times New Roman" w:hAnsi="Times New Roman" w:cs="Times New Roman"/>
          <w:sz w:val="24"/>
          <w:szCs w:val="24"/>
        </w:rPr>
        <w:t xml:space="preserve">tendiendo a las </w:t>
      </w:r>
      <w:r w:rsidR="006C1C5E" w:rsidRPr="00F94F04">
        <w:rPr>
          <w:rFonts w:ascii="Times New Roman" w:eastAsia="Times New Roman" w:hAnsi="Times New Roman" w:cs="Times New Roman"/>
          <w:i/>
          <w:sz w:val="24"/>
          <w:szCs w:val="24"/>
        </w:rPr>
        <w:t>identificaciones</w:t>
      </w:r>
      <w:r w:rsidR="006C1C5E" w:rsidRPr="00F94F04">
        <w:rPr>
          <w:rFonts w:ascii="Times New Roman" w:eastAsia="Times New Roman" w:hAnsi="Times New Roman" w:cs="Times New Roman"/>
          <w:sz w:val="24"/>
          <w:szCs w:val="24"/>
        </w:rPr>
        <w:t xml:space="preserve"> y, a partir de las novelas de Auster y Convertini, se actualizaron recorridos de lectura que enfatizaron los trayectos de los actores femeninos. En </w:t>
      </w:r>
      <w:r w:rsidR="006C1C5E" w:rsidRPr="00F94F04">
        <w:rPr>
          <w:rFonts w:ascii="Times New Roman" w:eastAsia="Times New Roman" w:hAnsi="Times New Roman" w:cs="Times New Roman"/>
          <w:i/>
          <w:sz w:val="24"/>
          <w:szCs w:val="24"/>
        </w:rPr>
        <w:t>El país de las últimas cosas</w:t>
      </w:r>
      <w:r w:rsidR="006C1C5E" w:rsidRPr="00F94F04">
        <w:rPr>
          <w:rFonts w:ascii="Times New Roman" w:eastAsia="Times New Roman" w:hAnsi="Times New Roman" w:cs="Times New Roman"/>
          <w:sz w:val="24"/>
          <w:szCs w:val="24"/>
        </w:rPr>
        <w:t xml:space="preserve"> la focalización se realizó sobre la narradora-sobreviviente</w:t>
      </w:r>
      <w:r w:rsidR="00DF521D" w:rsidRPr="00F94F04">
        <w:rPr>
          <w:rFonts w:ascii="Times New Roman" w:eastAsia="Times New Roman" w:hAnsi="Times New Roman" w:cs="Times New Roman"/>
          <w:sz w:val="24"/>
          <w:szCs w:val="24"/>
        </w:rPr>
        <w:t xml:space="preserve"> Anna,</w:t>
      </w:r>
      <w:r w:rsidR="006C1C5E" w:rsidRPr="00F94F04">
        <w:rPr>
          <w:rFonts w:ascii="Times New Roman" w:eastAsia="Times New Roman" w:hAnsi="Times New Roman" w:cs="Times New Roman"/>
          <w:sz w:val="24"/>
          <w:szCs w:val="24"/>
        </w:rPr>
        <w:t xml:space="preserve"> en un mundo distópico cercado por la pobreza, la destrucción y la soledad. </w:t>
      </w:r>
      <w:r w:rsidR="00246938" w:rsidRPr="00F94F04">
        <w:rPr>
          <w:rFonts w:ascii="Times New Roman" w:eastAsia="Times New Roman" w:hAnsi="Times New Roman" w:cs="Times New Roman"/>
          <w:sz w:val="24"/>
          <w:szCs w:val="24"/>
        </w:rPr>
        <w:t>A medida que avanzaba la lectura se fueron conociendo partes de la historia</w:t>
      </w:r>
      <w:r w:rsidR="00DF521D" w:rsidRPr="00F94F04">
        <w:rPr>
          <w:rFonts w:ascii="Times New Roman" w:eastAsia="Times New Roman" w:hAnsi="Times New Roman" w:cs="Times New Roman"/>
          <w:sz w:val="24"/>
          <w:szCs w:val="24"/>
        </w:rPr>
        <w:t xml:space="preserve"> en forma de cartas </w:t>
      </w:r>
      <w:r w:rsidR="00246938" w:rsidRPr="00F94F04">
        <w:rPr>
          <w:rFonts w:ascii="Times New Roman" w:eastAsia="Times New Roman" w:hAnsi="Times New Roman" w:cs="Times New Roman"/>
          <w:sz w:val="24"/>
          <w:szCs w:val="24"/>
        </w:rPr>
        <w:t>de una mujer, Anna Blume quien, en busca de su hermano en un mundo crepuscular</w:t>
      </w:r>
      <w:r w:rsidR="00DF521D" w:rsidRPr="00F94F04">
        <w:rPr>
          <w:rFonts w:ascii="Times New Roman" w:eastAsia="Times New Roman" w:hAnsi="Times New Roman" w:cs="Times New Roman"/>
          <w:sz w:val="24"/>
          <w:szCs w:val="24"/>
        </w:rPr>
        <w:t>,</w:t>
      </w:r>
      <w:r w:rsidR="00246938" w:rsidRPr="00F94F04">
        <w:rPr>
          <w:rFonts w:ascii="Times New Roman" w:eastAsia="Times New Roman" w:hAnsi="Times New Roman" w:cs="Times New Roman"/>
          <w:sz w:val="24"/>
          <w:szCs w:val="24"/>
        </w:rPr>
        <w:t xml:space="preserve"> descorre el velo de un</w:t>
      </w:r>
      <w:r w:rsidR="00DF521D" w:rsidRPr="00F94F04">
        <w:rPr>
          <w:rFonts w:ascii="Times New Roman" w:eastAsia="Times New Roman" w:hAnsi="Times New Roman" w:cs="Times New Roman"/>
          <w:sz w:val="24"/>
          <w:szCs w:val="24"/>
        </w:rPr>
        <w:t xml:space="preserve"> espacio</w:t>
      </w:r>
      <w:r w:rsidR="00246938" w:rsidRPr="00F94F04">
        <w:rPr>
          <w:rFonts w:ascii="Times New Roman" w:eastAsia="Times New Roman" w:hAnsi="Times New Roman" w:cs="Times New Roman"/>
          <w:sz w:val="24"/>
          <w:szCs w:val="24"/>
        </w:rPr>
        <w:t xml:space="preserve"> en descomposición con habitantes sólo enfrentados a la tarea de sobrevivir. </w:t>
      </w:r>
      <w:r w:rsidR="006C1C5E" w:rsidRPr="00F94F04">
        <w:rPr>
          <w:rFonts w:ascii="Times New Roman" w:eastAsia="Times New Roman" w:hAnsi="Times New Roman" w:cs="Times New Roman"/>
          <w:sz w:val="24"/>
          <w:szCs w:val="24"/>
        </w:rPr>
        <w:t>La identificaci</w:t>
      </w:r>
      <w:r w:rsidR="00DF521D" w:rsidRPr="00F94F04">
        <w:rPr>
          <w:rFonts w:ascii="Times New Roman" w:eastAsia="Times New Roman" w:hAnsi="Times New Roman" w:cs="Times New Roman"/>
          <w:sz w:val="24"/>
          <w:szCs w:val="24"/>
        </w:rPr>
        <w:t>ón</w:t>
      </w:r>
      <w:r w:rsidR="006C1C5E" w:rsidRPr="00F94F04">
        <w:rPr>
          <w:rFonts w:ascii="Times New Roman" w:eastAsia="Times New Roman" w:hAnsi="Times New Roman" w:cs="Times New Roman"/>
          <w:sz w:val="24"/>
          <w:szCs w:val="24"/>
        </w:rPr>
        <w:t xml:space="preserve"> con este personaje se estableci</w:t>
      </w:r>
      <w:r w:rsidR="00DF521D" w:rsidRPr="00F94F04">
        <w:rPr>
          <w:rFonts w:ascii="Times New Roman" w:eastAsia="Times New Roman" w:hAnsi="Times New Roman" w:cs="Times New Roman"/>
          <w:sz w:val="24"/>
          <w:szCs w:val="24"/>
        </w:rPr>
        <w:t xml:space="preserve">ó </w:t>
      </w:r>
      <w:r w:rsidR="006C1C5E" w:rsidRPr="00F94F04">
        <w:rPr>
          <w:rFonts w:ascii="Times New Roman" w:eastAsia="Times New Roman" w:hAnsi="Times New Roman" w:cs="Times New Roman"/>
          <w:sz w:val="24"/>
          <w:szCs w:val="24"/>
        </w:rPr>
        <w:t>en torno a su capacidad para salvarse, la inteligencia para resolver conflictos y el uso de estrategias de subsistencia, entre ellas, el acceso a la palabra para contar lo vivido y dar un testimonio a un/ otro lector posible.</w:t>
      </w:r>
      <w:r w:rsidR="00DF3345" w:rsidRPr="00F94F04">
        <w:rPr>
          <w:rFonts w:ascii="Times New Roman" w:eastAsia="Times New Roman" w:hAnsi="Times New Roman" w:cs="Times New Roman"/>
          <w:sz w:val="24"/>
          <w:szCs w:val="24"/>
        </w:rPr>
        <w:t xml:space="preserve"> Un texto que se est</w:t>
      </w:r>
      <w:r w:rsidR="00DF521D" w:rsidRPr="00F94F04">
        <w:rPr>
          <w:rFonts w:ascii="Times New Roman" w:eastAsia="Times New Roman" w:hAnsi="Times New Roman" w:cs="Times New Roman"/>
          <w:sz w:val="24"/>
          <w:szCs w:val="24"/>
        </w:rPr>
        <w:t>aba</w:t>
      </w:r>
      <w:r w:rsidR="00DF3345" w:rsidRPr="00F94F04">
        <w:rPr>
          <w:rFonts w:ascii="Times New Roman" w:eastAsia="Times New Roman" w:hAnsi="Times New Roman" w:cs="Times New Roman"/>
          <w:sz w:val="24"/>
          <w:szCs w:val="24"/>
        </w:rPr>
        <w:t xml:space="preserve"> haciendo y que e</w:t>
      </w:r>
      <w:r w:rsidR="00DF521D" w:rsidRPr="00F94F04">
        <w:rPr>
          <w:rFonts w:ascii="Times New Roman" w:eastAsia="Times New Roman" w:hAnsi="Times New Roman" w:cs="Times New Roman"/>
          <w:sz w:val="24"/>
          <w:szCs w:val="24"/>
        </w:rPr>
        <w:t>ra</w:t>
      </w:r>
      <w:r w:rsidR="00DF3345" w:rsidRPr="00F94F04">
        <w:rPr>
          <w:rFonts w:ascii="Times New Roman" w:eastAsia="Times New Roman" w:hAnsi="Times New Roman" w:cs="Times New Roman"/>
          <w:sz w:val="24"/>
          <w:szCs w:val="24"/>
        </w:rPr>
        <w:t>, además, el mismo que le</w:t>
      </w:r>
      <w:r w:rsidR="00DF521D" w:rsidRPr="00F94F04">
        <w:rPr>
          <w:rFonts w:ascii="Times New Roman" w:eastAsia="Times New Roman" w:hAnsi="Times New Roman" w:cs="Times New Roman"/>
          <w:sz w:val="24"/>
          <w:szCs w:val="24"/>
        </w:rPr>
        <w:t>íamos;</w:t>
      </w:r>
      <w:r w:rsidR="00DF3345" w:rsidRPr="00F94F04">
        <w:rPr>
          <w:rFonts w:ascii="Times New Roman" w:eastAsia="Times New Roman" w:hAnsi="Times New Roman" w:cs="Times New Roman"/>
          <w:sz w:val="24"/>
          <w:szCs w:val="24"/>
        </w:rPr>
        <w:t xml:space="preserve"> </w:t>
      </w:r>
      <w:r w:rsidR="00DF521D" w:rsidRPr="00F94F04">
        <w:rPr>
          <w:rFonts w:ascii="Times New Roman" w:eastAsia="Times New Roman" w:hAnsi="Times New Roman" w:cs="Times New Roman"/>
          <w:sz w:val="24"/>
          <w:szCs w:val="24"/>
        </w:rPr>
        <w:t xml:space="preserve">ese </w:t>
      </w:r>
      <w:r w:rsidR="00DF3345" w:rsidRPr="00F94F04">
        <w:rPr>
          <w:rFonts w:ascii="Times New Roman" w:eastAsia="Times New Roman" w:hAnsi="Times New Roman" w:cs="Times New Roman"/>
          <w:sz w:val="24"/>
          <w:szCs w:val="24"/>
        </w:rPr>
        <w:t>recurso narrativo propio de la estética de Auster</w:t>
      </w:r>
      <w:r w:rsidR="00DF521D" w:rsidRPr="00F94F04">
        <w:rPr>
          <w:rFonts w:ascii="Times New Roman" w:eastAsia="Times New Roman" w:hAnsi="Times New Roman" w:cs="Times New Roman"/>
          <w:sz w:val="24"/>
          <w:szCs w:val="24"/>
        </w:rPr>
        <w:t xml:space="preserve"> que</w:t>
      </w:r>
      <w:r w:rsidR="00DF3345" w:rsidRPr="00F94F04">
        <w:rPr>
          <w:rFonts w:ascii="Times New Roman" w:eastAsia="Times New Roman" w:hAnsi="Times New Roman" w:cs="Times New Roman"/>
          <w:sz w:val="24"/>
          <w:szCs w:val="24"/>
        </w:rPr>
        <w:t xml:space="preserve"> significó un punto de atención en las lecturas.</w:t>
      </w:r>
    </w:p>
    <w:p w14:paraId="0CBD2C7F" w14:textId="36FB086F" w:rsidR="00D074AE" w:rsidRPr="00F94F04" w:rsidRDefault="006C1C5E"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 xml:space="preserve">En relación a </w:t>
      </w:r>
      <w:r w:rsidRPr="00F94F04">
        <w:rPr>
          <w:rFonts w:ascii="Times New Roman" w:eastAsia="Times New Roman" w:hAnsi="Times New Roman" w:cs="Times New Roman"/>
          <w:i/>
          <w:sz w:val="24"/>
          <w:szCs w:val="24"/>
        </w:rPr>
        <w:t>Los que duermen en el polvo,</w:t>
      </w:r>
      <w:r w:rsidRPr="00F94F04">
        <w:rPr>
          <w:rFonts w:ascii="Times New Roman" w:eastAsia="Times New Roman" w:hAnsi="Times New Roman" w:cs="Times New Roman"/>
          <w:sz w:val="24"/>
          <w:szCs w:val="24"/>
        </w:rPr>
        <w:t xml:space="preserve"> </w:t>
      </w:r>
      <w:r w:rsidR="00DF3345" w:rsidRPr="00F94F04">
        <w:rPr>
          <w:rFonts w:ascii="Times New Roman" w:eastAsia="Times New Roman" w:hAnsi="Times New Roman" w:cs="Times New Roman"/>
          <w:sz w:val="24"/>
          <w:szCs w:val="24"/>
        </w:rPr>
        <w:t>el lugar de las</w:t>
      </w:r>
      <w:r w:rsidRPr="00F94F04">
        <w:rPr>
          <w:rFonts w:ascii="Times New Roman" w:eastAsia="Times New Roman" w:hAnsi="Times New Roman" w:cs="Times New Roman"/>
          <w:sz w:val="24"/>
          <w:szCs w:val="24"/>
        </w:rPr>
        <w:t xml:space="preserve"> identificaci</w:t>
      </w:r>
      <w:r w:rsidR="00DF3345" w:rsidRPr="00F94F04">
        <w:rPr>
          <w:rFonts w:ascii="Times New Roman" w:eastAsia="Times New Roman" w:hAnsi="Times New Roman" w:cs="Times New Roman"/>
          <w:sz w:val="24"/>
          <w:szCs w:val="24"/>
        </w:rPr>
        <w:t>ones fue</w:t>
      </w:r>
      <w:r w:rsidRPr="00F94F04">
        <w:rPr>
          <w:rFonts w:ascii="Times New Roman" w:eastAsia="Times New Roman" w:hAnsi="Times New Roman" w:cs="Times New Roman"/>
          <w:sz w:val="24"/>
          <w:szCs w:val="24"/>
        </w:rPr>
        <w:t xml:space="preserve"> Erika, la mujer de Jorge, muerta en extrañas circunstancias, en un entorno distópico, Argentina futura, cercada por una pandemia zombie. En este caso</w:t>
      </w:r>
      <w:r w:rsidR="00DF521D" w:rsidRPr="00F94F04">
        <w:rPr>
          <w:rFonts w:ascii="Times New Roman" w:eastAsia="Times New Roman" w:hAnsi="Times New Roman" w:cs="Times New Roman"/>
          <w:sz w:val="24"/>
          <w:szCs w:val="24"/>
        </w:rPr>
        <w:t>,</w:t>
      </w:r>
      <w:r w:rsidRPr="00F94F04">
        <w:rPr>
          <w:rFonts w:ascii="Times New Roman" w:eastAsia="Times New Roman" w:hAnsi="Times New Roman" w:cs="Times New Roman"/>
          <w:sz w:val="24"/>
          <w:szCs w:val="24"/>
        </w:rPr>
        <w:t xml:space="preserve"> los lectores se focalizaron en las problemáticas del femicidio y las dificultades de existencia de la mujer en contextos difíciles.</w:t>
      </w:r>
      <w:r w:rsidR="00140D87" w:rsidRPr="00F94F04">
        <w:rPr>
          <w:rFonts w:ascii="Times New Roman" w:eastAsia="Times New Roman" w:hAnsi="Times New Roman" w:cs="Times New Roman"/>
          <w:sz w:val="24"/>
          <w:szCs w:val="24"/>
        </w:rPr>
        <w:t xml:space="preserve"> El personaje de Erika aparecía como destacado por su doble atribución de mujer-intelectual, </w:t>
      </w:r>
      <w:proofErr w:type="spellStart"/>
      <w:r w:rsidR="00140D87" w:rsidRPr="00F94F04">
        <w:rPr>
          <w:rFonts w:ascii="Times New Roman" w:eastAsia="Times New Roman" w:hAnsi="Times New Roman" w:cs="Times New Roman"/>
          <w:sz w:val="24"/>
          <w:szCs w:val="24"/>
        </w:rPr>
        <w:t>mod</w:t>
      </w:r>
      <w:r w:rsidR="00DF521D" w:rsidRPr="00F94F04">
        <w:rPr>
          <w:rFonts w:ascii="Times New Roman" w:eastAsia="Times New Roman" w:hAnsi="Times New Roman" w:cs="Times New Roman"/>
          <w:sz w:val="24"/>
          <w:szCs w:val="24"/>
        </w:rPr>
        <w:t>alizada</w:t>
      </w:r>
      <w:proofErr w:type="spellEnd"/>
      <w:r w:rsidR="00DF521D" w:rsidRPr="00F94F04">
        <w:rPr>
          <w:rFonts w:ascii="Times New Roman" w:eastAsia="Times New Roman" w:hAnsi="Times New Roman" w:cs="Times New Roman"/>
          <w:sz w:val="24"/>
          <w:szCs w:val="24"/>
        </w:rPr>
        <w:t xml:space="preserve"> por el poder</w:t>
      </w:r>
      <w:r w:rsidR="00D074AE" w:rsidRPr="00F94F04">
        <w:rPr>
          <w:rFonts w:ascii="Times New Roman" w:eastAsia="Times New Roman" w:hAnsi="Times New Roman" w:cs="Times New Roman"/>
          <w:sz w:val="24"/>
          <w:szCs w:val="24"/>
        </w:rPr>
        <w:t>-</w:t>
      </w:r>
      <w:r w:rsidR="00DF521D" w:rsidRPr="00F94F04">
        <w:rPr>
          <w:rFonts w:ascii="Times New Roman" w:eastAsia="Times New Roman" w:hAnsi="Times New Roman" w:cs="Times New Roman"/>
          <w:sz w:val="24"/>
          <w:szCs w:val="24"/>
        </w:rPr>
        <w:t>hacer, lo q</w:t>
      </w:r>
      <w:r w:rsidR="00D074AE" w:rsidRPr="00F94F04">
        <w:rPr>
          <w:rFonts w:ascii="Times New Roman" w:eastAsia="Times New Roman" w:hAnsi="Times New Roman" w:cs="Times New Roman"/>
          <w:sz w:val="24"/>
          <w:szCs w:val="24"/>
        </w:rPr>
        <w:t>ue desencadena celos de su compañero, Jorge, quien luego comete</w:t>
      </w:r>
      <w:r w:rsidR="00140D87" w:rsidRPr="00F94F04">
        <w:rPr>
          <w:rFonts w:ascii="Times New Roman" w:eastAsia="Times New Roman" w:hAnsi="Times New Roman" w:cs="Times New Roman"/>
          <w:sz w:val="24"/>
          <w:szCs w:val="24"/>
        </w:rPr>
        <w:t xml:space="preserve"> acciones </w:t>
      </w:r>
      <w:proofErr w:type="spellStart"/>
      <w:r w:rsidR="00140D87" w:rsidRPr="00F94F04">
        <w:rPr>
          <w:rFonts w:ascii="Times New Roman" w:eastAsia="Times New Roman" w:hAnsi="Times New Roman" w:cs="Times New Roman"/>
          <w:sz w:val="24"/>
          <w:szCs w:val="24"/>
        </w:rPr>
        <w:t>femicidas</w:t>
      </w:r>
      <w:proofErr w:type="spellEnd"/>
      <w:r w:rsidR="00140D87" w:rsidRPr="00F94F04">
        <w:rPr>
          <w:rFonts w:ascii="Times New Roman" w:eastAsia="Times New Roman" w:hAnsi="Times New Roman" w:cs="Times New Roman"/>
          <w:sz w:val="24"/>
          <w:szCs w:val="24"/>
        </w:rPr>
        <w:t>.</w:t>
      </w:r>
    </w:p>
    <w:p w14:paraId="0000000D" w14:textId="2E7F4D74" w:rsidR="000E5CD9" w:rsidRPr="00F94F04" w:rsidRDefault="006C1C5E"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E</w:t>
      </w:r>
      <w:r w:rsidR="00DF521D" w:rsidRPr="00F94F04">
        <w:rPr>
          <w:rFonts w:ascii="Times New Roman" w:eastAsia="Times New Roman" w:hAnsi="Times New Roman" w:cs="Times New Roman"/>
          <w:sz w:val="24"/>
          <w:szCs w:val="24"/>
        </w:rPr>
        <w:t>n e</w:t>
      </w:r>
      <w:r w:rsidRPr="00F94F04">
        <w:rPr>
          <w:rFonts w:ascii="Times New Roman" w:eastAsia="Times New Roman" w:hAnsi="Times New Roman" w:cs="Times New Roman"/>
          <w:sz w:val="24"/>
          <w:szCs w:val="24"/>
        </w:rPr>
        <w:t xml:space="preserve">l tercer texto, </w:t>
      </w:r>
      <w:r w:rsidRPr="00F94F04">
        <w:rPr>
          <w:rFonts w:ascii="Times New Roman" w:eastAsia="Times New Roman" w:hAnsi="Times New Roman" w:cs="Times New Roman"/>
          <w:i/>
          <w:sz w:val="24"/>
          <w:szCs w:val="24"/>
        </w:rPr>
        <w:t>Cenital</w:t>
      </w:r>
      <w:r w:rsidRPr="00F94F04">
        <w:rPr>
          <w:rFonts w:ascii="Times New Roman" w:eastAsia="Times New Roman" w:hAnsi="Times New Roman" w:cs="Times New Roman"/>
          <w:sz w:val="24"/>
          <w:szCs w:val="24"/>
        </w:rPr>
        <w:t>, el trabajo receptivo se focalizó en la idea de la repoblación en un contexto semejante al que se estaba viviendo en pandemia. La ciudad</w:t>
      </w:r>
      <w:r w:rsidR="00DF521D" w:rsidRPr="00F94F04">
        <w:rPr>
          <w:rFonts w:ascii="Times New Roman" w:eastAsia="Times New Roman" w:hAnsi="Times New Roman" w:cs="Times New Roman"/>
          <w:sz w:val="24"/>
          <w:szCs w:val="24"/>
        </w:rPr>
        <w:t xml:space="preserve"> amurallada</w:t>
      </w:r>
      <w:r w:rsidRPr="00F94F04">
        <w:rPr>
          <w:rFonts w:ascii="Times New Roman" w:eastAsia="Times New Roman" w:hAnsi="Times New Roman" w:cs="Times New Roman"/>
          <w:sz w:val="24"/>
          <w:szCs w:val="24"/>
        </w:rPr>
        <w:t xml:space="preserve"> </w:t>
      </w:r>
      <w:r w:rsidR="00355B37" w:rsidRPr="00F94F04">
        <w:rPr>
          <w:rFonts w:ascii="Times New Roman" w:eastAsia="Times New Roman" w:hAnsi="Times New Roman" w:cs="Times New Roman"/>
          <w:sz w:val="24"/>
          <w:szCs w:val="24"/>
        </w:rPr>
        <w:t>-</w:t>
      </w:r>
      <w:proofErr w:type="spellStart"/>
      <w:r w:rsidR="00C85CDA" w:rsidRPr="00F94F04">
        <w:rPr>
          <w:rFonts w:ascii="Times New Roman" w:eastAsia="Times New Roman" w:hAnsi="Times New Roman" w:cs="Times New Roman"/>
          <w:sz w:val="24"/>
          <w:szCs w:val="24"/>
        </w:rPr>
        <w:t>Ecoaldea</w:t>
      </w:r>
      <w:proofErr w:type="spellEnd"/>
      <w:r w:rsidR="00C85CDA" w:rsidRPr="00F94F04">
        <w:rPr>
          <w:rFonts w:ascii="Times New Roman" w:eastAsia="Times New Roman" w:hAnsi="Times New Roman" w:cs="Times New Roman"/>
          <w:sz w:val="24"/>
          <w:szCs w:val="24"/>
        </w:rPr>
        <w:t xml:space="preserve">- </w:t>
      </w:r>
      <w:r w:rsidRPr="00F94F04">
        <w:rPr>
          <w:rFonts w:ascii="Times New Roman" w:eastAsia="Times New Roman" w:hAnsi="Times New Roman" w:cs="Times New Roman"/>
          <w:sz w:val="24"/>
          <w:szCs w:val="24"/>
        </w:rPr>
        <w:t>improvisada sobre los restos del mundo industrial/capitalista</w:t>
      </w:r>
      <w:r w:rsidR="000C30AE" w:rsidRPr="00F94F04">
        <w:rPr>
          <w:rFonts w:ascii="Times New Roman" w:eastAsia="Times New Roman" w:hAnsi="Times New Roman" w:cs="Times New Roman"/>
          <w:sz w:val="24"/>
          <w:szCs w:val="24"/>
        </w:rPr>
        <w:t>,</w:t>
      </w:r>
      <w:r w:rsidRPr="00F94F04">
        <w:rPr>
          <w:rFonts w:ascii="Times New Roman" w:eastAsia="Times New Roman" w:hAnsi="Times New Roman" w:cs="Times New Roman"/>
          <w:sz w:val="24"/>
          <w:szCs w:val="24"/>
        </w:rPr>
        <w:t xml:space="preserve"> en la novela parecía representar el conjunto de</w:t>
      </w:r>
      <w:r w:rsidR="00C85CDA" w:rsidRPr="00F94F04">
        <w:rPr>
          <w:rFonts w:ascii="Times New Roman" w:eastAsia="Times New Roman" w:hAnsi="Times New Roman" w:cs="Times New Roman"/>
          <w:sz w:val="24"/>
          <w:szCs w:val="24"/>
        </w:rPr>
        <w:t xml:space="preserve"> las ciudades-casas que se habían vuelto</w:t>
      </w:r>
      <w:r w:rsidR="00DF521D" w:rsidRPr="00F94F04">
        <w:rPr>
          <w:rFonts w:ascii="Times New Roman" w:eastAsia="Times New Roman" w:hAnsi="Times New Roman" w:cs="Times New Roman"/>
          <w:sz w:val="24"/>
          <w:szCs w:val="24"/>
        </w:rPr>
        <w:t xml:space="preserve"> fortalezas materiales y</w:t>
      </w:r>
      <w:r w:rsidR="00C85CDA" w:rsidRPr="00F94F04">
        <w:rPr>
          <w:rFonts w:ascii="Times New Roman" w:eastAsia="Times New Roman" w:hAnsi="Times New Roman" w:cs="Times New Roman"/>
          <w:sz w:val="24"/>
          <w:szCs w:val="24"/>
        </w:rPr>
        <w:t xml:space="preserve"> simbólic</w:t>
      </w:r>
      <w:r w:rsidR="00355B37" w:rsidRPr="00F94F04">
        <w:rPr>
          <w:rFonts w:ascii="Times New Roman" w:eastAsia="Times New Roman" w:hAnsi="Times New Roman" w:cs="Times New Roman"/>
          <w:sz w:val="24"/>
          <w:szCs w:val="24"/>
        </w:rPr>
        <w:t>as</w:t>
      </w:r>
      <w:r w:rsidR="00C85CDA" w:rsidRPr="00F94F04">
        <w:rPr>
          <w:rFonts w:ascii="Times New Roman" w:eastAsia="Times New Roman" w:hAnsi="Times New Roman" w:cs="Times New Roman"/>
          <w:sz w:val="24"/>
          <w:szCs w:val="24"/>
        </w:rPr>
        <w:t xml:space="preserve"> en el marco de acciones para</w:t>
      </w:r>
      <w:r w:rsidRPr="00F94F04">
        <w:rPr>
          <w:rFonts w:ascii="Times New Roman" w:eastAsia="Times New Roman" w:hAnsi="Times New Roman" w:cs="Times New Roman"/>
          <w:sz w:val="24"/>
          <w:szCs w:val="24"/>
        </w:rPr>
        <w:t xml:space="preserve"> contrarrestar la circulación viral en el extratexto. De este modo</w:t>
      </w:r>
      <w:r w:rsidR="00DF521D" w:rsidRPr="00F94F04">
        <w:rPr>
          <w:rFonts w:ascii="Times New Roman" w:eastAsia="Times New Roman" w:hAnsi="Times New Roman" w:cs="Times New Roman"/>
          <w:sz w:val="24"/>
          <w:szCs w:val="24"/>
        </w:rPr>
        <w:t>,</w:t>
      </w:r>
      <w:r w:rsidRPr="00F94F04">
        <w:rPr>
          <w:rFonts w:ascii="Times New Roman" w:eastAsia="Times New Roman" w:hAnsi="Times New Roman" w:cs="Times New Roman"/>
          <w:sz w:val="24"/>
          <w:szCs w:val="24"/>
        </w:rPr>
        <w:t xml:space="preserve"> hubo identificaci</w:t>
      </w:r>
      <w:r w:rsidR="00DF521D" w:rsidRPr="00F94F04">
        <w:rPr>
          <w:rFonts w:ascii="Times New Roman" w:eastAsia="Times New Roman" w:hAnsi="Times New Roman" w:cs="Times New Roman"/>
          <w:sz w:val="24"/>
          <w:szCs w:val="24"/>
        </w:rPr>
        <w:t>ones</w:t>
      </w:r>
      <w:r w:rsidRPr="00F94F04">
        <w:rPr>
          <w:rFonts w:ascii="Times New Roman" w:eastAsia="Times New Roman" w:hAnsi="Times New Roman" w:cs="Times New Roman"/>
          <w:sz w:val="24"/>
          <w:szCs w:val="24"/>
        </w:rPr>
        <w:t xml:space="preserve"> con la </w:t>
      </w:r>
      <w:r w:rsidRPr="00F94F04">
        <w:rPr>
          <w:rFonts w:ascii="Times New Roman" w:eastAsia="Times New Roman" w:hAnsi="Times New Roman" w:cs="Times New Roman"/>
          <w:i/>
          <w:sz w:val="24"/>
          <w:szCs w:val="24"/>
        </w:rPr>
        <w:t>Ecoaldea</w:t>
      </w:r>
      <w:r w:rsidRPr="00F94F04">
        <w:rPr>
          <w:rFonts w:ascii="Times New Roman" w:eastAsia="Times New Roman" w:hAnsi="Times New Roman" w:cs="Times New Roman"/>
          <w:sz w:val="24"/>
          <w:szCs w:val="24"/>
        </w:rPr>
        <w:t xml:space="preserve"> manejada por Destral con fuerte polarización entre </w:t>
      </w:r>
      <w:r w:rsidR="00355B37" w:rsidRPr="00F94F04">
        <w:rPr>
          <w:rFonts w:ascii="Times New Roman" w:eastAsia="Times New Roman" w:hAnsi="Times New Roman" w:cs="Times New Roman"/>
          <w:sz w:val="24"/>
          <w:szCs w:val="24"/>
        </w:rPr>
        <w:t>el</w:t>
      </w:r>
      <w:r w:rsidRPr="00F94F04">
        <w:rPr>
          <w:rFonts w:ascii="Times New Roman" w:eastAsia="Times New Roman" w:hAnsi="Times New Roman" w:cs="Times New Roman"/>
          <w:sz w:val="24"/>
          <w:szCs w:val="24"/>
        </w:rPr>
        <w:t xml:space="preserve"> mundo</w:t>
      </w:r>
      <w:r w:rsidR="00355B37" w:rsidRPr="00F94F04">
        <w:rPr>
          <w:rFonts w:ascii="Times New Roman" w:eastAsia="Times New Roman" w:hAnsi="Times New Roman" w:cs="Times New Roman"/>
          <w:sz w:val="24"/>
          <w:szCs w:val="24"/>
        </w:rPr>
        <w:t xml:space="preserve"> hogareño,</w:t>
      </w:r>
      <w:r w:rsidRPr="00F94F04">
        <w:rPr>
          <w:rFonts w:ascii="Times New Roman" w:eastAsia="Times New Roman" w:hAnsi="Times New Roman" w:cs="Times New Roman"/>
          <w:sz w:val="24"/>
          <w:szCs w:val="24"/>
        </w:rPr>
        <w:t xml:space="preserve"> interior afectivo,</w:t>
      </w:r>
      <w:r w:rsidR="00355B37" w:rsidRPr="00F94F04">
        <w:rPr>
          <w:rFonts w:ascii="Times New Roman" w:eastAsia="Times New Roman" w:hAnsi="Times New Roman" w:cs="Times New Roman"/>
          <w:sz w:val="24"/>
          <w:szCs w:val="24"/>
        </w:rPr>
        <w:t xml:space="preserve"> de protección y</w:t>
      </w:r>
      <w:r w:rsidRPr="00F94F04">
        <w:rPr>
          <w:rFonts w:ascii="Times New Roman" w:eastAsia="Times New Roman" w:hAnsi="Times New Roman" w:cs="Times New Roman"/>
          <w:sz w:val="24"/>
          <w:szCs w:val="24"/>
        </w:rPr>
        <w:t xml:space="preserve"> </w:t>
      </w:r>
      <w:r w:rsidR="00355B37" w:rsidRPr="00F94F04">
        <w:rPr>
          <w:rFonts w:ascii="Times New Roman" w:eastAsia="Times New Roman" w:hAnsi="Times New Roman" w:cs="Times New Roman"/>
          <w:sz w:val="24"/>
          <w:szCs w:val="24"/>
        </w:rPr>
        <w:t>el afuera</w:t>
      </w:r>
      <w:r w:rsidRPr="00F94F04">
        <w:rPr>
          <w:rFonts w:ascii="Times New Roman" w:eastAsia="Times New Roman" w:hAnsi="Times New Roman" w:cs="Times New Roman"/>
          <w:sz w:val="24"/>
          <w:szCs w:val="24"/>
        </w:rPr>
        <w:t xml:space="preserve"> enfermo y </w:t>
      </w:r>
      <w:r w:rsidR="00DF521D" w:rsidRPr="00F94F04">
        <w:rPr>
          <w:rFonts w:ascii="Times New Roman" w:eastAsia="Times New Roman" w:hAnsi="Times New Roman" w:cs="Times New Roman"/>
          <w:sz w:val="24"/>
          <w:szCs w:val="24"/>
        </w:rPr>
        <w:t>peligroso</w:t>
      </w:r>
      <w:r w:rsidRPr="00F94F04">
        <w:rPr>
          <w:rFonts w:ascii="Times New Roman" w:eastAsia="Times New Roman" w:hAnsi="Times New Roman" w:cs="Times New Roman"/>
          <w:sz w:val="24"/>
          <w:szCs w:val="24"/>
        </w:rPr>
        <w:t>.</w:t>
      </w:r>
    </w:p>
    <w:p w14:paraId="306D1BC0" w14:textId="035CCDA5" w:rsidR="00205C7F" w:rsidRPr="00F94F04" w:rsidRDefault="008D54B1" w:rsidP="00F94F04">
      <w:pPr>
        <w:spacing w:line="240" w:lineRule="auto"/>
        <w:jc w:val="both"/>
        <w:rPr>
          <w:rFonts w:ascii="Times New Roman" w:eastAsia="Times New Roman" w:hAnsi="Times New Roman" w:cs="Times New Roman"/>
          <w:sz w:val="24"/>
          <w:szCs w:val="24"/>
        </w:rPr>
      </w:pPr>
      <w:bookmarkStart w:id="5" w:name="_heading=h.kn7nldcfxeox" w:colFirst="0" w:colLast="0"/>
      <w:bookmarkEnd w:id="5"/>
      <w:r w:rsidRPr="00F94F04">
        <w:rPr>
          <w:rFonts w:ascii="Times New Roman" w:eastAsia="Times New Roman" w:hAnsi="Times New Roman" w:cs="Times New Roman"/>
          <w:sz w:val="24"/>
          <w:szCs w:val="24"/>
        </w:rPr>
        <w:t>Por otro,</w:t>
      </w:r>
      <w:r w:rsidR="00F329CF" w:rsidRPr="00F94F04">
        <w:rPr>
          <w:rFonts w:ascii="Times New Roman" w:eastAsia="Times New Roman" w:hAnsi="Times New Roman" w:cs="Times New Roman"/>
          <w:sz w:val="24"/>
          <w:szCs w:val="24"/>
        </w:rPr>
        <w:t xml:space="preserve"> e</w:t>
      </w:r>
      <w:r w:rsidR="006C1C5E" w:rsidRPr="00F94F04">
        <w:rPr>
          <w:rFonts w:ascii="Times New Roman" w:eastAsia="Times New Roman" w:hAnsi="Times New Roman" w:cs="Times New Roman"/>
          <w:sz w:val="24"/>
          <w:szCs w:val="24"/>
        </w:rPr>
        <w:t xml:space="preserve">l componente </w:t>
      </w:r>
      <w:r w:rsidR="006C1C5E" w:rsidRPr="00F94F04">
        <w:rPr>
          <w:rFonts w:ascii="Times New Roman" w:eastAsia="Times New Roman" w:hAnsi="Times New Roman" w:cs="Times New Roman"/>
          <w:i/>
          <w:sz w:val="24"/>
          <w:szCs w:val="24"/>
        </w:rPr>
        <w:t>pasional</w:t>
      </w:r>
      <w:r w:rsidR="006C1C5E" w:rsidRPr="00F94F04">
        <w:rPr>
          <w:rFonts w:ascii="Times New Roman" w:eastAsia="Times New Roman" w:hAnsi="Times New Roman" w:cs="Times New Roman"/>
          <w:sz w:val="24"/>
          <w:szCs w:val="24"/>
        </w:rPr>
        <w:t xml:space="preserve"> fue relevante en tanto permitió el enlace entre las vivencias individuales y colectivas del lector empírico con los recorridos de los sujetos de la </w:t>
      </w:r>
      <w:r w:rsidR="001566F8" w:rsidRPr="00F94F04">
        <w:rPr>
          <w:rFonts w:ascii="Times New Roman" w:eastAsia="Times New Roman" w:hAnsi="Times New Roman" w:cs="Times New Roman"/>
          <w:sz w:val="24"/>
          <w:szCs w:val="24"/>
        </w:rPr>
        <w:t>meta</w:t>
      </w:r>
      <w:r w:rsidR="006C1C5E" w:rsidRPr="00F94F04">
        <w:rPr>
          <w:rFonts w:ascii="Times New Roman" w:eastAsia="Times New Roman" w:hAnsi="Times New Roman" w:cs="Times New Roman"/>
          <w:sz w:val="24"/>
          <w:szCs w:val="24"/>
        </w:rPr>
        <w:t>diégesis.</w:t>
      </w:r>
      <w:bookmarkStart w:id="6" w:name="_heading=h.nfreh1p29sgt" w:colFirst="0" w:colLast="0"/>
      <w:bookmarkEnd w:id="6"/>
      <w:r w:rsidRPr="00F94F04">
        <w:rPr>
          <w:rFonts w:ascii="Times New Roman" w:eastAsia="Times New Roman" w:hAnsi="Times New Roman" w:cs="Times New Roman"/>
          <w:sz w:val="24"/>
          <w:szCs w:val="24"/>
        </w:rPr>
        <w:t xml:space="preserve"> </w:t>
      </w:r>
      <w:r w:rsidR="006C1C5E" w:rsidRPr="00F94F04">
        <w:rPr>
          <w:rFonts w:ascii="Times New Roman" w:eastAsia="Times New Roman" w:hAnsi="Times New Roman" w:cs="Times New Roman"/>
          <w:sz w:val="24"/>
          <w:szCs w:val="24"/>
        </w:rPr>
        <w:t>E</w:t>
      </w:r>
      <w:r w:rsidR="00F329CF" w:rsidRPr="00F94F04">
        <w:rPr>
          <w:rFonts w:ascii="Times New Roman" w:eastAsia="Times New Roman" w:hAnsi="Times New Roman" w:cs="Times New Roman"/>
          <w:sz w:val="24"/>
          <w:szCs w:val="24"/>
        </w:rPr>
        <w:t>l planteo</w:t>
      </w:r>
      <w:r w:rsidR="006C1C5E" w:rsidRPr="00F94F04">
        <w:rPr>
          <w:rFonts w:ascii="Times New Roman" w:eastAsia="Times New Roman" w:hAnsi="Times New Roman" w:cs="Times New Roman"/>
          <w:sz w:val="24"/>
          <w:szCs w:val="24"/>
        </w:rPr>
        <w:t xml:space="preserve"> de</w:t>
      </w:r>
      <w:r w:rsidR="00F329CF" w:rsidRPr="00F94F04">
        <w:rPr>
          <w:rFonts w:ascii="Times New Roman" w:eastAsia="Times New Roman" w:hAnsi="Times New Roman" w:cs="Times New Roman"/>
          <w:sz w:val="24"/>
          <w:szCs w:val="24"/>
        </w:rPr>
        <w:t xml:space="preserve"> </w:t>
      </w:r>
      <w:r w:rsidR="00F329CF" w:rsidRPr="00F94F04">
        <w:rPr>
          <w:rFonts w:ascii="Times New Roman" w:eastAsia="Times New Roman" w:hAnsi="Times New Roman" w:cs="Times New Roman"/>
          <w:i/>
          <w:sz w:val="24"/>
          <w:szCs w:val="24"/>
        </w:rPr>
        <w:t>pasiones</w:t>
      </w:r>
      <w:r w:rsidR="00FA7C37" w:rsidRPr="00F94F04">
        <w:rPr>
          <w:rFonts w:ascii="Times New Roman" w:eastAsia="Times New Roman" w:hAnsi="Times New Roman" w:cs="Times New Roman"/>
          <w:i/>
          <w:sz w:val="24"/>
          <w:szCs w:val="24"/>
        </w:rPr>
        <w:t xml:space="preserve"> </w:t>
      </w:r>
      <w:r w:rsidR="006C1C5E" w:rsidRPr="00F94F04">
        <w:rPr>
          <w:rFonts w:ascii="Times New Roman" w:eastAsia="Times New Roman" w:hAnsi="Times New Roman" w:cs="Times New Roman"/>
          <w:sz w:val="24"/>
          <w:szCs w:val="24"/>
        </w:rPr>
        <w:t>tuvo que ver mayormente con</w:t>
      </w:r>
      <w:r w:rsidR="00F40D8C" w:rsidRPr="00F94F04">
        <w:rPr>
          <w:rFonts w:ascii="Times New Roman" w:eastAsia="Times New Roman" w:hAnsi="Times New Roman" w:cs="Times New Roman"/>
          <w:sz w:val="24"/>
          <w:szCs w:val="24"/>
        </w:rPr>
        <w:t xml:space="preserve"> las</w:t>
      </w:r>
      <w:r w:rsidR="00F329CF" w:rsidRPr="00F94F04">
        <w:rPr>
          <w:rFonts w:ascii="Times New Roman" w:eastAsia="Times New Roman" w:hAnsi="Times New Roman" w:cs="Times New Roman"/>
          <w:sz w:val="24"/>
          <w:szCs w:val="24"/>
        </w:rPr>
        <w:t xml:space="preserve"> </w:t>
      </w:r>
      <w:r w:rsidR="00F329CF" w:rsidRPr="00F94F04">
        <w:rPr>
          <w:rFonts w:ascii="Times New Roman" w:eastAsia="Times New Roman" w:hAnsi="Times New Roman" w:cs="Times New Roman"/>
          <w:sz w:val="24"/>
          <w:szCs w:val="24"/>
        </w:rPr>
        <w:lastRenderedPageBreak/>
        <w:t>identificaciones</w:t>
      </w:r>
      <w:r w:rsidR="00F40D8C" w:rsidRPr="00F94F04">
        <w:rPr>
          <w:rFonts w:ascii="Times New Roman" w:eastAsia="Times New Roman" w:hAnsi="Times New Roman" w:cs="Times New Roman"/>
          <w:sz w:val="24"/>
          <w:szCs w:val="24"/>
        </w:rPr>
        <w:t>, es decir,</w:t>
      </w:r>
      <w:r w:rsidR="00F329CF" w:rsidRPr="00F94F04">
        <w:rPr>
          <w:rFonts w:ascii="Times New Roman" w:eastAsia="Times New Roman" w:hAnsi="Times New Roman" w:cs="Times New Roman"/>
          <w:sz w:val="24"/>
          <w:szCs w:val="24"/>
        </w:rPr>
        <w:t xml:space="preserve"> con</w:t>
      </w:r>
      <w:r w:rsidR="001566F8" w:rsidRPr="00F94F04">
        <w:rPr>
          <w:rFonts w:ascii="Times New Roman" w:eastAsia="Times New Roman" w:hAnsi="Times New Roman" w:cs="Times New Roman"/>
          <w:sz w:val="24"/>
          <w:szCs w:val="24"/>
        </w:rPr>
        <w:t xml:space="preserve"> las ligaduras que se </w:t>
      </w:r>
      <w:r w:rsidR="00CC3B09" w:rsidRPr="00F94F04">
        <w:rPr>
          <w:rFonts w:ascii="Times New Roman" w:eastAsia="Times New Roman" w:hAnsi="Times New Roman" w:cs="Times New Roman"/>
          <w:sz w:val="24"/>
          <w:szCs w:val="24"/>
        </w:rPr>
        <w:t>hacía</w:t>
      </w:r>
      <w:r w:rsidR="00355B37" w:rsidRPr="00F94F04">
        <w:rPr>
          <w:rFonts w:ascii="Times New Roman" w:eastAsia="Times New Roman" w:hAnsi="Times New Roman" w:cs="Times New Roman"/>
          <w:sz w:val="24"/>
          <w:szCs w:val="24"/>
        </w:rPr>
        <w:t>n</w:t>
      </w:r>
      <w:r w:rsidR="001566F8" w:rsidRPr="00F94F04">
        <w:rPr>
          <w:rFonts w:ascii="Times New Roman" w:eastAsia="Times New Roman" w:hAnsi="Times New Roman" w:cs="Times New Roman"/>
          <w:sz w:val="24"/>
          <w:szCs w:val="24"/>
        </w:rPr>
        <w:t xml:space="preserve"> con los</w:t>
      </w:r>
      <w:r w:rsidR="006C1C5E" w:rsidRPr="00F94F04">
        <w:rPr>
          <w:rFonts w:ascii="Times New Roman" w:eastAsia="Times New Roman" w:hAnsi="Times New Roman" w:cs="Times New Roman"/>
          <w:sz w:val="24"/>
          <w:szCs w:val="24"/>
        </w:rPr>
        <w:t xml:space="preserve"> personaje</w:t>
      </w:r>
      <w:r w:rsidR="00F329CF" w:rsidRPr="00F94F04">
        <w:rPr>
          <w:rFonts w:ascii="Times New Roman" w:eastAsia="Times New Roman" w:hAnsi="Times New Roman" w:cs="Times New Roman"/>
          <w:sz w:val="24"/>
          <w:szCs w:val="24"/>
        </w:rPr>
        <w:t>s</w:t>
      </w:r>
      <w:r w:rsidR="006C1C5E" w:rsidRPr="00F94F04">
        <w:rPr>
          <w:rFonts w:ascii="Times New Roman" w:eastAsia="Times New Roman" w:hAnsi="Times New Roman" w:cs="Times New Roman"/>
          <w:sz w:val="24"/>
          <w:szCs w:val="24"/>
        </w:rPr>
        <w:t xml:space="preserve"> que t</w:t>
      </w:r>
      <w:r w:rsidR="00F40D8C" w:rsidRPr="00F94F04">
        <w:rPr>
          <w:rFonts w:ascii="Times New Roman" w:eastAsia="Times New Roman" w:hAnsi="Times New Roman" w:cs="Times New Roman"/>
          <w:sz w:val="24"/>
          <w:szCs w:val="24"/>
        </w:rPr>
        <w:t>uvieron</w:t>
      </w:r>
      <w:r w:rsidR="006C1C5E" w:rsidRPr="00F94F04">
        <w:rPr>
          <w:rFonts w:ascii="Times New Roman" w:eastAsia="Times New Roman" w:hAnsi="Times New Roman" w:cs="Times New Roman"/>
          <w:sz w:val="24"/>
          <w:szCs w:val="24"/>
        </w:rPr>
        <w:t xml:space="preserve"> capacidad de sobrevivir, es decir, </w:t>
      </w:r>
      <w:r w:rsidR="00355B37" w:rsidRPr="00F94F04">
        <w:rPr>
          <w:rFonts w:ascii="Times New Roman" w:eastAsia="Times New Roman" w:hAnsi="Times New Roman" w:cs="Times New Roman"/>
          <w:sz w:val="24"/>
          <w:szCs w:val="24"/>
        </w:rPr>
        <w:t>los que</w:t>
      </w:r>
      <w:r w:rsidR="006C1C5E" w:rsidRPr="00F94F04">
        <w:rPr>
          <w:rFonts w:ascii="Times New Roman" w:eastAsia="Times New Roman" w:hAnsi="Times New Roman" w:cs="Times New Roman"/>
          <w:sz w:val="24"/>
          <w:szCs w:val="24"/>
        </w:rPr>
        <w:t xml:space="preserve"> </w:t>
      </w:r>
      <w:r w:rsidR="00355B37" w:rsidRPr="00F94F04">
        <w:rPr>
          <w:rFonts w:ascii="Times New Roman" w:eastAsia="Times New Roman" w:hAnsi="Times New Roman" w:cs="Times New Roman"/>
          <w:sz w:val="24"/>
          <w:szCs w:val="24"/>
        </w:rPr>
        <w:t>seguían vivos</w:t>
      </w:r>
      <w:r w:rsidR="00F40D8C" w:rsidRPr="00F94F04">
        <w:rPr>
          <w:rFonts w:ascii="Times New Roman" w:eastAsia="Times New Roman" w:hAnsi="Times New Roman" w:cs="Times New Roman"/>
          <w:sz w:val="24"/>
          <w:szCs w:val="24"/>
        </w:rPr>
        <w:t xml:space="preserve"> después de algún incidente distópico</w:t>
      </w:r>
      <w:r w:rsidR="006C1C5E" w:rsidRPr="00F94F04">
        <w:rPr>
          <w:rFonts w:ascii="Times New Roman" w:eastAsia="Times New Roman" w:hAnsi="Times New Roman" w:cs="Times New Roman"/>
          <w:sz w:val="24"/>
          <w:szCs w:val="24"/>
        </w:rPr>
        <w:t>. Asociado a estos procesos identificatorios se pudo relevar la presencia de un</w:t>
      </w:r>
      <w:r w:rsidR="001566F8" w:rsidRPr="00F94F04">
        <w:rPr>
          <w:rFonts w:ascii="Times New Roman" w:eastAsia="Times New Roman" w:hAnsi="Times New Roman" w:cs="Times New Roman"/>
          <w:sz w:val="24"/>
          <w:szCs w:val="24"/>
        </w:rPr>
        <w:t xml:space="preserve"> complejo pasional</w:t>
      </w:r>
      <w:r w:rsidR="006C1C5E" w:rsidRPr="00F94F04">
        <w:rPr>
          <w:rFonts w:ascii="Times New Roman" w:eastAsia="Times New Roman" w:hAnsi="Times New Roman" w:cs="Times New Roman"/>
          <w:sz w:val="24"/>
          <w:szCs w:val="24"/>
        </w:rPr>
        <w:t xml:space="preserve"> ligado a las trayectorias de los actores en la historia. </w:t>
      </w:r>
      <w:r w:rsidR="001566F8" w:rsidRPr="00F94F04">
        <w:rPr>
          <w:rFonts w:ascii="Times New Roman" w:eastAsia="Times New Roman" w:hAnsi="Times New Roman" w:cs="Times New Roman"/>
          <w:sz w:val="24"/>
          <w:szCs w:val="24"/>
        </w:rPr>
        <w:t xml:space="preserve">El primer componente tuvo que ver con </w:t>
      </w:r>
      <w:r w:rsidR="00C931DC" w:rsidRPr="00F94F04">
        <w:rPr>
          <w:rFonts w:ascii="Times New Roman" w:eastAsia="Times New Roman" w:hAnsi="Times New Roman" w:cs="Times New Roman"/>
          <w:sz w:val="24"/>
          <w:szCs w:val="24"/>
        </w:rPr>
        <w:t>un</w:t>
      </w:r>
      <w:r w:rsidR="006C1C5E" w:rsidRPr="00F94F04">
        <w:rPr>
          <w:rFonts w:ascii="Times New Roman" w:eastAsia="Times New Roman" w:hAnsi="Times New Roman" w:cs="Times New Roman"/>
          <w:sz w:val="24"/>
          <w:szCs w:val="24"/>
        </w:rPr>
        <w:t xml:space="preserve"> estado</w:t>
      </w:r>
      <w:r w:rsidR="00C931DC" w:rsidRPr="00F94F04">
        <w:rPr>
          <w:rFonts w:ascii="Times New Roman" w:eastAsia="Times New Roman" w:hAnsi="Times New Roman" w:cs="Times New Roman"/>
          <w:sz w:val="24"/>
          <w:szCs w:val="24"/>
        </w:rPr>
        <w:t xml:space="preserve"> patémico asténico o débil, es decir no agresivo asociado al</w:t>
      </w:r>
      <w:r w:rsidR="006C1C5E" w:rsidRPr="00F94F04">
        <w:rPr>
          <w:rFonts w:ascii="Times New Roman" w:eastAsia="Times New Roman" w:hAnsi="Times New Roman" w:cs="Times New Roman"/>
          <w:sz w:val="24"/>
          <w:szCs w:val="24"/>
        </w:rPr>
        <w:t xml:space="preserve"> </w:t>
      </w:r>
      <w:r w:rsidR="006C1C5E" w:rsidRPr="00F94F04">
        <w:rPr>
          <w:rFonts w:ascii="Times New Roman" w:eastAsia="Times New Roman" w:hAnsi="Times New Roman" w:cs="Times New Roman"/>
          <w:i/>
          <w:sz w:val="24"/>
          <w:szCs w:val="24"/>
        </w:rPr>
        <w:t>miedo</w:t>
      </w:r>
      <w:r w:rsidR="006C1C5E" w:rsidRPr="00F94F04">
        <w:rPr>
          <w:rFonts w:ascii="Times New Roman" w:eastAsia="Times New Roman" w:hAnsi="Times New Roman" w:cs="Times New Roman"/>
          <w:sz w:val="24"/>
          <w:szCs w:val="24"/>
        </w:rPr>
        <w:t xml:space="preserve"> en el marco de unos relatos que </w:t>
      </w:r>
      <w:r w:rsidR="00F40D8C" w:rsidRPr="00F94F04">
        <w:rPr>
          <w:rFonts w:ascii="Times New Roman" w:eastAsia="Times New Roman" w:hAnsi="Times New Roman" w:cs="Times New Roman"/>
          <w:sz w:val="24"/>
          <w:szCs w:val="24"/>
        </w:rPr>
        <w:t>conjugaban</w:t>
      </w:r>
      <w:r w:rsidR="006C1C5E" w:rsidRPr="00F94F04">
        <w:rPr>
          <w:rFonts w:ascii="Times New Roman" w:eastAsia="Times New Roman" w:hAnsi="Times New Roman" w:cs="Times New Roman"/>
          <w:sz w:val="24"/>
          <w:szCs w:val="24"/>
        </w:rPr>
        <w:t xml:space="preserve"> aventura, suspenso, el melodrama, entre otros géneros. Así</w:t>
      </w:r>
      <w:r w:rsidR="00355B37" w:rsidRPr="00F94F04">
        <w:rPr>
          <w:rFonts w:ascii="Times New Roman" w:eastAsia="Times New Roman" w:hAnsi="Times New Roman" w:cs="Times New Roman"/>
          <w:sz w:val="24"/>
          <w:szCs w:val="24"/>
        </w:rPr>
        <w:t>,</w:t>
      </w:r>
      <w:r w:rsidR="006C1C5E" w:rsidRPr="00F94F04">
        <w:rPr>
          <w:rFonts w:ascii="Times New Roman" w:eastAsia="Times New Roman" w:hAnsi="Times New Roman" w:cs="Times New Roman"/>
          <w:sz w:val="24"/>
          <w:szCs w:val="24"/>
        </w:rPr>
        <w:t xml:space="preserve"> </w:t>
      </w:r>
      <w:r w:rsidR="001566F8" w:rsidRPr="00F94F04">
        <w:rPr>
          <w:rFonts w:ascii="Times New Roman" w:eastAsia="Times New Roman" w:hAnsi="Times New Roman" w:cs="Times New Roman"/>
          <w:sz w:val="24"/>
          <w:szCs w:val="24"/>
        </w:rPr>
        <w:t>apareció</w:t>
      </w:r>
      <w:r w:rsidR="006C1C5E" w:rsidRPr="00F94F04">
        <w:rPr>
          <w:rFonts w:ascii="Times New Roman" w:eastAsia="Times New Roman" w:hAnsi="Times New Roman" w:cs="Times New Roman"/>
          <w:sz w:val="24"/>
          <w:szCs w:val="24"/>
        </w:rPr>
        <w:t xml:space="preserve"> el temor ligado a la presencia de lo extraño o siniestro –ese otro que está y no vemos</w:t>
      </w:r>
      <w:r w:rsidR="001566F8" w:rsidRPr="00F94F04">
        <w:rPr>
          <w:rFonts w:ascii="Times New Roman" w:eastAsia="Times New Roman" w:hAnsi="Times New Roman" w:cs="Times New Roman"/>
          <w:sz w:val="24"/>
          <w:szCs w:val="24"/>
        </w:rPr>
        <w:t xml:space="preserve"> pero “causa cierto temor o angustia por su carácter sombrío o macabro o por su relación con la muerte” (RAE, 2022).</w:t>
      </w:r>
      <w:r w:rsidR="006C1C5E" w:rsidRPr="00F94F04">
        <w:rPr>
          <w:rFonts w:ascii="Times New Roman" w:eastAsia="Times New Roman" w:hAnsi="Times New Roman" w:cs="Times New Roman"/>
          <w:sz w:val="24"/>
          <w:szCs w:val="24"/>
        </w:rPr>
        <w:t xml:space="preserve"> El miedo reconfigura estados de inacción, estatismo, zozobra, ante la amenaza. El miedo es una pasión fuerte que rodea a los personajes víctimas y con pocas competencias para defenderse. De alguna manera esta pasión fue el</w:t>
      </w:r>
      <w:r w:rsidR="001566F8" w:rsidRPr="00F94F04">
        <w:rPr>
          <w:rFonts w:ascii="Times New Roman" w:eastAsia="Times New Roman" w:hAnsi="Times New Roman" w:cs="Times New Roman"/>
          <w:sz w:val="24"/>
          <w:szCs w:val="24"/>
        </w:rPr>
        <w:t xml:space="preserve"> principal</w:t>
      </w:r>
      <w:r w:rsidR="006C1C5E" w:rsidRPr="00F94F04">
        <w:rPr>
          <w:rFonts w:ascii="Times New Roman" w:eastAsia="Times New Roman" w:hAnsi="Times New Roman" w:cs="Times New Roman"/>
          <w:sz w:val="24"/>
          <w:szCs w:val="24"/>
        </w:rPr>
        <w:t xml:space="preserve"> </w:t>
      </w:r>
      <w:r w:rsidR="006C1C5E" w:rsidRPr="00F94F04">
        <w:rPr>
          <w:rFonts w:ascii="Times New Roman" w:eastAsia="Times New Roman" w:hAnsi="Times New Roman" w:cs="Times New Roman"/>
          <w:i/>
          <w:sz w:val="24"/>
          <w:szCs w:val="24"/>
        </w:rPr>
        <w:t>puente entre texto y extratexto</w:t>
      </w:r>
      <w:r w:rsidR="006C1C5E" w:rsidRPr="00F94F04">
        <w:rPr>
          <w:rFonts w:ascii="Times New Roman" w:eastAsia="Times New Roman" w:hAnsi="Times New Roman" w:cs="Times New Roman"/>
          <w:sz w:val="24"/>
          <w:szCs w:val="24"/>
        </w:rPr>
        <w:t>: los lectores parecían sentir las mismas sensaciones que los actores de la metadiégesis.</w:t>
      </w:r>
      <w:r w:rsidR="001566F8" w:rsidRPr="00F94F04">
        <w:rPr>
          <w:rFonts w:ascii="Times New Roman" w:eastAsia="Times New Roman" w:hAnsi="Times New Roman" w:cs="Times New Roman"/>
          <w:sz w:val="24"/>
          <w:szCs w:val="24"/>
        </w:rPr>
        <w:t xml:space="preserve"> </w:t>
      </w:r>
      <w:r w:rsidR="000C30AE" w:rsidRPr="00F94F04">
        <w:rPr>
          <w:rFonts w:ascii="Times New Roman" w:eastAsia="Times New Roman" w:hAnsi="Times New Roman" w:cs="Times New Roman"/>
          <w:sz w:val="24"/>
          <w:szCs w:val="24"/>
        </w:rPr>
        <w:t>En un caso destacado, un lector apunta al intento de violación de Anna por</w:t>
      </w:r>
      <w:r w:rsidR="003E70DD" w:rsidRPr="00F94F04">
        <w:rPr>
          <w:rFonts w:ascii="Times New Roman" w:eastAsia="Times New Roman" w:hAnsi="Times New Roman" w:cs="Times New Roman"/>
          <w:sz w:val="24"/>
          <w:szCs w:val="24"/>
        </w:rPr>
        <w:t xml:space="preserve"> parte del</w:t>
      </w:r>
      <w:r w:rsidR="000C30AE" w:rsidRPr="00F94F04">
        <w:rPr>
          <w:rFonts w:ascii="Times New Roman" w:eastAsia="Times New Roman" w:hAnsi="Times New Roman" w:cs="Times New Roman"/>
          <w:sz w:val="24"/>
          <w:szCs w:val="24"/>
        </w:rPr>
        <w:t xml:space="preserve"> habitante masculino de la casa que ella mora ocasionalmente:</w:t>
      </w:r>
    </w:p>
    <w:p w14:paraId="67AAAE8A" w14:textId="46DE6895" w:rsidR="000C30AE" w:rsidRPr="00F94F04" w:rsidRDefault="000C30AE" w:rsidP="00F94F04">
      <w:pPr>
        <w:spacing w:line="240" w:lineRule="auto"/>
        <w:ind w:left="1440"/>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 entonces sentí miedo por esa sombra del hombre que acosaba a Anna en la pieza sucia…. (Lector I).</w:t>
      </w:r>
    </w:p>
    <w:p w14:paraId="739EB909" w14:textId="645E5E79" w:rsidR="008C0E8C" w:rsidRPr="00F94F04" w:rsidRDefault="001566F8"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 xml:space="preserve">El segundo complejo pasional se </w:t>
      </w:r>
      <w:r w:rsidR="003D4808" w:rsidRPr="00F94F04">
        <w:rPr>
          <w:rFonts w:ascii="Times New Roman" w:eastAsia="Times New Roman" w:hAnsi="Times New Roman" w:cs="Times New Roman"/>
          <w:sz w:val="24"/>
          <w:szCs w:val="24"/>
        </w:rPr>
        <w:t>ubicó</w:t>
      </w:r>
      <w:r w:rsidRPr="00F94F04">
        <w:rPr>
          <w:rFonts w:ascii="Times New Roman" w:eastAsia="Times New Roman" w:hAnsi="Times New Roman" w:cs="Times New Roman"/>
          <w:sz w:val="24"/>
          <w:szCs w:val="24"/>
        </w:rPr>
        <w:t xml:space="preserve"> en el otro extremo,</w:t>
      </w:r>
      <w:r w:rsidR="00ED797A" w:rsidRPr="00F94F04">
        <w:rPr>
          <w:rFonts w:ascii="Times New Roman" w:eastAsia="Times New Roman" w:hAnsi="Times New Roman" w:cs="Times New Roman"/>
          <w:sz w:val="24"/>
          <w:szCs w:val="24"/>
        </w:rPr>
        <w:t xml:space="preserve"> no asténico sino proactivo, es decir un estado pasional fuerte que suponía una relación </w:t>
      </w:r>
      <w:r w:rsidR="00353B11" w:rsidRPr="00F94F04">
        <w:rPr>
          <w:rFonts w:ascii="Times New Roman" w:eastAsia="Times New Roman" w:hAnsi="Times New Roman" w:cs="Times New Roman"/>
          <w:sz w:val="24"/>
          <w:szCs w:val="24"/>
        </w:rPr>
        <w:t>con</w:t>
      </w:r>
      <w:r w:rsidR="00ED797A" w:rsidRPr="00F94F04">
        <w:rPr>
          <w:rFonts w:ascii="Times New Roman" w:eastAsia="Times New Roman" w:hAnsi="Times New Roman" w:cs="Times New Roman"/>
          <w:sz w:val="24"/>
          <w:szCs w:val="24"/>
        </w:rPr>
        <w:t xml:space="preserve"> la capacidades de</w:t>
      </w:r>
      <w:r w:rsidRPr="00F94F04">
        <w:rPr>
          <w:rFonts w:ascii="Times New Roman" w:eastAsia="Times New Roman" w:hAnsi="Times New Roman" w:cs="Times New Roman"/>
          <w:sz w:val="24"/>
          <w:szCs w:val="24"/>
        </w:rPr>
        <w:t xml:space="preserve"> </w:t>
      </w:r>
      <w:r w:rsidRPr="00F94F04">
        <w:rPr>
          <w:rFonts w:ascii="Times New Roman" w:eastAsia="Times New Roman" w:hAnsi="Times New Roman" w:cs="Times New Roman"/>
          <w:i/>
          <w:sz w:val="24"/>
          <w:szCs w:val="24"/>
        </w:rPr>
        <w:t>resiliencia</w:t>
      </w:r>
      <w:r w:rsidR="00ED797A" w:rsidRPr="00F94F04">
        <w:rPr>
          <w:rFonts w:ascii="Times New Roman" w:eastAsia="Times New Roman" w:hAnsi="Times New Roman" w:cs="Times New Roman"/>
          <w:sz w:val="24"/>
          <w:szCs w:val="24"/>
        </w:rPr>
        <w:t xml:space="preserve"> de los actores centrales de las historias –</w:t>
      </w:r>
      <w:r w:rsidR="00ED797A" w:rsidRPr="00F94F04">
        <w:rPr>
          <w:rFonts w:ascii="Times New Roman" w:eastAsia="Times New Roman" w:hAnsi="Times New Roman" w:cs="Times New Roman"/>
          <w:i/>
          <w:sz w:val="24"/>
          <w:szCs w:val="24"/>
        </w:rPr>
        <w:t>Anna</w:t>
      </w:r>
      <w:r w:rsidR="00DD3FE0" w:rsidRPr="00F94F04">
        <w:rPr>
          <w:rFonts w:ascii="Times New Roman" w:eastAsia="Times New Roman" w:hAnsi="Times New Roman" w:cs="Times New Roman"/>
          <w:i/>
          <w:sz w:val="24"/>
          <w:szCs w:val="24"/>
        </w:rPr>
        <w:t>,</w:t>
      </w:r>
      <w:r w:rsidR="00ED797A" w:rsidRPr="00F94F04">
        <w:rPr>
          <w:rFonts w:ascii="Times New Roman" w:eastAsia="Times New Roman" w:hAnsi="Times New Roman" w:cs="Times New Roman"/>
          <w:i/>
          <w:sz w:val="24"/>
          <w:szCs w:val="24"/>
        </w:rPr>
        <w:t xml:space="preserve"> Erika, Destral-</w:t>
      </w:r>
      <w:r w:rsidRPr="00F94F04">
        <w:rPr>
          <w:rFonts w:ascii="Times New Roman" w:eastAsia="Times New Roman" w:hAnsi="Times New Roman" w:cs="Times New Roman"/>
          <w:i/>
          <w:sz w:val="24"/>
          <w:szCs w:val="24"/>
        </w:rPr>
        <w:t xml:space="preserve"> </w:t>
      </w:r>
      <w:r w:rsidRPr="00F94F04">
        <w:rPr>
          <w:rFonts w:ascii="Times New Roman" w:eastAsia="Times New Roman" w:hAnsi="Times New Roman" w:cs="Times New Roman"/>
          <w:sz w:val="24"/>
          <w:szCs w:val="24"/>
        </w:rPr>
        <w:t>es decir</w:t>
      </w:r>
      <w:r w:rsidR="00CC3B09" w:rsidRPr="00F94F04">
        <w:rPr>
          <w:rFonts w:ascii="Times New Roman" w:eastAsia="Times New Roman" w:hAnsi="Times New Roman" w:cs="Times New Roman"/>
          <w:sz w:val="24"/>
          <w:szCs w:val="24"/>
        </w:rPr>
        <w:t>,</w:t>
      </w:r>
      <w:r w:rsidR="003D4808" w:rsidRPr="00F94F04">
        <w:rPr>
          <w:rFonts w:ascii="Times New Roman" w:eastAsia="Times New Roman" w:hAnsi="Times New Roman" w:cs="Times New Roman"/>
          <w:sz w:val="24"/>
          <w:szCs w:val="24"/>
        </w:rPr>
        <w:t xml:space="preserve"> esa</w:t>
      </w:r>
      <w:r w:rsidRPr="00F94F04">
        <w:rPr>
          <w:rFonts w:ascii="Times New Roman" w:eastAsia="Times New Roman" w:hAnsi="Times New Roman" w:cs="Times New Roman"/>
          <w:sz w:val="24"/>
          <w:szCs w:val="24"/>
        </w:rPr>
        <w:t xml:space="preserve"> “</w:t>
      </w:r>
      <w:r w:rsidR="003D4808" w:rsidRPr="00F94F04">
        <w:rPr>
          <w:rFonts w:ascii="Times New Roman" w:eastAsia="Times New Roman" w:hAnsi="Times New Roman" w:cs="Times New Roman"/>
          <w:sz w:val="24"/>
          <w:szCs w:val="24"/>
        </w:rPr>
        <w:t>c</w:t>
      </w:r>
      <w:r w:rsidRPr="00F94F04">
        <w:rPr>
          <w:rFonts w:ascii="Times New Roman" w:eastAsia="Times New Roman" w:hAnsi="Times New Roman" w:cs="Times New Roman"/>
          <w:sz w:val="24"/>
          <w:szCs w:val="24"/>
        </w:rPr>
        <w:t>apacidad de un material, mecanismo o sistema para recuperar su estado inicial cuando ha cesado la perturbación a la que había estado sometido</w:t>
      </w:r>
      <w:r w:rsidR="003D4808" w:rsidRPr="00F94F04">
        <w:rPr>
          <w:rFonts w:ascii="Times New Roman" w:eastAsia="Times New Roman" w:hAnsi="Times New Roman" w:cs="Times New Roman"/>
          <w:sz w:val="24"/>
          <w:szCs w:val="24"/>
        </w:rPr>
        <w:t>” (RAE)</w:t>
      </w:r>
      <w:r w:rsidRPr="00F94F04">
        <w:rPr>
          <w:rFonts w:ascii="Times New Roman" w:eastAsia="Times New Roman" w:hAnsi="Times New Roman" w:cs="Times New Roman"/>
          <w:sz w:val="24"/>
          <w:szCs w:val="24"/>
        </w:rPr>
        <w:t>.</w:t>
      </w:r>
      <w:r w:rsidR="003C2E62" w:rsidRPr="00F94F04">
        <w:rPr>
          <w:rFonts w:ascii="Times New Roman" w:eastAsia="Times New Roman" w:hAnsi="Times New Roman" w:cs="Times New Roman"/>
          <w:sz w:val="24"/>
          <w:szCs w:val="24"/>
        </w:rPr>
        <w:t xml:space="preserve"> En particular y</w:t>
      </w:r>
      <w:r w:rsidR="002F60AB" w:rsidRPr="00F94F04">
        <w:rPr>
          <w:rFonts w:ascii="Times New Roman" w:eastAsia="Times New Roman" w:hAnsi="Times New Roman" w:cs="Times New Roman"/>
          <w:sz w:val="24"/>
          <w:szCs w:val="24"/>
        </w:rPr>
        <w:t xml:space="preserve"> a</w:t>
      </w:r>
      <w:r w:rsidR="003C2E62" w:rsidRPr="00F94F04">
        <w:rPr>
          <w:rFonts w:ascii="Times New Roman" w:eastAsia="Times New Roman" w:hAnsi="Times New Roman" w:cs="Times New Roman"/>
          <w:sz w:val="24"/>
          <w:szCs w:val="24"/>
        </w:rPr>
        <w:t xml:space="preserve"> partir de la lectura y discusión de las novelas </w:t>
      </w:r>
      <w:r w:rsidR="003C2E62" w:rsidRPr="00F94F04">
        <w:rPr>
          <w:rFonts w:ascii="Times New Roman" w:eastAsia="Times New Roman" w:hAnsi="Times New Roman" w:cs="Times New Roman"/>
          <w:i/>
          <w:sz w:val="24"/>
          <w:szCs w:val="24"/>
        </w:rPr>
        <w:t>Cenital</w:t>
      </w:r>
      <w:r w:rsidR="003C2E62" w:rsidRPr="00F94F04">
        <w:rPr>
          <w:rFonts w:ascii="Times New Roman" w:eastAsia="Times New Roman" w:hAnsi="Times New Roman" w:cs="Times New Roman"/>
          <w:sz w:val="24"/>
          <w:szCs w:val="24"/>
        </w:rPr>
        <w:t xml:space="preserve"> y </w:t>
      </w:r>
      <w:r w:rsidR="003C2E62" w:rsidRPr="00F94F04">
        <w:rPr>
          <w:rFonts w:ascii="Times New Roman" w:eastAsia="Times New Roman" w:hAnsi="Times New Roman" w:cs="Times New Roman"/>
          <w:i/>
          <w:sz w:val="24"/>
          <w:szCs w:val="24"/>
        </w:rPr>
        <w:t>El país de las últimas cosas</w:t>
      </w:r>
      <w:r w:rsidR="00CC3B09" w:rsidRPr="00F94F04">
        <w:rPr>
          <w:rFonts w:ascii="Times New Roman" w:eastAsia="Times New Roman" w:hAnsi="Times New Roman" w:cs="Times New Roman"/>
          <w:sz w:val="24"/>
          <w:szCs w:val="24"/>
        </w:rPr>
        <w:t xml:space="preserve"> </w:t>
      </w:r>
      <w:r w:rsidR="003C2E62" w:rsidRPr="00F94F04">
        <w:rPr>
          <w:rFonts w:ascii="Times New Roman" w:eastAsia="Times New Roman" w:hAnsi="Times New Roman" w:cs="Times New Roman"/>
          <w:sz w:val="24"/>
          <w:szCs w:val="24"/>
        </w:rPr>
        <w:t>el modelo resolutivo de la situación disfórica inicial –un mundo desbastado y sin energía</w:t>
      </w:r>
      <w:r w:rsidR="00353B11" w:rsidRPr="00F94F04">
        <w:rPr>
          <w:rFonts w:ascii="Times New Roman" w:eastAsia="Times New Roman" w:hAnsi="Times New Roman" w:cs="Times New Roman"/>
          <w:sz w:val="24"/>
          <w:szCs w:val="24"/>
        </w:rPr>
        <w:t>;</w:t>
      </w:r>
      <w:r w:rsidR="003C2E62" w:rsidRPr="00F94F04">
        <w:rPr>
          <w:rFonts w:ascii="Times New Roman" w:eastAsia="Times New Roman" w:hAnsi="Times New Roman" w:cs="Times New Roman"/>
          <w:sz w:val="24"/>
          <w:szCs w:val="24"/>
        </w:rPr>
        <w:t xml:space="preserve"> un mundo apocalíptico enfermo y sin alimentos</w:t>
      </w:r>
      <w:r w:rsidR="00353B11" w:rsidRPr="00F94F04">
        <w:rPr>
          <w:rFonts w:ascii="Times New Roman" w:eastAsia="Times New Roman" w:hAnsi="Times New Roman" w:cs="Times New Roman"/>
          <w:sz w:val="24"/>
          <w:szCs w:val="24"/>
        </w:rPr>
        <w:t>,</w:t>
      </w:r>
      <w:r w:rsidR="003C2E62" w:rsidRPr="00F94F04">
        <w:rPr>
          <w:rFonts w:ascii="Times New Roman" w:eastAsia="Times New Roman" w:hAnsi="Times New Roman" w:cs="Times New Roman"/>
          <w:sz w:val="24"/>
          <w:szCs w:val="24"/>
        </w:rPr>
        <w:t xml:space="preserve"> respetivamente- se</w:t>
      </w:r>
      <w:r w:rsidR="009455F8" w:rsidRPr="00F94F04">
        <w:rPr>
          <w:rFonts w:ascii="Times New Roman" w:eastAsia="Times New Roman" w:hAnsi="Times New Roman" w:cs="Times New Roman"/>
          <w:sz w:val="24"/>
          <w:szCs w:val="24"/>
        </w:rPr>
        <w:t xml:space="preserve"> concreta a través de  acciones </w:t>
      </w:r>
      <w:r w:rsidR="002F60AB" w:rsidRPr="00F94F04">
        <w:rPr>
          <w:rFonts w:ascii="Times New Roman" w:eastAsia="Times New Roman" w:hAnsi="Times New Roman" w:cs="Times New Roman"/>
          <w:sz w:val="24"/>
          <w:szCs w:val="24"/>
        </w:rPr>
        <w:t>cuasi</w:t>
      </w:r>
      <w:r w:rsidR="00353B11" w:rsidRPr="00F94F04">
        <w:rPr>
          <w:rFonts w:ascii="Times New Roman" w:eastAsia="Times New Roman" w:hAnsi="Times New Roman" w:cs="Times New Roman"/>
          <w:sz w:val="24"/>
          <w:szCs w:val="24"/>
        </w:rPr>
        <w:t>-</w:t>
      </w:r>
      <w:r w:rsidR="002F60AB" w:rsidRPr="00F94F04">
        <w:rPr>
          <w:rFonts w:ascii="Times New Roman" w:eastAsia="Times New Roman" w:hAnsi="Times New Roman" w:cs="Times New Roman"/>
          <w:sz w:val="24"/>
          <w:szCs w:val="24"/>
        </w:rPr>
        <w:t>heroicas</w:t>
      </w:r>
      <w:r w:rsidR="009455F8" w:rsidRPr="00F94F04">
        <w:rPr>
          <w:rFonts w:ascii="Times New Roman" w:eastAsia="Times New Roman" w:hAnsi="Times New Roman" w:cs="Times New Roman"/>
          <w:sz w:val="24"/>
          <w:szCs w:val="24"/>
        </w:rPr>
        <w:t xml:space="preserve"> de</w:t>
      </w:r>
      <w:r w:rsidR="00353B11" w:rsidRPr="00F94F04">
        <w:rPr>
          <w:rFonts w:ascii="Times New Roman" w:eastAsia="Times New Roman" w:hAnsi="Times New Roman" w:cs="Times New Roman"/>
          <w:sz w:val="24"/>
          <w:szCs w:val="24"/>
        </w:rPr>
        <w:t xml:space="preserve"> esos</w:t>
      </w:r>
      <w:r w:rsidR="009455F8" w:rsidRPr="00F94F04">
        <w:rPr>
          <w:rFonts w:ascii="Times New Roman" w:eastAsia="Times New Roman" w:hAnsi="Times New Roman" w:cs="Times New Roman"/>
          <w:sz w:val="24"/>
          <w:szCs w:val="24"/>
        </w:rPr>
        <w:t xml:space="preserve"> personaje</w:t>
      </w:r>
      <w:r w:rsidR="002F60AB" w:rsidRPr="00F94F04">
        <w:rPr>
          <w:rFonts w:ascii="Times New Roman" w:eastAsia="Times New Roman" w:hAnsi="Times New Roman" w:cs="Times New Roman"/>
          <w:sz w:val="24"/>
          <w:szCs w:val="24"/>
        </w:rPr>
        <w:t>s característicos de las distopías</w:t>
      </w:r>
      <w:r w:rsidR="00353B11" w:rsidRPr="00F94F04">
        <w:rPr>
          <w:rFonts w:ascii="Times New Roman" w:eastAsia="Times New Roman" w:hAnsi="Times New Roman" w:cs="Times New Roman"/>
          <w:sz w:val="24"/>
          <w:szCs w:val="24"/>
        </w:rPr>
        <w:t>,</w:t>
      </w:r>
      <w:r w:rsidR="002F60AB" w:rsidRPr="00F94F04">
        <w:rPr>
          <w:rFonts w:ascii="Times New Roman" w:eastAsia="Times New Roman" w:hAnsi="Times New Roman" w:cs="Times New Roman"/>
          <w:sz w:val="24"/>
          <w:szCs w:val="24"/>
        </w:rPr>
        <w:t xml:space="preserve"> mo</w:t>
      </w:r>
      <w:r w:rsidR="009455F8" w:rsidRPr="00F94F04">
        <w:rPr>
          <w:rFonts w:ascii="Times New Roman" w:eastAsia="Times New Roman" w:hAnsi="Times New Roman" w:cs="Times New Roman"/>
          <w:sz w:val="24"/>
          <w:szCs w:val="24"/>
        </w:rPr>
        <w:t>daliza</w:t>
      </w:r>
      <w:r w:rsidR="00353B11" w:rsidRPr="00F94F04">
        <w:rPr>
          <w:rFonts w:ascii="Times New Roman" w:eastAsia="Times New Roman" w:hAnsi="Times New Roman" w:cs="Times New Roman"/>
          <w:sz w:val="24"/>
          <w:szCs w:val="24"/>
        </w:rPr>
        <w:t>dos</w:t>
      </w:r>
      <w:r w:rsidR="009455F8" w:rsidRPr="00F94F04">
        <w:rPr>
          <w:rFonts w:ascii="Times New Roman" w:eastAsia="Times New Roman" w:hAnsi="Times New Roman" w:cs="Times New Roman"/>
          <w:sz w:val="24"/>
          <w:szCs w:val="24"/>
        </w:rPr>
        <w:t xml:space="preserve"> </w:t>
      </w:r>
      <w:r w:rsidR="00353B11" w:rsidRPr="00F94F04">
        <w:rPr>
          <w:rFonts w:ascii="Times New Roman" w:eastAsia="Times New Roman" w:hAnsi="Times New Roman" w:cs="Times New Roman"/>
          <w:sz w:val="24"/>
          <w:szCs w:val="24"/>
        </w:rPr>
        <w:t>por el saber y el querer hacer (y li</w:t>
      </w:r>
      <w:r w:rsidR="007B1E6A" w:rsidRPr="00F94F04">
        <w:rPr>
          <w:rFonts w:ascii="Times New Roman" w:eastAsia="Times New Roman" w:hAnsi="Times New Roman" w:cs="Times New Roman"/>
          <w:sz w:val="24"/>
          <w:szCs w:val="24"/>
        </w:rPr>
        <w:t>m</w:t>
      </w:r>
      <w:r w:rsidR="00353B11" w:rsidRPr="00F94F04">
        <w:rPr>
          <w:rFonts w:ascii="Times New Roman" w:eastAsia="Times New Roman" w:hAnsi="Times New Roman" w:cs="Times New Roman"/>
          <w:sz w:val="24"/>
          <w:szCs w:val="24"/>
        </w:rPr>
        <w:t>itados en</w:t>
      </w:r>
      <w:r w:rsidR="00BB5653" w:rsidRPr="00F94F04">
        <w:rPr>
          <w:rFonts w:ascii="Times New Roman" w:eastAsia="Times New Roman" w:hAnsi="Times New Roman" w:cs="Times New Roman"/>
          <w:sz w:val="24"/>
          <w:szCs w:val="24"/>
        </w:rPr>
        <w:t xml:space="preserve"> el</w:t>
      </w:r>
      <w:r w:rsidR="00353B11" w:rsidRPr="00F94F04">
        <w:rPr>
          <w:rFonts w:ascii="Times New Roman" w:eastAsia="Times New Roman" w:hAnsi="Times New Roman" w:cs="Times New Roman"/>
          <w:sz w:val="24"/>
          <w:szCs w:val="24"/>
        </w:rPr>
        <w:t xml:space="preserve"> poder)</w:t>
      </w:r>
      <w:r w:rsidR="007B1E6A" w:rsidRPr="00F94F04">
        <w:rPr>
          <w:rFonts w:ascii="Times New Roman" w:eastAsia="Times New Roman" w:hAnsi="Times New Roman" w:cs="Times New Roman"/>
          <w:sz w:val="24"/>
          <w:szCs w:val="24"/>
        </w:rPr>
        <w:t xml:space="preserve">. Así, </w:t>
      </w:r>
      <w:r w:rsidR="009455F8" w:rsidRPr="00F94F04">
        <w:rPr>
          <w:rFonts w:ascii="Times New Roman" w:eastAsia="Times New Roman" w:hAnsi="Times New Roman" w:cs="Times New Roman"/>
          <w:sz w:val="24"/>
          <w:szCs w:val="24"/>
        </w:rPr>
        <w:t>inteligencia y fortaleza interior</w:t>
      </w:r>
      <w:r w:rsidR="007B1E6A" w:rsidRPr="00F94F04">
        <w:rPr>
          <w:rFonts w:ascii="Times New Roman" w:eastAsia="Times New Roman" w:hAnsi="Times New Roman" w:cs="Times New Roman"/>
          <w:sz w:val="24"/>
          <w:szCs w:val="24"/>
        </w:rPr>
        <w:t xml:space="preserve"> los hace vivir</w:t>
      </w:r>
      <w:r w:rsidR="009455F8" w:rsidRPr="00F94F04">
        <w:rPr>
          <w:rFonts w:ascii="Times New Roman" w:eastAsia="Times New Roman" w:hAnsi="Times New Roman" w:cs="Times New Roman"/>
          <w:sz w:val="24"/>
          <w:szCs w:val="24"/>
        </w:rPr>
        <w:t xml:space="preserve">. </w:t>
      </w:r>
      <w:r w:rsidR="007B1E6A" w:rsidRPr="00F94F04">
        <w:rPr>
          <w:rFonts w:ascii="Times New Roman" w:eastAsia="Times New Roman" w:hAnsi="Times New Roman" w:cs="Times New Roman"/>
          <w:sz w:val="24"/>
          <w:szCs w:val="24"/>
        </w:rPr>
        <w:t>L</w:t>
      </w:r>
      <w:r w:rsidR="009455F8" w:rsidRPr="00F94F04">
        <w:rPr>
          <w:rFonts w:ascii="Times New Roman" w:eastAsia="Times New Roman" w:hAnsi="Times New Roman" w:cs="Times New Roman"/>
          <w:sz w:val="24"/>
          <w:szCs w:val="24"/>
        </w:rPr>
        <w:t xml:space="preserve">a resiliencia </w:t>
      </w:r>
      <w:r w:rsidR="007B1E6A" w:rsidRPr="00F94F04">
        <w:rPr>
          <w:rFonts w:ascii="Times New Roman" w:eastAsia="Times New Roman" w:hAnsi="Times New Roman" w:cs="Times New Roman"/>
          <w:sz w:val="24"/>
          <w:szCs w:val="24"/>
        </w:rPr>
        <w:t>fue</w:t>
      </w:r>
      <w:r w:rsidR="009455F8" w:rsidRPr="00F94F04">
        <w:rPr>
          <w:rFonts w:ascii="Times New Roman" w:eastAsia="Times New Roman" w:hAnsi="Times New Roman" w:cs="Times New Roman"/>
          <w:sz w:val="24"/>
          <w:szCs w:val="24"/>
        </w:rPr>
        <w:t xml:space="preserve"> una capacidad destacada</w:t>
      </w:r>
      <w:r w:rsidR="00BB5653" w:rsidRPr="00F94F04">
        <w:rPr>
          <w:rFonts w:ascii="Times New Roman" w:eastAsia="Times New Roman" w:hAnsi="Times New Roman" w:cs="Times New Roman"/>
          <w:sz w:val="24"/>
          <w:szCs w:val="24"/>
        </w:rPr>
        <w:t xml:space="preserve"> por los lectores</w:t>
      </w:r>
      <w:r w:rsidR="009455F8" w:rsidRPr="00F94F04">
        <w:rPr>
          <w:rFonts w:ascii="Times New Roman" w:eastAsia="Times New Roman" w:hAnsi="Times New Roman" w:cs="Times New Roman"/>
          <w:sz w:val="24"/>
          <w:szCs w:val="24"/>
        </w:rPr>
        <w:t xml:space="preserve"> y se plante</w:t>
      </w:r>
      <w:r w:rsidR="007B1E6A" w:rsidRPr="00F94F04">
        <w:rPr>
          <w:rFonts w:ascii="Times New Roman" w:eastAsia="Times New Roman" w:hAnsi="Times New Roman" w:cs="Times New Roman"/>
          <w:sz w:val="24"/>
          <w:szCs w:val="24"/>
        </w:rPr>
        <w:t>ó</w:t>
      </w:r>
      <w:r w:rsidR="009455F8" w:rsidRPr="00F94F04">
        <w:rPr>
          <w:rFonts w:ascii="Times New Roman" w:eastAsia="Times New Roman" w:hAnsi="Times New Roman" w:cs="Times New Roman"/>
          <w:sz w:val="24"/>
          <w:szCs w:val="24"/>
        </w:rPr>
        <w:t xml:space="preserve"> en el grupo</w:t>
      </w:r>
      <w:r w:rsidR="00BB5653" w:rsidRPr="00F94F04">
        <w:rPr>
          <w:rFonts w:ascii="Times New Roman" w:eastAsia="Times New Roman" w:hAnsi="Times New Roman" w:cs="Times New Roman"/>
          <w:sz w:val="24"/>
          <w:szCs w:val="24"/>
        </w:rPr>
        <w:t xml:space="preserve"> como una manera positiva</w:t>
      </w:r>
      <w:r w:rsidR="009455F8" w:rsidRPr="00F94F04">
        <w:rPr>
          <w:rFonts w:ascii="Times New Roman" w:eastAsia="Times New Roman" w:hAnsi="Times New Roman" w:cs="Times New Roman"/>
          <w:sz w:val="24"/>
          <w:szCs w:val="24"/>
        </w:rPr>
        <w:t xml:space="preserve"> de salida ante un contexto </w:t>
      </w:r>
      <w:proofErr w:type="spellStart"/>
      <w:r w:rsidR="009455F8" w:rsidRPr="00F94F04">
        <w:rPr>
          <w:rFonts w:ascii="Times New Roman" w:eastAsia="Times New Roman" w:hAnsi="Times New Roman" w:cs="Times New Roman"/>
          <w:sz w:val="24"/>
          <w:szCs w:val="24"/>
        </w:rPr>
        <w:t>distópico</w:t>
      </w:r>
      <w:proofErr w:type="spellEnd"/>
      <w:r w:rsidR="00355B37" w:rsidRPr="00F94F04">
        <w:rPr>
          <w:rFonts w:ascii="Times New Roman" w:eastAsia="Times New Roman" w:hAnsi="Times New Roman" w:cs="Times New Roman"/>
          <w:sz w:val="24"/>
          <w:szCs w:val="24"/>
        </w:rPr>
        <w:t>:</w:t>
      </w:r>
    </w:p>
    <w:p w14:paraId="43EE1ABA" w14:textId="4DC7A22B" w:rsidR="00355B37" w:rsidRPr="00F94F04" w:rsidRDefault="00355B37" w:rsidP="00F94F04">
      <w:pPr>
        <w:spacing w:line="240" w:lineRule="auto"/>
        <w:ind w:left="1440"/>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 xml:space="preserve">Destral es un genio. Con chatarra hace una ciudad. No </w:t>
      </w:r>
      <w:proofErr w:type="gramStart"/>
      <w:r w:rsidRPr="00F94F04">
        <w:rPr>
          <w:rFonts w:ascii="Times New Roman" w:eastAsia="Times New Roman" w:hAnsi="Times New Roman" w:cs="Times New Roman"/>
          <w:sz w:val="24"/>
          <w:szCs w:val="24"/>
        </w:rPr>
        <w:t>le</w:t>
      </w:r>
      <w:proofErr w:type="gramEnd"/>
      <w:r w:rsidRPr="00F94F04">
        <w:rPr>
          <w:rFonts w:ascii="Times New Roman" w:eastAsia="Times New Roman" w:hAnsi="Times New Roman" w:cs="Times New Roman"/>
          <w:sz w:val="24"/>
          <w:szCs w:val="24"/>
        </w:rPr>
        <w:t xml:space="preserve"> tiene miedo</w:t>
      </w:r>
      <w:r w:rsidR="008E62CC" w:rsidRPr="00F94F04">
        <w:rPr>
          <w:rFonts w:ascii="Times New Roman" w:eastAsia="Times New Roman" w:hAnsi="Times New Roman" w:cs="Times New Roman"/>
          <w:sz w:val="24"/>
          <w:szCs w:val="24"/>
        </w:rPr>
        <w:t xml:space="preserve"> a los caníbales y no se asusta por los problemas. Le da para adelante con su proyecto de </w:t>
      </w:r>
      <w:proofErr w:type="spellStart"/>
      <w:r w:rsidR="008E62CC" w:rsidRPr="00F94F04">
        <w:rPr>
          <w:rFonts w:ascii="Times New Roman" w:eastAsia="Times New Roman" w:hAnsi="Times New Roman" w:cs="Times New Roman"/>
          <w:sz w:val="24"/>
          <w:szCs w:val="24"/>
        </w:rPr>
        <w:t>ecoaldea</w:t>
      </w:r>
      <w:proofErr w:type="spellEnd"/>
      <w:r w:rsidR="008E62CC" w:rsidRPr="00F94F04">
        <w:rPr>
          <w:rFonts w:ascii="Times New Roman" w:eastAsia="Times New Roman" w:hAnsi="Times New Roman" w:cs="Times New Roman"/>
          <w:sz w:val="24"/>
          <w:szCs w:val="24"/>
        </w:rPr>
        <w:t>…</w:t>
      </w:r>
      <w:r w:rsidR="00B93CA0" w:rsidRPr="00F94F04">
        <w:rPr>
          <w:rFonts w:ascii="Times New Roman" w:eastAsia="Times New Roman" w:hAnsi="Times New Roman" w:cs="Times New Roman"/>
          <w:sz w:val="24"/>
          <w:szCs w:val="24"/>
        </w:rPr>
        <w:t xml:space="preserve"> (Informante II)</w:t>
      </w:r>
      <w:r w:rsidR="00590FB7" w:rsidRPr="00F94F04">
        <w:rPr>
          <w:rFonts w:ascii="Times New Roman" w:eastAsia="Times New Roman" w:hAnsi="Times New Roman" w:cs="Times New Roman"/>
          <w:sz w:val="24"/>
          <w:szCs w:val="24"/>
        </w:rPr>
        <w:t>.</w:t>
      </w:r>
    </w:p>
    <w:p w14:paraId="22BFF825" w14:textId="77777777" w:rsidR="00107D55" w:rsidRPr="00F94F04" w:rsidRDefault="00590FB7" w:rsidP="00F94F04">
      <w:pPr>
        <w:spacing w:line="240" w:lineRule="auto"/>
        <w:ind w:left="1440"/>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 xml:space="preserve"> </w:t>
      </w:r>
    </w:p>
    <w:p w14:paraId="7EA52F46" w14:textId="5D216EEC" w:rsidR="00590FB7" w:rsidRPr="00F94F04" w:rsidRDefault="00590FB7" w:rsidP="00F94F04">
      <w:pPr>
        <w:spacing w:line="240" w:lineRule="auto"/>
        <w:ind w:left="1440"/>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 xml:space="preserve">No sé si entiendo lo que sucedió en esa ciudad, no queda claro pero Anna me pareció inteligente y valiente. Sabe salir de los problemas y tiene una meta para vivir… (Informante </w:t>
      </w:r>
      <w:r w:rsidR="00626696" w:rsidRPr="00F94F04">
        <w:rPr>
          <w:rFonts w:ascii="Times New Roman" w:eastAsia="Times New Roman" w:hAnsi="Times New Roman" w:cs="Times New Roman"/>
          <w:sz w:val="24"/>
          <w:szCs w:val="24"/>
        </w:rPr>
        <w:t>II</w:t>
      </w:r>
      <w:r w:rsidRPr="00F94F04">
        <w:rPr>
          <w:rFonts w:ascii="Times New Roman" w:eastAsia="Times New Roman" w:hAnsi="Times New Roman" w:cs="Times New Roman"/>
          <w:sz w:val="24"/>
          <w:szCs w:val="24"/>
        </w:rPr>
        <w:t>I).</w:t>
      </w:r>
    </w:p>
    <w:p w14:paraId="7CA54461" w14:textId="66A93DFB" w:rsidR="00CC3B09" w:rsidRPr="00F94F04" w:rsidRDefault="009455F8"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De alguna manera, es</w:t>
      </w:r>
      <w:r w:rsidR="00107D55" w:rsidRPr="00F94F04">
        <w:rPr>
          <w:rFonts w:ascii="Times New Roman" w:eastAsia="Times New Roman" w:hAnsi="Times New Roman" w:cs="Times New Roman"/>
          <w:sz w:val="24"/>
          <w:szCs w:val="24"/>
        </w:rPr>
        <w:t>t</w:t>
      </w:r>
      <w:r w:rsidRPr="00F94F04">
        <w:rPr>
          <w:rFonts w:ascii="Times New Roman" w:eastAsia="Times New Roman" w:hAnsi="Times New Roman" w:cs="Times New Roman"/>
          <w:sz w:val="24"/>
          <w:szCs w:val="24"/>
        </w:rPr>
        <w:t>a</w:t>
      </w:r>
      <w:r w:rsidR="00107D55" w:rsidRPr="00F94F04">
        <w:rPr>
          <w:rFonts w:ascii="Times New Roman" w:eastAsia="Times New Roman" w:hAnsi="Times New Roman" w:cs="Times New Roman"/>
          <w:sz w:val="24"/>
          <w:szCs w:val="24"/>
        </w:rPr>
        <w:t>s</w:t>
      </w:r>
      <w:r w:rsidRPr="00F94F04">
        <w:rPr>
          <w:rFonts w:ascii="Times New Roman" w:eastAsia="Times New Roman" w:hAnsi="Times New Roman" w:cs="Times New Roman"/>
          <w:sz w:val="24"/>
          <w:szCs w:val="24"/>
        </w:rPr>
        <w:t xml:space="preserve"> identificaci</w:t>
      </w:r>
      <w:r w:rsidR="00107D55" w:rsidRPr="00F94F04">
        <w:rPr>
          <w:rFonts w:ascii="Times New Roman" w:eastAsia="Times New Roman" w:hAnsi="Times New Roman" w:cs="Times New Roman"/>
          <w:sz w:val="24"/>
          <w:szCs w:val="24"/>
        </w:rPr>
        <w:t>ones</w:t>
      </w:r>
      <w:r w:rsidRPr="00F94F04">
        <w:rPr>
          <w:rFonts w:ascii="Times New Roman" w:eastAsia="Times New Roman" w:hAnsi="Times New Roman" w:cs="Times New Roman"/>
          <w:sz w:val="24"/>
          <w:szCs w:val="24"/>
        </w:rPr>
        <w:t xml:space="preserve"> parecía</w:t>
      </w:r>
      <w:r w:rsidR="00626696" w:rsidRPr="00F94F04">
        <w:rPr>
          <w:rFonts w:ascii="Times New Roman" w:eastAsia="Times New Roman" w:hAnsi="Times New Roman" w:cs="Times New Roman"/>
          <w:sz w:val="24"/>
          <w:szCs w:val="24"/>
        </w:rPr>
        <w:t>n</w:t>
      </w:r>
      <w:r w:rsidRPr="00F94F04">
        <w:rPr>
          <w:rFonts w:ascii="Times New Roman" w:eastAsia="Times New Roman" w:hAnsi="Times New Roman" w:cs="Times New Roman"/>
          <w:sz w:val="24"/>
          <w:szCs w:val="24"/>
        </w:rPr>
        <w:t xml:space="preserve"> operar como un </w:t>
      </w:r>
      <w:r w:rsidRPr="00F94F04">
        <w:rPr>
          <w:rFonts w:ascii="Times New Roman" w:eastAsia="Times New Roman" w:hAnsi="Times New Roman" w:cs="Times New Roman"/>
          <w:i/>
          <w:sz w:val="24"/>
          <w:szCs w:val="24"/>
        </w:rPr>
        <w:t xml:space="preserve">dispositivo </w:t>
      </w:r>
      <w:r w:rsidR="002F60AB" w:rsidRPr="00F94F04">
        <w:rPr>
          <w:rFonts w:ascii="Times New Roman" w:eastAsia="Times New Roman" w:hAnsi="Times New Roman" w:cs="Times New Roman"/>
          <w:i/>
          <w:sz w:val="24"/>
          <w:szCs w:val="24"/>
        </w:rPr>
        <w:t>catártico</w:t>
      </w:r>
      <w:r w:rsidRPr="00F94F04">
        <w:rPr>
          <w:rFonts w:ascii="Times New Roman" w:eastAsia="Times New Roman" w:hAnsi="Times New Roman" w:cs="Times New Roman"/>
          <w:sz w:val="24"/>
          <w:szCs w:val="24"/>
        </w:rPr>
        <w:t xml:space="preserve"> que se </w:t>
      </w:r>
      <w:r w:rsidR="002F60AB" w:rsidRPr="00F94F04">
        <w:rPr>
          <w:rFonts w:ascii="Times New Roman" w:eastAsia="Times New Roman" w:hAnsi="Times New Roman" w:cs="Times New Roman"/>
          <w:sz w:val="24"/>
          <w:szCs w:val="24"/>
        </w:rPr>
        <w:t>desplazaba</w:t>
      </w:r>
      <w:r w:rsidRPr="00F94F04">
        <w:rPr>
          <w:rFonts w:ascii="Times New Roman" w:eastAsia="Times New Roman" w:hAnsi="Times New Roman" w:cs="Times New Roman"/>
          <w:sz w:val="24"/>
          <w:szCs w:val="24"/>
        </w:rPr>
        <w:t xml:space="preserve"> a los itinerarios individuales</w:t>
      </w:r>
      <w:r w:rsidR="00D56566" w:rsidRPr="00F94F04">
        <w:rPr>
          <w:rFonts w:ascii="Times New Roman" w:eastAsia="Times New Roman" w:hAnsi="Times New Roman" w:cs="Times New Roman"/>
          <w:sz w:val="24"/>
          <w:szCs w:val="24"/>
        </w:rPr>
        <w:t xml:space="preserve"> extratextuales</w:t>
      </w:r>
      <w:r w:rsidRPr="00F94F04">
        <w:rPr>
          <w:rFonts w:ascii="Times New Roman" w:eastAsia="Times New Roman" w:hAnsi="Times New Roman" w:cs="Times New Roman"/>
          <w:sz w:val="24"/>
          <w:szCs w:val="24"/>
        </w:rPr>
        <w:t xml:space="preserve"> de</w:t>
      </w:r>
      <w:r w:rsidR="002F60AB" w:rsidRPr="00F94F04">
        <w:rPr>
          <w:rFonts w:ascii="Times New Roman" w:eastAsia="Times New Roman" w:hAnsi="Times New Roman" w:cs="Times New Roman"/>
          <w:sz w:val="24"/>
          <w:szCs w:val="24"/>
        </w:rPr>
        <w:t xml:space="preserve"> </w:t>
      </w:r>
      <w:r w:rsidRPr="00F94F04">
        <w:rPr>
          <w:rFonts w:ascii="Times New Roman" w:eastAsia="Times New Roman" w:hAnsi="Times New Roman" w:cs="Times New Roman"/>
          <w:sz w:val="24"/>
          <w:szCs w:val="24"/>
        </w:rPr>
        <w:t xml:space="preserve">los </w:t>
      </w:r>
      <w:r w:rsidR="002F60AB" w:rsidRPr="00F94F04">
        <w:rPr>
          <w:rFonts w:ascii="Times New Roman" w:eastAsia="Times New Roman" w:hAnsi="Times New Roman" w:cs="Times New Roman"/>
          <w:sz w:val="24"/>
          <w:szCs w:val="24"/>
        </w:rPr>
        <w:t>lectores</w:t>
      </w:r>
      <w:r w:rsidRPr="00F94F04">
        <w:rPr>
          <w:rFonts w:ascii="Times New Roman" w:eastAsia="Times New Roman" w:hAnsi="Times New Roman" w:cs="Times New Roman"/>
          <w:sz w:val="24"/>
          <w:szCs w:val="24"/>
        </w:rPr>
        <w:t xml:space="preserve"> y los </w:t>
      </w:r>
      <w:r w:rsidR="002F60AB" w:rsidRPr="00F94F04">
        <w:rPr>
          <w:rFonts w:ascii="Times New Roman" w:eastAsia="Times New Roman" w:hAnsi="Times New Roman" w:cs="Times New Roman"/>
          <w:sz w:val="24"/>
          <w:szCs w:val="24"/>
        </w:rPr>
        <w:t>reubicaba</w:t>
      </w:r>
      <w:r w:rsidRPr="00F94F04">
        <w:rPr>
          <w:rFonts w:ascii="Times New Roman" w:eastAsia="Times New Roman" w:hAnsi="Times New Roman" w:cs="Times New Roman"/>
          <w:sz w:val="24"/>
          <w:szCs w:val="24"/>
        </w:rPr>
        <w:t xml:space="preserve"> en esas mismas coordenadas </w:t>
      </w:r>
      <w:r w:rsidR="002F60AB" w:rsidRPr="00F94F04">
        <w:rPr>
          <w:rFonts w:ascii="Times New Roman" w:eastAsia="Times New Roman" w:hAnsi="Times New Roman" w:cs="Times New Roman"/>
          <w:sz w:val="24"/>
          <w:szCs w:val="24"/>
        </w:rPr>
        <w:t>existenciales</w:t>
      </w:r>
      <w:r w:rsidRPr="00F94F04">
        <w:rPr>
          <w:rFonts w:ascii="Times New Roman" w:eastAsia="Times New Roman" w:hAnsi="Times New Roman" w:cs="Times New Roman"/>
          <w:sz w:val="24"/>
          <w:szCs w:val="24"/>
        </w:rPr>
        <w:t>.</w:t>
      </w:r>
      <w:r w:rsidR="00C35CDE" w:rsidRPr="00F94F04">
        <w:rPr>
          <w:rFonts w:ascii="Times New Roman" w:eastAsia="Times New Roman" w:hAnsi="Times New Roman" w:cs="Times New Roman"/>
          <w:sz w:val="24"/>
          <w:szCs w:val="24"/>
        </w:rPr>
        <w:t xml:space="preserve"> El placer de los lectores</w:t>
      </w:r>
      <w:r w:rsidR="00D56566" w:rsidRPr="00F94F04">
        <w:rPr>
          <w:rFonts w:ascii="Times New Roman" w:eastAsia="Times New Roman" w:hAnsi="Times New Roman" w:cs="Times New Roman"/>
          <w:sz w:val="24"/>
          <w:szCs w:val="24"/>
        </w:rPr>
        <w:t xml:space="preserve"> parecía estar en reconocer</w:t>
      </w:r>
      <w:r w:rsidR="00C35CDE" w:rsidRPr="00F94F04">
        <w:rPr>
          <w:rFonts w:ascii="Times New Roman" w:eastAsia="Times New Roman" w:hAnsi="Times New Roman" w:cs="Times New Roman"/>
          <w:sz w:val="24"/>
          <w:szCs w:val="24"/>
        </w:rPr>
        <w:t xml:space="preserve"> esas </w:t>
      </w:r>
      <w:r w:rsidR="00264DE1" w:rsidRPr="00F94F04">
        <w:rPr>
          <w:rFonts w:ascii="Times New Roman" w:eastAsia="Times New Roman" w:hAnsi="Times New Roman" w:cs="Times New Roman"/>
          <w:sz w:val="24"/>
          <w:szCs w:val="24"/>
        </w:rPr>
        <w:t>estrategias</w:t>
      </w:r>
      <w:r w:rsidR="00C35CDE" w:rsidRPr="00F94F04">
        <w:rPr>
          <w:rFonts w:ascii="Times New Roman" w:eastAsia="Times New Roman" w:hAnsi="Times New Roman" w:cs="Times New Roman"/>
          <w:sz w:val="24"/>
          <w:szCs w:val="24"/>
        </w:rPr>
        <w:t xml:space="preserve"> de ‘salida’ que</w:t>
      </w:r>
      <w:r w:rsidR="00D56566" w:rsidRPr="00F94F04">
        <w:rPr>
          <w:rFonts w:ascii="Times New Roman" w:eastAsia="Times New Roman" w:hAnsi="Times New Roman" w:cs="Times New Roman"/>
          <w:sz w:val="24"/>
          <w:szCs w:val="24"/>
        </w:rPr>
        <w:t xml:space="preserve"> cada actor desplegaba cuando el otro-amenazante (virus, canibalismo, estado persecutorio y del control) se activaba para cercenar la</w:t>
      </w:r>
      <w:r w:rsidR="007B1E6A" w:rsidRPr="00F94F04">
        <w:rPr>
          <w:rFonts w:ascii="Times New Roman" w:eastAsia="Times New Roman" w:hAnsi="Times New Roman" w:cs="Times New Roman"/>
          <w:sz w:val="24"/>
          <w:szCs w:val="24"/>
        </w:rPr>
        <w:t>s</w:t>
      </w:r>
      <w:r w:rsidR="00D56566" w:rsidRPr="00F94F04">
        <w:rPr>
          <w:rFonts w:ascii="Times New Roman" w:eastAsia="Times New Roman" w:hAnsi="Times New Roman" w:cs="Times New Roman"/>
          <w:sz w:val="24"/>
          <w:szCs w:val="24"/>
        </w:rPr>
        <w:t xml:space="preserve"> libertades.</w:t>
      </w:r>
    </w:p>
    <w:p w14:paraId="25225EBF" w14:textId="55C6C798" w:rsidR="003D113E" w:rsidRPr="00F94F04" w:rsidRDefault="00107D55" w:rsidP="00F94F04">
      <w:pPr>
        <w:spacing w:line="240" w:lineRule="auto"/>
        <w:jc w:val="both"/>
        <w:rPr>
          <w:rFonts w:ascii="Times New Roman" w:eastAsia="Times New Roman" w:hAnsi="Times New Roman" w:cs="Times New Roman"/>
          <w:sz w:val="24"/>
          <w:szCs w:val="24"/>
        </w:rPr>
      </w:pPr>
      <w:bookmarkStart w:id="7" w:name="_heading=h.1uiz5gyuqqzf" w:colFirst="0" w:colLast="0"/>
      <w:bookmarkEnd w:id="7"/>
      <w:r w:rsidRPr="00F94F04">
        <w:rPr>
          <w:rFonts w:ascii="Times New Roman" w:eastAsia="Times New Roman" w:hAnsi="Times New Roman" w:cs="Times New Roman"/>
          <w:sz w:val="24"/>
          <w:szCs w:val="24"/>
        </w:rPr>
        <w:t>N</w:t>
      </w:r>
      <w:r w:rsidR="003D113E" w:rsidRPr="00F94F04">
        <w:rPr>
          <w:rFonts w:ascii="Times New Roman" w:eastAsia="Times New Roman" w:hAnsi="Times New Roman" w:cs="Times New Roman"/>
          <w:sz w:val="24"/>
          <w:szCs w:val="24"/>
        </w:rPr>
        <w:t>os parece que esta perspectiva de leer</w:t>
      </w:r>
      <w:r w:rsidR="00DD3FE0" w:rsidRPr="00F94F04">
        <w:rPr>
          <w:rFonts w:ascii="Times New Roman" w:eastAsia="Times New Roman" w:hAnsi="Times New Roman" w:cs="Times New Roman"/>
          <w:sz w:val="24"/>
          <w:szCs w:val="24"/>
        </w:rPr>
        <w:t xml:space="preserve"> funciona como punto de partida de recorridos en el texto</w:t>
      </w:r>
      <w:r w:rsidR="008C0E8C" w:rsidRPr="00F94F04">
        <w:rPr>
          <w:rFonts w:ascii="Times New Roman" w:eastAsia="Times New Roman" w:hAnsi="Times New Roman" w:cs="Times New Roman"/>
          <w:sz w:val="24"/>
          <w:szCs w:val="24"/>
        </w:rPr>
        <w:t xml:space="preserve"> en tanto</w:t>
      </w:r>
      <w:r w:rsidR="003D113E" w:rsidRPr="00F94F04">
        <w:rPr>
          <w:rFonts w:ascii="Times New Roman" w:eastAsia="Times New Roman" w:hAnsi="Times New Roman" w:cs="Times New Roman"/>
          <w:sz w:val="24"/>
          <w:szCs w:val="24"/>
        </w:rPr>
        <w:t>:</w:t>
      </w:r>
    </w:p>
    <w:p w14:paraId="57552509" w14:textId="45E3FCFE" w:rsidR="003D113E" w:rsidRPr="00F94F04" w:rsidRDefault="003D113E" w:rsidP="00F94F04">
      <w:pPr>
        <w:spacing w:line="240" w:lineRule="auto"/>
        <w:ind w:left="720"/>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lastRenderedPageBreak/>
        <w:t>*</w:t>
      </w:r>
      <w:r w:rsidR="008C0E8C" w:rsidRPr="00F94F04">
        <w:rPr>
          <w:rFonts w:ascii="Times New Roman" w:eastAsia="Times New Roman" w:hAnsi="Times New Roman" w:cs="Times New Roman"/>
          <w:sz w:val="24"/>
          <w:szCs w:val="24"/>
        </w:rPr>
        <w:t>A</w:t>
      </w:r>
      <w:r w:rsidRPr="00F94F04">
        <w:rPr>
          <w:rFonts w:ascii="Times New Roman" w:eastAsia="Times New Roman" w:hAnsi="Times New Roman" w:cs="Times New Roman"/>
          <w:sz w:val="24"/>
          <w:szCs w:val="24"/>
        </w:rPr>
        <w:t>tiende a la multiplicidad de pistas que se actualizan en cada puesta concreta</w:t>
      </w:r>
      <w:r w:rsidR="008C0E8C" w:rsidRPr="00F94F04">
        <w:rPr>
          <w:rFonts w:ascii="Times New Roman" w:eastAsia="Times New Roman" w:hAnsi="Times New Roman" w:cs="Times New Roman"/>
          <w:sz w:val="24"/>
          <w:szCs w:val="24"/>
        </w:rPr>
        <w:t xml:space="preserve"> de lectura</w:t>
      </w:r>
      <w:r w:rsidRPr="00F94F04">
        <w:rPr>
          <w:rFonts w:ascii="Times New Roman" w:eastAsia="Times New Roman" w:hAnsi="Times New Roman" w:cs="Times New Roman"/>
          <w:sz w:val="24"/>
          <w:szCs w:val="24"/>
        </w:rPr>
        <w:t>.</w:t>
      </w:r>
    </w:p>
    <w:p w14:paraId="5CB89343" w14:textId="566D6FE4" w:rsidR="003D113E" w:rsidRPr="00F94F04" w:rsidRDefault="008C0E8C" w:rsidP="00F94F04">
      <w:pPr>
        <w:spacing w:line="240" w:lineRule="auto"/>
        <w:ind w:firstLine="720"/>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*S</w:t>
      </w:r>
      <w:r w:rsidR="003D113E" w:rsidRPr="00F94F04">
        <w:rPr>
          <w:rFonts w:ascii="Times New Roman" w:eastAsia="Times New Roman" w:hAnsi="Times New Roman" w:cs="Times New Roman"/>
          <w:sz w:val="24"/>
          <w:szCs w:val="24"/>
        </w:rPr>
        <w:t>upone una apertura hacia la polisemia de sentidos.</w:t>
      </w:r>
    </w:p>
    <w:p w14:paraId="7DA3CDAC" w14:textId="419B5B5E" w:rsidR="003D113E" w:rsidRPr="00F94F04" w:rsidRDefault="003D113E" w:rsidP="00F94F04">
      <w:pPr>
        <w:spacing w:line="240" w:lineRule="auto"/>
        <w:ind w:left="720"/>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w:t>
      </w:r>
      <w:r w:rsidR="008C0E8C" w:rsidRPr="00F94F04">
        <w:rPr>
          <w:rFonts w:ascii="Times New Roman" w:eastAsia="Times New Roman" w:hAnsi="Times New Roman" w:cs="Times New Roman"/>
          <w:sz w:val="24"/>
          <w:szCs w:val="24"/>
        </w:rPr>
        <w:t>A</w:t>
      </w:r>
      <w:r w:rsidRPr="00F94F04">
        <w:rPr>
          <w:rFonts w:ascii="Times New Roman" w:eastAsia="Times New Roman" w:hAnsi="Times New Roman" w:cs="Times New Roman"/>
          <w:sz w:val="24"/>
          <w:szCs w:val="24"/>
        </w:rPr>
        <w:t xml:space="preserve">bre conexiones entre texto y </w:t>
      </w:r>
      <w:proofErr w:type="spellStart"/>
      <w:r w:rsidRPr="00F94F04">
        <w:rPr>
          <w:rFonts w:ascii="Times New Roman" w:eastAsia="Times New Roman" w:hAnsi="Times New Roman" w:cs="Times New Roman"/>
          <w:sz w:val="24"/>
          <w:szCs w:val="24"/>
        </w:rPr>
        <w:t>extratexto</w:t>
      </w:r>
      <w:proofErr w:type="spellEnd"/>
      <w:r w:rsidRPr="00F94F04">
        <w:rPr>
          <w:rFonts w:ascii="Times New Roman" w:eastAsia="Times New Roman" w:hAnsi="Times New Roman" w:cs="Times New Roman"/>
          <w:sz w:val="24"/>
          <w:szCs w:val="24"/>
        </w:rPr>
        <w:t xml:space="preserve"> atendiendo al ritual-</w:t>
      </w:r>
      <w:proofErr w:type="spellStart"/>
      <w:r w:rsidRPr="00F94F04">
        <w:rPr>
          <w:rFonts w:ascii="Times New Roman" w:eastAsia="Times New Roman" w:hAnsi="Times New Roman" w:cs="Times New Roman"/>
          <w:sz w:val="24"/>
          <w:szCs w:val="24"/>
        </w:rPr>
        <w:t>sociodiscursivo</w:t>
      </w:r>
      <w:proofErr w:type="spellEnd"/>
      <w:r w:rsidR="00A77C69" w:rsidRPr="00F94F04">
        <w:rPr>
          <w:rFonts w:ascii="Times New Roman" w:eastAsia="Times New Roman" w:hAnsi="Times New Roman" w:cs="Times New Roman"/>
          <w:sz w:val="24"/>
          <w:szCs w:val="24"/>
        </w:rPr>
        <w:t>.</w:t>
      </w:r>
      <w:r w:rsidR="008C0E8C" w:rsidRPr="00F94F04">
        <w:rPr>
          <w:rFonts w:ascii="Times New Roman" w:eastAsia="Times New Roman" w:hAnsi="Times New Roman" w:cs="Times New Roman"/>
          <w:sz w:val="24"/>
          <w:szCs w:val="24"/>
        </w:rPr>
        <w:t xml:space="preserve"> El contexto de lectura no es un marco decorativo</w:t>
      </w:r>
      <w:r w:rsidR="009829B3" w:rsidRPr="00F94F04">
        <w:rPr>
          <w:rFonts w:ascii="Times New Roman" w:eastAsia="Times New Roman" w:hAnsi="Times New Roman" w:cs="Times New Roman"/>
          <w:sz w:val="24"/>
          <w:szCs w:val="24"/>
        </w:rPr>
        <w:t xml:space="preserve"> sino parte del trabajo hacia esa lectura deseada-crítica (</w:t>
      </w:r>
      <w:proofErr w:type="spellStart"/>
      <w:r w:rsidR="009829B3" w:rsidRPr="00F94F04">
        <w:rPr>
          <w:rFonts w:ascii="Times New Roman" w:eastAsia="Times New Roman" w:hAnsi="Times New Roman" w:cs="Times New Roman"/>
          <w:sz w:val="24"/>
          <w:szCs w:val="24"/>
        </w:rPr>
        <w:t>Jitrik</w:t>
      </w:r>
      <w:proofErr w:type="spellEnd"/>
      <w:r w:rsidR="009829B3" w:rsidRPr="00F94F04">
        <w:rPr>
          <w:rFonts w:ascii="Times New Roman" w:eastAsia="Times New Roman" w:hAnsi="Times New Roman" w:cs="Times New Roman"/>
          <w:sz w:val="24"/>
          <w:szCs w:val="24"/>
        </w:rPr>
        <w:t>).</w:t>
      </w:r>
    </w:p>
    <w:p w14:paraId="186AE434" w14:textId="5961CED5" w:rsidR="00A77C69" w:rsidRPr="00F94F04" w:rsidRDefault="002725C7" w:rsidP="00F94F04">
      <w:pPr>
        <w:spacing w:line="240" w:lineRule="auto"/>
        <w:ind w:left="720"/>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w:t>
      </w:r>
      <w:r w:rsidR="008C0E8C" w:rsidRPr="00F94F04">
        <w:rPr>
          <w:rFonts w:ascii="Times New Roman" w:eastAsia="Times New Roman" w:hAnsi="Times New Roman" w:cs="Times New Roman"/>
          <w:sz w:val="24"/>
          <w:szCs w:val="24"/>
        </w:rPr>
        <w:t>P</w:t>
      </w:r>
      <w:r w:rsidRPr="00F94F04">
        <w:rPr>
          <w:rFonts w:ascii="Times New Roman" w:eastAsia="Times New Roman" w:hAnsi="Times New Roman" w:cs="Times New Roman"/>
          <w:sz w:val="24"/>
          <w:szCs w:val="24"/>
        </w:rPr>
        <w:t>one énfasis en la subjetividad puesta en juego como parte de los efectos de sentido y no como un añadido lúdico</w:t>
      </w:r>
      <w:r w:rsidR="007B1E6A" w:rsidRPr="00F94F04">
        <w:rPr>
          <w:rFonts w:ascii="Times New Roman" w:eastAsia="Times New Roman" w:hAnsi="Times New Roman" w:cs="Times New Roman"/>
          <w:sz w:val="24"/>
          <w:szCs w:val="24"/>
        </w:rPr>
        <w:t>-</w:t>
      </w:r>
      <w:r w:rsidRPr="00F94F04">
        <w:rPr>
          <w:rFonts w:ascii="Times New Roman" w:eastAsia="Times New Roman" w:hAnsi="Times New Roman" w:cs="Times New Roman"/>
          <w:sz w:val="24"/>
          <w:szCs w:val="24"/>
        </w:rPr>
        <w:t xml:space="preserve">pasional, </w:t>
      </w:r>
      <w:r w:rsidR="00DD3FE0" w:rsidRPr="00F94F04">
        <w:rPr>
          <w:rFonts w:ascii="Times New Roman" w:eastAsia="Times New Roman" w:hAnsi="Times New Roman" w:cs="Times New Roman"/>
          <w:sz w:val="24"/>
          <w:szCs w:val="24"/>
        </w:rPr>
        <w:t>aquello</w:t>
      </w:r>
      <w:r w:rsidRPr="00F94F04">
        <w:rPr>
          <w:rFonts w:ascii="Times New Roman" w:eastAsia="Times New Roman" w:hAnsi="Times New Roman" w:cs="Times New Roman"/>
          <w:sz w:val="24"/>
          <w:szCs w:val="24"/>
        </w:rPr>
        <w:t xml:space="preserve"> que Weinrich pensó </w:t>
      </w:r>
      <w:r w:rsidR="00DD3FE0" w:rsidRPr="00F94F04">
        <w:rPr>
          <w:rFonts w:ascii="Times New Roman" w:eastAsia="Times New Roman" w:hAnsi="Times New Roman" w:cs="Times New Roman"/>
          <w:sz w:val="24"/>
          <w:szCs w:val="24"/>
        </w:rPr>
        <w:t>como</w:t>
      </w:r>
      <w:r w:rsidRPr="00F94F04">
        <w:rPr>
          <w:rFonts w:ascii="Times New Roman" w:eastAsia="Times New Roman" w:hAnsi="Times New Roman" w:cs="Times New Roman"/>
          <w:sz w:val="24"/>
          <w:szCs w:val="24"/>
        </w:rPr>
        <w:t xml:space="preserve"> lecturas </w:t>
      </w:r>
      <w:r w:rsidR="00DD3FE0" w:rsidRPr="00F94F04">
        <w:rPr>
          <w:rFonts w:ascii="Times New Roman" w:eastAsia="Times New Roman" w:hAnsi="Times New Roman" w:cs="Times New Roman"/>
          <w:sz w:val="24"/>
          <w:szCs w:val="24"/>
        </w:rPr>
        <w:t>cuasi pragmáticas</w:t>
      </w:r>
      <w:r w:rsidRPr="00F94F04">
        <w:rPr>
          <w:rFonts w:ascii="Times New Roman" w:eastAsia="Times New Roman" w:hAnsi="Times New Roman" w:cs="Times New Roman"/>
          <w:sz w:val="24"/>
          <w:szCs w:val="24"/>
        </w:rPr>
        <w:t>.</w:t>
      </w:r>
      <w:r w:rsidR="008C0E8C" w:rsidRPr="00F94F04">
        <w:rPr>
          <w:rFonts w:ascii="Times New Roman" w:eastAsia="Times New Roman" w:hAnsi="Times New Roman" w:cs="Times New Roman"/>
          <w:sz w:val="24"/>
          <w:szCs w:val="24"/>
        </w:rPr>
        <w:t xml:space="preserve"> La subjetividad se hilvana con el texto y sus efectos de sentido se proyectan hacia el sujeto para luego volver al texto</w:t>
      </w:r>
      <w:r w:rsidR="009829B3" w:rsidRPr="00F94F04">
        <w:rPr>
          <w:rFonts w:ascii="Times New Roman" w:eastAsia="Times New Roman" w:hAnsi="Times New Roman" w:cs="Times New Roman"/>
          <w:sz w:val="24"/>
          <w:szCs w:val="24"/>
        </w:rPr>
        <w:t xml:space="preserve"> en un trabajo centrífugo/centrípeto</w:t>
      </w:r>
      <w:r w:rsidR="008C0E8C" w:rsidRPr="00F94F04">
        <w:rPr>
          <w:rFonts w:ascii="Times New Roman" w:eastAsia="Times New Roman" w:hAnsi="Times New Roman" w:cs="Times New Roman"/>
          <w:sz w:val="24"/>
          <w:szCs w:val="24"/>
        </w:rPr>
        <w:t>.</w:t>
      </w:r>
    </w:p>
    <w:p w14:paraId="5C7A6EE7" w14:textId="57893B4D" w:rsidR="002725C7" w:rsidRPr="00F94F04" w:rsidRDefault="008C0E8C"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En particular,</w:t>
      </w:r>
      <w:r w:rsidR="002725C7" w:rsidRPr="00F94F04">
        <w:rPr>
          <w:rFonts w:ascii="Times New Roman" w:eastAsia="Times New Roman" w:hAnsi="Times New Roman" w:cs="Times New Roman"/>
          <w:sz w:val="24"/>
          <w:szCs w:val="24"/>
        </w:rPr>
        <w:t xml:space="preserve"> </w:t>
      </w:r>
      <w:r w:rsidR="00DD3FE0" w:rsidRPr="00F94F04">
        <w:rPr>
          <w:rFonts w:ascii="Times New Roman" w:eastAsia="Times New Roman" w:hAnsi="Times New Roman" w:cs="Times New Roman"/>
          <w:sz w:val="24"/>
          <w:szCs w:val="24"/>
        </w:rPr>
        <w:t>entendemos</w:t>
      </w:r>
      <w:r w:rsidR="002725C7" w:rsidRPr="00F94F04">
        <w:rPr>
          <w:rFonts w:ascii="Times New Roman" w:eastAsia="Times New Roman" w:hAnsi="Times New Roman" w:cs="Times New Roman"/>
          <w:sz w:val="24"/>
          <w:szCs w:val="24"/>
        </w:rPr>
        <w:t xml:space="preserve"> que lo pasional opera en la raíz misma de las </w:t>
      </w:r>
      <w:r w:rsidR="00DD3FE0" w:rsidRPr="00F94F04">
        <w:rPr>
          <w:rFonts w:ascii="Times New Roman" w:eastAsia="Times New Roman" w:hAnsi="Times New Roman" w:cs="Times New Roman"/>
          <w:sz w:val="24"/>
          <w:szCs w:val="24"/>
        </w:rPr>
        <w:t>lecturas</w:t>
      </w:r>
      <w:r w:rsidR="002725C7" w:rsidRPr="00F94F04">
        <w:rPr>
          <w:rFonts w:ascii="Times New Roman" w:eastAsia="Times New Roman" w:hAnsi="Times New Roman" w:cs="Times New Roman"/>
          <w:sz w:val="24"/>
          <w:szCs w:val="24"/>
        </w:rPr>
        <w:t xml:space="preserve"> de ficción, </w:t>
      </w:r>
      <w:r w:rsidR="00DD3FE0" w:rsidRPr="00F94F04">
        <w:rPr>
          <w:rFonts w:ascii="Times New Roman" w:eastAsia="Times New Roman" w:hAnsi="Times New Roman" w:cs="Times New Roman"/>
          <w:sz w:val="24"/>
          <w:szCs w:val="24"/>
        </w:rPr>
        <w:t>hace</w:t>
      </w:r>
      <w:r w:rsidR="002725C7" w:rsidRPr="00F94F04">
        <w:rPr>
          <w:rFonts w:ascii="Times New Roman" w:eastAsia="Times New Roman" w:hAnsi="Times New Roman" w:cs="Times New Roman"/>
          <w:sz w:val="24"/>
          <w:szCs w:val="24"/>
        </w:rPr>
        <w:t xml:space="preserve"> funciona</w:t>
      </w:r>
      <w:r w:rsidRPr="00F94F04">
        <w:rPr>
          <w:rFonts w:ascii="Times New Roman" w:eastAsia="Times New Roman" w:hAnsi="Times New Roman" w:cs="Times New Roman"/>
          <w:sz w:val="24"/>
          <w:szCs w:val="24"/>
        </w:rPr>
        <w:t>r</w:t>
      </w:r>
      <w:r w:rsidR="002725C7" w:rsidRPr="00F94F04">
        <w:rPr>
          <w:rFonts w:ascii="Times New Roman" w:eastAsia="Times New Roman" w:hAnsi="Times New Roman" w:cs="Times New Roman"/>
          <w:sz w:val="24"/>
          <w:szCs w:val="24"/>
        </w:rPr>
        <w:t xml:space="preserve"> el texto en </w:t>
      </w:r>
      <w:r w:rsidR="00DD3FE0" w:rsidRPr="00F94F04">
        <w:rPr>
          <w:rFonts w:ascii="Times New Roman" w:eastAsia="Times New Roman" w:hAnsi="Times New Roman" w:cs="Times New Roman"/>
          <w:sz w:val="24"/>
          <w:szCs w:val="24"/>
        </w:rPr>
        <w:t>múltiples</w:t>
      </w:r>
      <w:r w:rsidR="002725C7" w:rsidRPr="00F94F04">
        <w:rPr>
          <w:rFonts w:ascii="Times New Roman" w:eastAsia="Times New Roman" w:hAnsi="Times New Roman" w:cs="Times New Roman"/>
          <w:sz w:val="24"/>
          <w:szCs w:val="24"/>
        </w:rPr>
        <w:t xml:space="preserve"> direcciones, propiciando esa lectura expansiva </w:t>
      </w:r>
      <w:r w:rsidR="00DD3FE0" w:rsidRPr="00F94F04">
        <w:rPr>
          <w:rFonts w:ascii="Times New Roman" w:eastAsia="Times New Roman" w:hAnsi="Times New Roman" w:cs="Times New Roman"/>
          <w:sz w:val="24"/>
          <w:szCs w:val="24"/>
        </w:rPr>
        <w:t>atendiendo</w:t>
      </w:r>
      <w:r w:rsidRPr="00F94F04">
        <w:rPr>
          <w:rFonts w:ascii="Times New Roman" w:eastAsia="Times New Roman" w:hAnsi="Times New Roman" w:cs="Times New Roman"/>
          <w:sz w:val="24"/>
          <w:szCs w:val="24"/>
        </w:rPr>
        <w:t>,</w:t>
      </w:r>
      <w:r w:rsidR="002725C7" w:rsidRPr="00F94F04">
        <w:rPr>
          <w:rFonts w:ascii="Times New Roman" w:eastAsia="Times New Roman" w:hAnsi="Times New Roman" w:cs="Times New Roman"/>
          <w:sz w:val="24"/>
          <w:szCs w:val="24"/>
        </w:rPr>
        <w:t xml:space="preserve"> no solo a las claves puestas en </w:t>
      </w:r>
      <w:r w:rsidR="00354CB4" w:rsidRPr="00F94F04">
        <w:rPr>
          <w:rFonts w:ascii="Times New Roman" w:eastAsia="Times New Roman" w:hAnsi="Times New Roman" w:cs="Times New Roman"/>
          <w:sz w:val="24"/>
          <w:szCs w:val="24"/>
        </w:rPr>
        <w:t xml:space="preserve">el </w:t>
      </w:r>
      <w:r w:rsidR="002725C7" w:rsidRPr="00F94F04">
        <w:rPr>
          <w:rFonts w:ascii="Times New Roman" w:eastAsia="Times New Roman" w:hAnsi="Times New Roman" w:cs="Times New Roman"/>
          <w:sz w:val="24"/>
          <w:szCs w:val="24"/>
        </w:rPr>
        <w:t>texto</w:t>
      </w:r>
      <w:r w:rsidR="00EB2E76" w:rsidRPr="00F94F04">
        <w:rPr>
          <w:rFonts w:ascii="Times New Roman" w:eastAsia="Times New Roman" w:hAnsi="Times New Roman" w:cs="Times New Roman"/>
          <w:sz w:val="24"/>
          <w:szCs w:val="24"/>
        </w:rPr>
        <w:t>,</w:t>
      </w:r>
      <w:r w:rsidR="002725C7" w:rsidRPr="00F94F04">
        <w:rPr>
          <w:rFonts w:ascii="Times New Roman" w:eastAsia="Times New Roman" w:hAnsi="Times New Roman" w:cs="Times New Roman"/>
          <w:sz w:val="24"/>
          <w:szCs w:val="24"/>
        </w:rPr>
        <w:t xml:space="preserve"> sino a las relaciones que se </w:t>
      </w:r>
      <w:r w:rsidR="007864E8" w:rsidRPr="00F94F04">
        <w:rPr>
          <w:rFonts w:ascii="Times New Roman" w:eastAsia="Times New Roman" w:hAnsi="Times New Roman" w:cs="Times New Roman"/>
          <w:sz w:val="24"/>
          <w:szCs w:val="24"/>
        </w:rPr>
        <w:t>establecen</w:t>
      </w:r>
      <w:r w:rsidR="00EB2E76" w:rsidRPr="00F94F04">
        <w:rPr>
          <w:rFonts w:ascii="Times New Roman" w:eastAsia="Times New Roman" w:hAnsi="Times New Roman" w:cs="Times New Roman"/>
          <w:sz w:val="24"/>
          <w:szCs w:val="24"/>
        </w:rPr>
        <w:t xml:space="preserve"> con las lecturas singulares.</w:t>
      </w:r>
    </w:p>
    <w:p w14:paraId="660B5790" w14:textId="75A0643D" w:rsidR="007864E8" w:rsidRPr="00F94F04" w:rsidRDefault="00354CB4"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Como cierre en el S</w:t>
      </w:r>
      <w:r w:rsidR="007864E8" w:rsidRPr="00F94F04">
        <w:rPr>
          <w:rFonts w:ascii="Times New Roman" w:eastAsia="Times New Roman" w:hAnsi="Times New Roman" w:cs="Times New Roman"/>
          <w:sz w:val="24"/>
          <w:szCs w:val="24"/>
        </w:rPr>
        <w:t xml:space="preserve">eminario se planteó la posibilidad de sistematizar las lecturas con el objeto de elaborar un borrador de un discurso literario </w:t>
      </w:r>
      <w:proofErr w:type="spellStart"/>
      <w:r w:rsidR="007864E8" w:rsidRPr="00F94F04">
        <w:rPr>
          <w:rFonts w:ascii="Times New Roman" w:eastAsia="Times New Roman" w:hAnsi="Times New Roman" w:cs="Times New Roman"/>
          <w:sz w:val="24"/>
          <w:szCs w:val="24"/>
        </w:rPr>
        <w:t>distópico</w:t>
      </w:r>
      <w:proofErr w:type="spellEnd"/>
      <w:r w:rsidR="007864E8" w:rsidRPr="00F94F04">
        <w:rPr>
          <w:rFonts w:ascii="Times New Roman" w:eastAsia="Times New Roman" w:hAnsi="Times New Roman" w:cs="Times New Roman"/>
          <w:sz w:val="24"/>
          <w:szCs w:val="24"/>
        </w:rPr>
        <w:t xml:space="preserve"> que serviría como ‘</w:t>
      </w:r>
      <w:r w:rsidR="008C2D7D" w:rsidRPr="00F94F04">
        <w:rPr>
          <w:rFonts w:ascii="Times New Roman" w:eastAsia="Times New Roman" w:hAnsi="Times New Roman" w:cs="Times New Roman"/>
          <w:sz w:val="24"/>
          <w:szCs w:val="24"/>
        </w:rPr>
        <w:t xml:space="preserve">hoja de </w:t>
      </w:r>
      <w:r w:rsidR="007864E8" w:rsidRPr="00F94F04">
        <w:rPr>
          <w:rFonts w:ascii="Times New Roman" w:eastAsia="Times New Roman" w:hAnsi="Times New Roman" w:cs="Times New Roman"/>
          <w:sz w:val="24"/>
          <w:szCs w:val="24"/>
        </w:rPr>
        <w:t>ruta’ a otros tantos lectores.</w:t>
      </w:r>
    </w:p>
    <w:p w14:paraId="45CF7709" w14:textId="2BDD5608" w:rsidR="002725C7" w:rsidRPr="00F94F04" w:rsidRDefault="002725C7" w:rsidP="00F94F04">
      <w:pPr>
        <w:spacing w:line="240" w:lineRule="auto"/>
        <w:jc w:val="both"/>
        <w:rPr>
          <w:rFonts w:ascii="Times New Roman" w:eastAsia="Times New Roman" w:hAnsi="Times New Roman" w:cs="Times New Roman"/>
          <w:sz w:val="24"/>
          <w:szCs w:val="24"/>
          <w:highlight w:val="yellow"/>
        </w:rPr>
      </w:pPr>
      <w:r w:rsidRPr="00F94F04">
        <w:rPr>
          <w:rFonts w:ascii="Times New Roman" w:eastAsia="Times New Roman" w:hAnsi="Times New Roman" w:cs="Times New Roman"/>
          <w:sz w:val="24"/>
          <w:szCs w:val="24"/>
        </w:rPr>
        <w:t xml:space="preserve">La </w:t>
      </w:r>
      <w:r w:rsidR="00DD3FE0" w:rsidRPr="00F94F04">
        <w:rPr>
          <w:rFonts w:ascii="Times New Roman" w:eastAsia="Times New Roman" w:hAnsi="Times New Roman" w:cs="Times New Roman"/>
          <w:sz w:val="24"/>
          <w:szCs w:val="24"/>
        </w:rPr>
        <w:t>experiencia</w:t>
      </w:r>
      <w:r w:rsidRPr="00F94F04">
        <w:rPr>
          <w:rFonts w:ascii="Times New Roman" w:eastAsia="Times New Roman" w:hAnsi="Times New Roman" w:cs="Times New Roman"/>
          <w:sz w:val="24"/>
          <w:szCs w:val="24"/>
        </w:rPr>
        <w:t xml:space="preserve"> se </w:t>
      </w:r>
      <w:r w:rsidR="00DD3FE0" w:rsidRPr="00F94F04">
        <w:rPr>
          <w:rFonts w:ascii="Times New Roman" w:eastAsia="Times New Roman" w:hAnsi="Times New Roman" w:cs="Times New Roman"/>
          <w:sz w:val="24"/>
          <w:szCs w:val="24"/>
        </w:rPr>
        <w:t>continúa</w:t>
      </w:r>
      <w:r w:rsidRPr="00F94F04">
        <w:rPr>
          <w:rFonts w:ascii="Times New Roman" w:eastAsia="Times New Roman" w:hAnsi="Times New Roman" w:cs="Times New Roman"/>
          <w:sz w:val="24"/>
          <w:szCs w:val="24"/>
        </w:rPr>
        <w:t xml:space="preserve"> en este año lectivo 202</w:t>
      </w:r>
      <w:r w:rsidR="00730014">
        <w:rPr>
          <w:rFonts w:ascii="Times New Roman" w:eastAsia="Times New Roman" w:hAnsi="Times New Roman" w:cs="Times New Roman"/>
          <w:sz w:val="24"/>
          <w:szCs w:val="24"/>
        </w:rPr>
        <w:t>3</w:t>
      </w:r>
      <w:bookmarkStart w:id="8" w:name="_GoBack"/>
      <w:bookmarkEnd w:id="8"/>
      <w:r w:rsidRPr="00F94F04">
        <w:rPr>
          <w:rFonts w:ascii="Times New Roman" w:eastAsia="Times New Roman" w:hAnsi="Times New Roman" w:cs="Times New Roman"/>
          <w:sz w:val="24"/>
          <w:szCs w:val="24"/>
        </w:rPr>
        <w:t xml:space="preserve"> </w:t>
      </w:r>
      <w:r w:rsidR="008C2D7D" w:rsidRPr="00F94F04">
        <w:rPr>
          <w:rFonts w:ascii="Times New Roman" w:eastAsia="Times New Roman" w:hAnsi="Times New Roman" w:cs="Times New Roman"/>
          <w:sz w:val="24"/>
          <w:szCs w:val="24"/>
        </w:rPr>
        <w:t>en el</w:t>
      </w:r>
      <w:r w:rsidRPr="00F94F04">
        <w:rPr>
          <w:rFonts w:ascii="Times New Roman" w:eastAsia="Times New Roman" w:hAnsi="Times New Roman" w:cs="Times New Roman"/>
          <w:sz w:val="24"/>
          <w:szCs w:val="24"/>
        </w:rPr>
        <w:t xml:space="preserve"> </w:t>
      </w:r>
      <w:r w:rsidRPr="00F94F04">
        <w:rPr>
          <w:rFonts w:ascii="Times New Roman" w:eastAsia="Times New Roman" w:hAnsi="Times New Roman" w:cs="Times New Roman"/>
          <w:i/>
          <w:sz w:val="24"/>
          <w:szCs w:val="24"/>
        </w:rPr>
        <w:t xml:space="preserve">Seminarios sobre literaturas </w:t>
      </w:r>
      <w:r w:rsidR="00DD3FE0" w:rsidRPr="00F94F04">
        <w:rPr>
          <w:rFonts w:ascii="Times New Roman" w:eastAsia="Times New Roman" w:hAnsi="Times New Roman" w:cs="Times New Roman"/>
          <w:i/>
          <w:sz w:val="24"/>
          <w:szCs w:val="24"/>
        </w:rPr>
        <w:t>distópicas</w:t>
      </w:r>
      <w:r w:rsidRPr="00F94F04">
        <w:rPr>
          <w:rFonts w:ascii="Times New Roman" w:eastAsia="Times New Roman" w:hAnsi="Times New Roman" w:cs="Times New Roman"/>
          <w:sz w:val="24"/>
          <w:szCs w:val="24"/>
        </w:rPr>
        <w:t xml:space="preserve">, en el marco del Prof. </w:t>
      </w:r>
      <w:r w:rsidR="00092391" w:rsidRPr="00F94F04">
        <w:rPr>
          <w:rFonts w:ascii="Times New Roman" w:eastAsia="Times New Roman" w:hAnsi="Times New Roman" w:cs="Times New Roman"/>
          <w:sz w:val="24"/>
          <w:szCs w:val="24"/>
        </w:rPr>
        <w:t>y</w:t>
      </w:r>
      <w:r w:rsidRPr="00F94F04">
        <w:rPr>
          <w:rFonts w:ascii="Times New Roman" w:eastAsia="Times New Roman" w:hAnsi="Times New Roman" w:cs="Times New Roman"/>
          <w:sz w:val="24"/>
          <w:szCs w:val="24"/>
        </w:rPr>
        <w:t xml:space="preserve"> la </w:t>
      </w:r>
      <w:r w:rsidR="00DD3FE0" w:rsidRPr="00F94F04">
        <w:rPr>
          <w:rFonts w:ascii="Times New Roman" w:eastAsia="Times New Roman" w:hAnsi="Times New Roman" w:cs="Times New Roman"/>
          <w:sz w:val="24"/>
          <w:szCs w:val="24"/>
        </w:rPr>
        <w:t>Lic.</w:t>
      </w:r>
      <w:r w:rsidRPr="00F94F04">
        <w:rPr>
          <w:rFonts w:ascii="Times New Roman" w:eastAsia="Times New Roman" w:hAnsi="Times New Roman" w:cs="Times New Roman"/>
          <w:sz w:val="24"/>
          <w:szCs w:val="24"/>
        </w:rPr>
        <w:t xml:space="preserve"> </w:t>
      </w:r>
      <w:proofErr w:type="gramStart"/>
      <w:r w:rsidRPr="00F94F04">
        <w:rPr>
          <w:rFonts w:ascii="Times New Roman" w:eastAsia="Times New Roman" w:hAnsi="Times New Roman" w:cs="Times New Roman"/>
          <w:sz w:val="24"/>
          <w:szCs w:val="24"/>
        </w:rPr>
        <w:t>en</w:t>
      </w:r>
      <w:proofErr w:type="gramEnd"/>
      <w:r w:rsidRPr="00F94F04">
        <w:rPr>
          <w:rFonts w:ascii="Times New Roman" w:eastAsia="Times New Roman" w:hAnsi="Times New Roman" w:cs="Times New Roman"/>
          <w:sz w:val="24"/>
          <w:szCs w:val="24"/>
        </w:rPr>
        <w:t xml:space="preserve"> </w:t>
      </w:r>
      <w:r w:rsidR="00DD3FE0" w:rsidRPr="00F94F04">
        <w:rPr>
          <w:rFonts w:ascii="Times New Roman" w:eastAsia="Times New Roman" w:hAnsi="Times New Roman" w:cs="Times New Roman"/>
          <w:sz w:val="24"/>
          <w:szCs w:val="24"/>
        </w:rPr>
        <w:t>lengua</w:t>
      </w:r>
      <w:r w:rsidRPr="00F94F04">
        <w:rPr>
          <w:rFonts w:ascii="Times New Roman" w:eastAsia="Times New Roman" w:hAnsi="Times New Roman" w:cs="Times New Roman"/>
          <w:sz w:val="24"/>
          <w:szCs w:val="24"/>
        </w:rPr>
        <w:t xml:space="preserve"> y </w:t>
      </w:r>
      <w:r w:rsidR="00DD3FE0" w:rsidRPr="00F94F04">
        <w:rPr>
          <w:rFonts w:ascii="Times New Roman" w:eastAsia="Times New Roman" w:hAnsi="Times New Roman" w:cs="Times New Roman"/>
          <w:sz w:val="24"/>
          <w:szCs w:val="24"/>
        </w:rPr>
        <w:t>Literatura</w:t>
      </w:r>
      <w:r w:rsidRPr="00F94F04">
        <w:rPr>
          <w:rFonts w:ascii="Times New Roman" w:eastAsia="Times New Roman" w:hAnsi="Times New Roman" w:cs="Times New Roman"/>
          <w:sz w:val="24"/>
          <w:szCs w:val="24"/>
        </w:rPr>
        <w:t xml:space="preserve"> de la UNVM.</w:t>
      </w:r>
    </w:p>
    <w:p w14:paraId="25D67343" w14:textId="77777777" w:rsidR="00730014" w:rsidRDefault="00730014" w:rsidP="00F94F04">
      <w:pPr>
        <w:spacing w:before="240" w:after="240" w:line="240" w:lineRule="auto"/>
        <w:jc w:val="both"/>
        <w:rPr>
          <w:rFonts w:ascii="Times New Roman" w:eastAsia="Times New Roman" w:hAnsi="Times New Roman" w:cs="Times New Roman"/>
          <w:b/>
          <w:sz w:val="24"/>
          <w:szCs w:val="24"/>
        </w:rPr>
      </w:pPr>
      <w:bookmarkStart w:id="9" w:name="_heading=h.keelnqep18ze" w:colFirst="0" w:colLast="0"/>
      <w:bookmarkEnd w:id="9"/>
    </w:p>
    <w:p w14:paraId="00000011" w14:textId="44179749" w:rsidR="000E5CD9" w:rsidRPr="00F94F04" w:rsidRDefault="006C1C5E" w:rsidP="00F94F04">
      <w:pPr>
        <w:spacing w:before="240" w:after="240" w:line="240" w:lineRule="auto"/>
        <w:jc w:val="both"/>
        <w:rPr>
          <w:rFonts w:ascii="Times New Roman" w:eastAsia="Times New Roman" w:hAnsi="Times New Roman" w:cs="Times New Roman"/>
          <w:b/>
          <w:sz w:val="24"/>
          <w:szCs w:val="24"/>
        </w:rPr>
      </w:pPr>
      <w:r w:rsidRPr="00F94F04">
        <w:rPr>
          <w:rFonts w:ascii="Times New Roman" w:eastAsia="Times New Roman" w:hAnsi="Times New Roman" w:cs="Times New Roman"/>
          <w:b/>
          <w:sz w:val="24"/>
          <w:szCs w:val="24"/>
        </w:rPr>
        <w:t>Referencias</w:t>
      </w:r>
      <w:r w:rsidR="00BB5653" w:rsidRPr="00F94F04">
        <w:rPr>
          <w:rFonts w:ascii="Times New Roman" w:eastAsia="Times New Roman" w:hAnsi="Times New Roman" w:cs="Times New Roman"/>
          <w:b/>
          <w:sz w:val="24"/>
          <w:szCs w:val="24"/>
        </w:rPr>
        <w:t xml:space="preserve"> bibliográficas</w:t>
      </w:r>
    </w:p>
    <w:p w14:paraId="6962B4AF" w14:textId="77777777" w:rsidR="006C1C5E" w:rsidRPr="00F94F04" w:rsidRDefault="006C1C5E" w:rsidP="00F94F04">
      <w:pPr>
        <w:spacing w:line="240" w:lineRule="auto"/>
        <w:jc w:val="both"/>
        <w:rPr>
          <w:rFonts w:ascii="Times New Roman" w:eastAsia="Times New Roman" w:hAnsi="Times New Roman" w:cs="Times New Roman"/>
          <w:sz w:val="24"/>
          <w:szCs w:val="24"/>
        </w:rPr>
      </w:pPr>
      <w:bookmarkStart w:id="10" w:name="_heading=h.8wbon1n0zp6s" w:colFirst="0" w:colLast="0"/>
      <w:bookmarkEnd w:id="10"/>
      <w:r w:rsidRPr="00F94F04">
        <w:rPr>
          <w:rFonts w:ascii="Times New Roman" w:eastAsia="Times New Roman" w:hAnsi="Times New Roman" w:cs="Times New Roman"/>
          <w:sz w:val="24"/>
          <w:szCs w:val="24"/>
        </w:rPr>
        <w:t>Chartier, R 1999. El orden de los libros: lectores, autores y bibliotecas en la Europa entre los siglos XIV y XVIII. Brasilia Editora.</w:t>
      </w:r>
    </w:p>
    <w:p w14:paraId="00000012" w14:textId="0ABA904B" w:rsidR="000E5CD9" w:rsidRPr="00F94F04" w:rsidRDefault="006C1C5E" w:rsidP="00F94F04">
      <w:pPr>
        <w:spacing w:line="240" w:lineRule="auto"/>
        <w:jc w:val="both"/>
        <w:rPr>
          <w:rFonts w:ascii="Times New Roman" w:eastAsia="Times New Roman" w:hAnsi="Times New Roman" w:cs="Times New Roman"/>
          <w:sz w:val="24"/>
          <w:szCs w:val="24"/>
        </w:rPr>
      </w:pPr>
      <w:r w:rsidRPr="00F94F04">
        <w:rPr>
          <w:rFonts w:ascii="Times New Roman" w:eastAsia="Times New Roman" w:hAnsi="Times New Roman" w:cs="Times New Roman"/>
          <w:sz w:val="24"/>
          <w:szCs w:val="24"/>
        </w:rPr>
        <w:t>Manguel, A 1997. Una historia de la lectura. Atelie Editorial.</w:t>
      </w:r>
    </w:p>
    <w:p w14:paraId="0B6B28FF" w14:textId="77777777" w:rsidR="00DF3345" w:rsidRPr="00F94F04" w:rsidRDefault="00DF3345" w:rsidP="00F94F04">
      <w:pPr>
        <w:spacing w:line="240" w:lineRule="auto"/>
        <w:jc w:val="both"/>
        <w:rPr>
          <w:rFonts w:ascii="Times New Roman" w:eastAsia="Times New Roman" w:hAnsi="Times New Roman" w:cs="Times New Roman"/>
          <w:sz w:val="24"/>
          <w:szCs w:val="24"/>
        </w:rPr>
      </w:pPr>
    </w:p>
    <w:p w14:paraId="411DF359" w14:textId="77777777" w:rsidR="000E2AAF" w:rsidRPr="00F94F04" w:rsidRDefault="000E2AAF" w:rsidP="00F94F04">
      <w:pPr>
        <w:spacing w:line="240" w:lineRule="auto"/>
        <w:jc w:val="both"/>
        <w:rPr>
          <w:rFonts w:ascii="Times New Roman" w:eastAsia="Times New Roman" w:hAnsi="Times New Roman" w:cs="Times New Roman"/>
          <w:sz w:val="24"/>
          <w:szCs w:val="24"/>
        </w:rPr>
      </w:pPr>
    </w:p>
    <w:sectPr w:rsidR="000E2AAF" w:rsidRPr="00F94F0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
  <w:rsids>
    <w:rsidRoot w:val="000E5CD9"/>
    <w:rsid w:val="00092391"/>
    <w:rsid w:val="000B6692"/>
    <w:rsid w:val="000C30AE"/>
    <w:rsid w:val="000E2AAF"/>
    <w:rsid w:val="000E5CD9"/>
    <w:rsid w:val="00107D55"/>
    <w:rsid w:val="00121BEE"/>
    <w:rsid w:val="00140D87"/>
    <w:rsid w:val="001566F8"/>
    <w:rsid w:val="0016422D"/>
    <w:rsid w:val="001755CD"/>
    <w:rsid w:val="001841AE"/>
    <w:rsid w:val="001B770F"/>
    <w:rsid w:val="00205C7F"/>
    <w:rsid w:val="00246938"/>
    <w:rsid w:val="00264DE1"/>
    <w:rsid w:val="002725C7"/>
    <w:rsid w:val="00294ABF"/>
    <w:rsid w:val="002F60AB"/>
    <w:rsid w:val="00333241"/>
    <w:rsid w:val="00353B11"/>
    <w:rsid w:val="00354CB4"/>
    <w:rsid w:val="00355B37"/>
    <w:rsid w:val="00367B10"/>
    <w:rsid w:val="003C2E62"/>
    <w:rsid w:val="003D113E"/>
    <w:rsid w:val="003D4808"/>
    <w:rsid w:val="003E020A"/>
    <w:rsid w:val="003E70DD"/>
    <w:rsid w:val="00435676"/>
    <w:rsid w:val="005109E3"/>
    <w:rsid w:val="00590FB7"/>
    <w:rsid w:val="005C0290"/>
    <w:rsid w:val="005E290B"/>
    <w:rsid w:val="00626696"/>
    <w:rsid w:val="006C1C5E"/>
    <w:rsid w:val="0070411D"/>
    <w:rsid w:val="00730014"/>
    <w:rsid w:val="007864E8"/>
    <w:rsid w:val="007B1E6A"/>
    <w:rsid w:val="007E4ACD"/>
    <w:rsid w:val="007F323A"/>
    <w:rsid w:val="00800379"/>
    <w:rsid w:val="00842F6C"/>
    <w:rsid w:val="008C0E8C"/>
    <w:rsid w:val="008C2D7D"/>
    <w:rsid w:val="008D54B1"/>
    <w:rsid w:val="008E62CC"/>
    <w:rsid w:val="009159C2"/>
    <w:rsid w:val="009455F8"/>
    <w:rsid w:val="009829B3"/>
    <w:rsid w:val="009D53F0"/>
    <w:rsid w:val="009F324A"/>
    <w:rsid w:val="00A045D9"/>
    <w:rsid w:val="00A437D7"/>
    <w:rsid w:val="00A77C69"/>
    <w:rsid w:val="00AC2603"/>
    <w:rsid w:val="00B1271B"/>
    <w:rsid w:val="00B255D0"/>
    <w:rsid w:val="00B542C8"/>
    <w:rsid w:val="00B93CA0"/>
    <w:rsid w:val="00BB5653"/>
    <w:rsid w:val="00BD74C7"/>
    <w:rsid w:val="00C33035"/>
    <w:rsid w:val="00C35CDE"/>
    <w:rsid w:val="00C815D9"/>
    <w:rsid w:val="00C85CDA"/>
    <w:rsid w:val="00C931DC"/>
    <w:rsid w:val="00CC3B09"/>
    <w:rsid w:val="00D074AE"/>
    <w:rsid w:val="00D56566"/>
    <w:rsid w:val="00D94168"/>
    <w:rsid w:val="00DD3FE0"/>
    <w:rsid w:val="00DF3345"/>
    <w:rsid w:val="00DF521D"/>
    <w:rsid w:val="00EB2E76"/>
    <w:rsid w:val="00ED797A"/>
    <w:rsid w:val="00EE249A"/>
    <w:rsid w:val="00F329CF"/>
    <w:rsid w:val="00F40D8C"/>
    <w:rsid w:val="00F94F04"/>
    <w:rsid w:val="00FA7C37"/>
    <w:rsid w:val="00FE1E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E688A"/>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F329CF"/>
    <w:pPr>
      <w:spacing w:after="0" w:line="240" w:lineRule="auto"/>
    </w:pPr>
  </w:style>
  <w:style w:type="paragraph" w:styleId="Textodeglobo">
    <w:name w:val="Balloon Text"/>
    <w:basedOn w:val="Normal"/>
    <w:link w:val="TextodegloboCar"/>
    <w:uiPriority w:val="99"/>
    <w:semiHidden/>
    <w:unhideWhenUsed/>
    <w:rsid w:val="000E2A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E688A"/>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F329CF"/>
    <w:pPr>
      <w:spacing w:after="0" w:line="240" w:lineRule="auto"/>
    </w:pPr>
  </w:style>
  <w:style w:type="paragraph" w:styleId="Textodeglobo">
    <w:name w:val="Balloon Text"/>
    <w:basedOn w:val="Normal"/>
    <w:link w:val="TextodegloboCar"/>
    <w:uiPriority w:val="99"/>
    <w:semiHidden/>
    <w:unhideWhenUsed/>
    <w:rsid w:val="000E2A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KbX+TS/H55egT6IVEWDRw1NuFA==">AMUW2mUEgqXtPu5rjiJ4zJlGwJUeoNyIsY5/rtRo35XiCkV5a0Q6r4ydKPktLw6+NJYWkgYIfQ7DOP+wnuAzocXPmu4sioIO0xvykwrVPqHFnDy0BL67E9G5t7W4pXZmiO3IFYvwp3e8V9h44Qvj7Ces1lhRjnq7xVzVUasjF/ZBfo5AdYdcxmq6oqdEgQ+WBt0tGux2pZANfFcJnW+m5YUtSk5Ifmju41ERZEgfAyzhxhBw2sTKK+7HSnw99WFFjv0M6ke/8MD1lhCNI2UaJ0gDGkza/522ssN0/QHAV2IY48fWSyXOD/c0G4OjFFCNJ2M3c6mve9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4</Pages>
  <Words>1869</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Fabian Mossello</cp:lastModifiedBy>
  <cp:revision>136</cp:revision>
  <cp:lastPrinted>2022-09-19T18:53:00Z</cp:lastPrinted>
  <dcterms:created xsi:type="dcterms:W3CDTF">2022-05-27T14:07:00Z</dcterms:created>
  <dcterms:modified xsi:type="dcterms:W3CDTF">2023-11-03T21:32:00Z</dcterms:modified>
</cp:coreProperties>
</file>