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8529F" w14:textId="77777777" w:rsidR="006A7F4E" w:rsidRPr="00BE342B" w:rsidRDefault="006A7F4E" w:rsidP="00721317">
      <w:pPr>
        <w:spacing w:after="0" w:line="240" w:lineRule="auto"/>
        <w:jc w:val="both"/>
        <w:rPr>
          <w:rFonts w:ascii="Times New Roman" w:hAnsi="Times New Roman" w:cs="Times New Roman"/>
          <w:b/>
          <w:bCs/>
          <w:sz w:val="24"/>
          <w:szCs w:val="24"/>
        </w:rPr>
      </w:pPr>
      <w:r w:rsidRPr="00BE342B">
        <w:rPr>
          <w:rFonts w:ascii="Times New Roman" w:hAnsi="Times New Roman" w:cs="Times New Roman"/>
          <w:b/>
          <w:bCs/>
          <w:sz w:val="24"/>
          <w:szCs w:val="24"/>
        </w:rPr>
        <w:t>Carmen de Burgos, entre el conservadurismo y la renovación</w:t>
      </w:r>
    </w:p>
    <w:p w14:paraId="17B36D5A" w14:textId="77777777" w:rsidR="006A7F4E" w:rsidRPr="00BE342B" w:rsidRDefault="006A7F4E" w:rsidP="00721317">
      <w:pPr>
        <w:spacing w:after="0" w:line="240" w:lineRule="auto"/>
        <w:jc w:val="both"/>
        <w:rPr>
          <w:rFonts w:ascii="Times New Roman" w:hAnsi="Times New Roman" w:cs="Times New Roman"/>
          <w:b/>
          <w:bCs/>
          <w:sz w:val="24"/>
          <w:szCs w:val="24"/>
        </w:rPr>
      </w:pPr>
    </w:p>
    <w:p w14:paraId="5D7D854E" w14:textId="20A7A412" w:rsidR="006A7F4E" w:rsidRPr="00BE342B" w:rsidRDefault="00BE342B" w:rsidP="00721317">
      <w:pPr>
        <w:spacing w:after="0" w:line="240" w:lineRule="auto"/>
        <w:jc w:val="right"/>
        <w:rPr>
          <w:rFonts w:ascii="Times New Roman" w:hAnsi="Times New Roman" w:cs="Times New Roman"/>
          <w:sz w:val="24"/>
          <w:szCs w:val="24"/>
        </w:rPr>
      </w:pPr>
      <w:r w:rsidRPr="00BE342B">
        <w:rPr>
          <w:rFonts w:ascii="Times New Roman" w:hAnsi="Times New Roman" w:cs="Times New Roman"/>
          <w:sz w:val="24"/>
          <w:szCs w:val="24"/>
        </w:rPr>
        <w:t>Marcela Romano</w:t>
      </w:r>
    </w:p>
    <w:p w14:paraId="00E9CA2D" w14:textId="79D15DA4" w:rsidR="00BE342B" w:rsidRPr="00BE342B" w:rsidRDefault="00BE342B" w:rsidP="00721317">
      <w:pPr>
        <w:spacing w:after="0" w:line="240" w:lineRule="auto"/>
        <w:jc w:val="right"/>
        <w:rPr>
          <w:rFonts w:ascii="Times New Roman" w:hAnsi="Times New Roman" w:cs="Times New Roman"/>
          <w:sz w:val="24"/>
          <w:szCs w:val="24"/>
        </w:rPr>
      </w:pPr>
      <w:r w:rsidRPr="00BE342B">
        <w:rPr>
          <w:rFonts w:ascii="Times New Roman" w:hAnsi="Times New Roman" w:cs="Times New Roman"/>
          <w:sz w:val="24"/>
          <w:szCs w:val="24"/>
        </w:rPr>
        <w:t>UNMDP</w:t>
      </w:r>
    </w:p>
    <w:p w14:paraId="2D5B52FB" w14:textId="77777777" w:rsidR="00134FE1" w:rsidRPr="00BE342B" w:rsidRDefault="00134FE1" w:rsidP="00721317">
      <w:pPr>
        <w:spacing w:after="0" w:line="240" w:lineRule="auto"/>
        <w:jc w:val="center"/>
        <w:rPr>
          <w:rFonts w:ascii="Times New Roman" w:hAnsi="Times New Roman" w:cs="Times New Roman"/>
          <w:sz w:val="24"/>
          <w:szCs w:val="24"/>
        </w:rPr>
      </w:pPr>
    </w:p>
    <w:p w14:paraId="055F4D46" w14:textId="4BFAE903" w:rsidR="006A7F4E" w:rsidRPr="00BE342B" w:rsidRDefault="006A7F4E" w:rsidP="00721317">
      <w:pPr>
        <w:spacing w:after="0" w:line="240" w:lineRule="auto"/>
        <w:jc w:val="both"/>
        <w:rPr>
          <w:rFonts w:ascii="Times New Roman" w:hAnsi="Times New Roman" w:cs="Times New Roman"/>
          <w:sz w:val="24"/>
          <w:szCs w:val="24"/>
        </w:rPr>
      </w:pPr>
      <w:r w:rsidRPr="00BE342B">
        <w:rPr>
          <w:rFonts w:ascii="Times New Roman" w:hAnsi="Times New Roman" w:cs="Times New Roman"/>
          <w:sz w:val="24"/>
          <w:szCs w:val="24"/>
        </w:rPr>
        <w:tab/>
        <w:t xml:space="preserve">En las primeras décadas del siglo XX, la poética del folletín se reformula en una nueva demanda de mercado: los formatos </w:t>
      </w:r>
      <w:proofErr w:type="spellStart"/>
      <w:r w:rsidRPr="00BE342B">
        <w:rPr>
          <w:rFonts w:ascii="Times New Roman" w:hAnsi="Times New Roman" w:cs="Times New Roman"/>
          <w:sz w:val="24"/>
          <w:szCs w:val="24"/>
        </w:rPr>
        <w:t>autoconclusivos</w:t>
      </w:r>
      <w:proofErr w:type="spellEnd"/>
      <w:r w:rsidRPr="00BE342B">
        <w:rPr>
          <w:rFonts w:ascii="Times New Roman" w:hAnsi="Times New Roman" w:cs="Times New Roman"/>
          <w:sz w:val="24"/>
          <w:szCs w:val="24"/>
        </w:rPr>
        <w:t xml:space="preserve"> o unitarios baratos, pequeñas </w:t>
      </w:r>
      <w:proofErr w:type="spellStart"/>
      <w:r w:rsidRPr="00BE342B">
        <w:rPr>
          <w:rFonts w:ascii="Times New Roman" w:hAnsi="Times New Roman" w:cs="Times New Roman"/>
          <w:sz w:val="24"/>
          <w:szCs w:val="24"/>
        </w:rPr>
        <w:t>nouvelles</w:t>
      </w:r>
      <w:proofErr w:type="spellEnd"/>
      <w:r w:rsidRPr="00BE342B">
        <w:rPr>
          <w:rFonts w:ascii="Times New Roman" w:hAnsi="Times New Roman" w:cs="Times New Roman"/>
          <w:sz w:val="24"/>
          <w:szCs w:val="24"/>
        </w:rPr>
        <w:t>, que, en España, fueron representadas por colecciones como </w:t>
      </w:r>
      <w:r w:rsidRPr="00BE342B">
        <w:rPr>
          <w:rFonts w:ascii="Times New Roman" w:hAnsi="Times New Roman" w:cs="Times New Roman"/>
          <w:i/>
          <w:iCs/>
          <w:sz w:val="24"/>
          <w:szCs w:val="24"/>
        </w:rPr>
        <w:t>El Cuento Semanal</w:t>
      </w:r>
      <w:r w:rsidRPr="00BE342B">
        <w:rPr>
          <w:rFonts w:ascii="Times New Roman" w:hAnsi="Times New Roman" w:cs="Times New Roman"/>
          <w:sz w:val="24"/>
          <w:szCs w:val="24"/>
        </w:rPr>
        <w:t>, </w:t>
      </w:r>
      <w:r w:rsidRPr="00BE342B">
        <w:rPr>
          <w:rFonts w:ascii="Times New Roman" w:hAnsi="Times New Roman" w:cs="Times New Roman"/>
          <w:i/>
          <w:iCs/>
          <w:sz w:val="24"/>
          <w:szCs w:val="24"/>
        </w:rPr>
        <w:t>La Novela Semanal</w:t>
      </w:r>
      <w:r w:rsidRPr="00BE342B">
        <w:rPr>
          <w:rFonts w:ascii="Times New Roman" w:hAnsi="Times New Roman" w:cs="Times New Roman"/>
          <w:sz w:val="24"/>
          <w:szCs w:val="24"/>
        </w:rPr>
        <w:t> y </w:t>
      </w:r>
      <w:r w:rsidRPr="00BE342B">
        <w:rPr>
          <w:rFonts w:ascii="Times New Roman" w:hAnsi="Times New Roman" w:cs="Times New Roman"/>
          <w:i/>
          <w:iCs/>
          <w:sz w:val="24"/>
          <w:szCs w:val="24"/>
        </w:rPr>
        <w:t>La Novela Corta</w:t>
      </w:r>
      <w:r w:rsidR="00065B59" w:rsidRPr="00BE342B">
        <w:rPr>
          <w:rFonts w:ascii="Times New Roman" w:hAnsi="Times New Roman" w:cs="Times New Roman"/>
          <w:sz w:val="24"/>
          <w:szCs w:val="24"/>
        </w:rPr>
        <w:t>,</w:t>
      </w:r>
      <w:r w:rsidR="00CE3692" w:rsidRPr="00BE342B">
        <w:rPr>
          <w:rStyle w:val="Refdenotaalpie"/>
          <w:rFonts w:ascii="Times New Roman" w:hAnsi="Times New Roman" w:cs="Times New Roman"/>
          <w:sz w:val="24"/>
          <w:szCs w:val="24"/>
        </w:rPr>
        <w:footnoteReference w:id="1"/>
      </w:r>
      <w:r w:rsidR="00065B59" w:rsidRPr="00BE342B">
        <w:rPr>
          <w:rFonts w:ascii="Times New Roman" w:hAnsi="Times New Roman" w:cs="Times New Roman"/>
          <w:sz w:val="24"/>
          <w:szCs w:val="24"/>
        </w:rPr>
        <w:t xml:space="preserve"> entre otros</w:t>
      </w:r>
      <w:r w:rsidRPr="00BE342B">
        <w:rPr>
          <w:rFonts w:ascii="Times New Roman" w:hAnsi="Times New Roman" w:cs="Times New Roman"/>
          <w:i/>
          <w:iCs/>
          <w:sz w:val="24"/>
          <w:szCs w:val="24"/>
        </w:rPr>
        <w:t>. </w:t>
      </w:r>
      <w:r w:rsidRPr="00BE342B">
        <w:rPr>
          <w:rFonts w:ascii="Times New Roman" w:hAnsi="Times New Roman" w:cs="Times New Roman"/>
          <w:sz w:val="24"/>
          <w:szCs w:val="24"/>
        </w:rPr>
        <w:t>De tirada masiva y precio económico generan un </w:t>
      </w:r>
      <w:r w:rsidRPr="00BE342B">
        <w:rPr>
          <w:rFonts w:ascii="Times New Roman" w:hAnsi="Times New Roman" w:cs="Times New Roman"/>
          <w:i/>
          <w:iCs/>
          <w:sz w:val="24"/>
          <w:szCs w:val="24"/>
        </w:rPr>
        <w:t>corpus</w:t>
      </w:r>
      <w:r w:rsidRPr="00BE342B">
        <w:rPr>
          <w:rFonts w:ascii="Times New Roman" w:hAnsi="Times New Roman" w:cs="Times New Roman"/>
          <w:sz w:val="24"/>
          <w:szCs w:val="24"/>
        </w:rPr>
        <w:t xml:space="preserve"> pensado a partir de la accesibilidad: uso de </w:t>
      </w:r>
      <w:proofErr w:type="spellStart"/>
      <w:r w:rsidRPr="00BE342B">
        <w:rPr>
          <w:rFonts w:ascii="Times New Roman" w:hAnsi="Times New Roman" w:cs="Times New Roman"/>
          <w:sz w:val="24"/>
          <w:szCs w:val="24"/>
        </w:rPr>
        <w:t>códígos</w:t>
      </w:r>
      <w:proofErr w:type="spellEnd"/>
      <w:r w:rsidRPr="00BE342B">
        <w:rPr>
          <w:rFonts w:ascii="Times New Roman" w:hAnsi="Times New Roman" w:cs="Times New Roman"/>
          <w:sz w:val="24"/>
          <w:szCs w:val="24"/>
        </w:rPr>
        <w:t xml:space="preserve"> restringidos (de acuerdo </w:t>
      </w:r>
      <w:r w:rsidRPr="00D633EC">
        <w:rPr>
          <w:rFonts w:ascii="Times New Roman" w:hAnsi="Times New Roman" w:cs="Times New Roman"/>
          <w:sz w:val="24"/>
          <w:szCs w:val="24"/>
        </w:rPr>
        <w:t>con Fiske</w:t>
      </w:r>
      <w:r w:rsidR="00BE342B" w:rsidRPr="00D633EC">
        <w:rPr>
          <w:rFonts w:ascii="Times New Roman" w:hAnsi="Times New Roman" w:cs="Times New Roman"/>
          <w:sz w:val="24"/>
          <w:szCs w:val="24"/>
        </w:rPr>
        <w:t>, citado</w:t>
      </w:r>
      <w:r w:rsidR="00BE342B">
        <w:rPr>
          <w:rFonts w:ascii="Times New Roman" w:hAnsi="Times New Roman" w:cs="Times New Roman"/>
          <w:sz w:val="24"/>
          <w:szCs w:val="24"/>
        </w:rPr>
        <w:t xml:space="preserve"> en Giménez</w:t>
      </w:r>
      <w:r w:rsidR="00D633EC">
        <w:rPr>
          <w:rFonts w:ascii="Times New Roman" w:hAnsi="Times New Roman" w:cs="Times New Roman"/>
          <w:sz w:val="24"/>
          <w:szCs w:val="24"/>
        </w:rPr>
        <w:t>, 2014</w:t>
      </w:r>
      <w:r w:rsidRPr="00BE342B">
        <w:rPr>
          <w:rFonts w:ascii="Times New Roman" w:hAnsi="Times New Roman" w:cs="Times New Roman"/>
          <w:sz w:val="24"/>
          <w:szCs w:val="24"/>
        </w:rPr>
        <w:t>), de familiaridad analógica (</w:t>
      </w:r>
      <w:proofErr w:type="spellStart"/>
      <w:r w:rsidRPr="00D633EC">
        <w:rPr>
          <w:rFonts w:ascii="Times New Roman" w:hAnsi="Times New Roman" w:cs="Times New Roman"/>
          <w:sz w:val="24"/>
          <w:szCs w:val="24"/>
        </w:rPr>
        <w:t>Schaeffer</w:t>
      </w:r>
      <w:proofErr w:type="spellEnd"/>
      <w:r w:rsidR="00D633EC">
        <w:rPr>
          <w:rFonts w:ascii="Times New Roman" w:hAnsi="Times New Roman" w:cs="Times New Roman"/>
          <w:sz w:val="24"/>
          <w:szCs w:val="24"/>
        </w:rPr>
        <w:t>, 2006</w:t>
      </w:r>
      <w:r w:rsidRPr="00BE342B">
        <w:rPr>
          <w:rFonts w:ascii="Times New Roman" w:hAnsi="Times New Roman" w:cs="Times New Roman"/>
          <w:sz w:val="24"/>
          <w:szCs w:val="24"/>
        </w:rPr>
        <w:t>), textos breves aptos para ser leídos en una breve unidad de lectura (</w:t>
      </w:r>
      <w:proofErr w:type="spellStart"/>
      <w:r w:rsidRPr="00D633EC">
        <w:rPr>
          <w:rFonts w:ascii="Times New Roman" w:hAnsi="Times New Roman" w:cs="Times New Roman"/>
          <w:sz w:val="24"/>
          <w:szCs w:val="24"/>
        </w:rPr>
        <w:t>Botrel</w:t>
      </w:r>
      <w:proofErr w:type="spellEnd"/>
      <w:r w:rsidR="00D633EC">
        <w:rPr>
          <w:rFonts w:ascii="Times New Roman" w:hAnsi="Times New Roman" w:cs="Times New Roman"/>
          <w:sz w:val="24"/>
          <w:szCs w:val="24"/>
        </w:rPr>
        <w:t>, 1974</w:t>
      </w:r>
      <w:r w:rsidRPr="00BE342B">
        <w:rPr>
          <w:rFonts w:ascii="Times New Roman" w:hAnsi="Times New Roman" w:cs="Times New Roman"/>
          <w:sz w:val="24"/>
          <w:szCs w:val="24"/>
        </w:rPr>
        <w:t>) y en medio del bullicio urbano por un lector de competencias limitadas que se ilusiona con acceder a la literatura (</w:t>
      </w:r>
      <w:proofErr w:type="spellStart"/>
      <w:r w:rsidRPr="00D633EC">
        <w:rPr>
          <w:rFonts w:ascii="Times New Roman" w:hAnsi="Times New Roman" w:cs="Times New Roman"/>
          <w:sz w:val="24"/>
          <w:szCs w:val="24"/>
        </w:rPr>
        <w:t>Sarlo</w:t>
      </w:r>
      <w:proofErr w:type="spellEnd"/>
      <w:r w:rsidR="00D633EC">
        <w:rPr>
          <w:rFonts w:ascii="Times New Roman" w:hAnsi="Times New Roman" w:cs="Times New Roman"/>
          <w:sz w:val="24"/>
          <w:szCs w:val="24"/>
        </w:rPr>
        <w:t>. 1985</w:t>
      </w:r>
      <w:r w:rsidRPr="00BE342B">
        <w:rPr>
          <w:rFonts w:ascii="Times New Roman" w:hAnsi="Times New Roman" w:cs="Times New Roman"/>
          <w:sz w:val="24"/>
          <w:szCs w:val="24"/>
        </w:rPr>
        <w:t>).</w:t>
      </w:r>
      <w:r w:rsidR="00C7666E" w:rsidRPr="00BE342B">
        <w:rPr>
          <w:rStyle w:val="Refdenotaalpie"/>
          <w:rFonts w:ascii="Times New Roman" w:hAnsi="Times New Roman" w:cs="Times New Roman"/>
          <w:sz w:val="24"/>
          <w:szCs w:val="24"/>
        </w:rPr>
        <w:footnoteReference w:id="2"/>
      </w:r>
      <w:r w:rsidRPr="00BE342B">
        <w:rPr>
          <w:rFonts w:ascii="Times New Roman" w:hAnsi="Times New Roman" w:cs="Times New Roman"/>
          <w:sz w:val="24"/>
          <w:szCs w:val="24"/>
        </w:rPr>
        <w:t xml:space="preserve"> En este contexto, se inscribe una parte de la obra de la española Carmen de Burgos Seguí, dentro de lo que podemos denominar una tendencia conservadora de su obra, regida por patrones convencionales y afín con </w:t>
      </w:r>
      <w:r w:rsidR="007C7907" w:rsidRPr="00BE342B">
        <w:rPr>
          <w:rFonts w:ascii="Times New Roman" w:hAnsi="Times New Roman" w:cs="Times New Roman"/>
          <w:sz w:val="24"/>
          <w:szCs w:val="24"/>
        </w:rPr>
        <w:t>las expectativas d</w:t>
      </w:r>
      <w:r w:rsidRPr="00BE342B">
        <w:rPr>
          <w:rFonts w:ascii="Times New Roman" w:hAnsi="Times New Roman" w:cs="Times New Roman"/>
          <w:sz w:val="24"/>
          <w:szCs w:val="24"/>
        </w:rPr>
        <w:t>el gran público</w:t>
      </w:r>
      <w:r w:rsidR="00065B59" w:rsidRPr="00BE342B">
        <w:rPr>
          <w:rFonts w:ascii="Times New Roman" w:hAnsi="Times New Roman" w:cs="Times New Roman"/>
          <w:sz w:val="24"/>
          <w:szCs w:val="24"/>
        </w:rPr>
        <w:t xml:space="preserve"> femenino y sus </w:t>
      </w:r>
      <w:proofErr w:type="spellStart"/>
      <w:r w:rsidR="00065B59" w:rsidRPr="00BE342B">
        <w:rPr>
          <w:rFonts w:ascii="Times New Roman" w:hAnsi="Times New Roman" w:cs="Times New Roman"/>
          <w:i/>
          <w:iCs/>
          <w:sz w:val="24"/>
          <w:szCs w:val="24"/>
        </w:rPr>
        <w:t>habitus</w:t>
      </w:r>
      <w:proofErr w:type="spellEnd"/>
      <w:r w:rsidR="00065B59" w:rsidRPr="00BE342B">
        <w:rPr>
          <w:rFonts w:ascii="Times New Roman" w:hAnsi="Times New Roman" w:cs="Times New Roman"/>
          <w:i/>
          <w:iCs/>
          <w:sz w:val="24"/>
          <w:szCs w:val="24"/>
        </w:rPr>
        <w:t xml:space="preserve"> </w:t>
      </w:r>
      <w:r w:rsidR="00065B59" w:rsidRPr="00BE342B">
        <w:rPr>
          <w:rFonts w:ascii="Times New Roman" w:hAnsi="Times New Roman" w:cs="Times New Roman"/>
          <w:sz w:val="24"/>
          <w:szCs w:val="24"/>
        </w:rPr>
        <w:t>fuertemente tradicionales.</w:t>
      </w:r>
      <w:r w:rsidRPr="00BE342B">
        <w:rPr>
          <w:rFonts w:ascii="Times New Roman" w:hAnsi="Times New Roman" w:cs="Times New Roman"/>
          <w:sz w:val="24"/>
          <w:szCs w:val="24"/>
        </w:rPr>
        <w:t xml:space="preserve"> No obstante, la multiplicidad de su proyecto creador y polígrafo la inscriben en una zona intersticial entre</w:t>
      </w:r>
      <w:r w:rsidR="00096E15" w:rsidRPr="00BE342B">
        <w:rPr>
          <w:rFonts w:ascii="Times New Roman" w:hAnsi="Times New Roman" w:cs="Times New Roman"/>
          <w:sz w:val="24"/>
          <w:szCs w:val="24"/>
        </w:rPr>
        <w:t xml:space="preserve"> renovación y conservadurismo</w:t>
      </w:r>
      <w:r w:rsidRPr="00BE342B">
        <w:rPr>
          <w:rFonts w:ascii="Times New Roman" w:hAnsi="Times New Roman" w:cs="Times New Roman"/>
          <w:sz w:val="24"/>
          <w:szCs w:val="24"/>
        </w:rPr>
        <w:t xml:space="preserve">. En esta ponencia analizaremos, entonces, uno y otro sesgo, representado el primero </w:t>
      </w:r>
      <w:r w:rsidR="001342C3" w:rsidRPr="00BE342B">
        <w:rPr>
          <w:rFonts w:ascii="Times New Roman" w:hAnsi="Times New Roman" w:cs="Times New Roman"/>
          <w:sz w:val="24"/>
          <w:szCs w:val="24"/>
        </w:rPr>
        <w:t xml:space="preserve">por </w:t>
      </w:r>
      <w:r w:rsidR="001342C3" w:rsidRPr="00BE342B">
        <w:rPr>
          <w:rFonts w:ascii="Times New Roman" w:hAnsi="Times New Roman" w:cs="Times New Roman"/>
          <w:i/>
          <w:iCs/>
          <w:sz w:val="24"/>
          <w:szCs w:val="24"/>
        </w:rPr>
        <w:t>La</w:t>
      </w:r>
      <w:r w:rsidRPr="00BE342B">
        <w:rPr>
          <w:rFonts w:ascii="Times New Roman" w:hAnsi="Times New Roman" w:cs="Times New Roman"/>
          <w:i/>
          <w:iCs/>
          <w:sz w:val="24"/>
          <w:szCs w:val="24"/>
        </w:rPr>
        <w:t xml:space="preserve"> mujer fría </w:t>
      </w:r>
      <w:r w:rsidRPr="00BE342B">
        <w:rPr>
          <w:rFonts w:ascii="Times New Roman" w:hAnsi="Times New Roman" w:cs="Times New Roman"/>
          <w:sz w:val="24"/>
          <w:szCs w:val="24"/>
        </w:rPr>
        <w:t>(1922)</w:t>
      </w:r>
      <w:r w:rsidR="00096E15" w:rsidRPr="00BE342B">
        <w:rPr>
          <w:rFonts w:ascii="Times New Roman" w:hAnsi="Times New Roman" w:cs="Times New Roman"/>
          <w:sz w:val="24"/>
          <w:szCs w:val="24"/>
        </w:rPr>
        <w:t xml:space="preserve"> y el segundo por </w:t>
      </w:r>
      <w:r w:rsidR="00096E15" w:rsidRPr="00BE342B">
        <w:rPr>
          <w:rFonts w:ascii="Times New Roman" w:hAnsi="Times New Roman" w:cs="Times New Roman"/>
          <w:i/>
          <w:iCs/>
          <w:sz w:val="24"/>
          <w:szCs w:val="24"/>
        </w:rPr>
        <w:t>La melena de la discordia </w:t>
      </w:r>
      <w:r w:rsidR="00096E15" w:rsidRPr="00BE342B">
        <w:rPr>
          <w:rFonts w:ascii="Times New Roman" w:hAnsi="Times New Roman" w:cs="Times New Roman"/>
          <w:sz w:val="24"/>
          <w:szCs w:val="24"/>
        </w:rPr>
        <w:t>(1925)</w:t>
      </w:r>
      <w:r w:rsidRPr="00BE342B">
        <w:rPr>
          <w:rFonts w:ascii="Times New Roman" w:hAnsi="Times New Roman" w:cs="Times New Roman"/>
          <w:sz w:val="24"/>
          <w:szCs w:val="24"/>
        </w:rPr>
        <w:t>.</w:t>
      </w:r>
    </w:p>
    <w:p w14:paraId="76162316" w14:textId="53E93D28" w:rsidR="001342C3" w:rsidRPr="00BE342B" w:rsidRDefault="001342C3" w:rsidP="00721317">
      <w:pPr>
        <w:spacing w:after="0" w:line="240" w:lineRule="auto"/>
        <w:jc w:val="both"/>
        <w:rPr>
          <w:rFonts w:ascii="Times New Roman" w:hAnsi="Times New Roman" w:cs="Times New Roman"/>
          <w:sz w:val="24"/>
          <w:szCs w:val="24"/>
        </w:rPr>
      </w:pPr>
      <w:r w:rsidRPr="00BE342B">
        <w:rPr>
          <w:rFonts w:ascii="Times New Roman" w:hAnsi="Times New Roman" w:cs="Times New Roman"/>
          <w:sz w:val="24"/>
          <w:szCs w:val="24"/>
        </w:rPr>
        <w:tab/>
        <w:t xml:space="preserve">La obra estrictamente narrativa de Burgos recoge el último tramo del modernismo español, ya ante las puertas de la vanguardia, </w:t>
      </w:r>
      <w:r w:rsidR="007C7907" w:rsidRPr="00BE342B">
        <w:rPr>
          <w:rFonts w:ascii="Times New Roman" w:hAnsi="Times New Roman" w:cs="Times New Roman"/>
          <w:sz w:val="24"/>
          <w:szCs w:val="24"/>
        </w:rPr>
        <w:t xml:space="preserve">algo </w:t>
      </w:r>
      <w:r w:rsidRPr="00BE342B">
        <w:rPr>
          <w:rFonts w:ascii="Times New Roman" w:hAnsi="Times New Roman" w:cs="Times New Roman"/>
          <w:sz w:val="24"/>
          <w:szCs w:val="24"/>
        </w:rPr>
        <w:t xml:space="preserve">que no fue ajeno a la autora en razón de su relación amorosa con Ramón Gómez de la Serna, el célebre autor de las </w:t>
      </w:r>
      <w:r w:rsidRPr="00BE342B">
        <w:rPr>
          <w:rFonts w:ascii="Times New Roman" w:hAnsi="Times New Roman" w:cs="Times New Roman"/>
          <w:i/>
          <w:iCs/>
          <w:sz w:val="24"/>
          <w:szCs w:val="24"/>
        </w:rPr>
        <w:t>Greguerías</w:t>
      </w:r>
      <w:r w:rsidRPr="00BE342B">
        <w:rPr>
          <w:rFonts w:ascii="Times New Roman" w:hAnsi="Times New Roman" w:cs="Times New Roman"/>
          <w:sz w:val="24"/>
          <w:szCs w:val="24"/>
        </w:rPr>
        <w:t xml:space="preserve"> y otros textos que marcaron la avanzada experimental y rupturista respecto de las poéticas previas. Esta cercanía en el ámbito de lo privado, si bien cuajó en una poderosa imagen de intelectual feminista, no obtuvo </w:t>
      </w:r>
      <w:r w:rsidR="00C061F2">
        <w:rPr>
          <w:rFonts w:ascii="Times New Roman" w:hAnsi="Times New Roman" w:cs="Times New Roman"/>
          <w:sz w:val="24"/>
          <w:szCs w:val="24"/>
        </w:rPr>
        <w:t xml:space="preserve">completamente </w:t>
      </w:r>
      <w:r w:rsidRPr="00BE342B">
        <w:rPr>
          <w:rFonts w:ascii="Times New Roman" w:hAnsi="Times New Roman" w:cs="Times New Roman"/>
          <w:sz w:val="24"/>
          <w:szCs w:val="24"/>
        </w:rPr>
        <w:t xml:space="preserve">equivalentes resultados en el corpus de su producción </w:t>
      </w:r>
      <w:r w:rsidR="00622C46" w:rsidRPr="00BE342B">
        <w:rPr>
          <w:rFonts w:ascii="Times New Roman" w:hAnsi="Times New Roman" w:cs="Times New Roman"/>
          <w:sz w:val="24"/>
          <w:szCs w:val="24"/>
        </w:rPr>
        <w:t>novelística.</w:t>
      </w:r>
    </w:p>
    <w:p w14:paraId="199A7990" w14:textId="53D6BDD7" w:rsidR="006A7F4E" w:rsidRPr="00BE342B" w:rsidRDefault="00622C46" w:rsidP="00721317">
      <w:pPr>
        <w:spacing w:after="0" w:line="240" w:lineRule="auto"/>
        <w:jc w:val="both"/>
        <w:rPr>
          <w:rFonts w:ascii="Times New Roman" w:hAnsi="Times New Roman" w:cs="Times New Roman"/>
          <w:sz w:val="24"/>
          <w:szCs w:val="24"/>
        </w:rPr>
      </w:pPr>
      <w:r w:rsidRPr="00BE342B">
        <w:rPr>
          <w:rFonts w:ascii="Times New Roman" w:hAnsi="Times New Roman" w:cs="Times New Roman"/>
          <w:sz w:val="24"/>
          <w:szCs w:val="24"/>
        </w:rPr>
        <w:tab/>
      </w:r>
      <w:r w:rsidR="00625E0A" w:rsidRPr="00BE342B">
        <w:rPr>
          <w:rFonts w:ascii="Times New Roman" w:hAnsi="Times New Roman" w:cs="Times New Roman"/>
          <w:sz w:val="24"/>
          <w:szCs w:val="24"/>
        </w:rPr>
        <w:t>Esa “</w:t>
      </w:r>
      <w:r w:rsidR="006A7F4E" w:rsidRPr="00BE342B">
        <w:rPr>
          <w:rFonts w:ascii="Times New Roman" w:hAnsi="Times New Roman" w:cs="Times New Roman"/>
          <w:sz w:val="24"/>
          <w:szCs w:val="24"/>
          <w:lang w:val="es-ES_tradnl"/>
        </w:rPr>
        <w:t xml:space="preserve">sincronía de </w:t>
      </w:r>
      <w:r w:rsidR="00625E0A" w:rsidRPr="00BE342B">
        <w:rPr>
          <w:rFonts w:ascii="Times New Roman" w:hAnsi="Times New Roman" w:cs="Times New Roman"/>
          <w:sz w:val="24"/>
          <w:szCs w:val="24"/>
          <w:lang w:val="es-ES_tradnl"/>
        </w:rPr>
        <w:t>heterogeneidades” modernista</w:t>
      </w:r>
      <w:r w:rsidRPr="00BE342B">
        <w:rPr>
          <w:rFonts w:ascii="Times New Roman" w:hAnsi="Times New Roman" w:cs="Times New Roman"/>
          <w:sz w:val="24"/>
          <w:szCs w:val="24"/>
          <w:lang w:val="es-ES_tradnl"/>
        </w:rPr>
        <w:t xml:space="preserve"> </w:t>
      </w:r>
      <w:r w:rsidR="006A7F4E" w:rsidRPr="00BE342B">
        <w:rPr>
          <w:rFonts w:ascii="Times New Roman" w:hAnsi="Times New Roman" w:cs="Times New Roman"/>
          <w:sz w:val="24"/>
          <w:szCs w:val="24"/>
          <w:lang w:val="es-ES_tradnl"/>
        </w:rPr>
        <w:t xml:space="preserve">(Zavala y </w:t>
      </w:r>
      <w:proofErr w:type="spellStart"/>
      <w:r w:rsidR="006A7F4E" w:rsidRPr="00BE342B">
        <w:rPr>
          <w:rFonts w:ascii="Times New Roman" w:hAnsi="Times New Roman" w:cs="Times New Roman"/>
          <w:sz w:val="24"/>
          <w:szCs w:val="24"/>
          <w:lang w:val="es-ES_tradnl"/>
        </w:rPr>
        <w:t>Cardwell</w:t>
      </w:r>
      <w:proofErr w:type="spellEnd"/>
      <w:r w:rsidR="006A7F4E" w:rsidRPr="00BE342B">
        <w:rPr>
          <w:rFonts w:ascii="Times New Roman" w:hAnsi="Times New Roman" w:cs="Times New Roman"/>
          <w:sz w:val="24"/>
          <w:szCs w:val="24"/>
          <w:lang w:val="es-ES_tradnl"/>
        </w:rPr>
        <w:t>, 90</w:t>
      </w:r>
      <w:r w:rsidR="00C061F2">
        <w:rPr>
          <w:rFonts w:ascii="Times New Roman" w:hAnsi="Times New Roman" w:cs="Times New Roman"/>
          <w:sz w:val="24"/>
          <w:szCs w:val="24"/>
          <w:lang w:val="es-ES_tradnl"/>
        </w:rPr>
        <w:t>, 1994</w:t>
      </w:r>
      <w:r w:rsidR="006A7F4E" w:rsidRPr="00BE342B">
        <w:rPr>
          <w:rFonts w:ascii="Times New Roman" w:hAnsi="Times New Roman" w:cs="Times New Roman"/>
          <w:sz w:val="24"/>
          <w:szCs w:val="24"/>
          <w:lang w:val="es-ES_tradnl"/>
        </w:rPr>
        <w:t>),</w:t>
      </w:r>
      <w:r w:rsidRPr="00BE342B">
        <w:rPr>
          <w:rFonts w:ascii="Times New Roman" w:hAnsi="Times New Roman" w:cs="Times New Roman"/>
          <w:sz w:val="24"/>
          <w:szCs w:val="24"/>
          <w:lang w:val="es-ES_tradnl"/>
        </w:rPr>
        <w:t xml:space="preserve"> </w:t>
      </w:r>
      <w:r w:rsidR="00625E0A" w:rsidRPr="00BE342B">
        <w:rPr>
          <w:rFonts w:ascii="Times New Roman" w:hAnsi="Times New Roman" w:cs="Times New Roman"/>
          <w:sz w:val="24"/>
          <w:szCs w:val="24"/>
          <w:lang w:val="es-ES_tradnl"/>
        </w:rPr>
        <w:t>y su</w:t>
      </w:r>
      <w:r w:rsidRPr="00BE342B">
        <w:rPr>
          <w:rFonts w:ascii="Times New Roman" w:hAnsi="Times New Roman" w:cs="Times New Roman"/>
          <w:sz w:val="24"/>
          <w:szCs w:val="24"/>
          <w:lang w:val="es-ES_tradnl"/>
        </w:rPr>
        <w:t xml:space="preserve"> </w:t>
      </w:r>
      <w:r w:rsidR="006A7F4E" w:rsidRPr="00BE342B">
        <w:rPr>
          <w:rFonts w:ascii="Times New Roman" w:hAnsi="Times New Roman" w:cs="Times New Roman"/>
          <w:sz w:val="24"/>
          <w:szCs w:val="24"/>
          <w:lang w:val="es-ES_tradnl"/>
        </w:rPr>
        <w:t xml:space="preserve">estética del </w:t>
      </w:r>
      <w:proofErr w:type="spellStart"/>
      <w:r w:rsidR="00F134F0" w:rsidRPr="00BE342B">
        <w:rPr>
          <w:rFonts w:ascii="Times New Roman" w:hAnsi="Times New Roman" w:cs="Times New Roman"/>
          <w:i/>
          <w:iCs/>
          <w:sz w:val="24"/>
          <w:szCs w:val="24"/>
          <w:lang w:val="es-ES_tradnl"/>
        </w:rPr>
        <w:t>patchwork</w:t>
      </w:r>
      <w:proofErr w:type="spellEnd"/>
      <w:r w:rsidR="00F134F0" w:rsidRPr="00BE342B">
        <w:rPr>
          <w:rFonts w:ascii="Times New Roman" w:hAnsi="Times New Roman" w:cs="Times New Roman"/>
          <w:sz w:val="24"/>
          <w:szCs w:val="24"/>
          <w:lang w:val="es-ES_tradnl"/>
        </w:rPr>
        <w:t xml:space="preserve"> y</w:t>
      </w:r>
      <w:r w:rsidR="006A7F4E" w:rsidRPr="00BE342B">
        <w:rPr>
          <w:rFonts w:ascii="Times New Roman" w:hAnsi="Times New Roman" w:cs="Times New Roman"/>
          <w:sz w:val="24"/>
          <w:szCs w:val="24"/>
          <w:lang w:val="es-ES_tradnl"/>
        </w:rPr>
        <w:t xml:space="preserve"> atrevido bazar (</w:t>
      </w:r>
      <w:proofErr w:type="spellStart"/>
      <w:r w:rsidR="006A7F4E" w:rsidRPr="00BE342B">
        <w:rPr>
          <w:rFonts w:ascii="Times New Roman" w:hAnsi="Times New Roman" w:cs="Times New Roman"/>
          <w:sz w:val="24"/>
          <w:szCs w:val="24"/>
          <w:lang w:val="es-ES_tradnl"/>
        </w:rPr>
        <w:t>Yurkievich</w:t>
      </w:r>
      <w:proofErr w:type="spellEnd"/>
      <w:r w:rsidR="00C061F2">
        <w:rPr>
          <w:rFonts w:ascii="Times New Roman" w:hAnsi="Times New Roman" w:cs="Times New Roman"/>
          <w:sz w:val="24"/>
          <w:szCs w:val="24"/>
          <w:lang w:val="es-ES_tradnl"/>
        </w:rPr>
        <w:t>, 1976</w:t>
      </w:r>
      <w:r w:rsidR="006A7F4E" w:rsidRPr="00BE342B">
        <w:rPr>
          <w:rFonts w:ascii="Times New Roman" w:hAnsi="Times New Roman" w:cs="Times New Roman"/>
          <w:sz w:val="24"/>
          <w:szCs w:val="24"/>
          <w:lang w:val="es-ES_tradnl"/>
        </w:rPr>
        <w:t>)</w:t>
      </w:r>
      <w:r w:rsidRPr="00BE342B">
        <w:rPr>
          <w:rFonts w:ascii="Times New Roman" w:hAnsi="Times New Roman" w:cs="Times New Roman"/>
          <w:sz w:val="24"/>
          <w:szCs w:val="24"/>
          <w:lang w:val="es-ES_tradnl"/>
        </w:rPr>
        <w:t xml:space="preserve">, </w:t>
      </w:r>
      <w:r w:rsidR="007E1F99" w:rsidRPr="00BE342B">
        <w:rPr>
          <w:rFonts w:ascii="Times New Roman" w:hAnsi="Times New Roman" w:cs="Times New Roman"/>
          <w:sz w:val="24"/>
          <w:szCs w:val="24"/>
          <w:lang w:val="es-ES_tradnl"/>
        </w:rPr>
        <w:t xml:space="preserve">en </w:t>
      </w:r>
      <w:r w:rsidRPr="00BE342B">
        <w:rPr>
          <w:rFonts w:ascii="Times New Roman" w:hAnsi="Times New Roman" w:cs="Times New Roman"/>
          <w:sz w:val="24"/>
          <w:szCs w:val="24"/>
          <w:lang w:val="es-ES_tradnl"/>
        </w:rPr>
        <w:t xml:space="preserve">la primera y segunda décadas del siglo XX constituyen, como </w:t>
      </w:r>
      <w:r w:rsidR="006A7F4E" w:rsidRPr="00BE342B">
        <w:rPr>
          <w:rFonts w:ascii="Times New Roman" w:hAnsi="Times New Roman" w:cs="Times New Roman"/>
          <w:color w:val="454545"/>
          <w:sz w:val="24"/>
          <w:szCs w:val="24"/>
        </w:rPr>
        <w:t xml:space="preserve">asegura Graciela </w:t>
      </w:r>
      <w:proofErr w:type="spellStart"/>
      <w:r w:rsidR="006A7F4E" w:rsidRPr="00BE342B">
        <w:rPr>
          <w:rFonts w:ascii="Times New Roman" w:hAnsi="Times New Roman" w:cs="Times New Roman"/>
          <w:color w:val="454545"/>
          <w:sz w:val="24"/>
          <w:szCs w:val="24"/>
        </w:rPr>
        <w:t>Montaldo</w:t>
      </w:r>
      <w:proofErr w:type="spellEnd"/>
      <w:r w:rsidR="006A7F4E" w:rsidRPr="00BE342B">
        <w:rPr>
          <w:rFonts w:ascii="Times New Roman" w:hAnsi="Times New Roman" w:cs="Times New Roman"/>
          <w:color w:val="454545"/>
          <w:sz w:val="24"/>
          <w:szCs w:val="24"/>
        </w:rPr>
        <w:t xml:space="preserve"> el momento "más moderno</w:t>
      </w:r>
      <w:r w:rsidR="006A7F4E" w:rsidRPr="00BE342B">
        <w:rPr>
          <w:rFonts w:ascii="Times New Roman" w:hAnsi="Times New Roman" w:cs="Times New Roman"/>
          <w:color w:val="727272"/>
          <w:sz w:val="24"/>
          <w:szCs w:val="24"/>
        </w:rPr>
        <w:t xml:space="preserve">" de la coagulante modernización a ambos lados del Atlántico, </w:t>
      </w:r>
      <w:r w:rsidRPr="00BE342B">
        <w:rPr>
          <w:rFonts w:ascii="Times New Roman" w:hAnsi="Times New Roman" w:cs="Times New Roman"/>
          <w:color w:val="727272"/>
          <w:sz w:val="24"/>
          <w:szCs w:val="24"/>
        </w:rPr>
        <w:t xml:space="preserve">signada </w:t>
      </w:r>
      <w:r w:rsidR="006A7F4E" w:rsidRPr="00BE342B">
        <w:rPr>
          <w:rFonts w:ascii="Times New Roman" w:hAnsi="Times New Roman" w:cs="Times New Roman"/>
          <w:color w:val="727272"/>
          <w:sz w:val="24"/>
          <w:szCs w:val="24"/>
        </w:rPr>
        <w:t>por</w:t>
      </w:r>
      <w:r w:rsidR="006A7F4E" w:rsidRPr="00BE342B">
        <w:rPr>
          <w:rFonts w:ascii="Times New Roman" w:hAnsi="Times New Roman" w:cs="Times New Roman"/>
          <w:color w:val="454545"/>
          <w:sz w:val="24"/>
          <w:szCs w:val="24"/>
        </w:rPr>
        <w:t xml:space="preserve"> la creciente tecnología y el ensanchamiento del campo intelectual. Ello se tradujo</w:t>
      </w:r>
      <w:r w:rsidR="00065B59" w:rsidRPr="00BE342B">
        <w:rPr>
          <w:rFonts w:ascii="Times New Roman" w:hAnsi="Times New Roman" w:cs="Times New Roman"/>
          <w:color w:val="454545"/>
          <w:sz w:val="24"/>
          <w:szCs w:val="24"/>
        </w:rPr>
        <w:t xml:space="preserve"> </w:t>
      </w:r>
      <w:r w:rsidR="006A7F4E" w:rsidRPr="00BE342B">
        <w:rPr>
          <w:rFonts w:ascii="Times New Roman" w:hAnsi="Times New Roman" w:cs="Times New Roman"/>
          <w:color w:val="454545"/>
          <w:sz w:val="24"/>
          <w:szCs w:val="24"/>
        </w:rPr>
        <w:t>“en la expansión de la lectura</w:t>
      </w:r>
      <w:r w:rsidR="006A7F4E" w:rsidRPr="00BE342B">
        <w:rPr>
          <w:rFonts w:ascii="Times New Roman" w:hAnsi="Times New Roman" w:cs="Times New Roman"/>
          <w:color w:val="727272"/>
          <w:sz w:val="24"/>
          <w:szCs w:val="24"/>
        </w:rPr>
        <w:t xml:space="preserve">, </w:t>
      </w:r>
      <w:r w:rsidR="006A7F4E" w:rsidRPr="00BE342B">
        <w:rPr>
          <w:rFonts w:ascii="Times New Roman" w:hAnsi="Times New Roman" w:cs="Times New Roman"/>
          <w:color w:val="454545"/>
          <w:sz w:val="24"/>
          <w:szCs w:val="24"/>
        </w:rPr>
        <w:t>en el auge del per</w:t>
      </w:r>
      <w:r w:rsidR="006A7F4E" w:rsidRPr="00BE342B">
        <w:rPr>
          <w:rFonts w:ascii="Times New Roman" w:hAnsi="Times New Roman" w:cs="Times New Roman"/>
          <w:color w:val="5B5B5B"/>
          <w:sz w:val="24"/>
          <w:szCs w:val="24"/>
        </w:rPr>
        <w:t>i</w:t>
      </w:r>
      <w:r w:rsidR="006A7F4E" w:rsidRPr="00BE342B">
        <w:rPr>
          <w:rFonts w:ascii="Times New Roman" w:hAnsi="Times New Roman" w:cs="Times New Roman"/>
          <w:color w:val="454545"/>
          <w:sz w:val="24"/>
          <w:szCs w:val="24"/>
        </w:rPr>
        <w:t>od</w:t>
      </w:r>
      <w:r w:rsidR="006A7F4E" w:rsidRPr="00BE342B">
        <w:rPr>
          <w:rFonts w:ascii="Times New Roman" w:hAnsi="Times New Roman" w:cs="Times New Roman"/>
          <w:color w:val="5B5B5B"/>
          <w:sz w:val="24"/>
          <w:szCs w:val="24"/>
        </w:rPr>
        <w:t>is</w:t>
      </w:r>
      <w:r w:rsidR="006A7F4E" w:rsidRPr="00BE342B">
        <w:rPr>
          <w:rFonts w:ascii="Times New Roman" w:hAnsi="Times New Roman" w:cs="Times New Roman"/>
          <w:color w:val="454545"/>
          <w:sz w:val="24"/>
          <w:szCs w:val="24"/>
        </w:rPr>
        <w:t>mo y en la difusión de lo estético ~como valor moderno</w:t>
      </w:r>
      <w:r w:rsidR="006A7F4E" w:rsidRPr="00BE342B">
        <w:rPr>
          <w:rFonts w:ascii="Times New Roman" w:hAnsi="Times New Roman" w:cs="Times New Roman"/>
          <w:color w:val="000000"/>
          <w:sz w:val="24"/>
          <w:szCs w:val="24"/>
        </w:rPr>
        <w:t xml:space="preserve">- </w:t>
      </w:r>
      <w:r w:rsidR="006A7F4E" w:rsidRPr="00BE342B">
        <w:rPr>
          <w:rFonts w:ascii="Times New Roman" w:hAnsi="Times New Roman" w:cs="Times New Roman"/>
          <w:color w:val="454545"/>
          <w:sz w:val="24"/>
          <w:szCs w:val="24"/>
        </w:rPr>
        <w:t>en práctica</w:t>
      </w:r>
      <w:r w:rsidR="006A7F4E" w:rsidRPr="00BE342B">
        <w:rPr>
          <w:rFonts w:ascii="Times New Roman" w:hAnsi="Times New Roman" w:cs="Times New Roman"/>
          <w:color w:val="5B5B5B"/>
          <w:sz w:val="24"/>
          <w:szCs w:val="24"/>
        </w:rPr>
        <w:t>s s</w:t>
      </w:r>
      <w:r w:rsidR="006A7F4E" w:rsidRPr="00BE342B">
        <w:rPr>
          <w:rFonts w:ascii="Times New Roman" w:hAnsi="Times New Roman" w:cs="Times New Roman"/>
          <w:color w:val="454545"/>
          <w:sz w:val="24"/>
          <w:szCs w:val="24"/>
        </w:rPr>
        <w:t>oc</w:t>
      </w:r>
      <w:r w:rsidR="006A7F4E" w:rsidRPr="00BE342B">
        <w:rPr>
          <w:rFonts w:ascii="Times New Roman" w:hAnsi="Times New Roman" w:cs="Times New Roman"/>
          <w:color w:val="5B5B5B"/>
          <w:sz w:val="24"/>
          <w:szCs w:val="24"/>
        </w:rPr>
        <w:t>i</w:t>
      </w:r>
      <w:r w:rsidR="006A7F4E" w:rsidRPr="00BE342B">
        <w:rPr>
          <w:rFonts w:ascii="Times New Roman" w:hAnsi="Times New Roman" w:cs="Times New Roman"/>
          <w:color w:val="454545"/>
          <w:sz w:val="24"/>
          <w:szCs w:val="24"/>
        </w:rPr>
        <w:t>ale</w:t>
      </w:r>
      <w:r w:rsidR="006A7F4E" w:rsidRPr="00BE342B">
        <w:rPr>
          <w:rFonts w:ascii="Times New Roman" w:hAnsi="Times New Roman" w:cs="Times New Roman"/>
          <w:color w:val="5B5B5B"/>
          <w:sz w:val="24"/>
          <w:szCs w:val="24"/>
        </w:rPr>
        <w:t>s muy variadas. Es en ese momento en que el cruce de fronteras pasa de ser perturbador a convertirse en una práctica crecientemente corriente”</w:t>
      </w:r>
      <w:r w:rsidR="006A7F4E" w:rsidRPr="00BE342B">
        <w:rPr>
          <w:rFonts w:ascii="Times New Roman" w:hAnsi="Times New Roman" w:cs="Times New Roman"/>
          <w:color w:val="454545"/>
          <w:sz w:val="24"/>
          <w:szCs w:val="24"/>
        </w:rPr>
        <w:t xml:space="preserve"> (</w:t>
      </w:r>
      <w:proofErr w:type="spellStart"/>
      <w:r w:rsidR="006A7F4E" w:rsidRPr="00BE342B">
        <w:rPr>
          <w:rFonts w:ascii="Times New Roman" w:hAnsi="Times New Roman" w:cs="Times New Roman"/>
          <w:color w:val="454545"/>
          <w:sz w:val="24"/>
          <w:szCs w:val="24"/>
        </w:rPr>
        <w:t>Montaldo</w:t>
      </w:r>
      <w:proofErr w:type="spellEnd"/>
      <w:r w:rsidR="006A7F4E" w:rsidRPr="00BE342B">
        <w:rPr>
          <w:rFonts w:ascii="Times New Roman" w:hAnsi="Times New Roman" w:cs="Times New Roman"/>
          <w:color w:val="454545"/>
          <w:sz w:val="24"/>
          <w:szCs w:val="24"/>
        </w:rPr>
        <w:t>, 25</w:t>
      </w:r>
      <w:r w:rsidR="00C061F2">
        <w:rPr>
          <w:rFonts w:ascii="Times New Roman" w:hAnsi="Times New Roman" w:cs="Times New Roman"/>
          <w:color w:val="454545"/>
          <w:sz w:val="24"/>
          <w:szCs w:val="24"/>
        </w:rPr>
        <w:t>, 2002</w:t>
      </w:r>
      <w:r w:rsidR="006A7F4E" w:rsidRPr="00BE342B">
        <w:rPr>
          <w:rFonts w:ascii="Times New Roman" w:hAnsi="Times New Roman" w:cs="Times New Roman"/>
          <w:color w:val="454545"/>
          <w:sz w:val="24"/>
          <w:szCs w:val="24"/>
        </w:rPr>
        <w:t xml:space="preserve">). En esta cartografía, croquis de líneas abiertas y nómades, confluyen e </w:t>
      </w:r>
      <w:proofErr w:type="spellStart"/>
      <w:r w:rsidR="006A7F4E" w:rsidRPr="00BE342B">
        <w:rPr>
          <w:rFonts w:ascii="Times New Roman" w:hAnsi="Times New Roman" w:cs="Times New Roman"/>
          <w:color w:val="454545"/>
          <w:sz w:val="24"/>
          <w:szCs w:val="24"/>
        </w:rPr>
        <w:t>intersectan</w:t>
      </w:r>
      <w:proofErr w:type="spellEnd"/>
      <w:r w:rsidR="006A7F4E" w:rsidRPr="00BE342B">
        <w:rPr>
          <w:rFonts w:ascii="Times New Roman" w:hAnsi="Times New Roman" w:cs="Times New Roman"/>
          <w:color w:val="454545"/>
          <w:sz w:val="24"/>
          <w:szCs w:val="24"/>
        </w:rPr>
        <w:t xml:space="preserve"> artes </w:t>
      </w:r>
      <w:r w:rsidR="006A7F4E" w:rsidRPr="00BE342B">
        <w:rPr>
          <w:rFonts w:ascii="Times New Roman" w:hAnsi="Times New Roman" w:cs="Times New Roman"/>
          <w:color w:val="454545"/>
          <w:sz w:val="24"/>
          <w:szCs w:val="24"/>
        </w:rPr>
        <w:lastRenderedPageBreak/>
        <w:t>mayores y menores, la pura contemplación y el hedonismo, el uso práctico de los objetos bellos y los discursos del entretenimiento: entre otras prácticas, la literatura y las artes, pero también el diseño gráfico, la orfebrería, la cartelería publicitaria, la artesanía doméstica, la moda y su continente propio y diversificado, el mismo arte de vivir, que, como asegura Bourdieu (1995), se convierte él mismo en literatura.</w:t>
      </w:r>
    </w:p>
    <w:p w14:paraId="56365943" w14:textId="703DC582" w:rsidR="006A7F4E" w:rsidRPr="00BE342B" w:rsidRDefault="00622C46" w:rsidP="00721317">
      <w:pPr>
        <w:spacing w:after="0" w:line="240" w:lineRule="auto"/>
        <w:ind w:firstLine="360"/>
        <w:jc w:val="both"/>
        <w:rPr>
          <w:rFonts w:ascii="Times New Roman" w:hAnsi="Times New Roman" w:cs="Times New Roman"/>
          <w:sz w:val="24"/>
          <w:szCs w:val="24"/>
        </w:rPr>
      </w:pPr>
      <w:r w:rsidRPr="00BE342B">
        <w:rPr>
          <w:rFonts w:ascii="Times New Roman" w:hAnsi="Times New Roman" w:cs="Times New Roman"/>
          <w:sz w:val="24"/>
          <w:szCs w:val="24"/>
        </w:rPr>
        <w:t>En este contexto, a</w:t>
      </w:r>
      <w:r w:rsidR="006A7F4E" w:rsidRPr="00BE342B">
        <w:rPr>
          <w:rFonts w:ascii="Times New Roman" w:hAnsi="Times New Roman" w:cs="Times New Roman"/>
          <w:sz w:val="24"/>
          <w:szCs w:val="24"/>
        </w:rPr>
        <w:t xml:space="preserve">lgunas imágenes de mujeres divergentes </w:t>
      </w:r>
      <w:r w:rsidRPr="00BE342B">
        <w:rPr>
          <w:rFonts w:ascii="Times New Roman" w:hAnsi="Times New Roman" w:cs="Times New Roman"/>
          <w:sz w:val="24"/>
          <w:szCs w:val="24"/>
        </w:rPr>
        <w:t xml:space="preserve">del decimonónico </w:t>
      </w:r>
      <w:r w:rsidR="00BE342B">
        <w:rPr>
          <w:rFonts w:ascii="Times New Roman" w:hAnsi="Times New Roman" w:cs="Times New Roman"/>
          <w:sz w:val="24"/>
          <w:szCs w:val="24"/>
        </w:rPr>
        <w:t>“Á</w:t>
      </w:r>
      <w:r w:rsidR="00BE342B" w:rsidRPr="00BE342B">
        <w:rPr>
          <w:rFonts w:ascii="Times New Roman" w:hAnsi="Times New Roman" w:cs="Times New Roman"/>
          <w:sz w:val="24"/>
          <w:szCs w:val="24"/>
        </w:rPr>
        <w:t>ngel</w:t>
      </w:r>
      <w:r w:rsidRPr="00BE342B">
        <w:rPr>
          <w:rFonts w:ascii="Times New Roman" w:hAnsi="Times New Roman" w:cs="Times New Roman"/>
          <w:sz w:val="24"/>
          <w:szCs w:val="24"/>
        </w:rPr>
        <w:t xml:space="preserve"> del hogar” empiezan </w:t>
      </w:r>
      <w:r w:rsidR="006A7F4E" w:rsidRPr="00BE342B">
        <w:rPr>
          <w:rFonts w:ascii="Times New Roman" w:hAnsi="Times New Roman" w:cs="Times New Roman"/>
          <w:sz w:val="24"/>
          <w:szCs w:val="24"/>
        </w:rPr>
        <w:t>construirse alrededor de la década del ´20</w:t>
      </w:r>
      <w:r w:rsidRPr="00BE342B">
        <w:rPr>
          <w:rFonts w:ascii="Times New Roman" w:hAnsi="Times New Roman" w:cs="Times New Roman"/>
          <w:sz w:val="24"/>
          <w:szCs w:val="24"/>
        </w:rPr>
        <w:t>, acompañadas por el auge y difusión de la moda,</w:t>
      </w:r>
      <w:r w:rsidR="009A5069" w:rsidRPr="00BE342B">
        <w:rPr>
          <w:rFonts w:ascii="Times New Roman" w:hAnsi="Times New Roman" w:cs="Times New Roman"/>
          <w:sz w:val="24"/>
          <w:szCs w:val="24"/>
        </w:rPr>
        <w:t xml:space="preserve"> la orfebrería,</w:t>
      </w:r>
      <w:r w:rsidRPr="00BE342B">
        <w:rPr>
          <w:rFonts w:ascii="Times New Roman" w:hAnsi="Times New Roman" w:cs="Times New Roman"/>
          <w:sz w:val="24"/>
          <w:szCs w:val="24"/>
        </w:rPr>
        <w:t xml:space="preserve"> la perfumería y la cosmética</w:t>
      </w:r>
      <w:r w:rsidR="00E21AF7" w:rsidRPr="00BE342B">
        <w:rPr>
          <w:rFonts w:ascii="Times New Roman" w:hAnsi="Times New Roman" w:cs="Times New Roman"/>
          <w:sz w:val="24"/>
          <w:szCs w:val="24"/>
        </w:rPr>
        <w:t>,</w:t>
      </w:r>
      <w:r w:rsidRPr="00BE342B">
        <w:rPr>
          <w:rFonts w:ascii="Times New Roman" w:hAnsi="Times New Roman" w:cs="Times New Roman"/>
          <w:sz w:val="24"/>
          <w:szCs w:val="24"/>
        </w:rPr>
        <w:t xml:space="preserve"> mostradas la primera en reseñas de novedades de París, especialmente, y </w:t>
      </w:r>
      <w:r w:rsidR="00E21AF7" w:rsidRPr="00BE342B">
        <w:rPr>
          <w:rFonts w:ascii="Times New Roman" w:hAnsi="Times New Roman" w:cs="Times New Roman"/>
          <w:sz w:val="24"/>
          <w:szCs w:val="24"/>
        </w:rPr>
        <w:t xml:space="preserve">las segundas </w:t>
      </w:r>
      <w:r w:rsidRPr="00BE342B">
        <w:rPr>
          <w:rFonts w:ascii="Times New Roman" w:hAnsi="Times New Roman" w:cs="Times New Roman"/>
          <w:sz w:val="24"/>
          <w:szCs w:val="24"/>
        </w:rPr>
        <w:t xml:space="preserve">en publicidades </w:t>
      </w:r>
      <w:r w:rsidR="00E21AF7" w:rsidRPr="00BE342B">
        <w:rPr>
          <w:rFonts w:ascii="Times New Roman" w:hAnsi="Times New Roman" w:cs="Times New Roman"/>
          <w:sz w:val="24"/>
          <w:szCs w:val="24"/>
        </w:rPr>
        <w:t xml:space="preserve">artísticas, de las cuales la </w:t>
      </w:r>
      <w:r w:rsidR="00E21AF7" w:rsidRPr="00BE342B">
        <w:rPr>
          <w:rFonts w:ascii="Times New Roman" w:hAnsi="Times New Roman" w:cs="Times New Roman"/>
          <w:i/>
          <w:iCs/>
          <w:sz w:val="24"/>
          <w:szCs w:val="24"/>
        </w:rPr>
        <w:t>Revista Ilustrada “La Esfera</w:t>
      </w:r>
      <w:r w:rsidR="00E21AF7" w:rsidRPr="00BE342B">
        <w:rPr>
          <w:rFonts w:ascii="Times New Roman" w:hAnsi="Times New Roman" w:cs="Times New Roman"/>
          <w:sz w:val="24"/>
          <w:szCs w:val="24"/>
        </w:rPr>
        <w:t>” (Madrid, Prensa Gráfica, 1914-1931) diseñó un estimulante paradigma.</w:t>
      </w:r>
      <w:r w:rsidR="006A7F4E" w:rsidRPr="00BE342B">
        <w:rPr>
          <w:rFonts w:ascii="Times New Roman" w:hAnsi="Times New Roman" w:cs="Times New Roman"/>
          <w:sz w:val="24"/>
          <w:szCs w:val="24"/>
        </w:rPr>
        <w:t xml:space="preserve"> </w:t>
      </w:r>
      <w:r w:rsidR="00E21AF7" w:rsidRPr="00BE342B">
        <w:rPr>
          <w:rFonts w:ascii="Times New Roman" w:hAnsi="Times New Roman" w:cs="Times New Roman"/>
          <w:sz w:val="24"/>
          <w:szCs w:val="24"/>
        </w:rPr>
        <w:t>En la década del 20 comienzan a presentarse ante nuestros ojos mu</w:t>
      </w:r>
      <w:r w:rsidR="006A7F4E" w:rsidRPr="00BE342B">
        <w:rPr>
          <w:rFonts w:ascii="Times New Roman" w:hAnsi="Times New Roman" w:cs="Times New Roman"/>
          <w:sz w:val="24"/>
          <w:szCs w:val="24"/>
        </w:rPr>
        <w:t>jeres misteriosas, inapresables, cruzadas por los llamados de la ciudad moderna y por las ciencias ocultas en maridaje con los descubrimientos científicos, de gran imantación dentro de la sociedad de la época</w:t>
      </w:r>
      <w:r w:rsidR="00E21AF7" w:rsidRPr="00BE342B">
        <w:rPr>
          <w:rFonts w:ascii="Times New Roman" w:hAnsi="Times New Roman" w:cs="Times New Roman"/>
          <w:sz w:val="24"/>
          <w:szCs w:val="24"/>
        </w:rPr>
        <w:t xml:space="preserve">. Perviven, sin embargo, </w:t>
      </w:r>
      <w:r w:rsidR="00065B59" w:rsidRPr="00BE342B">
        <w:rPr>
          <w:rFonts w:ascii="Times New Roman" w:hAnsi="Times New Roman" w:cs="Times New Roman"/>
          <w:sz w:val="24"/>
          <w:szCs w:val="24"/>
        </w:rPr>
        <w:t>aquellos tradicionales estereotipos</w:t>
      </w:r>
      <w:r w:rsidR="00E21AF7" w:rsidRPr="00BE342B">
        <w:rPr>
          <w:rFonts w:ascii="Times New Roman" w:hAnsi="Times New Roman" w:cs="Times New Roman"/>
          <w:sz w:val="24"/>
          <w:szCs w:val="24"/>
        </w:rPr>
        <w:t xml:space="preserve"> de sumisión y docilidad</w:t>
      </w:r>
      <w:r w:rsidR="007C7907" w:rsidRPr="00BE342B">
        <w:rPr>
          <w:rFonts w:ascii="Times New Roman" w:hAnsi="Times New Roman" w:cs="Times New Roman"/>
          <w:sz w:val="24"/>
          <w:szCs w:val="24"/>
        </w:rPr>
        <w:t xml:space="preserve"> </w:t>
      </w:r>
      <w:r w:rsidR="006A7F4E" w:rsidRPr="00BE342B">
        <w:rPr>
          <w:rFonts w:ascii="Times New Roman" w:hAnsi="Times New Roman" w:cs="Times New Roman"/>
          <w:sz w:val="24"/>
          <w:szCs w:val="24"/>
        </w:rPr>
        <w:t xml:space="preserve">del “Ángel del hogar”, representaciones de lo femenino concebidas dentro de la esfera de vida privada de la burguesía y todavía vigentes por entonces. </w:t>
      </w:r>
      <w:r w:rsidR="00E21AF7" w:rsidRPr="00BE342B">
        <w:rPr>
          <w:rFonts w:ascii="Times New Roman" w:hAnsi="Times New Roman" w:cs="Times New Roman"/>
          <w:sz w:val="24"/>
          <w:szCs w:val="24"/>
        </w:rPr>
        <w:t xml:space="preserve">La mencionada revista </w:t>
      </w:r>
      <w:r w:rsidR="00E21AF7" w:rsidRPr="00BE342B">
        <w:rPr>
          <w:rFonts w:ascii="Times New Roman" w:hAnsi="Times New Roman" w:cs="Times New Roman"/>
          <w:i/>
          <w:iCs/>
          <w:sz w:val="24"/>
          <w:szCs w:val="24"/>
        </w:rPr>
        <w:t>La Esfera</w:t>
      </w:r>
      <w:r w:rsidR="004061C2" w:rsidRPr="00BE342B">
        <w:rPr>
          <w:rFonts w:ascii="Times New Roman" w:hAnsi="Times New Roman" w:cs="Times New Roman"/>
          <w:i/>
          <w:iCs/>
          <w:sz w:val="24"/>
          <w:szCs w:val="24"/>
        </w:rPr>
        <w:t xml:space="preserve"> </w:t>
      </w:r>
      <w:r w:rsidR="00E21AF7" w:rsidRPr="00BE342B">
        <w:rPr>
          <w:rFonts w:ascii="Times New Roman" w:hAnsi="Times New Roman" w:cs="Times New Roman"/>
          <w:sz w:val="24"/>
          <w:szCs w:val="24"/>
        </w:rPr>
        <w:t>expresa claramente esa tensión de mentalidades</w:t>
      </w:r>
      <w:r w:rsidR="007C7907" w:rsidRPr="00BE342B">
        <w:rPr>
          <w:rFonts w:ascii="Times New Roman" w:hAnsi="Times New Roman" w:cs="Times New Roman"/>
          <w:sz w:val="24"/>
          <w:szCs w:val="24"/>
        </w:rPr>
        <w:t xml:space="preserve"> (un cruce, evidente en sí mismo, entre las demandas de mercado y las praxis culturales con apetencias de autonomía)</w:t>
      </w:r>
      <w:r w:rsidR="00E21AF7" w:rsidRPr="00BE342B">
        <w:rPr>
          <w:rFonts w:ascii="Times New Roman" w:hAnsi="Times New Roman" w:cs="Times New Roman"/>
          <w:sz w:val="24"/>
          <w:szCs w:val="24"/>
        </w:rPr>
        <w:t>, de la que nuestra autora se hace eco por esos años, previos a la Segunda República.</w:t>
      </w:r>
    </w:p>
    <w:p w14:paraId="401E95D7" w14:textId="013813C8" w:rsidR="0042233F" w:rsidRPr="00BE342B" w:rsidRDefault="006A7F4E" w:rsidP="00721317">
      <w:pPr>
        <w:spacing w:after="0" w:line="240" w:lineRule="auto"/>
        <w:ind w:firstLine="360"/>
        <w:jc w:val="both"/>
        <w:rPr>
          <w:rFonts w:ascii="Times New Roman" w:hAnsi="Times New Roman" w:cs="Times New Roman"/>
          <w:color w:val="454545"/>
          <w:sz w:val="24"/>
          <w:szCs w:val="24"/>
        </w:rPr>
      </w:pPr>
      <w:r w:rsidRPr="00BE342B">
        <w:rPr>
          <w:rFonts w:ascii="Times New Roman" w:hAnsi="Times New Roman" w:cs="Times New Roman"/>
          <w:color w:val="454545"/>
          <w:sz w:val="24"/>
          <w:szCs w:val="24"/>
        </w:rPr>
        <w:t xml:space="preserve">En </w:t>
      </w:r>
      <w:r w:rsidR="004B245A" w:rsidRPr="00BE342B">
        <w:rPr>
          <w:rFonts w:ascii="Times New Roman" w:hAnsi="Times New Roman" w:cs="Times New Roman"/>
          <w:i/>
          <w:iCs/>
          <w:color w:val="454545"/>
          <w:sz w:val="24"/>
          <w:szCs w:val="24"/>
        </w:rPr>
        <w:t>La Esfera</w:t>
      </w:r>
      <w:r w:rsidR="004B245A" w:rsidRPr="00BE342B">
        <w:rPr>
          <w:rFonts w:ascii="Times New Roman" w:hAnsi="Times New Roman" w:cs="Times New Roman"/>
          <w:color w:val="454545"/>
          <w:sz w:val="24"/>
          <w:szCs w:val="24"/>
        </w:rPr>
        <w:t xml:space="preserve"> escribe</w:t>
      </w:r>
      <w:r w:rsidR="004061C2" w:rsidRPr="00BE342B">
        <w:rPr>
          <w:rFonts w:ascii="Times New Roman" w:hAnsi="Times New Roman" w:cs="Times New Roman"/>
          <w:color w:val="454545"/>
          <w:sz w:val="24"/>
          <w:szCs w:val="24"/>
        </w:rPr>
        <w:t xml:space="preserve"> nueve cuentos</w:t>
      </w:r>
      <w:r w:rsidRPr="00BE342B">
        <w:rPr>
          <w:rFonts w:ascii="Times New Roman" w:hAnsi="Times New Roman" w:cs="Times New Roman"/>
          <w:color w:val="454545"/>
          <w:sz w:val="24"/>
          <w:szCs w:val="24"/>
        </w:rPr>
        <w:t xml:space="preserve"> Colombine, seudónimo de la almeriense Carmen de Burgos Seguí</w:t>
      </w:r>
      <w:r w:rsidR="00C061F2">
        <w:rPr>
          <w:rFonts w:ascii="Times New Roman" w:hAnsi="Times New Roman" w:cs="Times New Roman"/>
          <w:color w:val="454545"/>
          <w:sz w:val="24"/>
          <w:szCs w:val="24"/>
        </w:rPr>
        <w:t xml:space="preserve"> (</w:t>
      </w:r>
      <w:proofErr w:type="spellStart"/>
      <w:r w:rsidR="00C061F2" w:rsidRPr="00541CCD">
        <w:rPr>
          <w:rFonts w:ascii="Times New Roman" w:hAnsi="Times New Roman" w:cs="Times New Roman"/>
          <w:color w:val="454545"/>
          <w:sz w:val="24"/>
          <w:szCs w:val="24"/>
        </w:rPr>
        <w:t>Arbona</w:t>
      </w:r>
      <w:proofErr w:type="spellEnd"/>
      <w:r w:rsidR="00C061F2" w:rsidRPr="00541CCD">
        <w:rPr>
          <w:rFonts w:ascii="Times New Roman" w:hAnsi="Times New Roman" w:cs="Times New Roman"/>
          <w:color w:val="454545"/>
          <w:sz w:val="24"/>
          <w:szCs w:val="24"/>
        </w:rPr>
        <w:t xml:space="preserve"> Abascal</w:t>
      </w:r>
      <w:r w:rsidR="00C061F2">
        <w:rPr>
          <w:rFonts w:ascii="Times New Roman" w:hAnsi="Times New Roman" w:cs="Times New Roman"/>
          <w:color w:val="454545"/>
          <w:sz w:val="24"/>
          <w:szCs w:val="24"/>
        </w:rPr>
        <w:t>, 2010)</w:t>
      </w:r>
      <w:r w:rsidRPr="00BE342B">
        <w:rPr>
          <w:rFonts w:ascii="Times New Roman" w:hAnsi="Times New Roman" w:cs="Times New Roman"/>
          <w:color w:val="454545"/>
          <w:sz w:val="24"/>
          <w:szCs w:val="24"/>
        </w:rPr>
        <w:t xml:space="preserve">. Esta “insigne polígrafa”, como la llama el editor de </w:t>
      </w:r>
      <w:r w:rsidRPr="00BE342B">
        <w:rPr>
          <w:rFonts w:ascii="Times New Roman" w:hAnsi="Times New Roman" w:cs="Times New Roman"/>
          <w:i/>
          <w:iCs/>
          <w:color w:val="454545"/>
          <w:sz w:val="24"/>
          <w:szCs w:val="24"/>
        </w:rPr>
        <w:t xml:space="preserve">La Novela Corta, </w:t>
      </w:r>
      <w:r w:rsidRPr="00BE342B">
        <w:rPr>
          <w:rFonts w:ascii="Times New Roman" w:hAnsi="Times New Roman" w:cs="Times New Roman"/>
          <w:color w:val="454545"/>
          <w:sz w:val="24"/>
          <w:szCs w:val="24"/>
        </w:rPr>
        <w:t>destaca en su tiempo por una inmensa e intensa obra -crónica periodística y de viajes (incluyendo crónicas de guerra), artículos de opinión, ensayos, libros de enseñanzas prácticas destinados</w:t>
      </w:r>
      <w:r w:rsidR="005850C2" w:rsidRPr="00BE342B">
        <w:rPr>
          <w:rFonts w:ascii="Times New Roman" w:hAnsi="Times New Roman" w:cs="Times New Roman"/>
          <w:color w:val="454545"/>
          <w:sz w:val="24"/>
          <w:szCs w:val="24"/>
        </w:rPr>
        <w:t xml:space="preserve"> al público femenino</w:t>
      </w:r>
      <w:r w:rsidRPr="00BE342B">
        <w:rPr>
          <w:rFonts w:ascii="Times New Roman" w:hAnsi="Times New Roman" w:cs="Times New Roman"/>
          <w:color w:val="454545"/>
          <w:sz w:val="24"/>
          <w:szCs w:val="24"/>
        </w:rPr>
        <w:t xml:space="preserve">, conferencias, novelas y cuentos “menores” y “mayores”- </w:t>
      </w:r>
      <w:r w:rsidR="00C061F2">
        <w:rPr>
          <w:rFonts w:ascii="Times New Roman" w:hAnsi="Times New Roman" w:cs="Times New Roman"/>
          <w:color w:val="454545"/>
          <w:sz w:val="24"/>
          <w:szCs w:val="24"/>
        </w:rPr>
        <w:t xml:space="preserve">. Dicha </w:t>
      </w:r>
      <w:r w:rsidRPr="00BE342B">
        <w:rPr>
          <w:rFonts w:ascii="Times New Roman" w:hAnsi="Times New Roman" w:cs="Times New Roman"/>
          <w:color w:val="454545"/>
          <w:sz w:val="24"/>
          <w:szCs w:val="24"/>
        </w:rPr>
        <w:t>obra que pone de manifiesto, como su propia vida, un interesante desafío hermenéutico. Esta feminista de</w:t>
      </w:r>
      <w:r w:rsidR="003808DE" w:rsidRPr="00BE342B">
        <w:rPr>
          <w:rFonts w:ascii="Times New Roman" w:hAnsi="Times New Roman" w:cs="Times New Roman"/>
          <w:color w:val="454545"/>
          <w:sz w:val="24"/>
          <w:szCs w:val="24"/>
        </w:rPr>
        <w:t xml:space="preserve"> la primera ola</w:t>
      </w:r>
      <w:r w:rsidRPr="00BE342B">
        <w:rPr>
          <w:rFonts w:ascii="Times New Roman" w:hAnsi="Times New Roman" w:cs="Times New Roman"/>
          <w:color w:val="454545"/>
          <w:sz w:val="24"/>
          <w:szCs w:val="24"/>
        </w:rPr>
        <w:t xml:space="preserve">, que abogó por el divorcio </w:t>
      </w:r>
      <w:r w:rsidR="009A5069" w:rsidRPr="00BE342B">
        <w:rPr>
          <w:rFonts w:ascii="Times New Roman" w:hAnsi="Times New Roman" w:cs="Times New Roman"/>
          <w:color w:val="454545"/>
          <w:sz w:val="24"/>
          <w:szCs w:val="24"/>
        </w:rPr>
        <w:t xml:space="preserve">y el voto femenino, </w:t>
      </w:r>
      <w:r w:rsidR="00AA0722" w:rsidRPr="00BE342B">
        <w:rPr>
          <w:rFonts w:ascii="Times New Roman" w:hAnsi="Times New Roman" w:cs="Times New Roman"/>
          <w:color w:val="454545"/>
          <w:sz w:val="24"/>
          <w:szCs w:val="24"/>
        </w:rPr>
        <w:t>los derechos obreros y de la niñez la defensa de los sefardíes, la abolición de la pena de muerte,</w:t>
      </w:r>
      <w:r w:rsidR="002F08D4" w:rsidRPr="00BE342B">
        <w:rPr>
          <w:rFonts w:ascii="Times New Roman" w:hAnsi="Times New Roman" w:cs="Times New Roman"/>
          <w:color w:val="454545"/>
          <w:sz w:val="24"/>
          <w:szCs w:val="24"/>
          <w:lang w:val="en-US"/>
        </w:rPr>
        <w:t xml:space="preserve"> </w:t>
      </w:r>
      <w:r w:rsidR="008B3595" w:rsidRPr="00BE342B">
        <w:rPr>
          <w:rFonts w:ascii="Times New Roman" w:hAnsi="Times New Roman" w:cs="Times New Roman"/>
          <w:color w:val="454545"/>
          <w:sz w:val="24"/>
          <w:szCs w:val="24"/>
        </w:rPr>
        <w:t xml:space="preserve">inscripta en el </w:t>
      </w:r>
      <w:r w:rsidR="003808DE" w:rsidRPr="00BE342B">
        <w:rPr>
          <w:rFonts w:ascii="Times New Roman" w:hAnsi="Times New Roman" w:cs="Times New Roman"/>
          <w:color w:val="454545"/>
          <w:sz w:val="24"/>
          <w:szCs w:val="24"/>
        </w:rPr>
        <w:t xml:space="preserve"> regeneracionismo del</w:t>
      </w:r>
      <w:r w:rsidR="008B3595" w:rsidRPr="00BE342B">
        <w:rPr>
          <w:rFonts w:ascii="Times New Roman" w:hAnsi="Times New Roman" w:cs="Times New Roman"/>
          <w:color w:val="454545"/>
          <w:sz w:val="24"/>
          <w:szCs w:val="24"/>
        </w:rPr>
        <w:t xml:space="preserve"> 98</w:t>
      </w:r>
      <w:r w:rsidR="003808DE" w:rsidRPr="00BE342B">
        <w:rPr>
          <w:rFonts w:ascii="Times New Roman" w:hAnsi="Times New Roman" w:cs="Times New Roman"/>
          <w:color w:val="454545"/>
          <w:sz w:val="24"/>
          <w:szCs w:val="24"/>
        </w:rPr>
        <w:t>, el krausismo y el socialismo</w:t>
      </w:r>
      <w:r w:rsidR="008B3595" w:rsidRPr="00BE342B">
        <w:rPr>
          <w:rFonts w:ascii="Times New Roman" w:hAnsi="Times New Roman" w:cs="Times New Roman"/>
          <w:color w:val="454545"/>
          <w:sz w:val="24"/>
          <w:szCs w:val="24"/>
        </w:rPr>
        <w:t xml:space="preserve">, </w:t>
      </w:r>
      <w:r w:rsidRPr="00BE342B">
        <w:rPr>
          <w:rFonts w:ascii="Times New Roman" w:hAnsi="Times New Roman" w:cs="Times New Roman"/>
          <w:color w:val="454545"/>
          <w:sz w:val="24"/>
          <w:szCs w:val="24"/>
        </w:rPr>
        <w:t xml:space="preserve">escribe a la vez sobre labores domésticas y recetas de cocina, y sus textos de ficción, que no dejan de asombrar por su cantidad y variedad, recomponen la tensión entre lo tradicional y lo moderno que opera tanto en las imágenes de mujer como en la originalidad o previsibilidad de sus relatos.  </w:t>
      </w:r>
      <w:r w:rsidR="0045350F" w:rsidRPr="00BE342B">
        <w:rPr>
          <w:rFonts w:ascii="Times New Roman" w:hAnsi="Times New Roman" w:cs="Times New Roman"/>
          <w:color w:val="454545"/>
          <w:sz w:val="24"/>
          <w:szCs w:val="24"/>
        </w:rPr>
        <w:t xml:space="preserve">Lo dice muy bien Helena </w:t>
      </w:r>
      <w:proofErr w:type="spellStart"/>
      <w:r w:rsidR="0045350F" w:rsidRPr="00BE342B">
        <w:rPr>
          <w:rFonts w:ascii="Times New Roman" w:hAnsi="Times New Roman" w:cs="Times New Roman"/>
          <w:color w:val="454545"/>
          <w:sz w:val="24"/>
          <w:szCs w:val="24"/>
        </w:rPr>
        <w:t>Establier</w:t>
      </w:r>
      <w:proofErr w:type="spellEnd"/>
      <w:r w:rsidR="0045350F" w:rsidRPr="00BE342B">
        <w:rPr>
          <w:rFonts w:ascii="Times New Roman" w:hAnsi="Times New Roman" w:cs="Times New Roman"/>
          <w:color w:val="454545"/>
          <w:sz w:val="24"/>
          <w:szCs w:val="24"/>
        </w:rPr>
        <w:t>:</w:t>
      </w:r>
    </w:p>
    <w:p w14:paraId="7C606000" w14:textId="2149C140" w:rsidR="0045350F" w:rsidRPr="00BE342B" w:rsidRDefault="0045350F" w:rsidP="00721317">
      <w:pPr>
        <w:spacing w:after="0" w:line="240" w:lineRule="auto"/>
        <w:ind w:left="360"/>
        <w:jc w:val="both"/>
        <w:rPr>
          <w:rFonts w:ascii="Times New Roman" w:hAnsi="Times New Roman" w:cs="Times New Roman"/>
          <w:sz w:val="20"/>
          <w:szCs w:val="20"/>
        </w:rPr>
      </w:pPr>
      <w:r w:rsidRPr="00BE342B">
        <w:rPr>
          <w:rFonts w:ascii="Times New Roman" w:hAnsi="Times New Roman" w:cs="Times New Roman"/>
          <w:sz w:val="20"/>
          <w:szCs w:val="20"/>
        </w:rPr>
        <w:t>…en su camino hacia la mujer moderna, Carmen había sembrado las colecciones de novela corta de unos confusos híbridos femeninos, a medio camino entre el prototipo de mujer independiente y liberada de ataduras emergente de la primera guerra mundial, y la mujer de hogar dispuesta a sacrificarlo todo por la llamada del instinto¡ de hecho, aunque estas heroínas de Colombine parecen reunir lo mejor de la mujer moderna del presente -la emancipación económica y amorosa, fundamentalmente,- nos sorprenden en última instancia reconociendo el carácter intemporal e insustituible de unos valores -amor, maternidad, familia ... - cuya relevancia para la mujer creíamos ya atemperada por los aires de modernidad que hasta en nuestro país comenzaban a respirarse (</w:t>
      </w:r>
      <w:r w:rsidR="009537FC" w:rsidRPr="00BE342B">
        <w:rPr>
          <w:rFonts w:ascii="Times New Roman" w:hAnsi="Times New Roman" w:cs="Times New Roman"/>
          <w:sz w:val="20"/>
          <w:szCs w:val="20"/>
        </w:rPr>
        <w:t>149)</w:t>
      </w:r>
    </w:p>
    <w:p w14:paraId="09254232" w14:textId="77777777" w:rsidR="00A458CB" w:rsidRPr="00BE342B" w:rsidRDefault="00A458CB" w:rsidP="00721317">
      <w:pPr>
        <w:spacing w:after="0" w:line="240" w:lineRule="auto"/>
        <w:ind w:firstLine="360"/>
        <w:jc w:val="both"/>
        <w:rPr>
          <w:rFonts w:ascii="Times New Roman" w:hAnsi="Times New Roman" w:cs="Times New Roman"/>
          <w:sz w:val="24"/>
          <w:szCs w:val="24"/>
        </w:rPr>
      </w:pPr>
    </w:p>
    <w:p w14:paraId="5DE47C53" w14:textId="03747107" w:rsidR="00A458CB" w:rsidRPr="00BE342B" w:rsidRDefault="00A715C1" w:rsidP="00721317">
      <w:pPr>
        <w:spacing w:after="0" w:line="240" w:lineRule="auto"/>
        <w:ind w:firstLine="360"/>
        <w:jc w:val="both"/>
        <w:rPr>
          <w:rFonts w:ascii="Times New Roman" w:hAnsi="Times New Roman" w:cs="Times New Roman"/>
          <w:sz w:val="24"/>
          <w:szCs w:val="24"/>
        </w:rPr>
      </w:pPr>
      <w:r w:rsidRPr="00BE342B">
        <w:rPr>
          <w:rFonts w:ascii="Times New Roman" w:hAnsi="Times New Roman" w:cs="Times New Roman"/>
          <w:sz w:val="24"/>
          <w:szCs w:val="24"/>
        </w:rPr>
        <w:t xml:space="preserve">Anja Louis acuerda con </w:t>
      </w:r>
      <w:proofErr w:type="spellStart"/>
      <w:r w:rsidRPr="00BE342B">
        <w:rPr>
          <w:rFonts w:ascii="Times New Roman" w:hAnsi="Times New Roman" w:cs="Times New Roman"/>
          <w:sz w:val="24"/>
          <w:szCs w:val="24"/>
        </w:rPr>
        <w:t>Establier</w:t>
      </w:r>
      <w:proofErr w:type="spellEnd"/>
      <w:r w:rsidRPr="00BE342B">
        <w:rPr>
          <w:rFonts w:ascii="Times New Roman" w:hAnsi="Times New Roman" w:cs="Times New Roman"/>
          <w:sz w:val="24"/>
          <w:szCs w:val="24"/>
        </w:rPr>
        <w:t xml:space="preserve"> e</w:t>
      </w:r>
      <w:r w:rsidR="00A458CB" w:rsidRPr="00BE342B">
        <w:rPr>
          <w:rFonts w:ascii="Times New Roman" w:hAnsi="Times New Roman" w:cs="Times New Roman"/>
          <w:sz w:val="24"/>
          <w:szCs w:val="24"/>
        </w:rPr>
        <w:t xml:space="preserve">n este </w:t>
      </w:r>
      <w:r w:rsidR="00C061F2" w:rsidRPr="00BE342B">
        <w:rPr>
          <w:rFonts w:ascii="Times New Roman" w:hAnsi="Times New Roman" w:cs="Times New Roman"/>
          <w:sz w:val="24"/>
          <w:szCs w:val="24"/>
        </w:rPr>
        <w:t>sentido,</w:t>
      </w:r>
      <w:r w:rsidRPr="00BE342B">
        <w:rPr>
          <w:rFonts w:ascii="Times New Roman" w:hAnsi="Times New Roman" w:cs="Times New Roman"/>
          <w:sz w:val="24"/>
          <w:szCs w:val="24"/>
        </w:rPr>
        <w:t xml:space="preserve"> pero asimismo </w:t>
      </w:r>
      <w:r w:rsidR="00A458CB" w:rsidRPr="00BE342B">
        <w:rPr>
          <w:rFonts w:ascii="Times New Roman" w:hAnsi="Times New Roman" w:cs="Times New Roman"/>
          <w:sz w:val="24"/>
          <w:szCs w:val="24"/>
        </w:rPr>
        <w:t>apunta a</w:t>
      </w:r>
      <w:r w:rsidRPr="00BE342B">
        <w:rPr>
          <w:rFonts w:ascii="Times New Roman" w:hAnsi="Times New Roman" w:cs="Times New Roman"/>
          <w:sz w:val="24"/>
          <w:szCs w:val="24"/>
        </w:rPr>
        <w:t>l ejercicio del posibilismo por parte de Colombine frente a</w:t>
      </w:r>
      <w:r w:rsidR="00A458CB" w:rsidRPr="00BE342B">
        <w:rPr>
          <w:rFonts w:ascii="Times New Roman" w:hAnsi="Times New Roman" w:cs="Times New Roman"/>
          <w:sz w:val="24"/>
          <w:szCs w:val="24"/>
        </w:rPr>
        <w:t xml:space="preserve"> los límites impuestos</w:t>
      </w:r>
      <w:r w:rsidRPr="00BE342B">
        <w:rPr>
          <w:rFonts w:ascii="Times New Roman" w:hAnsi="Times New Roman" w:cs="Times New Roman"/>
          <w:sz w:val="24"/>
          <w:szCs w:val="24"/>
        </w:rPr>
        <w:t>, más allá de la ideología conservadora, por</w:t>
      </w:r>
      <w:r w:rsidR="00A458CB" w:rsidRPr="00BE342B">
        <w:rPr>
          <w:rFonts w:ascii="Times New Roman" w:hAnsi="Times New Roman" w:cs="Times New Roman"/>
          <w:sz w:val="24"/>
          <w:szCs w:val="24"/>
        </w:rPr>
        <w:t xml:space="preserve"> los formatos mercantiles</w:t>
      </w:r>
      <w:r w:rsidR="00134FE1" w:rsidRPr="00BE342B">
        <w:rPr>
          <w:rFonts w:ascii="Times New Roman" w:hAnsi="Times New Roman" w:cs="Times New Roman"/>
          <w:sz w:val="24"/>
          <w:szCs w:val="24"/>
        </w:rPr>
        <w:t xml:space="preserve"> de masas</w:t>
      </w:r>
      <w:r w:rsidR="00882E5B" w:rsidRPr="00BE342B">
        <w:rPr>
          <w:rFonts w:ascii="Times New Roman" w:hAnsi="Times New Roman" w:cs="Times New Roman"/>
          <w:sz w:val="24"/>
          <w:szCs w:val="24"/>
        </w:rPr>
        <w:t>, en los cuales la narrativa de la almeriense se destaca en cantidad (casi cien relatos) y en índices de venta</w:t>
      </w:r>
      <w:r w:rsidR="00134FE1" w:rsidRPr="00BE342B">
        <w:rPr>
          <w:rFonts w:ascii="Times New Roman" w:hAnsi="Times New Roman" w:cs="Times New Roman"/>
          <w:sz w:val="24"/>
          <w:szCs w:val="24"/>
        </w:rPr>
        <w:t>.</w:t>
      </w:r>
      <w:r w:rsidR="00A458CB" w:rsidRPr="00BE342B">
        <w:rPr>
          <w:rFonts w:ascii="Times New Roman" w:hAnsi="Times New Roman" w:cs="Times New Roman"/>
          <w:sz w:val="24"/>
          <w:szCs w:val="24"/>
        </w:rPr>
        <w:t xml:space="preserve"> La crítica </w:t>
      </w:r>
      <w:r w:rsidR="00A100DD" w:rsidRPr="00BE342B">
        <w:rPr>
          <w:rFonts w:ascii="Times New Roman" w:hAnsi="Times New Roman" w:cs="Times New Roman"/>
          <w:sz w:val="24"/>
          <w:szCs w:val="24"/>
        </w:rPr>
        <w:t xml:space="preserve">británica </w:t>
      </w:r>
      <w:r w:rsidR="00A458CB" w:rsidRPr="00BE342B">
        <w:rPr>
          <w:rFonts w:ascii="Times New Roman" w:hAnsi="Times New Roman" w:cs="Times New Roman"/>
          <w:sz w:val="24"/>
          <w:szCs w:val="24"/>
        </w:rPr>
        <w:t xml:space="preserve">aboga, en este sentido, por el aprovechamiento oblicuo de </w:t>
      </w:r>
      <w:r w:rsidRPr="00BE342B">
        <w:rPr>
          <w:rFonts w:ascii="Times New Roman" w:hAnsi="Times New Roman" w:cs="Times New Roman"/>
          <w:sz w:val="24"/>
          <w:szCs w:val="24"/>
        </w:rPr>
        <w:t xml:space="preserve">la autora </w:t>
      </w:r>
      <w:r w:rsidR="00A458CB" w:rsidRPr="00BE342B">
        <w:rPr>
          <w:rFonts w:ascii="Times New Roman" w:hAnsi="Times New Roman" w:cs="Times New Roman"/>
          <w:sz w:val="24"/>
          <w:szCs w:val="24"/>
        </w:rPr>
        <w:t xml:space="preserve">de la popularidad </w:t>
      </w:r>
      <w:r w:rsidR="00A458CB" w:rsidRPr="00BE342B">
        <w:rPr>
          <w:rFonts w:ascii="Times New Roman" w:hAnsi="Times New Roman" w:cs="Times New Roman"/>
          <w:sz w:val="24"/>
          <w:szCs w:val="24"/>
        </w:rPr>
        <w:lastRenderedPageBreak/>
        <w:t xml:space="preserve">alcanzada por sus textos para dejar ver sus obsesiones </w:t>
      </w:r>
      <w:r w:rsidR="00134FE1" w:rsidRPr="00BE342B">
        <w:rPr>
          <w:rFonts w:ascii="Times New Roman" w:hAnsi="Times New Roman" w:cs="Times New Roman"/>
          <w:sz w:val="24"/>
          <w:szCs w:val="24"/>
        </w:rPr>
        <w:t>progresistas</w:t>
      </w:r>
      <w:r w:rsidR="00A458CB" w:rsidRPr="00BE342B">
        <w:rPr>
          <w:rFonts w:ascii="Times New Roman" w:hAnsi="Times New Roman" w:cs="Times New Roman"/>
          <w:sz w:val="24"/>
          <w:szCs w:val="24"/>
        </w:rPr>
        <w:t xml:space="preserve"> a modo de pinceladas cuasi costumbristas:</w:t>
      </w:r>
    </w:p>
    <w:p w14:paraId="61F7140C" w14:textId="4AF146E6" w:rsidR="00A458CB" w:rsidRPr="00BE342B" w:rsidRDefault="00A458CB" w:rsidP="00721317">
      <w:pPr>
        <w:spacing w:after="0" w:line="240" w:lineRule="auto"/>
        <w:ind w:left="360"/>
        <w:jc w:val="both"/>
        <w:rPr>
          <w:rFonts w:ascii="Times New Roman" w:hAnsi="Times New Roman" w:cs="Times New Roman"/>
          <w:sz w:val="20"/>
          <w:szCs w:val="20"/>
        </w:rPr>
      </w:pPr>
      <w:r w:rsidRPr="00BE342B">
        <w:rPr>
          <w:rFonts w:ascii="Times New Roman" w:hAnsi="Times New Roman" w:cs="Times New Roman"/>
          <w:sz w:val="20"/>
          <w:szCs w:val="20"/>
        </w:rPr>
        <w:t xml:space="preserve">Lo interesante de la </w:t>
      </w:r>
      <w:r w:rsidR="00134FE1" w:rsidRPr="00BE342B">
        <w:rPr>
          <w:rFonts w:ascii="Times New Roman" w:hAnsi="Times New Roman" w:cs="Times New Roman"/>
          <w:sz w:val="20"/>
          <w:szCs w:val="20"/>
        </w:rPr>
        <w:t>ficción</w:t>
      </w:r>
      <w:r w:rsidRPr="00BE342B">
        <w:rPr>
          <w:rFonts w:ascii="Times New Roman" w:hAnsi="Times New Roman" w:cs="Times New Roman"/>
          <w:sz w:val="20"/>
          <w:szCs w:val="20"/>
        </w:rPr>
        <w:t xml:space="preserve"> de nuestra autora es que pone de relieve un espacio interpretativo subversivo que va en contra del supuesto valor conservador del texto. Es importante reconocer que </w:t>
      </w:r>
      <w:r w:rsidRPr="00BE342B">
        <w:rPr>
          <w:rFonts w:ascii="Times New Roman" w:hAnsi="Times New Roman" w:cs="Times New Roman"/>
          <w:i/>
          <w:iCs/>
          <w:sz w:val="20"/>
          <w:szCs w:val="20"/>
        </w:rPr>
        <w:t>justamente por ser un texto tradicional es un mecanismo potente de crítica y cambio social, como una especie de “caballo de Troya</w:t>
      </w:r>
      <w:r w:rsidRPr="00BE342B">
        <w:rPr>
          <w:rFonts w:ascii="Times New Roman" w:hAnsi="Times New Roman" w:cs="Times New Roman"/>
          <w:sz w:val="20"/>
          <w:szCs w:val="20"/>
        </w:rPr>
        <w:t xml:space="preserve">”. De Burgos sacó partido de este género subversivo para divulgar su crítica del mundo patriarcal. Usando la retórica y la visión melodramática del mundo podía criticar fácilmente una realidad legal y social que para las mujeres era tan maniquea como la que pintaba en su </w:t>
      </w:r>
      <w:r w:rsidR="00134FE1" w:rsidRPr="00BE342B">
        <w:rPr>
          <w:rFonts w:ascii="Times New Roman" w:hAnsi="Times New Roman" w:cs="Times New Roman"/>
          <w:sz w:val="20"/>
          <w:szCs w:val="20"/>
        </w:rPr>
        <w:t>ficción</w:t>
      </w:r>
      <w:r w:rsidRPr="00BE342B">
        <w:rPr>
          <w:rFonts w:ascii="Times New Roman" w:hAnsi="Times New Roman" w:cs="Times New Roman"/>
          <w:sz w:val="20"/>
          <w:szCs w:val="20"/>
        </w:rPr>
        <w:t>. (</w:t>
      </w:r>
      <w:r w:rsidR="00134FE1" w:rsidRPr="00BE342B">
        <w:rPr>
          <w:rFonts w:ascii="Times New Roman" w:hAnsi="Times New Roman" w:cs="Times New Roman"/>
          <w:sz w:val="20"/>
          <w:szCs w:val="20"/>
        </w:rPr>
        <w:t>3</w:t>
      </w:r>
      <w:r w:rsidRPr="00BE342B">
        <w:rPr>
          <w:rFonts w:ascii="Times New Roman" w:hAnsi="Times New Roman" w:cs="Times New Roman"/>
          <w:sz w:val="20"/>
          <w:szCs w:val="20"/>
        </w:rPr>
        <w:t>5-6</w:t>
      </w:r>
      <w:r w:rsidR="00134FE1" w:rsidRPr="00BE342B">
        <w:rPr>
          <w:rFonts w:ascii="Times New Roman" w:hAnsi="Times New Roman" w:cs="Times New Roman"/>
          <w:sz w:val="20"/>
          <w:szCs w:val="20"/>
        </w:rPr>
        <w:t>, subrayado nuestro</w:t>
      </w:r>
      <w:r w:rsidRPr="00BE342B">
        <w:rPr>
          <w:rFonts w:ascii="Times New Roman" w:hAnsi="Times New Roman" w:cs="Times New Roman"/>
          <w:sz w:val="20"/>
          <w:szCs w:val="20"/>
        </w:rPr>
        <w:t>)</w:t>
      </w:r>
      <w:r w:rsidR="00FB7E7A" w:rsidRPr="00BE342B">
        <w:rPr>
          <w:rFonts w:ascii="Times New Roman" w:hAnsi="Times New Roman" w:cs="Times New Roman"/>
          <w:sz w:val="20"/>
          <w:szCs w:val="20"/>
        </w:rPr>
        <w:t>.</w:t>
      </w:r>
      <w:r w:rsidR="00FB7E7A" w:rsidRPr="00BE342B">
        <w:rPr>
          <w:rStyle w:val="Refdenotaalpie"/>
          <w:rFonts w:ascii="Times New Roman" w:hAnsi="Times New Roman" w:cs="Times New Roman"/>
          <w:sz w:val="20"/>
          <w:szCs w:val="20"/>
        </w:rPr>
        <w:footnoteReference w:id="3"/>
      </w:r>
    </w:p>
    <w:p w14:paraId="437A7E17" w14:textId="77777777" w:rsidR="0045350F" w:rsidRPr="00BE342B" w:rsidRDefault="0045350F" w:rsidP="00721317">
      <w:pPr>
        <w:spacing w:after="0" w:line="240" w:lineRule="auto"/>
        <w:ind w:firstLine="360"/>
        <w:jc w:val="both"/>
        <w:rPr>
          <w:rFonts w:ascii="Times New Roman" w:hAnsi="Times New Roman" w:cs="Times New Roman"/>
          <w:sz w:val="24"/>
          <w:szCs w:val="24"/>
        </w:rPr>
      </w:pPr>
    </w:p>
    <w:p w14:paraId="2C8D1FEB" w14:textId="685FDD32" w:rsidR="00134FE1" w:rsidRPr="00BE342B" w:rsidRDefault="00134FE1" w:rsidP="00721317">
      <w:pPr>
        <w:spacing w:after="0" w:line="240" w:lineRule="auto"/>
        <w:ind w:firstLine="360"/>
        <w:jc w:val="center"/>
        <w:rPr>
          <w:rFonts w:ascii="Times New Roman" w:hAnsi="Times New Roman" w:cs="Times New Roman"/>
          <w:sz w:val="24"/>
          <w:szCs w:val="24"/>
        </w:rPr>
      </w:pPr>
      <w:r w:rsidRPr="00BE342B">
        <w:rPr>
          <w:rFonts w:ascii="Times New Roman" w:hAnsi="Times New Roman" w:cs="Times New Roman"/>
          <w:sz w:val="24"/>
          <w:szCs w:val="24"/>
        </w:rPr>
        <w:t>II</w:t>
      </w:r>
    </w:p>
    <w:p w14:paraId="141687B8" w14:textId="77777777" w:rsidR="00134FE1" w:rsidRPr="00BE342B" w:rsidRDefault="00134FE1" w:rsidP="00721317">
      <w:pPr>
        <w:spacing w:after="0" w:line="240" w:lineRule="auto"/>
        <w:ind w:firstLine="360"/>
        <w:jc w:val="center"/>
        <w:rPr>
          <w:rFonts w:ascii="Times New Roman" w:hAnsi="Times New Roman" w:cs="Times New Roman"/>
          <w:sz w:val="24"/>
          <w:szCs w:val="24"/>
        </w:rPr>
      </w:pPr>
    </w:p>
    <w:p w14:paraId="0580F4D9" w14:textId="0FB21A2C" w:rsidR="001840A5" w:rsidRPr="00BE342B" w:rsidRDefault="00453709" w:rsidP="00721317">
      <w:pPr>
        <w:spacing w:after="0" w:line="240" w:lineRule="auto"/>
        <w:ind w:firstLine="360"/>
        <w:jc w:val="both"/>
        <w:rPr>
          <w:rFonts w:ascii="Times New Roman" w:hAnsi="Times New Roman" w:cs="Times New Roman"/>
          <w:sz w:val="24"/>
          <w:szCs w:val="24"/>
        </w:rPr>
      </w:pPr>
      <w:r w:rsidRPr="00BE342B">
        <w:rPr>
          <w:rFonts w:ascii="Times New Roman" w:hAnsi="Times New Roman" w:cs="Times New Roman"/>
          <w:sz w:val="24"/>
          <w:szCs w:val="24"/>
        </w:rPr>
        <w:t xml:space="preserve">La </w:t>
      </w:r>
      <w:r w:rsidR="006A7F4E" w:rsidRPr="00BE342B">
        <w:rPr>
          <w:rFonts w:ascii="Times New Roman" w:hAnsi="Times New Roman" w:cs="Times New Roman"/>
          <w:sz w:val="24"/>
          <w:szCs w:val="24"/>
        </w:rPr>
        <w:t>representación</w:t>
      </w:r>
      <w:r w:rsidR="001840A5" w:rsidRPr="00BE342B">
        <w:rPr>
          <w:rFonts w:ascii="Times New Roman" w:hAnsi="Times New Roman" w:cs="Times New Roman"/>
          <w:sz w:val="24"/>
          <w:szCs w:val="24"/>
        </w:rPr>
        <w:t xml:space="preserve"> gráfica</w:t>
      </w:r>
      <w:r w:rsidRPr="00BE342B">
        <w:rPr>
          <w:rFonts w:ascii="Times New Roman" w:hAnsi="Times New Roman" w:cs="Times New Roman"/>
          <w:sz w:val="24"/>
          <w:szCs w:val="24"/>
        </w:rPr>
        <w:t xml:space="preserve"> de la mujer moderna (urbana, viajera, inexpugnable en muchos sentidos)</w:t>
      </w:r>
      <w:r w:rsidR="006A7F4E" w:rsidRPr="00BE342B">
        <w:rPr>
          <w:rFonts w:ascii="Times New Roman" w:hAnsi="Times New Roman" w:cs="Times New Roman"/>
          <w:sz w:val="24"/>
          <w:szCs w:val="24"/>
        </w:rPr>
        <w:t xml:space="preserve"> </w:t>
      </w:r>
      <w:r w:rsidR="001840A5" w:rsidRPr="00BE342B">
        <w:rPr>
          <w:rFonts w:ascii="Times New Roman" w:hAnsi="Times New Roman" w:cs="Times New Roman"/>
          <w:sz w:val="24"/>
          <w:szCs w:val="24"/>
        </w:rPr>
        <w:t xml:space="preserve">tuvo en el ilustrador Rafael de Penagos un particular interés. Colaborador de </w:t>
      </w:r>
      <w:r w:rsidR="001840A5" w:rsidRPr="00BE342B">
        <w:rPr>
          <w:rFonts w:ascii="Times New Roman" w:hAnsi="Times New Roman" w:cs="Times New Roman"/>
          <w:i/>
          <w:iCs/>
          <w:sz w:val="24"/>
          <w:szCs w:val="24"/>
        </w:rPr>
        <w:t>La Esfera</w:t>
      </w:r>
      <w:r w:rsidR="001840A5" w:rsidRPr="00BE342B">
        <w:rPr>
          <w:rFonts w:ascii="Times New Roman" w:hAnsi="Times New Roman" w:cs="Times New Roman"/>
          <w:sz w:val="24"/>
          <w:szCs w:val="24"/>
        </w:rPr>
        <w:t>, sus imágenes, denominadas con el tiempo “las mujeres Penagos”, independientes y cosmopolitas, influirían, por obra de la moda -vestimenta, perfumes</w:t>
      </w:r>
      <w:r w:rsidR="00F134F0" w:rsidRPr="00BE342B">
        <w:rPr>
          <w:rFonts w:ascii="Times New Roman" w:hAnsi="Times New Roman" w:cs="Times New Roman"/>
          <w:sz w:val="24"/>
          <w:szCs w:val="24"/>
        </w:rPr>
        <w:t>-, orfebrería</w:t>
      </w:r>
      <w:r w:rsidR="001840A5" w:rsidRPr="00BE342B">
        <w:rPr>
          <w:rFonts w:ascii="Times New Roman" w:hAnsi="Times New Roman" w:cs="Times New Roman"/>
          <w:sz w:val="24"/>
          <w:szCs w:val="24"/>
        </w:rPr>
        <w:t xml:space="preserve">- y hábitos de </w:t>
      </w:r>
      <w:r w:rsidR="00F134F0" w:rsidRPr="00BE342B">
        <w:rPr>
          <w:rFonts w:ascii="Times New Roman" w:hAnsi="Times New Roman" w:cs="Times New Roman"/>
          <w:sz w:val="24"/>
          <w:szCs w:val="24"/>
        </w:rPr>
        <w:t>sociabilidad, en</w:t>
      </w:r>
      <w:r w:rsidR="001840A5" w:rsidRPr="00BE342B">
        <w:rPr>
          <w:rFonts w:ascii="Times New Roman" w:hAnsi="Times New Roman" w:cs="Times New Roman"/>
          <w:sz w:val="24"/>
          <w:szCs w:val="24"/>
        </w:rPr>
        <w:t xml:space="preserve"> la burguesía </w:t>
      </w:r>
      <w:r w:rsidR="0042233F" w:rsidRPr="00BE342B">
        <w:rPr>
          <w:rFonts w:ascii="Times New Roman" w:hAnsi="Times New Roman" w:cs="Times New Roman"/>
          <w:sz w:val="24"/>
          <w:szCs w:val="24"/>
        </w:rPr>
        <w:t xml:space="preserve"> española </w:t>
      </w:r>
      <w:r w:rsidR="00365F8A" w:rsidRPr="00BE342B">
        <w:rPr>
          <w:rFonts w:ascii="Times New Roman" w:hAnsi="Times New Roman" w:cs="Times New Roman"/>
          <w:sz w:val="24"/>
          <w:szCs w:val="24"/>
        </w:rPr>
        <w:t xml:space="preserve">(madrileña, con mayor precisión) </w:t>
      </w:r>
      <w:r w:rsidR="001840A5" w:rsidRPr="00BE342B">
        <w:rPr>
          <w:rFonts w:ascii="Times New Roman" w:hAnsi="Times New Roman" w:cs="Times New Roman"/>
          <w:sz w:val="24"/>
          <w:szCs w:val="24"/>
        </w:rPr>
        <w:t xml:space="preserve">de los años 20 y 30. </w:t>
      </w:r>
    </w:p>
    <w:p w14:paraId="0568C015" w14:textId="5FDB8B35" w:rsidR="007C7907" w:rsidRPr="00BE342B" w:rsidRDefault="001840A5" w:rsidP="00721317">
      <w:pPr>
        <w:spacing w:after="0" w:line="240" w:lineRule="auto"/>
        <w:ind w:firstLine="360"/>
        <w:jc w:val="both"/>
        <w:rPr>
          <w:rStyle w:val="fontstyle01"/>
          <w:rFonts w:ascii="Times New Roman" w:hAnsi="Times New Roman" w:cs="Times New Roman"/>
        </w:rPr>
      </w:pPr>
      <w:r w:rsidRPr="00BE342B">
        <w:rPr>
          <w:rFonts w:ascii="Times New Roman" w:hAnsi="Times New Roman" w:cs="Times New Roman"/>
          <w:sz w:val="24"/>
          <w:szCs w:val="24"/>
        </w:rPr>
        <w:t xml:space="preserve">Esta mujer insumisa </w:t>
      </w:r>
      <w:r w:rsidR="006A7F4E" w:rsidRPr="00BE342B">
        <w:rPr>
          <w:rFonts w:ascii="Times New Roman" w:hAnsi="Times New Roman" w:cs="Times New Roman"/>
          <w:sz w:val="24"/>
          <w:szCs w:val="24"/>
        </w:rPr>
        <w:t>encuentra una interesante variación en</w:t>
      </w:r>
      <w:r w:rsidR="00453709" w:rsidRPr="00BE342B">
        <w:rPr>
          <w:rFonts w:ascii="Times New Roman" w:hAnsi="Times New Roman" w:cs="Times New Roman"/>
          <w:sz w:val="24"/>
          <w:szCs w:val="24"/>
        </w:rPr>
        <w:t xml:space="preserve"> la </w:t>
      </w:r>
      <w:proofErr w:type="spellStart"/>
      <w:r w:rsidR="00453709" w:rsidRPr="00BE342B">
        <w:rPr>
          <w:rFonts w:ascii="Times New Roman" w:hAnsi="Times New Roman" w:cs="Times New Roman"/>
          <w:i/>
          <w:iCs/>
          <w:sz w:val="24"/>
          <w:szCs w:val="24"/>
        </w:rPr>
        <w:t>nouvelle</w:t>
      </w:r>
      <w:proofErr w:type="spellEnd"/>
      <w:r w:rsidR="00453709" w:rsidRPr="00BE342B">
        <w:rPr>
          <w:rFonts w:ascii="Times New Roman" w:hAnsi="Times New Roman" w:cs="Times New Roman"/>
          <w:sz w:val="24"/>
          <w:szCs w:val="24"/>
        </w:rPr>
        <w:t xml:space="preserve"> o cuento de Colombine titulado</w:t>
      </w:r>
      <w:r w:rsidR="006A7F4E" w:rsidRPr="00BE342B">
        <w:rPr>
          <w:rFonts w:ascii="Times New Roman" w:hAnsi="Times New Roman" w:cs="Times New Roman"/>
          <w:sz w:val="24"/>
          <w:szCs w:val="24"/>
        </w:rPr>
        <w:t xml:space="preserve"> </w:t>
      </w:r>
      <w:r w:rsidR="006A7F4E" w:rsidRPr="00BE342B">
        <w:rPr>
          <w:rFonts w:ascii="Times New Roman" w:hAnsi="Times New Roman" w:cs="Times New Roman"/>
          <w:i/>
          <w:iCs/>
          <w:sz w:val="24"/>
          <w:szCs w:val="24"/>
        </w:rPr>
        <w:t>La mujer fría</w:t>
      </w:r>
      <w:r w:rsidR="006A7F4E" w:rsidRPr="00BE342B">
        <w:rPr>
          <w:rFonts w:ascii="Times New Roman" w:hAnsi="Times New Roman" w:cs="Times New Roman"/>
          <w:sz w:val="24"/>
          <w:szCs w:val="24"/>
        </w:rPr>
        <w:t xml:space="preserve">, publicado </w:t>
      </w:r>
      <w:r w:rsidR="007C7907" w:rsidRPr="00BE342B">
        <w:rPr>
          <w:rFonts w:ascii="Times New Roman" w:hAnsi="Times New Roman" w:cs="Times New Roman"/>
          <w:sz w:val="24"/>
          <w:szCs w:val="24"/>
        </w:rPr>
        <w:t xml:space="preserve">(paradójicamente como “inédita” y por cuenta de su misma autora) </w:t>
      </w:r>
      <w:r w:rsidR="006A7F4E" w:rsidRPr="00BE342B">
        <w:rPr>
          <w:rFonts w:ascii="Times New Roman" w:hAnsi="Times New Roman" w:cs="Times New Roman"/>
          <w:sz w:val="24"/>
          <w:szCs w:val="24"/>
        </w:rPr>
        <w:t xml:space="preserve">en 1922 dentro de la colección </w:t>
      </w:r>
      <w:r w:rsidR="006A7F4E" w:rsidRPr="00BE342B">
        <w:rPr>
          <w:rFonts w:ascii="Times New Roman" w:hAnsi="Times New Roman" w:cs="Times New Roman"/>
          <w:i/>
          <w:iCs/>
          <w:sz w:val="24"/>
          <w:szCs w:val="24"/>
        </w:rPr>
        <w:t>La novela corta</w:t>
      </w:r>
      <w:r w:rsidR="00E76878" w:rsidRPr="00BE342B">
        <w:rPr>
          <w:rFonts w:ascii="Times New Roman" w:hAnsi="Times New Roman" w:cs="Times New Roman"/>
          <w:i/>
          <w:iCs/>
          <w:sz w:val="24"/>
          <w:szCs w:val="24"/>
        </w:rPr>
        <w:t xml:space="preserve">, </w:t>
      </w:r>
      <w:r w:rsidR="00E76878" w:rsidRPr="00BE342B">
        <w:rPr>
          <w:rFonts w:ascii="Times New Roman" w:hAnsi="Times New Roman" w:cs="Times New Roman"/>
          <w:sz w:val="24"/>
          <w:szCs w:val="24"/>
        </w:rPr>
        <w:t>también de la casa</w:t>
      </w:r>
      <w:r w:rsidR="00850F1D" w:rsidRPr="00BE342B">
        <w:rPr>
          <w:rFonts w:ascii="Times New Roman" w:hAnsi="Times New Roman" w:cs="Times New Roman"/>
          <w:sz w:val="24"/>
          <w:szCs w:val="24"/>
        </w:rPr>
        <w:t xml:space="preserve"> madrileña</w:t>
      </w:r>
      <w:r w:rsidR="00E76878" w:rsidRPr="00BE342B">
        <w:rPr>
          <w:rFonts w:ascii="Times New Roman" w:hAnsi="Times New Roman" w:cs="Times New Roman"/>
          <w:sz w:val="24"/>
          <w:szCs w:val="24"/>
        </w:rPr>
        <w:t xml:space="preserve"> Prensa Gráfica. </w:t>
      </w:r>
      <w:r w:rsidR="006A7F4E" w:rsidRPr="00BE342B">
        <w:rPr>
          <w:rStyle w:val="fontstyle01"/>
          <w:rFonts w:ascii="Times New Roman" w:hAnsi="Times New Roman" w:cs="Times New Roman"/>
        </w:rPr>
        <w:t>Blanca</w:t>
      </w:r>
      <w:r w:rsidR="005E700A" w:rsidRPr="00BE342B">
        <w:rPr>
          <w:rStyle w:val="fontstyle01"/>
          <w:rFonts w:ascii="Times New Roman" w:hAnsi="Times New Roman" w:cs="Times New Roman"/>
        </w:rPr>
        <w:t xml:space="preserve"> </w:t>
      </w:r>
      <w:r w:rsidR="00694BF2" w:rsidRPr="00BE342B">
        <w:rPr>
          <w:rStyle w:val="fontstyle01"/>
          <w:rFonts w:ascii="Times New Roman" w:hAnsi="Times New Roman" w:cs="Times New Roman"/>
        </w:rPr>
        <w:t xml:space="preserve">de </w:t>
      </w:r>
      <w:proofErr w:type="spellStart"/>
      <w:r w:rsidR="005E700A" w:rsidRPr="00BE342B">
        <w:rPr>
          <w:rStyle w:val="fontstyle01"/>
          <w:rFonts w:ascii="Times New Roman" w:hAnsi="Times New Roman" w:cs="Times New Roman"/>
        </w:rPr>
        <w:t>H</w:t>
      </w:r>
      <w:r w:rsidR="00694BF2" w:rsidRPr="00BE342B">
        <w:rPr>
          <w:rStyle w:val="fontstyle01"/>
          <w:rFonts w:ascii="Times New Roman" w:hAnsi="Times New Roman" w:cs="Times New Roman"/>
        </w:rPr>
        <w:t>o</w:t>
      </w:r>
      <w:r w:rsidR="005E700A" w:rsidRPr="00BE342B">
        <w:rPr>
          <w:rStyle w:val="fontstyle01"/>
          <w:rFonts w:ascii="Times New Roman" w:hAnsi="Times New Roman" w:cs="Times New Roman"/>
        </w:rPr>
        <w:t>zenchis</w:t>
      </w:r>
      <w:proofErr w:type="spellEnd"/>
      <w:r w:rsidR="005E700A" w:rsidRPr="00BE342B">
        <w:rPr>
          <w:rStyle w:val="fontstyle01"/>
          <w:rFonts w:ascii="Times New Roman" w:hAnsi="Times New Roman" w:cs="Times New Roman"/>
        </w:rPr>
        <w:t xml:space="preserve">, </w:t>
      </w:r>
      <w:r w:rsidR="006A7F4E" w:rsidRPr="00BE342B">
        <w:rPr>
          <w:rStyle w:val="fontstyle01"/>
          <w:rFonts w:ascii="Times New Roman" w:hAnsi="Times New Roman" w:cs="Times New Roman"/>
        </w:rPr>
        <w:t>la protagonista</w:t>
      </w:r>
      <w:r w:rsidRPr="00BE342B">
        <w:rPr>
          <w:rStyle w:val="fontstyle01"/>
          <w:rFonts w:ascii="Times New Roman" w:hAnsi="Times New Roman" w:cs="Times New Roman"/>
        </w:rPr>
        <w:t>,</w:t>
      </w:r>
      <w:r w:rsidR="006A7F4E" w:rsidRPr="00BE342B">
        <w:rPr>
          <w:rStyle w:val="fontstyle01"/>
          <w:rFonts w:ascii="Times New Roman" w:hAnsi="Times New Roman" w:cs="Times New Roman"/>
        </w:rPr>
        <w:t xml:space="preserve"> </w:t>
      </w:r>
      <w:r w:rsidRPr="00BE342B">
        <w:rPr>
          <w:rStyle w:val="fontstyle01"/>
          <w:rFonts w:ascii="Times New Roman" w:hAnsi="Times New Roman" w:cs="Times New Roman"/>
        </w:rPr>
        <w:t>d</w:t>
      </w:r>
      <w:r w:rsidR="006A7F4E" w:rsidRPr="00BE342B">
        <w:rPr>
          <w:rStyle w:val="fontstyle01"/>
          <w:rFonts w:ascii="Times New Roman" w:hAnsi="Times New Roman" w:cs="Times New Roman"/>
        </w:rPr>
        <w:t>escripta minuciosamente en su vestimenta y accesorios, es rica, educada, solitaria, viajera impenitente y exótica, distante, misteriosa, viuda dos veces, con dos hijos ¡muertos!, de una belleza cautivante, estatuaria</w:t>
      </w:r>
      <w:r w:rsidRPr="00BE342B">
        <w:rPr>
          <w:rStyle w:val="fontstyle01"/>
          <w:rFonts w:ascii="Times New Roman" w:hAnsi="Times New Roman" w:cs="Times New Roman"/>
        </w:rPr>
        <w:t xml:space="preserve">, cuya frialdad es pintada a partir de un inagotable campo semántico a lo largo de la narración. </w:t>
      </w:r>
      <w:r w:rsidR="006A7F4E" w:rsidRPr="00BE342B">
        <w:rPr>
          <w:rStyle w:val="fontstyle01"/>
          <w:rFonts w:ascii="Times New Roman" w:hAnsi="Times New Roman" w:cs="Times New Roman"/>
        </w:rPr>
        <w:t xml:space="preserve">Parecida a esa mujer moderna de Penagos, a lo largo del relato se va tornando trágica (especialmente para Blanca misma y sus genuinos impulsos amorosos) y, más que eso, macabra, dado que </w:t>
      </w:r>
      <w:r w:rsidR="00850F1D" w:rsidRPr="00BE342B">
        <w:rPr>
          <w:rStyle w:val="fontstyle01"/>
          <w:rFonts w:ascii="Times New Roman" w:hAnsi="Times New Roman" w:cs="Times New Roman"/>
        </w:rPr>
        <w:t xml:space="preserve">va a asociarse </w:t>
      </w:r>
      <w:r w:rsidR="006A7F4E" w:rsidRPr="00BE342B">
        <w:rPr>
          <w:rStyle w:val="fontstyle01"/>
          <w:rFonts w:ascii="Times New Roman" w:hAnsi="Times New Roman" w:cs="Times New Roman"/>
        </w:rPr>
        <w:t xml:space="preserve">a una genealogía de largo abolengo: la de </w:t>
      </w:r>
      <w:r w:rsidR="006A7F4E" w:rsidRPr="00BE342B">
        <w:rPr>
          <w:rStyle w:val="fontstyle01"/>
          <w:rFonts w:ascii="Times New Roman" w:hAnsi="Times New Roman" w:cs="Times New Roman"/>
          <w:i/>
          <w:iCs/>
        </w:rPr>
        <w:t>la muerta enamorada</w:t>
      </w:r>
      <w:r w:rsidR="006A7F4E" w:rsidRPr="00BE342B">
        <w:rPr>
          <w:rStyle w:val="fontstyle01"/>
          <w:rFonts w:ascii="Times New Roman" w:hAnsi="Times New Roman" w:cs="Times New Roman"/>
        </w:rPr>
        <w:t>, primero leyenda, luego ficción en la narrativa</w:t>
      </w:r>
      <w:r w:rsidR="00850F1D" w:rsidRPr="00BE342B">
        <w:rPr>
          <w:rStyle w:val="fontstyle01"/>
          <w:rFonts w:ascii="Times New Roman" w:hAnsi="Times New Roman" w:cs="Times New Roman"/>
        </w:rPr>
        <w:t xml:space="preserve"> </w:t>
      </w:r>
      <w:r w:rsidR="006A7F4E" w:rsidRPr="00BE342B">
        <w:rPr>
          <w:rStyle w:val="fontstyle01"/>
          <w:rFonts w:ascii="Times New Roman" w:hAnsi="Times New Roman" w:cs="Times New Roman"/>
        </w:rPr>
        <w:t xml:space="preserve"> romántica de Goethe ( el temprano poema </w:t>
      </w:r>
      <w:r w:rsidR="006A7F4E" w:rsidRPr="00BE342B">
        <w:rPr>
          <w:rStyle w:val="fontstyle01"/>
          <w:rFonts w:ascii="Times New Roman" w:hAnsi="Times New Roman" w:cs="Times New Roman"/>
          <w:i/>
          <w:iCs/>
        </w:rPr>
        <w:t>La novia de Corinto</w:t>
      </w:r>
      <w:r w:rsidR="00850F1D" w:rsidRPr="00BE342B">
        <w:rPr>
          <w:rStyle w:val="fontstyle01"/>
          <w:rFonts w:ascii="Times New Roman" w:hAnsi="Times New Roman" w:cs="Times New Roman"/>
          <w:i/>
          <w:iCs/>
        </w:rPr>
        <w:t xml:space="preserve"> </w:t>
      </w:r>
      <w:r w:rsidR="006A7F4E" w:rsidRPr="00BE342B">
        <w:rPr>
          <w:rStyle w:val="fontstyle01"/>
          <w:rFonts w:ascii="Times New Roman" w:hAnsi="Times New Roman" w:cs="Times New Roman"/>
          <w:i/>
          <w:iCs/>
        </w:rPr>
        <w:t>,</w:t>
      </w:r>
      <w:r w:rsidR="006A7F4E" w:rsidRPr="00BE342B">
        <w:rPr>
          <w:rStyle w:val="fontstyle01"/>
          <w:rFonts w:ascii="Times New Roman" w:hAnsi="Times New Roman" w:cs="Times New Roman"/>
        </w:rPr>
        <w:t>de 1797)  y más tarde Gautier (</w:t>
      </w:r>
      <w:r w:rsidR="006A7F4E" w:rsidRPr="00BE342B">
        <w:rPr>
          <w:rStyle w:val="fontstyle01"/>
          <w:rFonts w:ascii="Times New Roman" w:hAnsi="Times New Roman" w:cs="Times New Roman"/>
          <w:i/>
          <w:iCs/>
        </w:rPr>
        <w:t>La muerta enamorada</w:t>
      </w:r>
      <w:r w:rsidR="006A7F4E" w:rsidRPr="00BE342B">
        <w:rPr>
          <w:rStyle w:val="fontstyle01"/>
          <w:rFonts w:ascii="Times New Roman" w:hAnsi="Times New Roman" w:cs="Times New Roman"/>
        </w:rPr>
        <w:t xml:space="preserve">, publicado por primera vez en 1836, en la revista </w:t>
      </w:r>
      <w:proofErr w:type="spellStart"/>
      <w:r w:rsidR="006A7F4E" w:rsidRPr="00BE342B">
        <w:rPr>
          <w:rStyle w:val="fontstyle01"/>
          <w:rFonts w:ascii="Times New Roman" w:hAnsi="Times New Roman" w:cs="Times New Roman"/>
          <w:i/>
          <w:iCs/>
        </w:rPr>
        <w:t>Chronique</w:t>
      </w:r>
      <w:proofErr w:type="spellEnd"/>
      <w:r w:rsidR="006A7F4E" w:rsidRPr="00BE342B">
        <w:rPr>
          <w:rStyle w:val="fontstyle01"/>
          <w:rFonts w:ascii="Times New Roman" w:hAnsi="Times New Roman" w:cs="Times New Roman"/>
        </w:rPr>
        <w:t xml:space="preserve"> de Paris, de la cual fue director), personajes “anómalos “recreados a su modo por Hoffmann en la invención de la autómata de </w:t>
      </w:r>
      <w:r w:rsidR="006A7F4E" w:rsidRPr="00BE342B">
        <w:rPr>
          <w:rStyle w:val="fontstyle01"/>
          <w:rFonts w:ascii="Times New Roman" w:hAnsi="Times New Roman" w:cs="Times New Roman"/>
          <w:i/>
          <w:iCs/>
        </w:rPr>
        <w:t>El hombre de arena</w:t>
      </w:r>
      <w:r w:rsidR="006A7F4E" w:rsidRPr="00BE342B">
        <w:rPr>
          <w:rStyle w:val="fontstyle01"/>
          <w:rFonts w:ascii="Times New Roman" w:hAnsi="Times New Roman" w:cs="Times New Roman"/>
        </w:rPr>
        <w:t>, de 1817.</w:t>
      </w:r>
      <w:r w:rsidR="00694BF2" w:rsidRPr="00BE342B">
        <w:rPr>
          <w:rStyle w:val="Refdenotaalpie"/>
          <w:rFonts w:ascii="Times New Roman" w:hAnsi="Times New Roman" w:cs="Times New Roman"/>
          <w:color w:val="000000"/>
          <w:sz w:val="24"/>
          <w:szCs w:val="24"/>
        </w:rPr>
        <w:footnoteReference w:id="4"/>
      </w:r>
      <w:r w:rsidR="00D040A6" w:rsidRPr="00BE342B">
        <w:rPr>
          <w:rStyle w:val="fontstyle01"/>
          <w:rFonts w:ascii="Times New Roman" w:hAnsi="Times New Roman" w:cs="Times New Roman"/>
        </w:rPr>
        <w:t xml:space="preserve"> Como al pasar, se lee en el texto, también, una aserción de Blanca virtualmente asociable con la mujer-vampiro. Le dice a Fernando, tras un encuentro íntimo: “</w:t>
      </w:r>
      <w:r w:rsidR="00D040A6" w:rsidRPr="00BE342B">
        <w:rPr>
          <w:rFonts w:ascii="Times New Roman" w:hAnsi="Times New Roman" w:cs="Times New Roman"/>
          <w:sz w:val="24"/>
          <w:szCs w:val="24"/>
        </w:rPr>
        <w:t>Pero es tarde. Mi reloj de estrellas anuncia el amanecer... Es preciso separarnos” (12).</w:t>
      </w:r>
      <w:r w:rsidR="006A7F4E" w:rsidRPr="00BE342B">
        <w:rPr>
          <w:rStyle w:val="fontstyle01"/>
          <w:rFonts w:ascii="Times New Roman" w:hAnsi="Times New Roman" w:cs="Times New Roman"/>
        </w:rPr>
        <w:t xml:space="preserve"> Un linaje</w:t>
      </w:r>
      <w:r w:rsidR="00ED05AB" w:rsidRPr="00BE342B">
        <w:rPr>
          <w:rStyle w:val="fontstyle01"/>
          <w:rFonts w:ascii="Times New Roman" w:hAnsi="Times New Roman" w:cs="Times New Roman"/>
        </w:rPr>
        <w:t>, en suma,</w:t>
      </w:r>
      <w:r w:rsidR="006A7F4E" w:rsidRPr="00BE342B">
        <w:rPr>
          <w:rStyle w:val="fontstyle01"/>
          <w:rFonts w:ascii="Times New Roman" w:hAnsi="Times New Roman" w:cs="Times New Roman"/>
        </w:rPr>
        <w:t xml:space="preserve"> de amplia circulación en Europa, del cual seguramente abrevó Colombine para la construcción de su Blanca y que capitaliza en un relato fantástico, de final indecidible, donde se mixturan también la representación de la sociabilidad de la alta burguesía madrileña</w:t>
      </w:r>
      <w:r w:rsidR="007C7907" w:rsidRPr="00BE342B">
        <w:rPr>
          <w:rStyle w:val="fontstyle01"/>
          <w:rFonts w:ascii="Times New Roman" w:hAnsi="Times New Roman" w:cs="Times New Roman"/>
        </w:rPr>
        <w:t>:</w:t>
      </w:r>
      <w:r w:rsidR="009176BF" w:rsidRPr="00BE342B">
        <w:rPr>
          <w:rStyle w:val="fontstyle01"/>
          <w:rFonts w:ascii="Times New Roman" w:hAnsi="Times New Roman" w:cs="Times New Roman"/>
        </w:rPr>
        <w:t xml:space="preserve"> la mención de sitios verificables fuera del texto,</w:t>
      </w:r>
      <w:r w:rsidR="007C7907" w:rsidRPr="00BE342B">
        <w:rPr>
          <w:rStyle w:val="fontstyle01"/>
          <w:rFonts w:ascii="Times New Roman" w:hAnsi="Times New Roman" w:cs="Times New Roman"/>
        </w:rPr>
        <w:t xml:space="preserve"> el Teatro de la Princesa, el paseo de </w:t>
      </w:r>
      <w:r w:rsidR="009176BF" w:rsidRPr="00BE342B">
        <w:rPr>
          <w:rStyle w:val="fontstyle01"/>
          <w:rFonts w:ascii="Times New Roman" w:hAnsi="Times New Roman" w:cs="Times New Roman"/>
        </w:rPr>
        <w:t>l</w:t>
      </w:r>
      <w:r w:rsidR="007C7907" w:rsidRPr="00BE342B">
        <w:rPr>
          <w:rStyle w:val="fontstyle01"/>
          <w:rFonts w:ascii="Times New Roman" w:hAnsi="Times New Roman" w:cs="Times New Roman"/>
        </w:rPr>
        <w:t>a Castellana</w:t>
      </w:r>
      <w:r w:rsidR="001B2ADB" w:rsidRPr="00BE342B">
        <w:rPr>
          <w:rStyle w:val="fontstyle01"/>
          <w:rFonts w:ascii="Times New Roman" w:hAnsi="Times New Roman" w:cs="Times New Roman"/>
        </w:rPr>
        <w:t xml:space="preserve">, </w:t>
      </w:r>
      <w:r w:rsidR="009176BF" w:rsidRPr="00BE342B">
        <w:rPr>
          <w:rStyle w:val="fontstyle01"/>
          <w:rFonts w:ascii="Times New Roman" w:hAnsi="Times New Roman" w:cs="Times New Roman"/>
        </w:rPr>
        <w:t>el de los Recoletos, el Retiro,</w:t>
      </w:r>
      <w:r w:rsidR="00694BF2" w:rsidRPr="00BE342B">
        <w:rPr>
          <w:rStyle w:val="fontstyle01"/>
          <w:rFonts w:ascii="Times New Roman" w:hAnsi="Times New Roman" w:cs="Times New Roman"/>
        </w:rPr>
        <w:t xml:space="preserve"> la Puerta del Sol,</w:t>
      </w:r>
      <w:r w:rsidR="009176BF" w:rsidRPr="00BE342B">
        <w:rPr>
          <w:rStyle w:val="fontstyle01"/>
          <w:rFonts w:ascii="Times New Roman" w:hAnsi="Times New Roman" w:cs="Times New Roman"/>
        </w:rPr>
        <w:t xml:space="preserve"> </w:t>
      </w:r>
      <w:r w:rsidR="001B2ADB" w:rsidRPr="00BE342B">
        <w:rPr>
          <w:rStyle w:val="fontstyle01"/>
          <w:rFonts w:ascii="Times New Roman" w:hAnsi="Times New Roman" w:cs="Times New Roman"/>
        </w:rPr>
        <w:t xml:space="preserve">por ejemplo, ofrece datos de prácticas urbanas contemporáneas a la escritura de la novela y </w:t>
      </w:r>
      <w:r w:rsidR="001B2ADB" w:rsidRPr="00BE342B">
        <w:rPr>
          <w:rStyle w:val="fontstyle01"/>
          <w:rFonts w:ascii="Times New Roman" w:hAnsi="Times New Roman" w:cs="Times New Roman"/>
        </w:rPr>
        <w:lastRenderedPageBreak/>
        <w:t xml:space="preserve">aporta, desde su condición de </w:t>
      </w:r>
      <w:proofErr w:type="spellStart"/>
      <w:r w:rsidR="001B2ADB" w:rsidRPr="00BE342B">
        <w:rPr>
          <w:rStyle w:val="fontstyle01"/>
          <w:rFonts w:ascii="Times New Roman" w:hAnsi="Times New Roman" w:cs="Times New Roman"/>
          <w:i/>
          <w:iCs/>
        </w:rPr>
        <w:t>realemas</w:t>
      </w:r>
      <w:proofErr w:type="spellEnd"/>
      <w:r w:rsidR="001B2ADB" w:rsidRPr="00BE342B">
        <w:rPr>
          <w:rStyle w:val="fontstyle01"/>
          <w:rFonts w:ascii="Times New Roman" w:hAnsi="Times New Roman" w:cs="Times New Roman"/>
          <w:i/>
          <w:iCs/>
        </w:rPr>
        <w:t xml:space="preserve">, </w:t>
      </w:r>
      <w:r w:rsidR="001B2ADB" w:rsidRPr="00BE342B">
        <w:rPr>
          <w:rStyle w:val="fontstyle01"/>
          <w:rFonts w:ascii="Times New Roman" w:hAnsi="Times New Roman" w:cs="Times New Roman"/>
        </w:rPr>
        <w:t>a la ambigüedad genérica del relato.</w:t>
      </w:r>
      <w:r w:rsidR="00D63448" w:rsidRPr="00BE342B">
        <w:rPr>
          <w:rStyle w:val="Refdenotaalpie"/>
          <w:rFonts w:ascii="Times New Roman" w:hAnsi="Times New Roman" w:cs="Times New Roman"/>
          <w:color w:val="000000"/>
          <w:sz w:val="24"/>
          <w:szCs w:val="24"/>
        </w:rPr>
        <w:footnoteReference w:id="5"/>
      </w:r>
      <w:r w:rsidR="001B2ADB" w:rsidRPr="00BE342B">
        <w:rPr>
          <w:rStyle w:val="fontstyle01"/>
          <w:rFonts w:ascii="Times New Roman" w:hAnsi="Times New Roman" w:cs="Times New Roman"/>
        </w:rPr>
        <w:t xml:space="preserve"> Por su parte, el hotel en el que se aloja Blanca </w:t>
      </w:r>
      <w:r w:rsidR="00D263DD" w:rsidRPr="00BE342B">
        <w:rPr>
          <w:rStyle w:val="fontstyle01"/>
          <w:rFonts w:ascii="Times New Roman" w:hAnsi="Times New Roman" w:cs="Times New Roman"/>
        </w:rPr>
        <w:t xml:space="preserve">– uno de los centros neurálgicos de las “tertulias” sofisticadas de las clases altas, además de los ámbitos estrictamente privados- </w:t>
      </w:r>
      <w:r w:rsidR="001B2ADB" w:rsidRPr="00BE342B">
        <w:rPr>
          <w:rStyle w:val="fontstyle01"/>
          <w:rFonts w:ascii="Times New Roman" w:hAnsi="Times New Roman" w:cs="Times New Roman"/>
        </w:rPr>
        <w:t xml:space="preserve">es descripto a partir de la escenografía modernista del ”bazar”, con su decoración aluvional y ampulosa, propia de las artes decorativas del período: </w:t>
      </w:r>
    </w:p>
    <w:p w14:paraId="06764E8A" w14:textId="4DD6BF53" w:rsidR="00D263DD" w:rsidRPr="0068533B" w:rsidRDefault="00D263DD" w:rsidP="00721317">
      <w:pPr>
        <w:spacing w:after="0" w:line="240" w:lineRule="auto"/>
        <w:ind w:left="360"/>
        <w:jc w:val="both"/>
        <w:rPr>
          <w:rFonts w:ascii="Times New Roman" w:hAnsi="Times New Roman" w:cs="Times New Roman"/>
          <w:sz w:val="20"/>
          <w:szCs w:val="20"/>
        </w:rPr>
      </w:pPr>
      <w:r w:rsidRPr="0068533B">
        <w:rPr>
          <w:rFonts w:ascii="Times New Roman" w:hAnsi="Times New Roman" w:cs="Times New Roman"/>
          <w:sz w:val="20"/>
          <w:szCs w:val="20"/>
        </w:rPr>
        <w:t>Curioseaban todos en el gran salón del hotel dé Blanca, sorprendidos por aquel extraño estilo de decoración, que no era de ninguna época ni se parecía a nada. Era el salón internacional, la mezcla de todos los estilos, de todos los tiempos, las que se acumulaban, allí, sin tomar, a pesar de prodigarse tanto los “bibelots”, aspecto de casa de anticuario, o de bazar. Por el contrario, los objetos más dis</w:t>
      </w:r>
      <w:r w:rsidR="00661411" w:rsidRPr="0068533B">
        <w:rPr>
          <w:rFonts w:ascii="Times New Roman" w:hAnsi="Times New Roman" w:cs="Times New Roman"/>
          <w:sz w:val="20"/>
          <w:szCs w:val="20"/>
        </w:rPr>
        <w:t>t</w:t>
      </w:r>
      <w:r w:rsidRPr="0068533B">
        <w:rPr>
          <w:rFonts w:ascii="Times New Roman" w:hAnsi="Times New Roman" w:cs="Times New Roman"/>
          <w:sz w:val="20"/>
          <w:szCs w:val="20"/>
        </w:rPr>
        <w:t>intos se unían de un modo extraño para formar un todo armónico (8)</w:t>
      </w:r>
    </w:p>
    <w:p w14:paraId="02E6DF6C" w14:textId="77777777" w:rsidR="00D263DD" w:rsidRPr="00BE342B" w:rsidRDefault="00D263DD" w:rsidP="00721317">
      <w:pPr>
        <w:spacing w:after="0" w:line="240" w:lineRule="auto"/>
        <w:ind w:firstLine="360"/>
        <w:jc w:val="both"/>
        <w:rPr>
          <w:rFonts w:ascii="Times New Roman" w:hAnsi="Times New Roman" w:cs="Times New Roman"/>
          <w:color w:val="000000"/>
          <w:sz w:val="24"/>
          <w:szCs w:val="24"/>
        </w:rPr>
      </w:pPr>
    </w:p>
    <w:p w14:paraId="733938DE" w14:textId="09605687" w:rsidR="00801B6A" w:rsidRPr="00BE342B" w:rsidRDefault="00D263DD" w:rsidP="00721317">
      <w:pPr>
        <w:spacing w:after="0" w:line="240" w:lineRule="auto"/>
        <w:ind w:firstLine="360"/>
        <w:jc w:val="both"/>
        <w:rPr>
          <w:rStyle w:val="fontstyle01"/>
          <w:rFonts w:ascii="Times New Roman" w:hAnsi="Times New Roman" w:cs="Times New Roman"/>
        </w:rPr>
      </w:pPr>
      <w:r w:rsidRPr="00BE342B">
        <w:rPr>
          <w:rStyle w:val="fontstyle01"/>
          <w:rFonts w:ascii="Times New Roman" w:hAnsi="Times New Roman" w:cs="Times New Roman"/>
        </w:rPr>
        <w:t>Por su parte, l</w:t>
      </w:r>
      <w:r w:rsidR="006A7F4E" w:rsidRPr="00BE342B">
        <w:rPr>
          <w:rStyle w:val="fontstyle01"/>
          <w:rFonts w:ascii="Times New Roman" w:hAnsi="Times New Roman" w:cs="Times New Roman"/>
        </w:rPr>
        <w:t xml:space="preserve">o fantástico se nutre asimismo del esoterismo de época, las supersticiones locales de la provincia “vascongada” natal de Blanca, y, a la vez, de los descubrimientos científicos y el empirismo que, en clave </w:t>
      </w:r>
      <w:r w:rsidR="00F134F0" w:rsidRPr="00BE342B">
        <w:rPr>
          <w:rStyle w:val="fontstyle01"/>
          <w:rFonts w:ascii="Times New Roman" w:hAnsi="Times New Roman" w:cs="Times New Roman"/>
        </w:rPr>
        <w:t>naturalista</w:t>
      </w:r>
      <w:r w:rsidR="006A7F4E" w:rsidRPr="00BE342B">
        <w:rPr>
          <w:rStyle w:val="fontstyle01"/>
          <w:rFonts w:ascii="Times New Roman" w:hAnsi="Times New Roman" w:cs="Times New Roman"/>
        </w:rPr>
        <w:t>, intentan recomponer dentro del texto una desambiguación</w:t>
      </w:r>
      <w:r w:rsidRPr="00BE342B">
        <w:rPr>
          <w:rStyle w:val="fontstyle01"/>
          <w:rFonts w:ascii="Times New Roman" w:hAnsi="Times New Roman" w:cs="Times New Roman"/>
        </w:rPr>
        <w:t xml:space="preserve"> también</w:t>
      </w:r>
      <w:r w:rsidR="006A7F4E" w:rsidRPr="00BE342B">
        <w:rPr>
          <w:rStyle w:val="fontstyle01"/>
          <w:rFonts w:ascii="Times New Roman" w:hAnsi="Times New Roman" w:cs="Times New Roman"/>
        </w:rPr>
        <w:t xml:space="preserve"> de corte realista, finalmente fallida</w:t>
      </w:r>
      <w:r w:rsidR="00801B6A" w:rsidRPr="00BE342B">
        <w:rPr>
          <w:rStyle w:val="fontstyle01"/>
          <w:rFonts w:ascii="Times New Roman" w:hAnsi="Times New Roman" w:cs="Times New Roman"/>
        </w:rPr>
        <w:t xml:space="preserve">. Así relata parte de los secretos de Blanca su viejo amigo, el senador Marcelo, al enamorado Fernando: </w:t>
      </w:r>
    </w:p>
    <w:p w14:paraId="097CC6F8" w14:textId="69B52C23" w:rsidR="00AF6696" w:rsidRPr="0068533B" w:rsidRDefault="0068533B" w:rsidP="00721317">
      <w:pPr>
        <w:spacing w:after="0" w:line="240" w:lineRule="auto"/>
        <w:ind w:left="360"/>
        <w:jc w:val="both"/>
        <w:rPr>
          <w:rFonts w:ascii="Times New Roman" w:hAnsi="Times New Roman" w:cs="Times New Roman"/>
          <w:sz w:val="20"/>
          <w:szCs w:val="20"/>
        </w:rPr>
      </w:pPr>
      <w:r w:rsidRPr="0068533B">
        <w:rPr>
          <w:rFonts w:ascii="Times New Roman" w:hAnsi="Times New Roman" w:cs="Times New Roman"/>
          <w:sz w:val="20"/>
          <w:szCs w:val="20"/>
        </w:rPr>
        <w:t>-</w:t>
      </w:r>
      <w:r w:rsidR="00801B6A" w:rsidRPr="0068533B">
        <w:rPr>
          <w:rFonts w:ascii="Times New Roman" w:hAnsi="Times New Roman" w:cs="Times New Roman"/>
          <w:sz w:val="20"/>
          <w:szCs w:val="20"/>
        </w:rPr>
        <w:t>¿Pero ¿cómo se explican esa cosa tan rara? —No se la explican. Muchos hubieran querido hacer estudios respecto a ella que no les han dejado realizar. Lo raro es que ese frío que comunica no lo siente ella. Se encuentra bien, a gusto; se puede decir que siendo un glacial, ella no lo sabe, ignora la sensación del frío. Hombre de ciencia ha habido que ha pensado en un extraño organismo de reptil, de sangre fría, en el que ha encarnado una mujer. Otros lo atribuyen a una funesta herencia de la enfermedad misteriosa de sus padres; algunos creen que algún abuelo padeció en la Edad Media un mal extraño que se reprodujo, por el salto atrás, en el padre y que le ha alcanzado a ella. Sea lo que quiera, el fenómeno existe, no se puede negar, lo vemos y lo palpamos. Excusado es decir que para su abuela y las parientas que la criaron todo eran hechizos y obra de encantamiento. Han hecho exorcizar a la pobre criatura cientos de veces; pero la religión ha tenido tan poco éxito como la ciencia</w:t>
      </w:r>
      <w:r w:rsidR="00AF6696" w:rsidRPr="0068533B">
        <w:rPr>
          <w:rFonts w:ascii="Times New Roman" w:hAnsi="Times New Roman" w:cs="Times New Roman"/>
          <w:sz w:val="20"/>
          <w:szCs w:val="20"/>
        </w:rPr>
        <w:t xml:space="preserve"> (15)</w:t>
      </w:r>
      <w:r w:rsidR="00801B6A" w:rsidRPr="0068533B">
        <w:rPr>
          <w:rFonts w:ascii="Times New Roman" w:hAnsi="Times New Roman" w:cs="Times New Roman"/>
          <w:sz w:val="20"/>
          <w:szCs w:val="20"/>
        </w:rPr>
        <w:t xml:space="preserve">. </w:t>
      </w:r>
    </w:p>
    <w:p w14:paraId="3BB8F430" w14:textId="77777777" w:rsidR="00AF6696" w:rsidRPr="00BE342B" w:rsidRDefault="00AF6696" w:rsidP="00721317">
      <w:pPr>
        <w:spacing w:after="0" w:line="240" w:lineRule="auto"/>
        <w:ind w:firstLine="360"/>
        <w:jc w:val="both"/>
        <w:rPr>
          <w:rFonts w:ascii="Times New Roman" w:hAnsi="Times New Roman" w:cs="Times New Roman"/>
          <w:sz w:val="24"/>
          <w:szCs w:val="24"/>
        </w:rPr>
      </w:pPr>
    </w:p>
    <w:p w14:paraId="462C538E" w14:textId="031A5023" w:rsidR="009271B4" w:rsidRPr="00BE342B" w:rsidRDefault="00AF6696" w:rsidP="00721317">
      <w:pPr>
        <w:spacing w:after="0" w:line="240" w:lineRule="auto"/>
        <w:ind w:firstLine="360"/>
        <w:jc w:val="both"/>
        <w:rPr>
          <w:rStyle w:val="fontstyle01"/>
          <w:rFonts w:ascii="Times New Roman" w:hAnsi="Times New Roman" w:cs="Times New Roman"/>
        </w:rPr>
      </w:pPr>
      <w:r w:rsidRPr="00BE342B">
        <w:rPr>
          <w:rStyle w:val="fontstyle01"/>
          <w:rFonts w:ascii="Times New Roman" w:hAnsi="Times New Roman" w:cs="Times New Roman"/>
        </w:rPr>
        <w:t>Por fuera de toda certe</w:t>
      </w:r>
      <w:r w:rsidR="009205F0" w:rsidRPr="00BE342B">
        <w:rPr>
          <w:rStyle w:val="fontstyle01"/>
          <w:rFonts w:ascii="Times New Roman" w:hAnsi="Times New Roman" w:cs="Times New Roman"/>
        </w:rPr>
        <w:t xml:space="preserve">za, </w:t>
      </w:r>
      <w:r w:rsidR="006A7F4E" w:rsidRPr="00BE342B">
        <w:rPr>
          <w:rStyle w:val="fontstyle01"/>
          <w:rFonts w:ascii="Times New Roman" w:hAnsi="Times New Roman" w:cs="Times New Roman"/>
        </w:rPr>
        <w:t xml:space="preserve">su condición de cadáver vivo permanece sin ser comprendida ni por los otros personajes ni para el lector. </w:t>
      </w:r>
      <w:r w:rsidR="001840A5" w:rsidRPr="00BE342B">
        <w:rPr>
          <w:rStyle w:val="fontstyle01"/>
          <w:rFonts w:ascii="Times New Roman" w:hAnsi="Times New Roman" w:cs="Times New Roman"/>
        </w:rPr>
        <w:t>L</w:t>
      </w:r>
      <w:r w:rsidR="006A7F4E" w:rsidRPr="00BE342B">
        <w:rPr>
          <w:rStyle w:val="fontstyle01"/>
          <w:rFonts w:ascii="Times New Roman" w:hAnsi="Times New Roman" w:cs="Times New Roman"/>
        </w:rPr>
        <w:t>a voluptuosidad de los perfumes, signos del hedonismo sensualista del simbolismo y del modernismo</w:t>
      </w:r>
      <w:r w:rsidR="00F134F0" w:rsidRPr="00BE342B">
        <w:rPr>
          <w:rStyle w:val="fontstyle01"/>
          <w:rFonts w:ascii="Times New Roman" w:hAnsi="Times New Roman" w:cs="Times New Roman"/>
        </w:rPr>
        <w:t xml:space="preserve"> (combinados con explicaciones derivadas de la bioquímica, en este caso)</w:t>
      </w:r>
      <w:r w:rsidR="006A7F4E" w:rsidRPr="00BE342B">
        <w:rPr>
          <w:rStyle w:val="fontstyle01"/>
          <w:rFonts w:ascii="Times New Roman" w:hAnsi="Times New Roman" w:cs="Times New Roman"/>
        </w:rPr>
        <w:t xml:space="preserve"> invaden los ambientes interiores y naturales, pero es esa misma sensibilidad la que advierte en el enamorado protagonista masculino, Fernando, el hedor “de entrañas descompuestas”, el hedor “fétido”, “pestilente” de la muerte que exhala en su beso Blanca y que impide toda consumación amorosa</w:t>
      </w:r>
      <w:r w:rsidR="009271B4" w:rsidRPr="00BE342B">
        <w:rPr>
          <w:rStyle w:val="fontstyle01"/>
          <w:rFonts w:ascii="Times New Roman" w:hAnsi="Times New Roman" w:cs="Times New Roman"/>
        </w:rPr>
        <w:t>. Porque</w:t>
      </w:r>
      <w:r w:rsidR="009205F0" w:rsidRPr="00BE342B">
        <w:rPr>
          <w:rStyle w:val="fontstyle01"/>
          <w:rFonts w:ascii="Times New Roman" w:hAnsi="Times New Roman" w:cs="Times New Roman"/>
        </w:rPr>
        <w:t>,</w:t>
      </w:r>
      <w:r w:rsidR="009271B4" w:rsidRPr="00BE342B">
        <w:rPr>
          <w:rStyle w:val="fontstyle01"/>
          <w:rFonts w:ascii="Times New Roman" w:hAnsi="Times New Roman" w:cs="Times New Roman"/>
        </w:rPr>
        <w:t xml:space="preserve"> a diferencia del otro Fernando de la leyenda becqueriana</w:t>
      </w:r>
      <w:r w:rsidR="006616F9" w:rsidRPr="00BE342B">
        <w:rPr>
          <w:rStyle w:val="fontstyle01"/>
          <w:rFonts w:ascii="Times New Roman" w:hAnsi="Times New Roman" w:cs="Times New Roman"/>
        </w:rPr>
        <w:t xml:space="preserve"> </w:t>
      </w:r>
      <w:r w:rsidR="006616F9" w:rsidRPr="00BE342B">
        <w:rPr>
          <w:rStyle w:val="fontstyle01"/>
          <w:rFonts w:ascii="Times New Roman" w:hAnsi="Times New Roman" w:cs="Times New Roman"/>
          <w:i/>
          <w:iCs/>
        </w:rPr>
        <w:t>Los ojos verdes,</w:t>
      </w:r>
      <w:r w:rsidR="009271B4" w:rsidRPr="00BE342B">
        <w:rPr>
          <w:rStyle w:val="fontstyle01"/>
          <w:rFonts w:ascii="Times New Roman" w:hAnsi="Times New Roman" w:cs="Times New Roman"/>
        </w:rPr>
        <w:t xml:space="preserve"> este Fernando huye, no viola el tabú de avanzar</w:t>
      </w:r>
      <w:r w:rsidR="009205F0" w:rsidRPr="00BE342B">
        <w:rPr>
          <w:rStyle w:val="fontstyle01"/>
          <w:rFonts w:ascii="Times New Roman" w:hAnsi="Times New Roman" w:cs="Times New Roman"/>
        </w:rPr>
        <w:t>, más allá de toda consecuencia,</w:t>
      </w:r>
      <w:r w:rsidR="009271B4" w:rsidRPr="00BE342B">
        <w:rPr>
          <w:rStyle w:val="fontstyle01"/>
          <w:rFonts w:ascii="Times New Roman" w:hAnsi="Times New Roman" w:cs="Times New Roman"/>
        </w:rPr>
        <w:t xml:space="preserve"> en favor de su amor por esa </w:t>
      </w:r>
      <w:r w:rsidR="009271B4" w:rsidRPr="00BE342B">
        <w:rPr>
          <w:rStyle w:val="fontstyle01"/>
          <w:rFonts w:ascii="Times New Roman" w:hAnsi="Times New Roman" w:cs="Times New Roman"/>
          <w:i/>
          <w:iCs/>
        </w:rPr>
        <w:t>mujer fría</w:t>
      </w:r>
      <w:r w:rsidR="009271B4" w:rsidRPr="00BE342B">
        <w:rPr>
          <w:rStyle w:val="fontstyle01"/>
          <w:rFonts w:ascii="Times New Roman" w:hAnsi="Times New Roman" w:cs="Times New Roman"/>
        </w:rPr>
        <w:t>:</w:t>
      </w:r>
    </w:p>
    <w:p w14:paraId="075FA864" w14:textId="31C5B9D2" w:rsidR="006616F9" w:rsidRPr="00BE342B" w:rsidRDefault="006616F9" w:rsidP="00721317">
      <w:pPr>
        <w:spacing w:after="0" w:line="240" w:lineRule="auto"/>
        <w:ind w:left="360"/>
        <w:jc w:val="both"/>
        <w:rPr>
          <w:rFonts w:ascii="Times New Roman" w:hAnsi="Times New Roman" w:cs="Times New Roman"/>
          <w:sz w:val="24"/>
          <w:szCs w:val="24"/>
        </w:rPr>
      </w:pPr>
      <w:r w:rsidRPr="0068533B">
        <w:rPr>
          <w:rFonts w:ascii="Times New Roman" w:hAnsi="Times New Roman" w:cs="Times New Roman"/>
          <w:sz w:val="20"/>
          <w:szCs w:val="20"/>
        </w:rPr>
        <w:t>La besaba locamente, como si quisiera comunicarle calor con sus besos. Pensó que era preciso acabar con aquellas impresiones, quizás hijas de su estado nervioso, de su preocupación. Era preciso consumarse en la pasión para llegar a una normalidad. Le cerró los párpados con besos, sintiendo cómo los ojos palpitaban, como palomas bajo sus labios, y llegó ansioso a la boca... ¡El fato a descomposición! ¡Aquello era más fuerte que él, que su pasión, que su voluntad! Sus brazos se abrieron y se apartó de ella con un gesto involuntario de repulsión (21)</w:t>
      </w:r>
    </w:p>
    <w:p w14:paraId="459A547D" w14:textId="77777777" w:rsidR="006616F9" w:rsidRPr="00BE342B" w:rsidRDefault="006616F9" w:rsidP="00721317">
      <w:pPr>
        <w:spacing w:after="0" w:line="240" w:lineRule="auto"/>
        <w:ind w:firstLine="360"/>
        <w:jc w:val="both"/>
        <w:rPr>
          <w:rStyle w:val="fontstyle01"/>
          <w:rFonts w:ascii="Times New Roman" w:hAnsi="Times New Roman" w:cs="Times New Roman"/>
        </w:rPr>
      </w:pPr>
    </w:p>
    <w:p w14:paraId="30468B8A" w14:textId="50A7631A" w:rsidR="004455A3" w:rsidRPr="00BE342B" w:rsidRDefault="006616F9" w:rsidP="00721317">
      <w:pPr>
        <w:spacing w:after="0" w:line="240" w:lineRule="auto"/>
        <w:ind w:firstLine="360"/>
        <w:jc w:val="both"/>
        <w:rPr>
          <w:rStyle w:val="fontstyle01"/>
          <w:rFonts w:ascii="Times New Roman" w:hAnsi="Times New Roman" w:cs="Times New Roman"/>
        </w:rPr>
      </w:pPr>
      <w:r w:rsidRPr="00BE342B">
        <w:rPr>
          <w:rFonts w:ascii="Times New Roman" w:hAnsi="Times New Roman" w:cs="Times New Roman"/>
          <w:color w:val="000000"/>
          <w:sz w:val="24"/>
          <w:szCs w:val="24"/>
        </w:rPr>
        <w:t xml:space="preserve">Blanca, lejos del “Ángel </w:t>
      </w:r>
      <w:r w:rsidR="00F231CE">
        <w:rPr>
          <w:rFonts w:ascii="Times New Roman" w:hAnsi="Times New Roman" w:cs="Times New Roman"/>
          <w:color w:val="000000"/>
          <w:sz w:val="24"/>
          <w:szCs w:val="24"/>
        </w:rPr>
        <w:t>d</w:t>
      </w:r>
      <w:r w:rsidRPr="00BE342B">
        <w:rPr>
          <w:rFonts w:ascii="Times New Roman" w:hAnsi="Times New Roman" w:cs="Times New Roman"/>
          <w:color w:val="000000"/>
          <w:sz w:val="24"/>
          <w:szCs w:val="24"/>
        </w:rPr>
        <w:t>el hogar” y a pesar de su bondad y</w:t>
      </w:r>
      <w:r w:rsidR="0068533B">
        <w:rPr>
          <w:rFonts w:ascii="Times New Roman" w:hAnsi="Times New Roman" w:cs="Times New Roman"/>
          <w:color w:val="000000"/>
          <w:sz w:val="24"/>
          <w:szCs w:val="24"/>
        </w:rPr>
        <w:t xml:space="preserve"> de</w:t>
      </w:r>
      <w:r w:rsidRPr="00BE342B">
        <w:rPr>
          <w:rFonts w:ascii="Times New Roman" w:hAnsi="Times New Roman" w:cs="Times New Roman"/>
          <w:color w:val="000000"/>
          <w:sz w:val="24"/>
          <w:szCs w:val="24"/>
        </w:rPr>
        <w:t xml:space="preserve"> su cortesía, se acerca al</w:t>
      </w:r>
      <w:r w:rsidR="006A7F4E" w:rsidRPr="00BE342B">
        <w:rPr>
          <w:rFonts w:ascii="Times New Roman" w:hAnsi="Times New Roman" w:cs="Times New Roman"/>
          <w:color w:val="000000"/>
          <w:sz w:val="24"/>
          <w:szCs w:val="24"/>
        </w:rPr>
        <w:t xml:space="preserve"> “demonio”, otra de las representaciones femeninas que abisman a la mujer en tanto ser monstruoso, diabólico y, por lo tanto, peligroso</w:t>
      </w:r>
      <w:r w:rsidR="001D20F8" w:rsidRPr="00BE342B">
        <w:rPr>
          <w:rFonts w:ascii="Times New Roman" w:hAnsi="Times New Roman" w:cs="Times New Roman"/>
          <w:color w:val="000000"/>
          <w:sz w:val="24"/>
          <w:szCs w:val="24"/>
        </w:rPr>
        <w:t xml:space="preserve">, como lo dejó ver Bécquer en </w:t>
      </w:r>
      <w:r w:rsidRPr="00BE342B">
        <w:rPr>
          <w:rFonts w:ascii="Times New Roman" w:hAnsi="Times New Roman" w:cs="Times New Roman"/>
          <w:color w:val="000000"/>
          <w:sz w:val="24"/>
          <w:szCs w:val="24"/>
        </w:rPr>
        <w:t xml:space="preserve">la citada </w:t>
      </w:r>
      <w:r w:rsidR="001D20F8" w:rsidRPr="00BE342B">
        <w:rPr>
          <w:rFonts w:ascii="Times New Roman" w:hAnsi="Times New Roman" w:cs="Times New Roman"/>
          <w:color w:val="000000"/>
          <w:sz w:val="24"/>
          <w:szCs w:val="24"/>
        </w:rPr>
        <w:t>leyenda</w:t>
      </w:r>
      <w:r w:rsidR="006A7F4E" w:rsidRPr="00BE342B">
        <w:rPr>
          <w:rFonts w:ascii="Times New Roman" w:hAnsi="Times New Roman" w:cs="Times New Roman"/>
          <w:color w:val="000000"/>
          <w:sz w:val="24"/>
          <w:szCs w:val="24"/>
        </w:rPr>
        <w:t xml:space="preserve">. Sin embargo, y pese a la condena fatal de Blanca, es justamente ese </w:t>
      </w:r>
      <w:r w:rsidR="006A7F4E" w:rsidRPr="00BE342B">
        <w:rPr>
          <w:rFonts w:ascii="Times New Roman" w:hAnsi="Times New Roman" w:cs="Times New Roman"/>
          <w:i/>
          <w:iCs/>
          <w:color w:val="000000"/>
          <w:sz w:val="24"/>
          <w:szCs w:val="24"/>
        </w:rPr>
        <w:t xml:space="preserve">peligro </w:t>
      </w:r>
      <w:r w:rsidR="006A7F4E" w:rsidRPr="00BE342B">
        <w:rPr>
          <w:rFonts w:ascii="Times New Roman" w:hAnsi="Times New Roman" w:cs="Times New Roman"/>
          <w:color w:val="000000"/>
          <w:sz w:val="24"/>
          <w:szCs w:val="24"/>
        </w:rPr>
        <w:t xml:space="preserve">el que </w:t>
      </w:r>
      <w:r w:rsidR="006A7F4E" w:rsidRPr="00BE342B">
        <w:rPr>
          <w:rFonts w:ascii="Times New Roman" w:hAnsi="Times New Roman" w:cs="Times New Roman"/>
          <w:color w:val="000000"/>
          <w:sz w:val="24"/>
          <w:szCs w:val="24"/>
        </w:rPr>
        <w:lastRenderedPageBreak/>
        <w:t>la vuelve inapresable, más allá de todos los estigmas, e incluso por ellos mismos</w:t>
      </w:r>
      <w:r w:rsidR="00AA373E" w:rsidRPr="00BE342B">
        <w:rPr>
          <w:rFonts w:ascii="Times New Roman" w:hAnsi="Times New Roman" w:cs="Times New Roman"/>
          <w:color w:val="000000"/>
          <w:sz w:val="24"/>
          <w:szCs w:val="24"/>
        </w:rPr>
        <w:t xml:space="preserve">, tal las representaciones de la alteridad femenina muy visitadas por </w:t>
      </w:r>
      <w:r w:rsidR="003F688F">
        <w:rPr>
          <w:rFonts w:ascii="Times New Roman" w:hAnsi="Times New Roman" w:cs="Times New Roman"/>
          <w:color w:val="000000"/>
          <w:sz w:val="24"/>
          <w:szCs w:val="24"/>
        </w:rPr>
        <w:t xml:space="preserve">parte de la </w:t>
      </w:r>
      <w:r w:rsidR="00AA373E" w:rsidRPr="00BE342B">
        <w:rPr>
          <w:rFonts w:ascii="Times New Roman" w:hAnsi="Times New Roman" w:cs="Times New Roman"/>
          <w:color w:val="000000"/>
          <w:sz w:val="24"/>
          <w:szCs w:val="24"/>
        </w:rPr>
        <w:t>crítica feminista en torno de la “loca” o de la “bruja”</w:t>
      </w:r>
      <w:r w:rsidR="006A7F4E" w:rsidRPr="00BE342B">
        <w:rPr>
          <w:rFonts w:ascii="Times New Roman" w:hAnsi="Times New Roman" w:cs="Times New Roman"/>
          <w:color w:val="000000"/>
          <w:sz w:val="24"/>
          <w:szCs w:val="24"/>
        </w:rPr>
        <w:t xml:space="preserve">. Estas excrecencias de la naturaleza humana, como en otros “monstruos” informan acerca una anormalidad (pensaba Foucault), una mutación insumisa, si se quiere positiva, ante el control biopolítico. Un </w:t>
      </w:r>
      <w:proofErr w:type="spellStart"/>
      <w:r w:rsidR="006A7F4E" w:rsidRPr="00BE342B">
        <w:rPr>
          <w:rFonts w:ascii="Times New Roman" w:hAnsi="Times New Roman" w:cs="Times New Roman"/>
          <w:color w:val="000000"/>
          <w:sz w:val="24"/>
          <w:szCs w:val="24"/>
        </w:rPr>
        <w:t>poshumanismo</w:t>
      </w:r>
      <w:proofErr w:type="spellEnd"/>
      <w:r w:rsidR="006A7F4E" w:rsidRPr="00BE342B">
        <w:rPr>
          <w:rFonts w:ascii="Times New Roman" w:hAnsi="Times New Roman" w:cs="Times New Roman"/>
          <w:color w:val="000000"/>
          <w:sz w:val="24"/>
          <w:szCs w:val="24"/>
        </w:rPr>
        <w:t xml:space="preserve"> en devenir en el que las leyes de la naturaleza y del contrato social son alteradas por  una monstruosidad que, como lo siniestro freudiano, tan bien expuesto por Wilde y Stevenson, no es tanto  “exterior y pura alteridad respecto del hombre […] como un interior externalizado”, escribe Gabriel Giorgi, y agrega el autor</w:t>
      </w:r>
      <w:r w:rsidR="005D34B4" w:rsidRPr="00BE342B">
        <w:rPr>
          <w:rFonts w:ascii="Times New Roman" w:hAnsi="Times New Roman" w:cs="Times New Roman"/>
          <w:color w:val="000000"/>
          <w:sz w:val="24"/>
          <w:szCs w:val="24"/>
        </w:rPr>
        <w:t>:</w:t>
      </w:r>
      <w:r w:rsidR="006A7F4E" w:rsidRPr="00BE342B">
        <w:rPr>
          <w:rFonts w:ascii="Times New Roman" w:hAnsi="Times New Roman" w:cs="Times New Roman"/>
          <w:color w:val="000000"/>
          <w:sz w:val="24"/>
          <w:szCs w:val="24"/>
        </w:rPr>
        <w:t xml:space="preserve"> en estas figuras puede leerse “menos la instancia de una anormalidad que la de una anomalía, un suspenso de la norma, una exterioridad de la ley o un “estado de excepción” de lo humano” (325). Blanca, en su hechura en verdad monstruosa, metaforiza entonces otra cara</w:t>
      </w:r>
      <w:r w:rsidR="006A7F4E" w:rsidRPr="00BE342B">
        <w:rPr>
          <w:rStyle w:val="fontstyle01"/>
          <w:rFonts w:ascii="Times New Roman" w:hAnsi="Times New Roman" w:cs="Times New Roman"/>
        </w:rPr>
        <w:t xml:space="preserve"> de la femineidad inexpugnable, que, </w:t>
      </w:r>
      <w:r w:rsidR="0068533B">
        <w:rPr>
          <w:rStyle w:val="fontstyle01"/>
          <w:rFonts w:ascii="Times New Roman" w:hAnsi="Times New Roman" w:cs="Times New Roman"/>
        </w:rPr>
        <w:t xml:space="preserve">junto con </w:t>
      </w:r>
      <w:r w:rsidR="006A7F4E" w:rsidRPr="00BE342B">
        <w:rPr>
          <w:rStyle w:val="fontstyle01"/>
          <w:rFonts w:ascii="Times New Roman" w:hAnsi="Times New Roman" w:cs="Times New Roman"/>
        </w:rPr>
        <w:t xml:space="preserve">el </w:t>
      </w:r>
      <w:proofErr w:type="spellStart"/>
      <w:r w:rsidR="006A7F4E" w:rsidRPr="00BE342B">
        <w:rPr>
          <w:rStyle w:val="fontstyle01"/>
          <w:rFonts w:ascii="Times New Roman" w:hAnsi="Times New Roman" w:cs="Times New Roman"/>
          <w:i/>
          <w:iCs/>
        </w:rPr>
        <w:t>fantasy</w:t>
      </w:r>
      <w:proofErr w:type="spellEnd"/>
      <w:r w:rsidR="006A7F4E" w:rsidRPr="00BE342B">
        <w:rPr>
          <w:rStyle w:val="fontstyle01"/>
          <w:rFonts w:ascii="Times New Roman" w:hAnsi="Times New Roman" w:cs="Times New Roman"/>
        </w:rPr>
        <w:t>, expone un desvío radical, la insumisión (política) respecto de los estereotipos femeninos tradicionales.</w:t>
      </w:r>
      <w:r w:rsidR="0045120D" w:rsidRPr="00BE342B">
        <w:rPr>
          <w:rStyle w:val="Refdenotaalpie"/>
          <w:rFonts w:ascii="Times New Roman" w:hAnsi="Times New Roman" w:cs="Times New Roman"/>
          <w:color w:val="000000"/>
          <w:sz w:val="24"/>
          <w:szCs w:val="24"/>
        </w:rPr>
        <w:footnoteReference w:id="6"/>
      </w:r>
      <w:r w:rsidR="006A7F4E" w:rsidRPr="00BE342B">
        <w:rPr>
          <w:rStyle w:val="fontstyle01"/>
          <w:rFonts w:ascii="Times New Roman" w:hAnsi="Times New Roman" w:cs="Times New Roman"/>
        </w:rPr>
        <w:t xml:space="preserve"> </w:t>
      </w:r>
    </w:p>
    <w:p w14:paraId="1DCE9929" w14:textId="471B5F81" w:rsidR="00134FE1" w:rsidRPr="00BE342B" w:rsidRDefault="00134FE1" w:rsidP="00721317">
      <w:pPr>
        <w:spacing w:after="0" w:line="240" w:lineRule="auto"/>
        <w:ind w:firstLine="360"/>
        <w:jc w:val="center"/>
        <w:rPr>
          <w:rStyle w:val="fontstyle01"/>
          <w:rFonts w:ascii="Times New Roman" w:hAnsi="Times New Roman" w:cs="Times New Roman"/>
        </w:rPr>
      </w:pPr>
      <w:r w:rsidRPr="00BE342B">
        <w:rPr>
          <w:rStyle w:val="fontstyle01"/>
          <w:rFonts w:ascii="Times New Roman" w:hAnsi="Times New Roman" w:cs="Times New Roman"/>
        </w:rPr>
        <w:t>II</w:t>
      </w:r>
    </w:p>
    <w:p w14:paraId="2FE2EBDA" w14:textId="48F35CED" w:rsidR="00FA64F5" w:rsidRPr="00BE342B" w:rsidRDefault="007C1F6D" w:rsidP="00721317">
      <w:pPr>
        <w:spacing w:after="0" w:line="240" w:lineRule="auto"/>
        <w:ind w:firstLine="360"/>
        <w:jc w:val="both"/>
        <w:rPr>
          <w:rStyle w:val="fontstyle01"/>
          <w:rFonts w:ascii="Times New Roman" w:hAnsi="Times New Roman" w:cs="Times New Roman"/>
        </w:rPr>
      </w:pPr>
      <w:r w:rsidRPr="00BE342B">
        <w:rPr>
          <w:rStyle w:val="fontstyle01"/>
          <w:rFonts w:ascii="Times New Roman" w:hAnsi="Times New Roman" w:cs="Times New Roman"/>
        </w:rPr>
        <w:t xml:space="preserve">No así ocurre con </w:t>
      </w:r>
      <w:r w:rsidRPr="00BE342B">
        <w:rPr>
          <w:rStyle w:val="fontstyle01"/>
          <w:rFonts w:ascii="Times New Roman" w:hAnsi="Times New Roman" w:cs="Times New Roman"/>
          <w:i/>
          <w:iCs/>
        </w:rPr>
        <w:t xml:space="preserve">La melena de la discordia, </w:t>
      </w:r>
      <w:r w:rsidRPr="00BE342B">
        <w:rPr>
          <w:rStyle w:val="fontstyle01"/>
          <w:rFonts w:ascii="Times New Roman" w:hAnsi="Times New Roman" w:cs="Times New Roman"/>
        </w:rPr>
        <w:t xml:space="preserve">publicada en 1925 también por la colección “La novela corta” de Prensa Gráfica. Si bien el texto introduce temas asociados al progresismo feminista de la autora, como el divorcio y la libertad de la mujer, la anécdota, bastante tonta en sí misma, acusa todas las previsibilidades de esos “textos de la felicidad” que bien estudió Beatriz </w:t>
      </w:r>
      <w:proofErr w:type="spellStart"/>
      <w:r w:rsidRPr="00BE342B">
        <w:rPr>
          <w:rStyle w:val="fontstyle01"/>
          <w:rFonts w:ascii="Times New Roman" w:hAnsi="Times New Roman" w:cs="Times New Roman"/>
        </w:rPr>
        <w:t>Sarlo</w:t>
      </w:r>
      <w:proofErr w:type="spellEnd"/>
      <w:r w:rsidRPr="00BE342B">
        <w:rPr>
          <w:rStyle w:val="fontstyle01"/>
          <w:rFonts w:ascii="Times New Roman" w:hAnsi="Times New Roman" w:cs="Times New Roman"/>
        </w:rPr>
        <w:t xml:space="preserve"> en </w:t>
      </w:r>
      <w:r w:rsidRPr="00BE342B">
        <w:rPr>
          <w:rStyle w:val="fontstyle01"/>
          <w:rFonts w:ascii="Times New Roman" w:hAnsi="Times New Roman" w:cs="Times New Roman"/>
          <w:i/>
          <w:iCs/>
        </w:rPr>
        <w:t xml:space="preserve">El imperio de los sentimientos, </w:t>
      </w:r>
      <w:r w:rsidRPr="00BE342B">
        <w:rPr>
          <w:rStyle w:val="fontstyle01"/>
          <w:rFonts w:ascii="Times New Roman" w:hAnsi="Times New Roman" w:cs="Times New Roman"/>
        </w:rPr>
        <w:t xml:space="preserve">de 1985, donde aborda los relatos amorosos de </w:t>
      </w:r>
      <w:r w:rsidRPr="00BE342B">
        <w:rPr>
          <w:rStyle w:val="fontstyle01"/>
          <w:rFonts w:ascii="Times New Roman" w:hAnsi="Times New Roman" w:cs="Times New Roman"/>
          <w:i/>
          <w:iCs/>
        </w:rPr>
        <w:t>La Novela Semanal</w:t>
      </w:r>
      <w:r w:rsidRPr="00BE342B">
        <w:rPr>
          <w:rStyle w:val="fontstyle01"/>
          <w:rFonts w:ascii="Times New Roman" w:hAnsi="Times New Roman" w:cs="Times New Roman"/>
        </w:rPr>
        <w:t xml:space="preserve"> argentina contemporánea a la vanguardia. </w:t>
      </w:r>
      <w:r w:rsidR="00511E74" w:rsidRPr="00BE342B">
        <w:rPr>
          <w:rStyle w:val="fontstyle01"/>
          <w:rFonts w:ascii="Times New Roman" w:hAnsi="Times New Roman" w:cs="Times New Roman"/>
        </w:rPr>
        <w:t xml:space="preserve">Frente al conato de novedad planteados por </w:t>
      </w:r>
      <w:r w:rsidR="00511E74" w:rsidRPr="00BE342B">
        <w:rPr>
          <w:rStyle w:val="fontstyle01"/>
          <w:rFonts w:ascii="Times New Roman" w:hAnsi="Times New Roman" w:cs="Times New Roman"/>
          <w:i/>
          <w:iCs/>
        </w:rPr>
        <w:t xml:space="preserve">La mujer fría, </w:t>
      </w:r>
      <w:r w:rsidR="00511E74" w:rsidRPr="00BE342B">
        <w:rPr>
          <w:rStyle w:val="fontstyle01"/>
          <w:rFonts w:ascii="Times New Roman" w:hAnsi="Times New Roman" w:cs="Times New Roman"/>
        </w:rPr>
        <w:t>este otro relato se ensimisma en la fruición del entretenimiento, propia de las narrativas populares, con algunos toques de política corrección progresista, en virtud del proyecto creador de Burgos en su conjunto.</w:t>
      </w:r>
      <w:r w:rsidR="0052728F" w:rsidRPr="00BE342B">
        <w:rPr>
          <w:rStyle w:val="Refdenotaalpie"/>
          <w:rFonts w:ascii="Times New Roman" w:hAnsi="Times New Roman" w:cs="Times New Roman"/>
          <w:color w:val="000000"/>
          <w:sz w:val="24"/>
          <w:szCs w:val="24"/>
        </w:rPr>
        <w:footnoteReference w:id="7"/>
      </w:r>
      <w:r w:rsidRPr="00BE342B">
        <w:rPr>
          <w:rStyle w:val="fontstyle01"/>
          <w:rFonts w:ascii="Times New Roman" w:hAnsi="Times New Roman" w:cs="Times New Roman"/>
        </w:rPr>
        <w:t>La portada de la novela de Burgos, es, sin embargo, engañosa</w:t>
      </w:r>
      <w:r w:rsidR="00642353" w:rsidRPr="00BE342B">
        <w:rPr>
          <w:rStyle w:val="fontstyle01"/>
          <w:rFonts w:ascii="Times New Roman" w:hAnsi="Times New Roman" w:cs="Times New Roman"/>
        </w:rPr>
        <w:t>, como lo es el prólogo</w:t>
      </w:r>
      <w:r w:rsidRPr="00BE342B">
        <w:rPr>
          <w:rStyle w:val="fontstyle01"/>
          <w:rFonts w:ascii="Times New Roman" w:hAnsi="Times New Roman" w:cs="Times New Roman"/>
        </w:rPr>
        <w:t>:</w:t>
      </w:r>
    </w:p>
    <w:p w14:paraId="5891130C" w14:textId="580E1706" w:rsidR="007C1F6D" w:rsidRPr="00BE342B" w:rsidRDefault="00E44519" w:rsidP="00721317">
      <w:pPr>
        <w:spacing w:after="0" w:line="240" w:lineRule="auto"/>
        <w:ind w:left="360" w:firstLine="360"/>
        <w:jc w:val="both"/>
        <w:rPr>
          <w:rStyle w:val="fontstyle01"/>
          <w:rFonts w:ascii="Times New Roman" w:hAnsi="Times New Roman" w:cs="Times New Roman"/>
        </w:rPr>
      </w:pPr>
      <w:r w:rsidRPr="00BE342B">
        <w:rPr>
          <w:rFonts w:ascii="Times New Roman" w:hAnsi="Times New Roman" w:cs="Times New Roman"/>
          <w:noProof/>
          <w:sz w:val="24"/>
          <w:szCs w:val="24"/>
        </w:rPr>
        <w:lastRenderedPageBreak/>
        <w:drawing>
          <wp:inline distT="0" distB="0" distL="0" distR="0" wp14:anchorId="7852C052" wp14:editId="7CD37A77">
            <wp:extent cx="1798320" cy="2545080"/>
            <wp:effectExtent l="0" t="0" r="0" b="7620"/>
            <wp:docPr id="6232949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8320" cy="2545080"/>
                    </a:xfrm>
                    <a:prstGeom prst="rect">
                      <a:avLst/>
                    </a:prstGeom>
                    <a:noFill/>
                    <a:ln>
                      <a:noFill/>
                    </a:ln>
                  </pic:spPr>
                </pic:pic>
              </a:graphicData>
            </a:graphic>
          </wp:inline>
        </w:drawing>
      </w:r>
    </w:p>
    <w:p w14:paraId="1787EB83" w14:textId="77777777" w:rsidR="00E44519" w:rsidRPr="00BE342B" w:rsidRDefault="00E44519" w:rsidP="00721317">
      <w:pPr>
        <w:spacing w:after="0" w:line="240" w:lineRule="auto"/>
        <w:ind w:left="360" w:firstLine="360"/>
        <w:jc w:val="both"/>
        <w:rPr>
          <w:rStyle w:val="fontstyle01"/>
          <w:rFonts w:ascii="Times New Roman" w:hAnsi="Times New Roman" w:cs="Times New Roman"/>
        </w:rPr>
      </w:pPr>
    </w:p>
    <w:p w14:paraId="6B29B042" w14:textId="5E1A8E0E" w:rsidR="00E44519" w:rsidRPr="00BE342B" w:rsidRDefault="00E44519" w:rsidP="00721317">
      <w:pPr>
        <w:spacing w:after="0" w:line="240" w:lineRule="auto"/>
        <w:ind w:left="360" w:firstLine="360"/>
        <w:jc w:val="both"/>
        <w:rPr>
          <w:rStyle w:val="fontstyle01"/>
          <w:rFonts w:ascii="Times New Roman" w:hAnsi="Times New Roman" w:cs="Times New Roman"/>
        </w:rPr>
      </w:pPr>
      <w:r w:rsidRPr="00BE342B">
        <w:rPr>
          <w:rStyle w:val="fontstyle01"/>
          <w:rFonts w:ascii="Times New Roman" w:hAnsi="Times New Roman" w:cs="Times New Roman"/>
        </w:rPr>
        <w:t>La ilustración de tapa</w:t>
      </w:r>
      <w:r w:rsidR="0064457F" w:rsidRPr="00BE342B">
        <w:rPr>
          <w:rStyle w:val="fontstyle01"/>
          <w:rFonts w:ascii="Times New Roman" w:hAnsi="Times New Roman" w:cs="Times New Roman"/>
        </w:rPr>
        <w:t xml:space="preserve"> </w:t>
      </w:r>
      <w:r w:rsidR="0088240B" w:rsidRPr="00BE342B">
        <w:rPr>
          <w:rStyle w:val="fontstyle01"/>
          <w:rFonts w:ascii="Times New Roman" w:hAnsi="Times New Roman" w:cs="Times New Roman"/>
        </w:rPr>
        <w:t>reproduce</w:t>
      </w:r>
      <w:r w:rsidRPr="00BE342B">
        <w:rPr>
          <w:rStyle w:val="fontstyle01"/>
          <w:rFonts w:ascii="Times New Roman" w:hAnsi="Times New Roman" w:cs="Times New Roman"/>
        </w:rPr>
        <w:t xml:space="preserve">, </w:t>
      </w:r>
      <w:r w:rsidR="00642353" w:rsidRPr="00BE342B">
        <w:rPr>
          <w:rStyle w:val="fontstyle01"/>
          <w:rFonts w:ascii="Times New Roman" w:hAnsi="Times New Roman" w:cs="Times New Roman"/>
        </w:rPr>
        <w:t xml:space="preserve">en el glosario </w:t>
      </w:r>
      <w:r w:rsidRPr="00BE342B">
        <w:rPr>
          <w:rStyle w:val="fontstyle01"/>
          <w:rFonts w:ascii="Times New Roman" w:hAnsi="Times New Roman" w:cs="Times New Roman"/>
        </w:rPr>
        <w:t xml:space="preserve">de las artes gráficas, un pictograma: es decir, un constructo visual que señala normalmente un objeto a partir de una retórica elemental, mínima, de sustracción, como ocurre, por ejemplo, en la señalética, con el fin de informar </w:t>
      </w:r>
      <w:r w:rsidR="00E87A86" w:rsidRPr="00BE342B">
        <w:rPr>
          <w:rStyle w:val="fontstyle01"/>
          <w:rFonts w:ascii="Times New Roman" w:hAnsi="Times New Roman" w:cs="Times New Roman"/>
        </w:rPr>
        <w:t>sucintamente</w:t>
      </w:r>
      <w:r w:rsidRPr="00BE342B">
        <w:rPr>
          <w:rStyle w:val="fontstyle01"/>
          <w:rFonts w:ascii="Times New Roman" w:hAnsi="Times New Roman" w:cs="Times New Roman"/>
        </w:rPr>
        <w:t xml:space="preserve"> un contenido. En el caso que nos ocupa, el pictograma puede ser recibido por el lector o la lectora como un indicio a despejar, un enigma tal </w:t>
      </w:r>
      <w:r w:rsidR="00A92C0D" w:rsidRPr="00BE342B">
        <w:rPr>
          <w:rStyle w:val="fontstyle01"/>
          <w:rFonts w:ascii="Times New Roman" w:hAnsi="Times New Roman" w:cs="Times New Roman"/>
        </w:rPr>
        <w:t>vez,</w:t>
      </w:r>
      <w:r w:rsidRPr="00BE342B">
        <w:rPr>
          <w:rStyle w:val="fontstyle01"/>
          <w:rFonts w:ascii="Times New Roman" w:hAnsi="Times New Roman" w:cs="Times New Roman"/>
        </w:rPr>
        <w:t xml:space="preserve"> pero, en rigor de verdad, funciona en isotopía con el trazado de la protagonista, cuya rebeldía se termina con la desesperación para reconquistar a su marido, dentro de los mandatos conservadores vigentes y la previsibilidad de los finales felices de la novela romántica</w:t>
      </w:r>
      <w:r w:rsidR="0064457F" w:rsidRPr="00BE342B">
        <w:rPr>
          <w:rStyle w:val="fontstyle01"/>
          <w:rFonts w:ascii="Times New Roman" w:hAnsi="Times New Roman" w:cs="Times New Roman"/>
        </w:rPr>
        <w:t xml:space="preserve"> de todos los tiempos y, con posterioridad, </w:t>
      </w:r>
      <w:r w:rsidR="00B96339" w:rsidRPr="00BE342B">
        <w:rPr>
          <w:rStyle w:val="fontstyle01"/>
          <w:rFonts w:ascii="Times New Roman" w:hAnsi="Times New Roman" w:cs="Times New Roman"/>
        </w:rPr>
        <w:t xml:space="preserve">como </w:t>
      </w:r>
      <w:r w:rsidR="0064457F" w:rsidRPr="00BE342B">
        <w:rPr>
          <w:rStyle w:val="fontstyle01"/>
          <w:rFonts w:ascii="Times New Roman" w:hAnsi="Times New Roman" w:cs="Times New Roman"/>
        </w:rPr>
        <w:t>la de Corín Tellado</w:t>
      </w:r>
      <w:r w:rsidR="0088240B" w:rsidRPr="00BE342B">
        <w:rPr>
          <w:rStyle w:val="fontstyle01"/>
          <w:rFonts w:ascii="Times New Roman" w:hAnsi="Times New Roman" w:cs="Times New Roman"/>
        </w:rPr>
        <w:t xml:space="preserve"> en la posguerra</w:t>
      </w:r>
      <w:r w:rsidRPr="00BE342B">
        <w:rPr>
          <w:rStyle w:val="fontstyle01"/>
          <w:rFonts w:ascii="Times New Roman" w:hAnsi="Times New Roman" w:cs="Times New Roman"/>
        </w:rPr>
        <w:t>.</w:t>
      </w:r>
    </w:p>
    <w:p w14:paraId="6894ED85" w14:textId="27883BEE" w:rsidR="00642353" w:rsidRPr="00BE342B" w:rsidRDefault="00642353" w:rsidP="00721317">
      <w:pPr>
        <w:spacing w:after="0" w:line="240" w:lineRule="auto"/>
        <w:ind w:left="360" w:firstLine="360"/>
        <w:jc w:val="both"/>
        <w:rPr>
          <w:rFonts w:ascii="Times New Roman" w:hAnsi="Times New Roman" w:cs="Times New Roman"/>
          <w:color w:val="000000"/>
          <w:sz w:val="24"/>
          <w:szCs w:val="24"/>
          <w:lang w:val="es-ES_tradnl"/>
        </w:rPr>
      </w:pPr>
      <w:r w:rsidRPr="00BE342B">
        <w:rPr>
          <w:rStyle w:val="fontstyle01"/>
          <w:rFonts w:ascii="Times New Roman" w:hAnsi="Times New Roman" w:cs="Times New Roman"/>
        </w:rPr>
        <w:t>Lo mismo ocurre con el prólogo,</w:t>
      </w:r>
      <w:r w:rsidR="0064457F" w:rsidRPr="00BE342B">
        <w:rPr>
          <w:rStyle w:val="fontstyle01"/>
          <w:rFonts w:ascii="Times New Roman" w:hAnsi="Times New Roman" w:cs="Times New Roman"/>
        </w:rPr>
        <w:t xml:space="preserve"> sin </w:t>
      </w:r>
      <w:r w:rsidR="00006F28" w:rsidRPr="00BE342B">
        <w:rPr>
          <w:rStyle w:val="fontstyle01"/>
          <w:rFonts w:ascii="Times New Roman" w:hAnsi="Times New Roman" w:cs="Times New Roman"/>
        </w:rPr>
        <w:t>firma, redactado</w:t>
      </w:r>
      <w:r w:rsidRPr="00BE342B">
        <w:rPr>
          <w:rStyle w:val="fontstyle01"/>
          <w:rFonts w:ascii="Times New Roman" w:hAnsi="Times New Roman" w:cs="Times New Roman"/>
        </w:rPr>
        <w:t xml:space="preserve"> probablemente por el editor de la colección. Allí se elogia a Carmen de Burgos por su </w:t>
      </w:r>
      <w:r w:rsidRPr="00BE342B">
        <w:rPr>
          <w:rFonts w:ascii="Times New Roman" w:hAnsi="Times New Roman" w:cs="Times New Roman"/>
          <w:color w:val="000000"/>
          <w:sz w:val="24"/>
          <w:szCs w:val="24"/>
          <w:lang w:val="es-ES_tradnl"/>
        </w:rPr>
        <w:t xml:space="preserve">“fuerte hálito de rebeldía intelectiva”, </w:t>
      </w:r>
      <w:r w:rsidR="0064457F" w:rsidRPr="00BE342B">
        <w:rPr>
          <w:rFonts w:ascii="Times New Roman" w:hAnsi="Times New Roman" w:cs="Times New Roman"/>
          <w:color w:val="000000"/>
          <w:sz w:val="24"/>
          <w:szCs w:val="24"/>
          <w:lang w:val="es-ES_tradnl"/>
        </w:rPr>
        <w:t>por el que</w:t>
      </w:r>
    </w:p>
    <w:p w14:paraId="49042225" w14:textId="0E8E5B7A" w:rsidR="00642353" w:rsidRPr="0068533B" w:rsidRDefault="00642353" w:rsidP="00721317">
      <w:pPr>
        <w:spacing w:after="0" w:line="240" w:lineRule="auto"/>
        <w:ind w:left="720"/>
        <w:jc w:val="both"/>
        <w:rPr>
          <w:rFonts w:ascii="Times New Roman" w:hAnsi="Times New Roman" w:cs="Times New Roman"/>
          <w:color w:val="000000"/>
          <w:sz w:val="20"/>
          <w:szCs w:val="20"/>
          <w:lang w:val="es-ES_tradnl"/>
        </w:rPr>
      </w:pPr>
      <w:r w:rsidRPr="0068533B">
        <w:rPr>
          <w:rFonts w:ascii="Times New Roman" w:hAnsi="Times New Roman" w:cs="Times New Roman"/>
          <w:color w:val="000000"/>
          <w:sz w:val="20"/>
          <w:szCs w:val="20"/>
          <w:lang w:val="es-ES_tradnl"/>
        </w:rPr>
        <w:t xml:space="preserve">no puede, ciertamente, incluirse </w:t>
      </w:r>
      <w:proofErr w:type="spellStart"/>
      <w:r w:rsidRPr="0068533B">
        <w:rPr>
          <w:rFonts w:ascii="Times New Roman" w:hAnsi="Times New Roman" w:cs="Times New Roman"/>
          <w:color w:val="000000"/>
          <w:sz w:val="20"/>
          <w:szCs w:val="20"/>
          <w:lang w:val="es-ES_tradnl"/>
        </w:rPr>
        <w:t>á</w:t>
      </w:r>
      <w:proofErr w:type="spellEnd"/>
      <w:r w:rsidRPr="0068533B">
        <w:rPr>
          <w:rFonts w:ascii="Times New Roman" w:hAnsi="Times New Roman" w:cs="Times New Roman"/>
          <w:color w:val="000000"/>
          <w:sz w:val="20"/>
          <w:szCs w:val="20"/>
          <w:lang w:val="es-ES_tradnl"/>
        </w:rPr>
        <w:t xml:space="preserve"> esta mujer de excepción entre el grupo de las que sólo atienden </w:t>
      </w:r>
      <w:proofErr w:type="spellStart"/>
      <w:r w:rsidRPr="0068533B">
        <w:rPr>
          <w:rFonts w:ascii="Times New Roman" w:hAnsi="Times New Roman" w:cs="Times New Roman"/>
          <w:color w:val="000000"/>
          <w:sz w:val="20"/>
          <w:szCs w:val="20"/>
          <w:lang w:val="es-ES_tradnl"/>
        </w:rPr>
        <w:t>á</w:t>
      </w:r>
      <w:proofErr w:type="spellEnd"/>
      <w:r w:rsidRPr="0068533B">
        <w:rPr>
          <w:rFonts w:ascii="Times New Roman" w:hAnsi="Times New Roman" w:cs="Times New Roman"/>
          <w:color w:val="000000"/>
          <w:sz w:val="20"/>
          <w:szCs w:val="20"/>
          <w:lang w:val="es-ES_tradnl"/>
        </w:rPr>
        <w:t xml:space="preserve"> crear una literatura de sábado blanco y de biblioteca de las que llaman para </w:t>
      </w:r>
      <w:r w:rsidR="0032142C" w:rsidRPr="0068533B">
        <w:rPr>
          <w:rFonts w:ascii="Times New Roman" w:hAnsi="Times New Roman" w:cs="Times New Roman"/>
          <w:color w:val="000000"/>
          <w:sz w:val="20"/>
          <w:szCs w:val="20"/>
          <w:lang w:val="es-ES_tradnl"/>
        </w:rPr>
        <w:t>señoritas. (</w:t>
      </w:r>
      <w:r w:rsidRPr="0068533B">
        <w:rPr>
          <w:rFonts w:ascii="Times New Roman" w:hAnsi="Times New Roman" w:cs="Times New Roman"/>
          <w:color w:val="000000"/>
          <w:sz w:val="20"/>
          <w:szCs w:val="20"/>
          <w:lang w:val="es-ES_tradnl"/>
        </w:rPr>
        <w:t xml:space="preserve">…) Carmen de Burgos es siempre la mujer que, sin abdicar de los fueros de su sexo, sin desvirtuar </w:t>
      </w:r>
      <w:r w:rsidR="0064457F" w:rsidRPr="0068533B">
        <w:rPr>
          <w:rFonts w:ascii="Times New Roman" w:hAnsi="Times New Roman" w:cs="Times New Roman"/>
          <w:color w:val="000000"/>
          <w:sz w:val="20"/>
          <w:szCs w:val="20"/>
          <w:lang w:val="es-ES_tradnl"/>
        </w:rPr>
        <w:t>la</w:t>
      </w:r>
      <w:r w:rsidRPr="0068533B">
        <w:rPr>
          <w:rFonts w:ascii="Times New Roman" w:hAnsi="Times New Roman" w:cs="Times New Roman"/>
          <w:color w:val="000000"/>
          <w:sz w:val="20"/>
          <w:szCs w:val="20"/>
          <w:lang w:val="es-ES_tradnl"/>
        </w:rPr>
        <w:t>s cualidades esencialmente femeninas de la mujer española, ha procurado lograr para sus contemporáneas el máximo de derechos y las más amplias perspectivas de la inteligencia</w:t>
      </w:r>
      <w:r w:rsidR="0064457F" w:rsidRPr="0068533B">
        <w:rPr>
          <w:rFonts w:ascii="Times New Roman" w:hAnsi="Times New Roman" w:cs="Times New Roman"/>
          <w:color w:val="000000"/>
          <w:sz w:val="20"/>
          <w:szCs w:val="20"/>
          <w:lang w:val="es-ES_tradnl"/>
        </w:rPr>
        <w:t xml:space="preserve">. </w:t>
      </w:r>
      <w:r w:rsidRPr="0068533B">
        <w:rPr>
          <w:rFonts w:ascii="Times New Roman" w:hAnsi="Times New Roman" w:cs="Times New Roman"/>
          <w:color w:val="000000"/>
          <w:sz w:val="20"/>
          <w:szCs w:val="20"/>
          <w:lang w:val="es-ES_tradnl"/>
        </w:rPr>
        <w:t xml:space="preserve">Tres grandes campañas, que durante los últimos tiempos sacudieron la conciencia adormecida de España, tuvieron en ella no solamente una propagandista decidida, sino una verdadera inductora de nuevas iniciativas importantísimas: la lucha por la implantación del divorcio; la fraternidad </w:t>
      </w:r>
      <w:proofErr w:type="spellStart"/>
      <w:r w:rsidRPr="0068533B">
        <w:rPr>
          <w:rFonts w:ascii="Times New Roman" w:hAnsi="Times New Roman" w:cs="Times New Roman"/>
          <w:color w:val="000000"/>
          <w:sz w:val="20"/>
          <w:szCs w:val="20"/>
          <w:lang w:val="es-ES_tradnl"/>
        </w:rPr>
        <w:t>hispanose</w:t>
      </w:r>
      <w:r w:rsidR="00006F28" w:rsidRPr="0068533B">
        <w:rPr>
          <w:rFonts w:ascii="Times New Roman" w:hAnsi="Times New Roman" w:cs="Times New Roman"/>
          <w:color w:val="000000"/>
          <w:sz w:val="20"/>
          <w:szCs w:val="20"/>
          <w:lang w:val="es-ES_tradnl"/>
        </w:rPr>
        <w:t>f</w:t>
      </w:r>
      <w:r w:rsidRPr="0068533B">
        <w:rPr>
          <w:rFonts w:ascii="Times New Roman" w:hAnsi="Times New Roman" w:cs="Times New Roman"/>
          <w:color w:val="000000"/>
          <w:sz w:val="20"/>
          <w:szCs w:val="20"/>
          <w:lang w:val="es-ES_tradnl"/>
        </w:rPr>
        <w:t>ardita</w:t>
      </w:r>
      <w:proofErr w:type="spellEnd"/>
      <w:r w:rsidRPr="0068533B">
        <w:rPr>
          <w:rFonts w:ascii="Times New Roman" w:hAnsi="Times New Roman" w:cs="Times New Roman"/>
          <w:color w:val="000000"/>
          <w:sz w:val="20"/>
          <w:szCs w:val="20"/>
          <w:lang w:val="es-ES_tradnl"/>
        </w:rPr>
        <w:t>; el voto de la mujer</w:t>
      </w:r>
      <w:r w:rsidR="00907B75" w:rsidRPr="0068533B">
        <w:rPr>
          <w:rFonts w:ascii="Times New Roman" w:hAnsi="Times New Roman" w:cs="Times New Roman"/>
          <w:color w:val="000000"/>
          <w:sz w:val="20"/>
          <w:szCs w:val="20"/>
          <w:lang w:val="es-ES_tradnl"/>
        </w:rPr>
        <w:t xml:space="preserve"> (3).</w:t>
      </w:r>
    </w:p>
    <w:p w14:paraId="4AEE1374" w14:textId="3E9EB816" w:rsidR="00642353" w:rsidRPr="00BE342B" w:rsidRDefault="00642353" w:rsidP="00721317">
      <w:pPr>
        <w:spacing w:after="0" w:line="240" w:lineRule="auto"/>
        <w:ind w:left="360" w:firstLine="360"/>
        <w:jc w:val="both"/>
        <w:rPr>
          <w:rStyle w:val="fontstyle01"/>
          <w:rFonts w:ascii="Times New Roman" w:hAnsi="Times New Roman" w:cs="Times New Roman"/>
        </w:rPr>
      </w:pPr>
    </w:p>
    <w:p w14:paraId="34CE0CA6" w14:textId="1D20A6A3" w:rsidR="00E44519" w:rsidRPr="00BE342B" w:rsidRDefault="00E44519" w:rsidP="00721317">
      <w:pPr>
        <w:spacing w:after="0" w:line="240" w:lineRule="auto"/>
        <w:ind w:left="360" w:firstLine="360"/>
        <w:jc w:val="both"/>
        <w:rPr>
          <w:rStyle w:val="fontstyle01"/>
          <w:rFonts w:ascii="Times New Roman" w:hAnsi="Times New Roman" w:cs="Times New Roman"/>
        </w:rPr>
      </w:pPr>
      <w:r w:rsidRPr="00BE342B">
        <w:rPr>
          <w:rStyle w:val="fontstyle01"/>
          <w:rFonts w:ascii="Times New Roman" w:hAnsi="Times New Roman" w:cs="Times New Roman"/>
        </w:rPr>
        <w:t xml:space="preserve">Adela, </w:t>
      </w:r>
      <w:r w:rsidR="00642353" w:rsidRPr="00BE342B">
        <w:rPr>
          <w:rStyle w:val="fontstyle01"/>
          <w:rFonts w:ascii="Times New Roman" w:hAnsi="Times New Roman" w:cs="Times New Roman"/>
        </w:rPr>
        <w:t xml:space="preserve">la protagonista, </w:t>
      </w:r>
      <w:r w:rsidRPr="00BE342B">
        <w:rPr>
          <w:rStyle w:val="fontstyle01"/>
          <w:rFonts w:ascii="Times New Roman" w:hAnsi="Times New Roman" w:cs="Times New Roman"/>
        </w:rPr>
        <w:t xml:space="preserve">una joven de buena </w:t>
      </w:r>
      <w:r w:rsidR="002D2660" w:rsidRPr="00BE342B">
        <w:rPr>
          <w:rStyle w:val="fontstyle01"/>
          <w:rFonts w:ascii="Times New Roman" w:hAnsi="Times New Roman" w:cs="Times New Roman"/>
        </w:rPr>
        <w:t xml:space="preserve">y culta </w:t>
      </w:r>
      <w:r w:rsidRPr="00BE342B">
        <w:rPr>
          <w:rStyle w:val="fontstyle01"/>
          <w:rFonts w:ascii="Times New Roman" w:hAnsi="Times New Roman" w:cs="Times New Roman"/>
        </w:rPr>
        <w:t xml:space="preserve">familia está casada </w:t>
      </w:r>
      <w:r w:rsidR="002D2660" w:rsidRPr="00BE342B">
        <w:rPr>
          <w:rStyle w:val="fontstyle01"/>
          <w:rFonts w:ascii="Times New Roman" w:hAnsi="Times New Roman" w:cs="Times New Roman"/>
        </w:rPr>
        <w:t xml:space="preserve">hace cuatro años </w:t>
      </w:r>
      <w:r w:rsidRPr="00BE342B">
        <w:rPr>
          <w:rStyle w:val="fontstyle01"/>
          <w:rFonts w:ascii="Times New Roman" w:hAnsi="Times New Roman" w:cs="Times New Roman"/>
        </w:rPr>
        <w:t xml:space="preserve">con </w:t>
      </w:r>
      <w:r w:rsidR="002D2660" w:rsidRPr="00BE342B">
        <w:rPr>
          <w:rStyle w:val="fontstyle01"/>
          <w:rFonts w:ascii="Times New Roman" w:hAnsi="Times New Roman" w:cs="Times New Roman"/>
        </w:rPr>
        <w:t xml:space="preserve">un descendiente de tenderos, </w:t>
      </w:r>
      <w:r w:rsidRPr="00BE342B">
        <w:rPr>
          <w:rStyle w:val="fontstyle01"/>
          <w:rFonts w:ascii="Times New Roman" w:hAnsi="Times New Roman" w:cs="Times New Roman"/>
        </w:rPr>
        <w:t xml:space="preserve">Andrés, cuyas madre y hermana adhieren rígidamente al ideario del </w:t>
      </w:r>
      <w:r w:rsidR="00907B75" w:rsidRPr="00BE342B">
        <w:rPr>
          <w:rStyle w:val="fontstyle01"/>
          <w:rFonts w:ascii="Times New Roman" w:hAnsi="Times New Roman" w:cs="Times New Roman"/>
        </w:rPr>
        <w:t>estereotipo femenino tradicional</w:t>
      </w:r>
      <w:r w:rsidRPr="00BE342B">
        <w:rPr>
          <w:rStyle w:val="fontstyle01"/>
          <w:rFonts w:ascii="Times New Roman" w:hAnsi="Times New Roman" w:cs="Times New Roman"/>
        </w:rPr>
        <w:t xml:space="preserve">. La vestimenta y peinado de Adela acuerdan, por mandato de su esposo, con el conservadurismo </w:t>
      </w:r>
      <w:r w:rsidR="00715B50" w:rsidRPr="00BE342B">
        <w:rPr>
          <w:rStyle w:val="fontstyle01"/>
          <w:rFonts w:ascii="Times New Roman" w:hAnsi="Times New Roman" w:cs="Times New Roman"/>
        </w:rPr>
        <w:t>de dicho imaginario. No obstante, Adela quiere ser “moderna” y cortarse su pelo “a lo</w:t>
      </w:r>
      <w:r w:rsidR="00B96339" w:rsidRPr="00BE342B">
        <w:rPr>
          <w:rStyle w:val="fontstyle01"/>
          <w:rFonts w:ascii="Times New Roman" w:hAnsi="Times New Roman" w:cs="Times New Roman"/>
        </w:rPr>
        <w:t xml:space="preserve"> </w:t>
      </w:r>
      <w:proofErr w:type="spellStart"/>
      <w:r w:rsidR="00B96339" w:rsidRPr="00BE342B">
        <w:rPr>
          <w:rStyle w:val="fontstyle01"/>
          <w:rFonts w:ascii="Times New Roman" w:hAnsi="Times New Roman" w:cs="Times New Roman"/>
          <w:i/>
          <w:iCs/>
        </w:rPr>
        <w:t>garçon</w:t>
      </w:r>
      <w:proofErr w:type="spellEnd"/>
      <w:r w:rsidR="00B96339" w:rsidRPr="00BE342B">
        <w:rPr>
          <w:rStyle w:val="fontstyle01"/>
          <w:rFonts w:ascii="Times New Roman" w:hAnsi="Times New Roman" w:cs="Times New Roman"/>
        </w:rPr>
        <w:t>”</w:t>
      </w:r>
      <w:r w:rsidR="00715B50" w:rsidRPr="00BE342B">
        <w:rPr>
          <w:rStyle w:val="fontstyle01"/>
          <w:rFonts w:ascii="Times New Roman" w:hAnsi="Times New Roman" w:cs="Times New Roman"/>
        </w:rPr>
        <w:t xml:space="preserve">, tal </w:t>
      </w:r>
      <w:r w:rsidR="00B96339" w:rsidRPr="00BE342B">
        <w:rPr>
          <w:rStyle w:val="fontstyle01"/>
          <w:rFonts w:ascii="Times New Roman" w:hAnsi="Times New Roman" w:cs="Times New Roman"/>
        </w:rPr>
        <w:t xml:space="preserve">como suele lucir </w:t>
      </w:r>
      <w:r w:rsidR="00715B50" w:rsidRPr="00BE342B">
        <w:rPr>
          <w:rStyle w:val="fontstyle01"/>
          <w:rFonts w:ascii="Times New Roman" w:hAnsi="Times New Roman" w:cs="Times New Roman"/>
        </w:rPr>
        <w:t>la mujer urbana de Penagos</w:t>
      </w:r>
      <w:r w:rsidR="00642353" w:rsidRPr="00BE342B">
        <w:rPr>
          <w:rStyle w:val="fontstyle01"/>
          <w:rFonts w:ascii="Times New Roman" w:hAnsi="Times New Roman" w:cs="Times New Roman"/>
        </w:rPr>
        <w:t>, el tipo de peinado furor en los años 20</w:t>
      </w:r>
      <w:r w:rsidR="00715B50" w:rsidRPr="00BE342B">
        <w:rPr>
          <w:rStyle w:val="fontstyle01"/>
          <w:rFonts w:ascii="Times New Roman" w:hAnsi="Times New Roman" w:cs="Times New Roman"/>
        </w:rPr>
        <w:t>. Una y otra vez Andrés se opone y su suegra y cuñada la observan con recelo.</w:t>
      </w:r>
      <w:r w:rsidR="00701BA6" w:rsidRPr="00BE342B">
        <w:rPr>
          <w:rStyle w:val="fontstyle01"/>
          <w:rFonts w:ascii="Times New Roman" w:hAnsi="Times New Roman" w:cs="Times New Roman"/>
        </w:rPr>
        <w:t xml:space="preserve"> Cuando aparecen en sus vidas dos mujeres casadas y de vida mundana, Charito y Matilde, con sus sendas melenas a</w:t>
      </w:r>
      <w:r w:rsidR="00B96339" w:rsidRPr="00BE342B">
        <w:rPr>
          <w:rStyle w:val="fontstyle01"/>
          <w:rFonts w:ascii="Times New Roman" w:hAnsi="Times New Roman" w:cs="Times New Roman"/>
        </w:rPr>
        <w:t xml:space="preserve"> la moda</w:t>
      </w:r>
      <w:r w:rsidR="00701BA6" w:rsidRPr="00BE342B">
        <w:rPr>
          <w:rStyle w:val="fontstyle01"/>
          <w:rFonts w:ascii="Times New Roman" w:hAnsi="Times New Roman" w:cs="Times New Roman"/>
        </w:rPr>
        <w:t xml:space="preserve">, los deseos de Adela se acrecientan y, también, la oposición de su marido, quien, sin embargo, coquetea con Matilde. </w:t>
      </w:r>
      <w:r w:rsidR="00663F8E" w:rsidRPr="00BE342B">
        <w:rPr>
          <w:rStyle w:val="fontstyle01"/>
          <w:rFonts w:ascii="Times New Roman" w:hAnsi="Times New Roman" w:cs="Times New Roman"/>
        </w:rPr>
        <w:t xml:space="preserve">Mientras esto último sucede a espaldas de Adela, la chica se decide, por insistencia de Matilde, a obtener su melena, aunque </w:t>
      </w:r>
      <w:r w:rsidR="00907B75" w:rsidRPr="00BE342B">
        <w:rPr>
          <w:rStyle w:val="fontstyle01"/>
          <w:rFonts w:ascii="Times New Roman" w:hAnsi="Times New Roman" w:cs="Times New Roman"/>
        </w:rPr>
        <w:lastRenderedPageBreak/>
        <w:t>“</w:t>
      </w:r>
      <w:r w:rsidR="00663F8E" w:rsidRPr="00BE342B">
        <w:rPr>
          <w:rStyle w:val="fontstyle01"/>
          <w:rFonts w:ascii="Times New Roman" w:hAnsi="Times New Roman" w:cs="Times New Roman"/>
        </w:rPr>
        <w:t>moderada</w:t>
      </w:r>
      <w:r w:rsidR="00907B75" w:rsidRPr="00BE342B">
        <w:rPr>
          <w:rStyle w:val="fontstyle01"/>
          <w:rFonts w:ascii="Times New Roman" w:hAnsi="Times New Roman" w:cs="Times New Roman"/>
        </w:rPr>
        <w:t>”</w:t>
      </w:r>
      <w:r w:rsidR="00663F8E" w:rsidRPr="00BE342B">
        <w:rPr>
          <w:rStyle w:val="fontstyle01"/>
          <w:rFonts w:ascii="Times New Roman" w:hAnsi="Times New Roman" w:cs="Times New Roman"/>
        </w:rPr>
        <w:t xml:space="preserve">. Andrés se enoja y quiere marcharse de casa, pero Adela, </w:t>
      </w:r>
      <w:r w:rsidR="0064457F" w:rsidRPr="00BE342B">
        <w:rPr>
          <w:rStyle w:val="fontstyle01"/>
          <w:rFonts w:ascii="Times New Roman" w:hAnsi="Times New Roman" w:cs="Times New Roman"/>
        </w:rPr>
        <w:t xml:space="preserve">quien termina perdonando su </w:t>
      </w:r>
      <w:proofErr w:type="spellStart"/>
      <w:r w:rsidR="0064457F" w:rsidRPr="00BE342B">
        <w:rPr>
          <w:rStyle w:val="fontstyle01"/>
          <w:rFonts w:ascii="Times New Roman" w:hAnsi="Times New Roman" w:cs="Times New Roman"/>
        </w:rPr>
        <w:t>filtreo</w:t>
      </w:r>
      <w:proofErr w:type="spellEnd"/>
      <w:r w:rsidR="0064457F" w:rsidRPr="00BE342B">
        <w:rPr>
          <w:rStyle w:val="fontstyle01"/>
          <w:rFonts w:ascii="Times New Roman" w:hAnsi="Times New Roman" w:cs="Times New Roman"/>
        </w:rPr>
        <w:t xml:space="preserve"> y </w:t>
      </w:r>
      <w:r w:rsidR="00663F8E" w:rsidRPr="00BE342B">
        <w:rPr>
          <w:rStyle w:val="fontstyle01"/>
          <w:rFonts w:ascii="Times New Roman" w:hAnsi="Times New Roman" w:cs="Times New Roman"/>
        </w:rPr>
        <w:t>que había conservado su trenza larga</w:t>
      </w:r>
      <w:r w:rsidR="00B96339" w:rsidRPr="00BE342B">
        <w:rPr>
          <w:rStyle w:val="fontstyle01"/>
          <w:rFonts w:ascii="Times New Roman" w:hAnsi="Times New Roman" w:cs="Times New Roman"/>
        </w:rPr>
        <w:t xml:space="preserve">, cortada, en un </w:t>
      </w:r>
      <w:r w:rsidR="00907B75" w:rsidRPr="00BE342B">
        <w:rPr>
          <w:rStyle w:val="fontstyle01"/>
          <w:rFonts w:ascii="Times New Roman" w:hAnsi="Times New Roman" w:cs="Times New Roman"/>
        </w:rPr>
        <w:t>cajón, se</w:t>
      </w:r>
      <w:r w:rsidR="00663F8E" w:rsidRPr="00BE342B">
        <w:rPr>
          <w:rStyle w:val="fontstyle01"/>
          <w:rFonts w:ascii="Times New Roman" w:hAnsi="Times New Roman" w:cs="Times New Roman"/>
        </w:rPr>
        <w:t xml:space="preserve"> acomoda el cabello para reconquistarlo. El final </w:t>
      </w:r>
      <w:r w:rsidR="00B96339" w:rsidRPr="00BE342B">
        <w:rPr>
          <w:rStyle w:val="fontstyle01"/>
          <w:rFonts w:ascii="Times New Roman" w:hAnsi="Times New Roman" w:cs="Times New Roman"/>
        </w:rPr>
        <w:t>es un poco más que previsible</w:t>
      </w:r>
      <w:r w:rsidR="009537FC" w:rsidRPr="00BE342B">
        <w:rPr>
          <w:rStyle w:val="fontstyle01"/>
          <w:rFonts w:ascii="Times New Roman" w:hAnsi="Times New Roman" w:cs="Times New Roman"/>
        </w:rPr>
        <w:t xml:space="preserve">: la rebeldía se apacigua con el afán de mantener viva la institución matrimonial. Como asegura Helena </w:t>
      </w:r>
      <w:proofErr w:type="spellStart"/>
      <w:r w:rsidR="009537FC" w:rsidRPr="00BE342B">
        <w:rPr>
          <w:rStyle w:val="fontstyle01"/>
          <w:rFonts w:ascii="Times New Roman" w:hAnsi="Times New Roman" w:cs="Times New Roman"/>
        </w:rPr>
        <w:t>Establier</w:t>
      </w:r>
      <w:proofErr w:type="spellEnd"/>
    </w:p>
    <w:p w14:paraId="51E6FC2E" w14:textId="3B56F127" w:rsidR="009537FC" w:rsidRPr="0068533B" w:rsidRDefault="009537FC" w:rsidP="00721317">
      <w:pPr>
        <w:spacing w:after="0" w:line="240" w:lineRule="auto"/>
        <w:ind w:left="720"/>
        <w:jc w:val="both"/>
        <w:rPr>
          <w:rFonts w:ascii="Times New Roman" w:hAnsi="Times New Roman" w:cs="Times New Roman"/>
          <w:color w:val="000000"/>
          <w:sz w:val="20"/>
          <w:szCs w:val="20"/>
        </w:rPr>
      </w:pPr>
      <w:r w:rsidRPr="0068533B">
        <w:rPr>
          <w:rFonts w:ascii="Times New Roman" w:hAnsi="Times New Roman" w:cs="Times New Roman"/>
          <w:color w:val="000000"/>
          <w:sz w:val="20"/>
          <w:szCs w:val="20"/>
        </w:rPr>
        <w:t xml:space="preserve">Las explicaciones más absurdas se suceden en busca de un orden que parece irremediablemente perdido. </w:t>
      </w:r>
      <w:r w:rsidRPr="0068533B">
        <w:rPr>
          <w:rFonts w:ascii="Times New Roman" w:hAnsi="Times New Roman" w:cs="Times New Roman"/>
          <w:i/>
          <w:iCs/>
          <w:color w:val="000000"/>
          <w:sz w:val="20"/>
          <w:szCs w:val="20"/>
        </w:rPr>
        <w:t>La melena de la discordia</w:t>
      </w:r>
      <w:r w:rsidRPr="0068533B">
        <w:rPr>
          <w:rFonts w:ascii="Times New Roman" w:hAnsi="Times New Roman" w:cs="Times New Roman"/>
          <w:color w:val="000000"/>
          <w:sz w:val="20"/>
          <w:szCs w:val="20"/>
        </w:rPr>
        <w:t xml:space="preserve"> reproduce la confrontación de dos épocas tratando de justificarse, de encontrar su sentido quizás en un mundo donde todo se muestra angustiosamente descabalado, extraviado y mutable ... Los personajes se alistan rigurosamente en uno u otro bando, dejando a la protagonista escaso margen para el juego: por un lado, el mundo anticuado, oscuro y represivo de la familia de Andrés; por otro, el ambiente moderno, un tanto frívolo y superficial de la buena sociedad madrileña</w:t>
      </w:r>
      <w:r w:rsidR="00B24239" w:rsidRPr="0068533B">
        <w:rPr>
          <w:rFonts w:ascii="Times New Roman" w:hAnsi="Times New Roman" w:cs="Times New Roman"/>
          <w:color w:val="000000"/>
          <w:sz w:val="20"/>
          <w:szCs w:val="20"/>
        </w:rPr>
        <w:t xml:space="preserve"> </w:t>
      </w:r>
      <w:r w:rsidRPr="0068533B">
        <w:rPr>
          <w:rFonts w:ascii="Times New Roman" w:hAnsi="Times New Roman" w:cs="Times New Roman"/>
          <w:color w:val="000000"/>
          <w:sz w:val="20"/>
          <w:szCs w:val="20"/>
        </w:rPr>
        <w:t>y entre ambos, Adela, tratando a duras penas de ingresar en el bando de las modernas sin propiciar un choque frontal con la ideología dominante (163-4)</w:t>
      </w:r>
    </w:p>
    <w:p w14:paraId="09123D65" w14:textId="77777777" w:rsidR="009537FC" w:rsidRPr="00BE342B" w:rsidRDefault="009537FC" w:rsidP="00721317">
      <w:pPr>
        <w:spacing w:after="0" w:line="240" w:lineRule="auto"/>
        <w:ind w:left="360" w:firstLine="360"/>
        <w:jc w:val="both"/>
        <w:rPr>
          <w:rStyle w:val="fontstyle01"/>
          <w:rFonts w:ascii="Times New Roman" w:hAnsi="Times New Roman" w:cs="Times New Roman"/>
        </w:rPr>
      </w:pPr>
    </w:p>
    <w:p w14:paraId="2951ACE3" w14:textId="7D9CC382" w:rsidR="00F740C1" w:rsidRPr="00BE342B" w:rsidRDefault="00F740C1" w:rsidP="00721317">
      <w:pPr>
        <w:spacing w:after="0" w:line="240" w:lineRule="auto"/>
        <w:ind w:left="360" w:firstLine="360"/>
        <w:jc w:val="both"/>
        <w:rPr>
          <w:rFonts w:ascii="Times New Roman" w:hAnsi="Times New Roman" w:cs="Times New Roman"/>
          <w:sz w:val="24"/>
          <w:szCs w:val="24"/>
        </w:rPr>
      </w:pPr>
      <w:r w:rsidRPr="00BE342B">
        <w:rPr>
          <w:rStyle w:val="fontstyle01"/>
          <w:rFonts w:ascii="Times New Roman" w:hAnsi="Times New Roman" w:cs="Times New Roman"/>
        </w:rPr>
        <w:t>En los aspectos compositivos la novela</w:t>
      </w:r>
      <w:r w:rsidR="009537FC" w:rsidRPr="00BE342B">
        <w:rPr>
          <w:rStyle w:val="fontstyle01"/>
          <w:rFonts w:ascii="Times New Roman" w:hAnsi="Times New Roman" w:cs="Times New Roman"/>
        </w:rPr>
        <w:t xml:space="preserve"> es asimismo conservadora y</w:t>
      </w:r>
      <w:r w:rsidRPr="00BE342B">
        <w:rPr>
          <w:rStyle w:val="fontstyle01"/>
          <w:rFonts w:ascii="Times New Roman" w:hAnsi="Times New Roman" w:cs="Times New Roman"/>
        </w:rPr>
        <w:t xml:space="preserve"> dista mucho de la retórica y la intriga trazadas en </w:t>
      </w:r>
      <w:r w:rsidRPr="00BE342B">
        <w:rPr>
          <w:rStyle w:val="fontstyle01"/>
          <w:rFonts w:ascii="Times New Roman" w:hAnsi="Times New Roman" w:cs="Times New Roman"/>
          <w:i/>
          <w:iCs/>
        </w:rPr>
        <w:t>La mujer fría</w:t>
      </w:r>
      <w:r w:rsidRPr="00BE342B">
        <w:rPr>
          <w:rStyle w:val="fontstyle01"/>
          <w:rFonts w:ascii="Times New Roman" w:hAnsi="Times New Roman" w:cs="Times New Roman"/>
        </w:rPr>
        <w:t xml:space="preserve">. Aquí la sintaxis y el vocabulario se han aplanado, así como los personajes, </w:t>
      </w:r>
      <w:r w:rsidR="00642353" w:rsidRPr="00BE342B">
        <w:rPr>
          <w:rStyle w:val="fontstyle01"/>
          <w:rFonts w:ascii="Times New Roman" w:hAnsi="Times New Roman" w:cs="Times New Roman"/>
        </w:rPr>
        <w:t xml:space="preserve">a la medida del pictograma de portada; </w:t>
      </w:r>
      <w:r w:rsidRPr="00BE342B">
        <w:rPr>
          <w:rStyle w:val="fontstyle01"/>
          <w:rFonts w:ascii="Times New Roman" w:hAnsi="Times New Roman" w:cs="Times New Roman"/>
        </w:rPr>
        <w:t xml:space="preserve">la fábula se mueve básicamente a partir de diálogos, y las </w:t>
      </w:r>
      <w:r w:rsidR="007E23FC" w:rsidRPr="00BE342B">
        <w:rPr>
          <w:rStyle w:val="fontstyle01"/>
          <w:rFonts w:ascii="Times New Roman" w:hAnsi="Times New Roman" w:cs="Times New Roman"/>
        </w:rPr>
        <w:t>trabajadas (</w:t>
      </w:r>
      <w:r w:rsidRPr="00BE342B">
        <w:rPr>
          <w:rStyle w:val="fontstyle01"/>
          <w:rFonts w:ascii="Times New Roman" w:hAnsi="Times New Roman" w:cs="Times New Roman"/>
        </w:rPr>
        <w:t>aun cuando algo anacrónicas</w:t>
      </w:r>
      <w:r w:rsidR="00907B75" w:rsidRPr="00BE342B">
        <w:rPr>
          <w:rStyle w:val="fontstyle01"/>
          <w:rFonts w:ascii="Times New Roman" w:hAnsi="Times New Roman" w:cs="Times New Roman"/>
        </w:rPr>
        <w:t xml:space="preserve"> en su estilo</w:t>
      </w:r>
      <w:r w:rsidRPr="00BE342B">
        <w:rPr>
          <w:rStyle w:val="fontstyle01"/>
          <w:rFonts w:ascii="Times New Roman" w:hAnsi="Times New Roman" w:cs="Times New Roman"/>
        </w:rPr>
        <w:t xml:space="preserve">) descripciones de </w:t>
      </w:r>
      <w:r w:rsidRPr="00BE342B">
        <w:rPr>
          <w:rStyle w:val="fontstyle01"/>
          <w:rFonts w:ascii="Times New Roman" w:hAnsi="Times New Roman" w:cs="Times New Roman"/>
          <w:i/>
          <w:iCs/>
        </w:rPr>
        <w:t>La mujer fría</w:t>
      </w:r>
      <w:r w:rsidRPr="00BE342B">
        <w:rPr>
          <w:rStyle w:val="fontstyle01"/>
          <w:rFonts w:ascii="Times New Roman" w:hAnsi="Times New Roman" w:cs="Times New Roman"/>
        </w:rPr>
        <w:t xml:space="preserve"> desaparecen casi completamente. Un texto de </w:t>
      </w:r>
      <w:r w:rsidR="0018284C" w:rsidRPr="00BE342B">
        <w:rPr>
          <w:rStyle w:val="fontstyle01"/>
          <w:rFonts w:ascii="Times New Roman" w:hAnsi="Times New Roman" w:cs="Times New Roman"/>
        </w:rPr>
        <w:t xml:space="preserve">casi 70 </w:t>
      </w:r>
      <w:r w:rsidRPr="00BE342B">
        <w:rPr>
          <w:rStyle w:val="fontstyle01"/>
          <w:rFonts w:ascii="Times New Roman" w:hAnsi="Times New Roman" w:cs="Times New Roman"/>
        </w:rPr>
        <w:t>páginas que desaprovecha los conatos del progresismo ideológico de la autor</w:t>
      </w:r>
      <w:r w:rsidR="0018284C" w:rsidRPr="00BE342B">
        <w:rPr>
          <w:rStyle w:val="fontstyle01"/>
          <w:rFonts w:ascii="Times New Roman" w:hAnsi="Times New Roman" w:cs="Times New Roman"/>
        </w:rPr>
        <w:t>a para centrarse en el tópico de los amores convencionales desencontrados y finalmente reencontrados.</w:t>
      </w:r>
      <w:r w:rsidR="003F4538" w:rsidRPr="00BE342B">
        <w:rPr>
          <w:rStyle w:val="fontstyle01"/>
          <w:rFonts w:ascii="Times New Roman" w:hAnsi="Times New Roman" w:cs="Times New Roman"/>
        </w:rPr>
        <w:t xml:space="preserve"> </w:t>
      </w:r>
      <w:r w:rsidR="004C02CF" w:rsidRPr="00BE342B">
        <w:rPr>
          <w:rStyle w:val="fontstyle01"/>
          <w:rFonts w:ascii="Times New Roman" w:hAnsi="Times New Roman" w:cs="Times New Roman"/>
        </w:rPr>
        <w:t xml:space="preserve"> La prometedora joven</w:t>
      </w:r>
      <w:r w:rsidR="00170E7A" w:rsidRPr="00BE342B">
        <w:rPr>
          <w:rStyle w:val="fontstyle01"/>
          <w:rFonts w:ascii="Times New Roman" w:hAnsi="Times New Roman" w:cs="Times New Roman"/>
        </w:rPr>
        <w:t xml:space="preserve"> rebelde y “diversa”</w:t>
      </w:r>
      <w:r w:rsidR="004C02CF" w:rsidRPr="00BE342B">
        <w:rPr>
          <w:rStyle w:val="fontstyle01"/>
          <w:rFonts w:ascii="Times New Roman" w:hAnsi="Times New Roman" w:cs="Times New Roman"/>
        </w:rPr>
        <w:t xml:space="preserve"> del principio del relato</w:t>
      </w:r>
      <w:r w:rsidR="00907B75" w:rsidRPr="00BE342B">
        <w:rPr>
          <w:rStyle w:val="fontstyle01"/>
          <w:rFonts w:ascii="Times New Roman" w:hAnsi="Times New Roman" w:cs="Times New Roman"/>
        </w:rPr>
        <w:t xml:space="preserve"> (como en muchos de Corín Tellado)</w:t>
      </w:r>
      <w:r w:rsidR="004C02CF" w:rsidRPr="00BE342B">
        <w:rPr>
          <w:rStyle w:val="fontstyle01"/>
          <w:rFonts w:ascii="Times New Roman" w:hAnsi="Times New Roman" w:cs="Times New Roman"/>
        </w:rPr>
        <w:t xml:space="preserve"> lleva “</w:t>
      </w:r>
      <w:r w:rsidR="004C02CF" w:rsidRPr="00BE342B">
        <w:rPr>
          <w:rFonts w:ascii="Times New Roman" w:hAnsi="Times New Roman" w:cs="Times New Roman"/>
          <w:sz w:val="24"/>
          <w:szCs w:val="24"/>
        </w:rPr>
        <w:t xml:space="preserve">el mismo ardor en la sangre y la misma sed en todo </w:t>
      </w:r>
      <w:r w:rsidR="00907B75" w:rsidRPr="00BE342B">
        <w:rPr>
          <w:rFonts w:ascii="Times New Roman" w:hAnsi="Times New Roman" w:cs="Times New Roman"/>
          <w:sz w:val="24"/>
          <w:szCs w:val="24"/>
        </w:rPr>
        <w:t xml:space="preserve">mi </w:t>
      </w:r>
      <w:r w:rsidR="004C02CF" w:rsidRPr="00BE342B">
        <w:rPr>
          <w:rFonts w:ascii="Times New Roman" w:hAnsi="Times New Roman" w:cs="Times New Roman"/>
          <w:sz w:val="24"/>
          <w:szCs w:val="24"/>
        </w:rPr>
        <w:t>cuerpo”</w:t>
      </w:r>
      <w:r w:rsidR="00907B75" w:rsidRPr="00BE342B">
        <w:rPr>
          <w:rFonts w:ascii="Times New Roman" w:hAnsi="Times New Roman" w:cs="Times New Roman"/>
          <w:sz w:val="24"/>
          <w:szCs w:val="24"/>
        </w:rPr>
        <w:t xml:space="preserve"> (10)</w:t>
      </w:r>
      <w:r w:rsidR="004C02CF" w:rsidRPr="00BE342B">
        <w:rPr>
          <w:rFonts w:ascii="Times New Roman" w:hAnsi="Times New Roman" w:cs="Times New Roman"/>
          <w:sz w:val="24"/>
          <w:szCs w:val="24"/>
        </w:rPr>
        <w:t xml:space="preserve"> ante la presencia del mar (la libertad), donde “</w:t>
      </w:r>
      <w:r w:rsidR="002D2660" w:rsidRPr="00BE342B">
        <w:rPr>
          <w:rFonts w:ascii="Times New Roman" w:hAnsi="Times New Roman" w:cs="Times New Roman"/>
          <w:sz w:val="24"/>
          <w:szCs w:val="24"/>
        </w:rPr>
        <w:t>r</w:t>
      </w:r>
      <w:r w:rsidR="004C02CF" w:rsidRPr="00BE342B">
        <w:rPr>
          <w:rFonts w:ascii="Times New Roman" w:hAnsi="Times New Roman" w:cs="Times New Roman"/>
          <w:sz w:val="24"/>
          <w:szCs w:val="24"/>
        </w:rPr>
        <w:t>espiraba con una voluptuosidad de animalillo sano, que siente el placer del ambiente, y se confunde con la Naturaleza en la comunión del aire y de la luz”</w:t>
      </w:r>
      <w:r w:rsidR="00907B75" w:rsidRPr="00BE342B">
        <w:rPr>
          <w:rFonts w:ascii="Times New Roman" w:hAnsi="Times New Roman" w:cs="Times New Roman"/>
          <w:sz w:val="24"/>
          <w:szCs w:val="24"/>
        </w:rPr>
        <w:t xml:space="preserve"> (10).</w:t>
      </w:r>
      <w:r w:rsidR="00307D4F" w:rsidRPr="00BE342B">
        <w:rPr>
          <w:rFonts w:ascii="Times New Roman" w:hAnsi="Times New Roman" w:cs="Times New Roman"/>
          <w:sz w:val="24"/>
          <w:szCs w:val="24"/>
        </w:rPr>
        <w:t xml:space="preserve"> Esa comunión en libertad con la naturaleza se manifiesta también en el deseo de otras libertades</w:t>
      </w:r>
      <w:r w:rsidR="005B1C27" w:rsidRPr="00BE342B">
        <w:rPr>
          <w:rFonts w:ascii="Times New Roman" w:hAnsi="Times New Roman" w:cs="Times New Roman"/>
          <w:sz w:val="24"/>
          <w:szCs w:val="24"/>
        </w:rPr>
        <w:t xml:space="preserve">: </w:t>
      </w:r>
      <w:r w:rsidR="00DB3D9A" w:rsidRPr="00BE342B">
        <w:rPr>
          <w:rFonts w:ascii="Times New Roman" w:hAnsi="Times New Roman" w:cs="Times New Roman"/>
          <w:sz w:val="24"/>
          <w:szCs w:val="24"/>
        </w:rPr>
        <w:t xml:space="preserve">frente al hecho no menor de que su marido cercenara </w:t>
      </w:r>
      <w:r w:rsidR="0064457F" w:rsidRPr="00BE342B">
        <w:rPr>
          <w:rFonts w:ascii="Times New Roman" w:hAnsi="Times New Roman" w:cs="Times New Roman"/>
          <w:sz w:val="24"/>
          <w:szCs w:val="24"/>
        </w:rPr>
        <w:t>la modernización de</w:t>
      </w:r>
      <w:r w:rsidR="00DB3D9A" w:rsidRPr="00BE342B">
        <w:rPr>
          <w:rFonts w:ascii="Times New Roman" w:hAnsi="Times New Roman" w:cs="Times New Roman"/>
          <w:sz w:val="24"/>
          <w:szCs w:val="24"/>
        </w:rPr>
        <w:t xml:space="preserve"> su apariencia ya que</w:t>
      </w:r>
      <w:r w:rsidR="00907B75" w:rsidRPr="00BE342B">
        <w:rPr>
          <w:rFonts w:ascii="Times New Roman" w:hAnsi="Times New Roman" w:cs="Times New Roman"/>
          <w:sz w:val="24"/>
          <w:szCs w:val="24"/>
        </w:rPr>
        <w:t>, según el narrador,</w:t>
      </w:r>
      <w:r w:rsidR="00DB3D9A" w:rsidRPr="00BE342B">
        <w:rPr>
          <w:rFonts w:ascii="Times New Roman" w:hAnsi="Times New Roman" w:cs="Times New Roman"/>
          <w:sz w:val="24"/>
          <w:szCs w:val="24"/>
        </w:rPr>
        <w:t xml:space="preserve"> “era un censor celoso de todas las libertades de Adela y</w:t>
      </w:r>
      <w:r w:rsidR="0064457F" w:rsidRPr="00BE342B">
        <w:rPr>
          <w:rFonts w:ascii="Times New Roman" w:hAnsi="Times New Roman" w:cs="Times New Roman"/>
          <w:sz w:val="24"/>
          <w:szCs w:val="24"/>
        </w:rPr>
        <w:t xml:space="preserve"> l</w:t>
      </w:r>
      <w:r w:rsidR="00DB3D9A" w:rsidRPr="00BE342B">
        <w:rPr>
          <w:rFonts w:ascii="Times New Roman" w:hAnsi="Times New Roman" w:cs="Times New Roman"/>
          <w:sz w:val="24"/>
          <w:szCs w:val="24"/>
        </w:rPr>
        <w:t>a joven estaba condenada al eterno traje sastre, al abrigo obscuro y al sombrero sencillo; de la misma forma siempre”</w:t>
      </w:r>
      <w:r w:rsidR="00907B75" w:rsidRPr="00BE342B">
        <w:rPr>
          <w:rFonts w:ascii="Times New Roman" w:hAnsi="Times New Roman" w:cs="Times New Roman"/>
          <w:sz w:val="24"/>
          <w:szCs w:val="24"/>
        </w:rPr>
        <w:t xml:space="preserve"> (18)</w:t>
      </w:r>
      <w:r w:rsidR="00DB3D9A" w:rsidRPr="00BE342B">
        <w:rPr>
          <w:rFonts w:ascii="Times New Roman" w:hAnsi="Times New Roman" w:cs="Times New Roman"/>
          <w:sz w:val="24"/>
          <w:szCs w:val="24"/>
        </w:rPr>
        <w:t>, ella responde, por ejemplo, en consonancia con la ideología autoral</w:t>
      </w:r>
      <w:r w:rsidR="004749AD" w:rsidRPr="00BE342B">
        <w:rPr>
          <w:rFonts w:ascii="Times New Roman" w:hAnsi="Times New Roman" w:cs="Times New Roman"/>
          <w:sz w:val="24"/>
          <w:szCs w:val="24"/>
        </w:rPr>
        <w:t xml:space="preserve">: </w:t>
      </w:r>
      <w:r w:rsidR="00DB3D9A" w:rsidRPr="00BE342B">
        <w:rPr>
          <w:rFonts w:ascii="Times New Roman" w:hAnsi="Times New Roman" w:cs="Times New Roman"/>
          <w:sz w:val="24"/>
          <w:szCs w:val="24"/>
        </w:rPr>
        <w:t xml:space="preserve"> </w:t>
      </w:r>
      <w:r w:rsidR="004749AD" w:rsidRPr="00BE342B">
        <w:rPr>
          <w:rFonts w:ascii="Times New Roman" w:hAnsi="Times New Roman" w:cs="Times New Roman"/>
          <w:sz w:val="24"/>
          <w:szCs w:val="24"/>
        </w:rPr>
        <w:t>“</w:t>
      </w:r>
      <w:r w:rsidR="00DB3D9A" w:rsidRPr="00BE342B">
        <w:rPr>
          <w:rFonts w:ascii="Times New Roman" w:hAnsi="Times New Roman" w:cs="Times New Roman"/>
          <w:sz w:val="24"/>
          <w:szCs w:val="24"/>
        </w:rPr>
        <w:t>Eso es una tiranía... De</w:t>
      </w:r>
      <w:r w:rsidR="0064457F" w:rsidRPr="00BE342B">
        <w:rPr>
          <w:rFonts w:ascii="Times New Roman" w:hAnsi="Times New Roman" w:cs="Times New Roman"/>
          <w:sz w:val="24"/>
          <w:szCs w:val="24"/>
        </w:rPr>
        <w:t>berí</w:t>
      </w:r>
      <w:r w:rsidR="00DB3D9A" w:rsidRPr="00BE342B">
        <w:rPr>
          <w:rFonts w:ascii="Times New Roman" w:hAnsi="Times New Roman" w:cs="Times New Roman"/>
          <w:sz w:val="24"/>
          <w:szCs w:val="24"/>
        </w:rPr>
        <w:t xml:space="preserve">a existir el divorcio por incompatibilidad de gustos en el vestirse y el peinarse” </w:t>
      </w:r>
      <w:r w:rsidR="00907B75" w:rsidRPr="00BE342B">
        <w:rPr>
          <w:rFonts w:ascii="Times New Roman" w:hAnsi="Times New Roman" w:cs="Times New Roman"/>
          <w:sz w:val="24"/>
          <w:szCs w:val="24"/>
        </w:rPr>
        <w:t xml:space="preserve">(21) </w:t>
      </w:r>
      <w:r w:rsidR="00DB3D9A" w:rsidRPr="00BE342B">
        <w:rPr>
          <w:rFonts w:ascii="Times New Roman" w:hAnsi="Times New Roman" w:cs="Times New Roman"/>
          <w:sz w:val="24"/>
          <w:szCs w:val="24"/>
        </w:rPr>
        <w:t xml:space="preserve">y en otras cárceles domésticas. Bien podría la novela haberse orientado hacia un desenlace otro. Sin embargo, esa tensión (que se observa también en la modernidad contradictoria de </w:t>
      </w:r>
      <w:r w:rsidR="00DB3D9A" w:rsidRPr="00BE342B">
        <w:rPr>
          <w:rFonts w:ascii="Times New Roman" w:hAnsi="Times New Roman" w:cs="Times New Roman"/>
          <w:i/>
          <w:iCs/>
          <w:sz w:val="24"/>
          <w:szCs w:val="24"/>
        </w:rPr>
        <w:t>La Esfera</w:t>
      </w:r>
      <w:r w:rsidR="002F43DB" w:rsidRPr="00BE342B">
        <w:rPr>
          <w:rFonts w:ascii="Times New Roman" w:hAnsi="Times New Roman" w:cs="Times New Roman"/>
          <w:sz w:val="24"/>
          <w:szCs w:val="24"/>
        </w:rPr>
        <w:t>)</w:t>
      </w:r>
      <w:r w:rsidR="00DB3D9A" w:rsidRPr="00BE342B">
        <w:rPr>
          <w:rFonts w:ascii="Times New Roman" w:hAnsi="Times New Roman" w:cs="Times New Roman"/>
          <w:sz w:val="24"/>
          <w:szCs w:val="24"/>
        </w:rPr>
        <w:t xml:space="preserve">, termina en favor del gusto y formación de las lectoras mayoritarias y de los valores burgueses todavía </w:t>
      </w:r>
      <w:r w:rsidR="004749AD" w:rsidRPr="00BE342B">
        <w:rPr>
          <w:rFonts w:ascii="Times New Roman" w:hAnsi="Times New Roman" w:cs="Times New Roman"/>
          <w:sz w:val="24"/>
          <w:szCs w:val="24"/>
        </w:rPr>
        <w:t>retrógrados</w:t>
      </w:r>
      <w:r w:rsidR="00DB3D9A" w:rsidRPr="00BE342B">
        <w:rPr>
          <w:rFonts w:ascii="Times New Roman" w:hAnsi="Times New Roman" w:cs="Times New Roman"/>
          <w:sz w:val="24"/>
          <w:szCs w:val="24"/>
        </w:rPr>
        <w:t xml:space="preserve">. Por lo mismo, cuando se produce la reconciliación y Andrés observa con admiración el nuevo peinado de su mujer </w:t>
      </w:r>
      <w:r w:rsidR="004749AD" w:rsidRPr="00BE342B">
        <w:rPr>
          <w:rFonts w:ascii="Times New Roman" w:hAnsi="Times New Roman" w:cs="Times New Roman"/>
          <w:sz w:val="24"/>
          <w:szCs w:val="24"/>
        </w:rPr>
        <w:t xml:space="preserve">aparece </w:t>
      </w:r>
      <w:r w:rsidR="00DB3D9A" w:rsidRPr="00BE342B">
        <w:rPr>
          <w:rFonts w:ascii="Times New Roman" w:hAnsi="Times New Roman" w:cs="Times New Roman"/>
          <w:sz w:val="24"/>
          <w:szCs w:val="24"/>
        </w:rPr>
        <w:t xml:space="preserve">este diálogo, cuyos efectos se ensamblan a la perfección con las tocas monjiles, las mantillas litúrgicas del catolicismo, los mantos musulmanes </w:t>
      </w:r>
      <w:r w:rsidR="004749AD" w:rsidRPr="00BE342B">
        <w:rPr>
          <w:rFonts w:ascii="Times New Roman" w:hAnsi="Times New Roman" w:cs="Times New Roman"/>
          <w:sz w:val="24"/>
          <w:szCs w:val="24"/>
        </w:rPr>
        <w:t xml:space="preserve">(denominados de maneras varias) </w:t>
      </w:r>
      <w:r w:rsidR="00DB3D9A" w:rsidRPr="00BE342B">
        <w:rPr>
          <w:rFonts w:ascii="Times New Roman" w:hAnsi="Times New Roman" w:cs="Times New Roman"/>
          <w:sz w:val="24"/>
          <w:szCs w:val="24"/>
        </w:rPr>
        <w:t xml:space="preserve">y las pelucas de las ortodoxas judías. Termino con ese diálogo infeliz que vuelve </w:t>
      </w:r>
      <w:r w:rsidR="00B24239" w:rsidRPr="00BE342B">
        <w:rPr>
          <w:rFonts w:ascii="Times New Roman" w:hAnsi="Times New Roman" w:cs="Times New Roman"/>
          <w:sz w:val="24"/>
          <w:szCs w:val="24"/>
        </w:rPr>
        <w:t>feliz y</w:t>
      </w:r>
      <w:r w:rsidR="00D2724D" w:rsidRPr="00BE342B">
        <w:rPr>
          <w:rFonts w:ascii="Times New Roman" w:hAnsi="Times New Roman" w:cs="Times New Roman"/>
          <w:sz w:val="24"/>
          <w:szCs w:val="24"/>
        </w:rPr>
        <w:t xml:space="preserve"> en </w:t>
      </w:r>
      <w:r w:rsidR="0032142C">
        <w:rPr>
          <w:rFonts w:ascii="Times New Roman" w:hAnsi="Times New Roman" w:cs="Times New Roman"/>
          <w:sz w:val="24"/>
          <w:szCs w:val="24"/>
        </w:rPr>
        <w:t>n</w:t>
      </w:r>
      <w:r w:rsidR="00D2724D" w:rsidRPr="00BE342B">
        <w:rPr>
          <w:rFonts w:ascii="Times New Roman" w:hAnsi="Times New Roman" w:cs="Times New Roman"/>
          <w:sz w:val="24"/>
          <w:szCs w:val="24"/>
        </w:rPr>
        <w:t xml:space="preserve">ada indecidible, como en el de </w:t>
      </w:r>
      <w:r w:rsidR="00D2724D" w:rsidRPr="00BE342B">
        <w:rPr>
          <w:rFonts w:ascii="Times New Roman" w:hAnsi="Times New Roman" w:cs="Times New Roman"/>
          <w:i/>
          <w:iCs/>
          <w:sz w:val="24"/>
          <w:szCs w:val="24"/>
        </w:rPr>
        <w:t xml:space="preserve">La mujer fría, </w:t>
      </w:r>
      <w:r w:rsidR="00DB3D9A" w:rsidRPr="00BE342B">
        <w:rPr>
          <w:rFonts w:ascii="Times New Roman" w:hAnsi="Times New Roman" w:cs="Times New Roman"/>
          <w:sz w:val="24"/>
          <w:szCs w:val="24"/>
        </w:rPr>
        <w:t>el final de esta novela</w:t>
      </w:r>
      <w:r w:rsidR="002F43DB" w:rsidRPr="00BE342B">
        <w:rPr>
          <w:rFonts w:ascii="Times New Roman" w:hAnsi="Times New Roman" w:cs="Times New Roman"/>
          <w:sz w:val="24"/>
          <w:szCs w:val="24"/>
        </w:rPr>
        <w:t>, en acuerdo con</w:t>
      </w:r>
      <w:r w:rsidR="00DB3D9A" w:rsidRPr="00BE342B">
        <w:rPr>
          <w:rFonts w:ascii="Times New Roman" w:hAnsi="Times New Roman" w:cs="Times New Roman"/>
          <w:sz w:val="24"/>
          <w:szCs w:val="24"/>
        </w:rPr>
        <w:t xml:space="preserve"> la tensión de la que hablamos desde el principio en nuestra</w:t>
      </w:r>
      <w:r w:rsidR="00170E7A" w:rsidRPr="00BE342B">
        <w:rPr>
          <w:rFonts w:ascii="Times New Roman" w:hAnsi="Times New Roman" w:cs="Times New Roman"/>
          <w:sz w:val="24"/>
          <w:szCs w:val="24"/>
        </w:rPr>
        <w:t>s páginas</w:t>
      </w:r>
      <w:r w:rsidR="00DB3D9A" w:rsidRPr="00BE342B">
        <w:rPr>
          <w:rFonts w:ascii="Times New Roman" w:hAnsi="Times New Roman" w:cs="Times New Roman"/>
          <w:sz w:val="24"/>
          <w:szCs w:val="24"/>
        </w:rPr>
        <w:t>:</w:t>
      </w:r>
    </w:p>
    <w:p w14:paraId="6FC76ECC" w14:textId="46CA3EFC" w:rsidR="00DB3D9A" w:rsidRPr="0068533B" w:rsidRDefault="007E23FC" w:rsidP="00721317">
      <w:pPr>
        <w:spacing w:after="0" w:line="240" w:lineRule="auto"/>
        <w:ind w:left="720"/>
        <w:jc w:val="both"/>
        <w:rPr>
          <w:rStyle w:val="fontstyle01"/>
          <w:rFonts w:ascii="Times New Roman" w:hAnsi="Times New Roman" w:cs="Times New Roman"/>
          <w:sz w:val="20"/>
          <w:szCs w:val="20"/>
        </w:rPr>
      </w:pPr>
      <w:r w:rsidRPr="0068533B">
        <w:rPr>
          <w:rFonts w:ascii="Times New Roman" w:hAnsi="Times New Roman" w:cs="Times New Roman"/>
          <w:sz w:val="20"/>
          <w:szCs w:val="20"/>
        </w:rPr>
        <w:t>Después del beso de paz se miraron sonriendo. —¡Qué locura pensar que podíamos vivir el uno sin el otro! —dijo él. —Es verdad. —No pensemos más en ello —Sí... Hay que olvidarlo todo</w:t>
      </w:r>
      <w:r w:rsidRPr="0068533B">
        <w:rPr>
          <w:rFonts w:ascii="Times New Roman" w:hAnsi="Times New Roman" w:cs="Times New Roman"/>
          <w:i/>
          <w:iCs/>
          <w:sz w:val="20"/>
          <w:szCs w:val="20"/>
        </w:rPr>
        <w:t>. Yo llevare siempre mi peluca, como un castigo</w:t>
      </w:r>
      <w:r w:rsidRPr="0068533B">
        <w:rPr>
          <w:rFonts w:ascii="Times New Roman" w:hAnsi="Times New Roman" w:cs="Times New Roman"/>
          <w:sz w:val="20"/>
          <w:szCs w:val="20"/>
        </w:rPr>
        <w:t xml:space="preserve">, hasta que me crezca el cabello. —-No... Eso no...—respondió él, hundiendo los dedos en la. encrespada melena de la esposa—. </w:t>
      </w:r>
      <w:r w:rsidRPr="0068533B">
        <w:rPr>
          <w:rFonts w:ascii="Times New Roman" w:hAnsi="Times New Roman" w:cs="Times New Roman"/>
          <w:i/>
          <w:iCs/>
          <w:sz w:val="20"/>
          <w:szCs w:val="20"/>
        </w:rPr>
        <w:t>La peluca la llevarás para la calle... Pero... cuando estemos solos los dos... ¡Estás tan hermosa así! ¡Puedes dejarte la melena!”</w:t>
      </w:r>
      <w:r w:rsidR="00204CF0" w:rsidRPr="0068533B">
        <w:rPr>
          <w:rFonts w:ascii="Times New Roman" w:hAnsi="Times New Roman" w:cs="Times New Roman"/>
          <w:i/>
          <w:iCs/>
          <w:sz w:val="20"/>
          <w:szCs w:val="20"/>
        </w:rPr>
        <w:t xml:space="preserve"> </w:t>
      </w:r>
      <w:r w:rsidR="00204CF0" w:rsidRPr="0068533B">
        <w:rPr>
          <w:rFonts w:ascii="Times New Roman" w:hAnsi="Times New Roman" w:cs="Times New Roman"/>
          <w:sz w:val="20"/>
          <w:szCs w:val="20"/>
        </w:rPr>
        <w:t>(</w:t>
      </w:r>
      <w:r w:rsidR="00170E7A" w:rsidRPr="0068533B">
        <w:rPr>
          <w:rFonts w:ascii="Times New Roman" w:hAnsi="Times New Roman" w:cs="Times New Roman"/>
          <w:sz w:val="20"/>
          <w:szCs w:val="20"/>
        </w:rPr>
        <w:t xml:space="preserve">68, </w:t>
      </w:r>
      <w:r w:rsidR="00204CF0" w:rsidRPr="0068533B">
        <w:rPr>
          <w:rFonts w:ascii="Times New Roman" w:hAnsi="Times New Roman" w:cs="Times New Roman"/>
          <w:sz w:val="20"/>
          <w:szCs w:val="20"/>
        </w:rPr>
        <w:t>subrayados nuestros)</w:t>
      </w:r>
    </w:p>
    <w:p w14:paraId="7F03BE2F" w14:textId="77777777" w:rsidR="00F740C1" w:rsidRPr="00BE342B" w:rsidRDefault="00F740C1" w:rsidP="00721317">
      <w:pPr>
        <w:spacing w:after="0" w:line="240" w:lineRule="auto"/>
        <w:ind w:left="360" w:firstLine="360"/>
        <w:jc w:val="both"/>
        <w:rPr>
          <w:rStyle w:val="fontstyle01"/>
          <w:rFonts w:ascii="Times New Roman" w:hAnsi="Times New Roman" w:cs="Times New Roman"/>
        </w:rPr>
      </w:pPr>
    </w:p>
    <w:p w14:paraId="49142CFC" w14:textId="2FA3754F" w:rsidR="003D6CF4" w:rsidRDefault="003D6CF4" w:rsidP="00721317">
      <w:pPr>
        <w:spacing w:after="0" w:line="240" w:lineRule="auto"/>
        <w:ind w:left="360" w:firstLine="3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Bibliografía</w:t>
      </w:r>
      <w:r w:rsidR="000476DC">
        <w:rPr>
          <w:rFonts w:ascii="Times New Roman" w:hAnsi="Times New Roman" w:cs="Times New Roman"/>
          <w:b/>
          <w:bCs/>
          <w:color w:val="000000"/>
          <w:sz w:val="24"/>
          <w:szCs w:val="24"/>
        </w:rPr>
        <w:t xml:space="preserve"> general</w:t>
      </w:r>
    </w:p>
    <w:p w14:paraId="5FC576DF" w14:textId="7326AAFB" w:rsidR="0032142C" w:rsidRDefault="0032142C" w:rsidP="0072131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sidRPr="0032142C">
        <w:rPr>
          <w:rFonts w:ascii="Times New Roman" w:hAnsi="Times New Roman" w:cs="Times New Roman"/>
          <w:color w:val="000000"/>
          <w:sz w:val="24"/>
          <w:szCs w:val="24"/>
        </w:rPr>
        <w:t>Amossy</w:t>
      </w:r>
      <w:proofErr w:type="spellEnd"/>
      <w:r w:rsidRPr="0032142C">
        <w:rPr>
          <w:rFonts w:ascii="Times New Roman" w:hAnsi="Times New Roman" w:cs="Times New Roman"/>
          <w:color w:val="000000"/>
          <w:sz w:val="24"/>
          <w:szCs w:val="24"/>
        </w:rPr>
        <w:t>, R</w:t>
      </w:r>
      <w:r>
        <w:rPr>
          <w:rFonts w:ascii="Times New Roman" w:hAnsi="Times New Roman" w:cs="Times New Roman"/>
          <w:color w:val="000000"/>
          <w:sz w:val="24"/>
          <w:szCs w:val="24"/>
        </w:rPr>
        <w:t>uth y</w:t>
      </w:r>
      <w:r w:rsidRPr="0032142C">
        <w:rPr>
          <w:rFonts w:ascii="Times New Roman" w:hAnsi="Times New Roman" w:cs="Times New Roman"/>
          <w:color w:val="000000"/>
          <w:sz w:val="24"/>
          <w:szCs w:val="24"/>
        </w:rPr>
        <w:t xml:space="preserve"> </w:t>
      </w:r>
      <w:proofErr w:type="spellStart"/>
      <w:r w:rsidRPr="0032142C">
        <w:rPr>
          <w:rFonts w:ascii="Times New Roman" w:hAnsi="Times New Roman" w:cs="Times New Roman"/>
          <w:color w:val="000000"/>
          <w:sz w:val="24"/>
          <w:szCs w:val="24"/>
        </w:rPr>
        <w:t>Herschberg</w:t>
      </w:r>
      <w:proofErr w:type="spellEnd"/>
      <w:r w:rsidRPr="0032142C">
        <w:rPr>
          <w:rFonts w:ascii="Times New Roman" w:hAnsi="Times New Roman" w:cs="Times New Roman"/>
          <w:color w:val="000000"/>
          <w:sz w:val="24"/>
          <w:szCs w:val="24"/>
        </w:rPr>
        <w:t>, A</w:t>
      </w:r>
      <w:r>
        <w:rPr>
          <w:rFonts w:ascii="Times New Roman" w:hAnsi="Times New Roman" w:cs="Times New Roman"/>
          <w:color w:val="000000"/>
          <w:sz w:val="24"/>
          <w:szCs w:val="24"/>
        </w:rPr>
        <w:t>nne</w:t>
      </w:r>
      <w:r w:rsidRPr="0032142C">
        <w:rPr>
          <w:rFonts w:ascii="Times New Roman" w:hAnsi="Times New Roman" w:cs="Times New Roman"/>
          <w:color w:val="000000"/>
          <w:sz w:val="24"/>
          <w:szCs w:val="24"/>
        </w:rPr>
        <w:t xml:space="preserve"> (2001) </w:t>
      </w:r>
      <w:r w:rsidRPr="0032142C">
        <w:rPr>
          <w:rFonts w:ascii="Times New Roman" w:hAnsi="Times New Roman" w:cs="Times New Roman"/>
          <w:i/>
          <w:iCs/>
          <w:color w:val="000000"/>
          <w:sz w:val="24"/>
          <w:szCs w:val="24"/>
        </w:rPr>
        <w:t>Estereotipos y clichés.</w:t>
      </w:r>
      <w:r w:rsidRPr="003214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Buenos Aires: Eudeba</w:t>
      </w:r>
    </w:p>
    <w:p w14:paraId="1D558314" w14:textId="60455B1E" w:rsidR="00541CCD" w:rsidRPr="00541CCD" w:rsidRDefault="00541CCD" w:rsidP="00721317">
      <w:pPr>
        <w:spacing w:after="0" w:line="240" w:lineRule="auto"/>
        <w:jc w:val="both"/>
        <w:rPr>
          <w:rFonts w:ascii="Times New Roman" w:hAnsi="Times New Roman" w:cs="Times New Roman"/>
          <w:color w:val="000000"/>
          <w:sz w:val="24"/>
          <w:szCs w:val="24"/>
        </w:rPr>
      </w:pPr>
      <w:r w:rsidRPr="00541CCD">
        <w:rPr>
          <w:rFonts w:ascii="Times New Roman" w:hAnsi="Times New Roman" w:cs="Times New Roman"/>
          <w:color w:val="000000"/>
          <w:sz w:val="24"/>
          <w:szCs w:val="24"/>
        </w:rPr>
        <w:t>-</w:t>
      </w:r>
      <w:proofErr w:type="spellStart"/>
      <w:r w:rsidRPr="00541CCD">
        <w:rPr>
          <w:rFonts w:ascii="Times New Roman" w:hAnsi="Times New Roman" w:cs="Times New Roman"/>
          <w:color w:val="000000"/>
          <w:sz w:val="24"/>
          <w:szCs w:val="24"/>
        </w:rPr>
        <w:t>Arbona</w:t>
      </w:r>
      <w:proofErr w:type="spellEnd"/>
      <w:r w:rsidRPr="00541CCD">
        <w:rPr>
          <w:rFonts w:ascii="Times New Roman" w:hAnsi="Times New Roman" w:cs="Times New Roman"/>
          <w:color w:val="000000"/>
          <w:sz w:val="24"/>
          <w:szCs w:val="24"/>
        </w:rPr>
        <w:t xml:space="preserve"> Abascal, Guadalupe (2010),” Los cuentos de Carmen De Burgos publicados en La Esfera. Ilustración Mundial (1914-1930)”, Arbor. Ciencia, Pensamiento y Cultura CLXXXVI  (Extra):  85-93. URL: 10.3989/arbor.2010.extrajunion3010.</w:t>
      </w:r>
    </w:p>
    <w:p w14:paraId="0EE97695" w14:textId="6F07249D" w:rsidR="00541CCD" w:rsidRDefault="00541CCD" w:rsidP="0072131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sidRPr="00C04A99">
        <w:rPr>
          <w:rFonts w:ascii="Times New Roman" w:hAnsi="Times New Roman" w:cs="Times New Roman"/>
          <w:color w:val="000000"/>
          <w:sz w:val="24"/>
          <w:szCs w:val="24"/>
        </w:rPr>
        <w:t>Botrel</w:t>
      </w:r>
      <w:proofErr w:type="spellEnd"/>
      <w:r w:rsidRPr="00C04A99">
        <w:rPr>
          <w:rFonts w:ascii="Times New Roman" w:hAnsi="Times New Roman" w:cs="Times New Roman"/>
          <w:color w:val="000000"/>
          <w:sz w:val="24"/>
          <w:szCs w:val="24"/>
        </w:rPr>
        <w:t xml:space="preserve">, Jean </w:t>
      </w:r>
      <w:proofErr w:type="spellStart"/>
      <w:r w:rsidRPr="00C04A99">
        <w:rPr>
          <w:rFonts w:ascii="Times New Roman" w:hAnsi="Times New Roman" w:cs="Times New Roman"/>
          <w:color w:val="000000"/>
          <w:sz w:val="24"/>
          <w:szCs w:val="24"/>
        </w:rPr>
        <w:t>Francois</w:t>
      </w:r>
      <w:proofErr w:type="spellEnd"/>
      <w:r w:rsidRPr="00C04A99">
        <w:rPr>
          <w:rFonts w:ascii="Times New Roman" w:hAnsi="Times New Roman" w:cs="Times New Roman"/>
          <w:color w:val="000000"/>
          <w:sz w:val="24"/>
          <w:szCs w:val="24"/>
        </w:rPr>
        <w:t xml:space="preserve"> (1974), “La novela por entregas: unidad de creación y de consumo”, en </w:t>
      </w:r>
      <w:proofErr w:type="spellStart"/>
      <w:r w:rsidRPr="00C04A99">
        <w:rPr>
          <w:rFonts w:ascii="Times New Roman" w:hAnsi="Times New Roman" w:cs="Times New Roman"/>
          <w:color w:val="000000"/>
          <w:sz w:val="24"/>
          <w:szCs w:val="24"/>
        </w:rPr>
        <w:t>Botrel</w:t>
      </w:r>
      <w:proofErr w:type="spellEnd"/>
      <w:r w:rsidRPr="00C04A99">
        <w:rPr>
          <w:rFonts w:ascii="Times New Roman" w:hAnsi="Times New Roman" w:cs="Times New Roman"/>
          <w:color w:val="000000"/>
          <w:sz w:val="24"/>
          <w:szCs w:val="24"/>
        </w:rPr>
        <w:t xml:space="preserve">, J.F. y Salaun S. (eds.). </w:t>
      </w:r>
      <w:r w:rsidRPr="00C04A99">
        <w:rPr>
          <w:rFonts w:ascii="Times New Roman" w:hAnsi="Times New Roman" w:cs="Times New Roman"/>
          <w:i/>
          <w:color w:val="000000"/>
          <w:sz w:val="24"/>
          <w:szCs w:val="24"/>
        </w:rPr>
        <w:t xml:space="preserve">Creación y público en la literatura española. </w:t>
      </w:r>
      <w:r w:rsidRPr="00C04A99">
        <w:rPr>
          <w:rFonts w:ascii="Times New Roman" w:hAnsi="Times New Roman" w:cs="Times New Roman"/>
          <w:color w:val="000000"/>
          <w:sz w:val="24"/>
          <w:szCs w:val="24"/>
        </w:rPr>
        <w:t>Madrid: Castalia.</w:t>
      </w:r>
    </w:p>
    <w:p w14:paraId="032A54CA" w14:textId="057DEE12" w:rsidR="00541CCD" w:rsidRDefault="00541CCD" w:rsidP="00721317">
      <w:pPr>
        <w:spacing w:after="0" w:line="240" w:lineRule="auto"/>
        <w:jc w:val="both"/>
        <w:rPr>
          <w:rFonts w:ascii="Times New Roman" w:hAnsi="Times New Roman" w:cs="Times New Roman"/>
          <w:color w:val="000000"/>
          <w:sz w:val="24"/>
          <w:szCs w:val="24"/>
        </w:rPr>
      </w:pPr>
      <w:r w:rsidRPr="00541CCD">
        <w:rPr>
          <w:rFonts w:ascii="Times New Roman" w:hAnsi="Times New Roman" w:cs="Times New Roman"/>
          <w:color w:val="000000"/>
          <w:sz w:val="24"/>
          <w:szCs w:val="24"/>
          <w:lang w:val="es-ES"/>
        </w:rPr>
        <w:t>-Bourdieu, P</w:t>
      </w:r>
      <w:r>
        <w:rPr>
          <w:rFonts w:ascii="Times New Roman" w:hAnsi="Times New Roman" w:cs="Times New Roman"/>
          <w:color w:val="000000"/>
          <w:sz w:val="24"/>
          <w:szCs w:val="24"/>
          <w:lang w:val="es-ES"/>
        </w:rPr>
        <w:t>ierre (1995)</w:t>
      </w:r>
      <w:r w:rsidRPr="00541CCD">
        <w:rPr>
          <w:rFonts w:ascii="Times New Roman" w:hAnsi="Times New Roman" w:cs="Times New Roman"/>
          <w:color w:val="000000"/>
          <w:sz w:val="24"/>
          <w:szCs w:val="24"/>
          <w:lang w:val="es-ES"/>
        </w:rPr>
        <w:t xml:space="preserve">. </w:t>
      </w:r>
      <w:r w:rsidRPr="00541CCD">
        <w:rPr>
          <w:rFonts w:ascii="Times New Roman" w:hAnsi="Times New Roman" w:cs="Times New Roman"/>
          <w:i/>
          <w:color w:val="000000"/>
          <w:sz w:val="24"/>
          <w:szCs w:val="24"/>
          <w:lang w:val="es-ES"/>
        </w:rPr>
        <w:t>Las reglas del arte.</w:t>
      </w:r>
      <w:r w:rsidRPr="00541CCD">
        <w:rPr>
          <w:rFonts w:ascii="Times New Roman" w:hAnsi="Times New Roman" w:cs="Times New Roman"/>
          <w:i/>
          <w:iCs/>
          <w:color w:val="000000"/>
          <w:sz w:val="24"/>
          <w:szCs w:val="24"/>
          <w:lang w:val="es-ES"/>
        </w:rPr>
        <w:t xml:space="preserve"> </w:t>
      </w:r>
      <w:r w:rsidRPr="00541CCD">
        <w:rPr>
          <w:rFonts w:ascii="Times New Roman" w:hAnsi="Times New Roman" w:cs="Times New Roman"/>
          <w:color w:val="000000"/>
          <w:sz w:val="24"/>
          <w:szCs w:val="24"/>
          <w:lang w:val="es-ES"/>
        </w:rPr>
        <w:t>Barcelona: Anagrama</w:t>
      </w:r>
      <w:r>
        <w:rPr>
          <w:rFonts w:ascii="Times New Roman" w:hAnsi="Times New Roman" w:cs="Times New Roman"/>
          <w:color w:val="000000"/>
          <w:sz w:val="24"/>
          <w:szCs w:val="24"/>
          <w:lang w:val="es-ES"/>
        </w:rPr>
        <w:t>.</w:t>
      </w:r>
    </w:p>
    <w:p w14:paraId="091DE072" w14:textId="77777777" w:rsidR="00541CCD" w:rsidRDefault="00541CCD" w:rsidP="00721317">
      <w:pPr>
        <w:spacing w:after="0" w:line="240" w:lineRule="auto"/>
        <w:jc w:val="both"/>
        <w:rPr>
          <w:rFonts w:ascii="Times New Roman" w:hAnsi="Times New Roman" w:cs="Times New Roman"/>
          <w:color w:val="000000"/>
          <w:sz w:val="24"/>
          <w:szCs w:val="24"/>
        </w:rPr>
      </w:pPr>
      <w:r w:rsidRPr="00541CCD">
        <w:rPr>
          <w:rFonts w:ascii="Times New Roman" w:hAnsi="Times New Roman" w:cs="Times New Roman"/>
          <w:color w:val="000000"/>
          <w:sz w:val="24"/>
          <w:szCs w:val="24"/>
        </w:rPr>
        <w:t>-</w:t>
      </w:r>
      <w:proofErr w:type="spellStart"/>
      <w:r w:rsidRPr="00541CCD">
        <w:rPr>
          <w:rFonts w:ascii="Times New Roman" w:hAnsi="Times New Roman" w:cs="Times New Roman"/>
          <w:color w:val="000000"/>
          <w:sz w:val="24"/>
          <w:szCs w:val="24"/>
        </w:rPr>
        <w:t>Cibreiro</w:t>
      </w:r>
      <w:proofErr w:type="spellEnd"/>
      <w:r w:rsidRPr="00541CCD">
        <w:rPr>
          <w:rFonts w:ascii="Times New Roman" w:hAnsi="Times New Roman" w:cs="Times New Roman"/>
          <w:color w:val="000000"/>
          <w:sz w:val="24"/>
          <w:szCs w:val="24"/>
        </w:rPr>
        <w:t xml:space="preserve">, Estrella (2017), “De ‘Ángel Del Hogar’ a ‘Mujer Moderna’: las tensiones filosóficas y textuales en el sujeto femenino de Carmen de Burgos”, </w:t>
      </w:r>
      <w:r w:rsidRPr="00541CCD">
        <w:rPr>
          <w:rFonts w:ascii="Times New Roman" w:hAnsi="Times New Roman" w:cs="Times New Roman"/>
          <w:i/>
          <w:iCs/>
          <w:color w:val="000000"/>
          <w:sz w:val="24"/>
          <w:szCs w:val="24"/>
        </w:rPr>
        <w:t>Letras Femeninas</w:t>
      </w:r>
      <w:r w:rsidRPr="00541CCD">
        <w:rPr>
          <w:rFonts w:ascii="Times New Roman" w:hAnsi="Times New Roman" w:cs="Times New Roman"/>
          <w:color w:val="000000"/>
          <w:sz w:val="24"/>
          <w:szCs w:val="24"/>
        </w:rPr>
        <w:t xml:space="preserve"> Volumen XXXI Numero 2, 49-74.</w:t>
      </w:r>
    </w:p>
    <w:p w14:paraId="77F59765" w14:textId="77777777" w:rsidR="00541CCD" w:rsidRPr="00541CCD" w:rsidRDefault="00541CCD" w:rsidP="00721317">
      <w:pPr>
        <w:spacing w:after="0" w:line="240" w:lineRule="auto"/>
        <w:jc w:val="both"/>
        <w:rPr>
          <w:rFonts w:ascii="Times New Roman" w:hAnsi="Times New Roman" w:cs="Times New Roman"/>
          <w:color w:val="000000"/>
          <w:sz w:val="24"/>
          <w:szCs w:val="24"/>
        </w:rPr>
      </w:pPr>
      <w:r w:rsidRPr="00541CCD">
        <w:rPr>
          <w:rFonts w:ascii="Times New Roman" w:hAnsi="Times New Roman" w:cs="Times New Roman"/>
          <w:color w:val="000000"/>
          <w:sz w:val="24"/>
          <w:szCs w:val="24"/>
        </w:rPr>
        <w:t xml:space="preserve">-De Burgos, Carmen (1925). </w:t>
      </w:r>
      <w:r w:rsidRPr="00541CCD">
        <w:rPr>
          <w:rFonts w:ascii="Times New Roman" w:hAnsi="Times New Roman" w:cs="Times New Roman"/>
          <w:i/>
          <w:iCs/>
          <w:color w:val="000000"/>
          <w:sz w:val="24"/>
          <w:szCs w:val="24"/>
        </w:rPr>
        <w:t>La melena de la discordia</w:t>
      </w:r>
      <w:r w:rsidRPr="00541CCD">
        <w:rPr>
          <w:rFonts w:ascii="Times New Roman" w:hAnsi="Times New Roman" w:cs="Times New Roman"/>
          <w:color w:val="000000"/>
          <w:sz w:val="24"/>
          <w:szCs w:val="24"/>
        </w:rPr>
        <w:t>, Madrid:  La Novela Semanal, Año V, n°193.</w:t>
      </w:r>
    </w:p>
    <w:p w14:paraId="23BDE83E" w14:textId="77777777" w:rsidR="00541CCD" w:rsidRDefault="00541CCD" w:rsidP="00721317">
      <w:pPr>
        <w:spacing w:after="0" w:line="240" w:lineRule="auto"/>
        <w:jc w:val="both"/>
        <w:rPr>
          <w:rFonts w:ascii="Times New Roman" w:hAnsi="Times New Roman" w:cs="Times New Roman"/>
          <w:color w:val="000000"/>
          <w:sz w:val="24"/>
          <w:szCs w:val="24"/>
        </w:rPr>
      </w:pPr>
      <w:r w:rsidRPr="00541CCD">
        <w:rPr>
          <w:rFonts w:ascii="Times New Roman" w:hAnsi="Times New Roman" w:cs="Times New Roman"/>
          <w:color w:val="000000"/>
          <w:sz w:val="24"/>
          <w:szCs w:val="24"/>
        </w:rPr>
        <w:t xml:space="preserve">-De Burgos, Carmen (1922). </w:t>
      </w:r>
      <w:r w:rsidRPr="00541CCD">
        <w:rPr>
          <w:rFonts w:ascii="Times New Roman" w:hAnsi="Times New Roman" w:cs="Times New Roman"/>
          <w:i/>
          <w:iCs/>
          <w:color w:val="000000"/>
          <w:sz w:val="24"/>
          <w:szCs w:val="24"/>
        </w:rPr>
        <w:t>La mujer fría</w:t>
      </w:r>
      <w:r w:rsidRPr="00541CCD">
        <w:rPr>
          <w:rFonts w:ascii="Times New Roman" w:hAnsi="Times New Roman" w:cs="Times New Roman"/>
          <w:color w:val="000000"/>
          <w:sz w:val="24"/>
          <w:szCs w:val="24"/>
        </w:rPr>
        <w:t xml:space="preserve">, Madrid: La Novela Corta, Año VII, n°328, </w:t>
      </w:r>
    </w:p>
    <w:p w14:paraId="26FA3786" w14:textId="77777777" w:rsidR="000476DC" w:rsidRPr="000476DC" w:rsidRDefault="000476DC" w:rsidP="00721317">
      <w:pPr>
        <w:spacing w:after="0" w:line="240" w:lineRule="auto"/>
        <w:jc w:val="both"/>
        <w:rPr>
          <w:rFonts w:ascii="Times New Roman" w:hAnsi="Times New Roman" w:cs="Times New Roman"/>
          <w:color w:val="000000"/>
          <w:sz w:val="24"/>
          <w:szCs w:val="24"/>
        </w:rPr>
      </w:pPr>
      <w:r w:rsidRPr="000476DC">
        <w:rPr>
          <w:rFonts w:ascii="Times New Roman" w:hAnsi="Times New Roman" w:cs="Times New Roman"/>
          <w:color w:val="000000"/>
          <w:sz w:val="24"/>
          <w:szCs w:val="24"/>
        </w:rPr>
        <w:t>-</w:t>
      </w:r>
      <w:proofErr w:type="spellStart"/>
      <w:r w:rsidRPr="000476DC">
        <w:rPr>
          <w:rFonts w:ascii="Times New Roman" w:hAnsi="Times New Roman" w:cs="Times New Roman"/>
          <w:color w:val="000000"/>
          <w:sz w:val="24"/>
          <w:szCs w:val="24"/>
        </w:rPr>
        <w:t>Establier</w:t>
      </w:r>
      <w:proofErr w:type="spellEnd"/>
      <w:r w:rsidRPr="000476DC">
        <w:rPr>
          <w:rFonts w:ascii="Times New Roman" w:hAnsi="Times New Roman" w:cs="Times New Roman"/>
          <w:color w:val="000000"/>
          <w:sz w:val="24"/>
          <w:szCs w:val="24"/>
        </w:rPr>
        <w:t xml:space="preserve">, Helena (2000), </w:t>
      </w:r>
      <w:r w:rsidRPr="000476DC">
        <w:rPr>
          <w:rFonts w:ascii="Times New Roman" w:hAnsi="Times New Roman" w:cs="Times New Roman"/>
          <w:i/>
          <w:iCs/>
          <w:color w:val="000000"/>
          <w:sz w:val="24"/>
          <w:szCs w:val="24"/>
        </w:rPr>
        <w:t xml:space="preserve">Mujer y Feminismo en la narrativa de Carmen de Burgos («Colombine&gt;&gt;, </w:t>
      </w:r>
      <w:r w:rsidRPr="000476DC">
        <w:rPr>
          <w:rFonts w:ascii="Times New Roman" w:hAnsi="Times New Roman" w:cs="Times New Roman"/>
          <w:color w:val="000000"/>
          <w:sz w:val="24"/>
          <w:szCs w:val="24"/>
        </w:rPr>
        <w:t>Almería; Instituto de Estudios Almerienses.</w:t>
      </w:r>
    </w:p>
    <w:p w14:paraId="32F597CA" w14:textId="77777777" w:rsidR="00541CCD" w:rsidRDefault="00541CCD" w:rsidP="00721317">
      <w:pPr>
        <w:spacing w:after="0" w:line="240" w:lineRule="auto"/>
        <w:jc w:val="both"/>
        <w:rPr>
          <w:rFonts w:ascii="Times New Roman" w:hAnsi="Times New Roman" w:cs="Times New Roman"/>
          <w:color w:val="000000"/>
          <w:sz w:val="24"/>
          <w:szCs w:val="24"/>
        </w:rPr>
      </w:pPr>
      <w:r w:rsidRPr="00541CCD">
        <w:rPr>
          <w:rFonts w:ascii="Times New Roman" w:hAnsi="Times New Roman" w:cs="Times New Roman"/>
          <w:color w:val="000000"/>
          <w:sz w:val="24"/>
          <w:szCs w:val="24"/>
          <w:lang w:val="es-ES"/>
        </w:rPr>
        <w:t xml:space="preserve">-Giménez, Gilberto (2014),” El retorno de la cultura popular en las ciencias sociales”, en </w:t>
      </w:r>
      <w:r w:rsidRPr="00541CCD">
        <w:rPr>
          <w:rFonts w:ascii="Times New Roman" w:hAnsi="Times New Roman" w:cs="Times New Roman"/>
          <w:i/>
          <w:color w:val="000000"/>
          <w:sz w:val="24"/>
          <w:szCs w:val="24"/>
        </w:rPr>
        <w:t>Cultura y representaciones sociales, vol.</w:t>
      </w:r>
      <w:r w:rsidRPr="00541CCD">
        <w:rPr>
          <w:rFonts w:ascii="Times New Roman" w:hAnsi="Times New Roman" w:cs="Times New Roman"/>
          <w:color w:val="000000"/>
          <w:sz w:val="24"/>
          <w:szCs w:val="24"/>
        </w:rPr>
        <w:t>8 no.16 México, marzo: 99-136.</w:t>
      </w:r>
    </w:p>
    <w:p w14:paraId="215CE92A" w14:textId="3BE1FE54" w:rsidR="00541CCD" w:rsidRPr="00541CCD" w:rsidRDefault="00541CCD" w:rsidP="00721317">
      <w:pPr>
        <w:spacing w:after="0" w:line="240" w:lineRule="auto"/>
        <w:jc w:val="both"/>
        <w:rPr>
          <w:rFonts w:ascii="Times New Roman" w:hAnsi="Times New Roman" w:cs="Times New Roman"/>
          <w:color w:val="000000"/>
          <w:sz w:val="24"/>
          <w:szCs w:val="24"/>
        </w:rPr>
      </w:pPr>
      <w:r w:rsidRPr="00541CCD">
        <w:rPr>
          <w:rFonts w:ascii="Times New Roman" w:hAnsi="Times New Roman" w:cs="Times New Roman"/>
          <w:color w:val="000000"/>
          <w:sz w:val="24"/>
          <w:szCs w:val="24"/>
        </w:rPr>
        <w:t>-Giorgi, Gabriel</w:t>
      </w:r>
      <w:r>
        <w:rPr>
          <w:rFonts w:ascii="Times New Roman" w:hAnsi="Times New Roman" w:cs="Times New Roman"/>
          <w:color w:val="000000"/>
          <w:sz w:val="24"/>
          <w:szCs w:val="24"/>
        </w:rPr>
        <w:t xml:space="preserve"> (2009)</w:t>
      </w:r>
      <w:r w:rsidRPr="00541CCD">
        <w:rPr>
          <w:rFonts w:ascii="Times New Roman" w:hAnsi="Times New Roman" w:cs="Times New Roman"/>
          <w:color w:val="000000"/>
          <w:sz w:val="24"/>
          <w:szCs w:val="24"/>
        </w:rPr>
        <w:t xml:space="preserve"> “Política del monstruo”, en </w:t>
      </w:r>
      <w:r w:rsidRPr="00541CCD">
        <w:rPr>
          <w:rFonts w:ascii="Times New Roman" w:hAnsi="Times New Roman" w:cs="Times New Roman"/>
          <w:i/>
          <w:color w:val="000000"/>
          <w:sz w:val="24"/>
          <w:szCs w:val="24"/>
        </w:rPr>
        <w:t>Revista Iberoamericana,</w:t>
      </w:r>
      <w:r w:rsidRPr="00541CCD">
        <w:rPr>
          <w:rFonts w:ascii="Times New Roman" w:hAnsi="Times New Roman" w:cs="Times New Roman"/>
          <w:color w:val="000000"/>
          <w:sz w:val="24"/>
          <w:szCs w:val="24"/>
        </w:rPr>
        <w:t xml:space="preserve"> Vol. LXXV, Núm. 227, abril-junio</w:t>
      </w:r>
      <w:r>
        <w:rPr>
          <w:rFonts w:ascii="Times New Roman" w:hAnsi="Times New Roman" w:cs="Times New Roman"/>
          <w:color w:val="000000"/>
          <w:sz w:val="24"/>
          <w:szCs w:val="24"/>
        </w:rPr>
        <w:t>:</w:t>
      </w:r>
      <w:r w:rsidRPr="00541CCD">
        <w:rPr>
          <w:rFonts w:ascii="Times New Roman" w:hAnsi="Times New Roman" w:cs="Times New Roman"/>
          <w:color w:val="000000"/>
          <w:sz w:val="24"/>
          <w:szCs w:val="24"/>
        </w:rPr>
        <w:t xml:space="preserve"> 323-329</w:t>
      </w:r>
    </w:p>
    <w:p w14:paraId="27DE0BDD" w14:textId="29499565" w:rsidR="00B24239" w:rsidRDefault="00541CCD" w:rsidP="0072131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w:t>
      </w:r>
      <w:r w:rsidR="003D6CF4">
        <w:rPr>
          <w:rFonts w:ascii="Times New Roman" w:hAnsi="Times New Roman" w:cs="Times New Roman"/>
          <w:color w:val="000000"/>
          <w:sz w:val="24"/>
          <w:szCs w:val="24"/>
        </w:rPr>
        <w:t>Louis, Anya</w:t>
      </w:r>
      <w:r w:rsidR="000E1AC5">
        <w:rPr>
          <w:rFonts w:ascii="Times New Roman" w:hAnsi="Times New Roman" w:cs="Times New Roman"/>
          <w:color w:val="000000"/>
          <w:sz w:val="24"/>
          <w:szCs w:val="24"/>
        </w:rPr>
        <w:t xml:space="preserve"> (2018)</w:t>
      </w:r>
      <w:r w:rsidR="003D6CF4">
        <w:rPr>
          <w:rFonts w:ascii="Times New Roman" w:hAnsi="Times New Roman" w:cs="Times New Roman"/>
          <w:color w:val="000000"/>
          <w:sz w:val="24"/>
          <w:szCs w:val="24"/>
        </w:rPr>
        <w:t xml:space="preserve">, </w:t>
      </w:r>
      <w:r w:rsidR="003D6CF4" w:rsidRPr="003D6CF4">
        <w:rPr>
          <w:rFonts w:ascii="Times New Roman" w:hAnsi="Times New Roman" w:cs="Times New Roman"/>
          <w:color w:val="000000"/>
          <w:sz w:val="24"/>
          <w:szCs w:val="24"/>
        </w:rPr>
        <w:t xml:space="preserve">La </w:t>
      </w:r>
      <w:r w:rsidR="003D6CF4">
        <w:rPr>
          <w:rFonts w:ascii="Times New Roman" w:hAnsi="Times New Roman" w:cs="Times New Roman"/>
          <w:color w:val="000000"/>
          <w:sz w:val="24"/>
          <w:szCs w:val="24"/>
        </w:rPr>
        <w:t>i</w:t>
      </w:r>
      <w:r w:rsidR="003D6CF4" w:rsidRPr="003D6CF4">
        <w:rPr>
          <w:rFonts w:ascii="Times New Roman" w:hAnsi="Times New Roman" w:cs="Times New Roman"/>
          <w:color w:val="000000"/>
          <w:sz w:val="24"/>
          <w:szCs w:val="24"/>
        </w:rPr>
        <w:t xml:space="preserve">dentidad </w:t>
      </w:r>
      <w:r w:rsidR="003D6CF4">
        <w:rPr>
          <w:rFonts w:ascii="Times New Roman" w:hAnsi="Times New Roman" w:cs="Times New Roman"/>
          <w:color w:val="000000"/>
          <w:sz w:val="24"/>
          <w:szCs w:val="24"/>
        </w:rPr>
        <w:t>f</w:t>
      </w:r>
      <w:r w:rsidR="003D6CF4" w:rsidRPr="003D6CF4">
        <w:rPr>
          <w:rFonts w:ascii="Times New Roman" w:hAnsi="Times New Roman" w:cs="Times New Roman"/>
          <w:color w:val="000000"/>
          <w:sz w:val="24"/>
          <w:szCs w:val="24"/>
        </w:rPr>
        <w:t xml:space="preserve">eminista </w:t>
      </w:r>
      <w:r w:rsidR="003D6CF4">
        <w:rPr>
          <w:rFonts w:ascii="Times New Roman" w:hAnsi="Times New Roman" w:cs="Times New Roman"/>
          <w:color w:val="000000"/>
          <w:sz w:val="24"/>
          <w:szCs w:val="24"/>
        </w:rPr>
        <w:t>e</w:t>
      </w:r>
      <w:r w:rsidR="003D6CF4" w:rsidRPr="003D6CF4">
        <w:rPr>
          <w:rFonts w:ascii="Times New Roman" w:hAnsi="Times New Roman" w:cs="Times New Roman"/>
          <w:color w:val="000000"/>
          <w:sz w:val="24"/>
          <w:szCs w:val="24"/>
        </w:rPr>
        <w:t xml:space="preserve">n </w:t>
      </w:r>
      <w:r w:rsidR="003D6CF4">
        <w:rPr>
          <w:rFonts w:ascii="Times New Roman" w:hAnsi="Times New Roman" w:cs="Times New Roman"/>
          <w:color w:val="000000"/>
          <w:sz w:val="24"/>
          <w:szCs w:val="24"/>
        </w:rPr>
        <w:t>l</w:t>
      </w:r>
      <w:r w:rsidR="003D6CF4" w:rsidRPr="003D6CF4">
        <w:rPr>
          <w:rFonts w:ascii="Times New Roman" w:hAnsi="Times New Roman" w:cs="Times New Roman"/>
          <w:color w:val="000000"/>
          <w:sz w:val="24"/>
          <w:szCs w:val="24"/>
        </w:rPr>
        <w:t xml:space="preserve">a </w:t>
      </w:r>
      <w:r w:rsidR="000E1AC5">
        <w:rPr>
          <w:rFonts w:ascii="Times New Roman" w:hAnsi="Times New Roman" w:cs="Times New Roman"/>
          <w:color w:val="000000"/>
          <w:sz w:val="24"/>
          <w:szCs w:val="24"/>
        </w:rPr>
        <w:t>o</w:t>
      </w:r>
      <w:r w:rsidR="003D6CF4" w:rsidRPr="003D6CF4">
        <w:rPr>
          <w:rFonts w:ascii="Times New Roman" w:hAnsi="Times New Roman" w:cs="Times New Roman"/>
          <w:color w:val="000000"/>
          <w:sz w:val="24"/>
          <w:szCs w:val="24"/>
        </w:rPr>
        <w:t xml:space="preserve">bra </w:t>
      </w:r>
      <w:r w:rsidR="000E1AC5">
        <w:rPr>
          <w:rFonts w:ascii="Times New Roman" w:hAnsi="Times New Roman" w:cs="Times New Roman"/>
          <w:color w:val="000000"/>
          <w:sz w:val="24"/>
          <w:szCs w:val="24"/>
        </w:rPr>
        <w:t>d</w:t>
      </w:r>
      <w:r w:rsidR="003D6CF4" w:rsidRPr="003D6CF4">
        <w:rPr>
          <w:rFonts w:ascii="Times New Roman" w:hAnsi="Times New Roman" w:cs="Times New Roman"/>
          <w:color w:val="000000"/>
          <w:sz w:val="24"/>
          <w:szCs w:val="24"/>
        </w:rPr>
        <w:t xml:space="preserve">e Carmen </w:t>
      </w:r>
      <w:r w:rsidR="000E1AC5">
        <w:rPr>
          <w:rFonts w:ascii="Times New Roman" w:hAnsi="Times New Roman" w:cs="Times New Roman"/>
          <w:color w:val="000000"/>
          <w:sz w:val="24"/>
          <w:szCs w:val="24"/>
        </w:rPr>
        <w:t>d</w:t>
      </w:r>
      <w:r w:rsidR="003D6CF4" w:rsidRPr="003D6CF4">
        <w:rPr>
          <w:rFonts w:ascii="Times New Roman" w:hAnsi="Times New Roman" w:cs="Times New Roman"/>
          <w:color w:val="000000"/>
          <w:sz w:val="24"/>
          <w:szCs w:val="24"/>
        </w:rPr>
        <w:t>e Burgos</w:t>
      </w:r>
      <w:r w:rsidR="000E1AC5">
        <w:rPr>
          <w:rFonts w:ascii="Times New Roman" w:hAnsi="Times New Roman" w:cs="Times New Roman"/>
          <w:color w:val="000000"/>
          <w:sz w:val="24"/>
          <w:szCs w:val="24"/>
        </w:rPr>
        <w:t xml:space="preserve">, </w:t>
      </w:r>
      <w:r w:rsidR="0087186E" w:rsidRPr="00BE342B">
        <w:rPr>
          <w:rFonts w:ascii="Times New Roman" w:hAnsi="Times New Roman" w:cs="Times New Roman"/>
          <w:sz w:val="24"/>
          <w:szCs w:val="24"/>
        </w:rPr>
        <w:t>Estudios Románicos, Volumen 27</w:t>
      </w:r>
      <w:r w:rsidR="000E1AC5">
        <w:rPr>
          <w:rFonts w:ascii="Times New Roman" w:hAnsi="Times New Roman" w:cs="Times New Roman"/>
          <w:sz w:val="24"/>
          <w:szCs w:val="24"/>
        </w:rPr>
        <w:t xml:space="preserve">: </w:t>
      </w:r>
      <w:r w:rsidR="0087186E" w:rsidRPr="00BE342B">
        <w:rPr>
          <w:rFonts w:ascii="Times New Roman" w:hAnsi="Times New Roman" w:cs="Times New Roman"/>
          <w:sz w:val="24"/>
          <w:szCs w:val="24"/>
        </w:rPr>
        <w:t>33-48 ISSN:</w:t>
      </w:r>
      <w:r w:rsidR="000E1AC5">
        <w:rPr>
          <w:rFonts w:ascii="Times New Roman" w:hAnsi="Times New Roman" w:cs="Times New Roman"/>
          <w:sz w:val="24"/>
          <w:szCs w:val="24"/>
        </w:rPr>
        <w:t xml:space="preserve"> URL</w:t>
      </w:r>
      <w:r w:rsidR="0087186E" w:rsidRPr="00BE342B">
        <w:rPr>
          <w:rFonts w:ascii="Times New Roman" w:hAnsi="Times New Roman" w:cs="Times New Roman"/>
          <w:sz w:val="24"/>
          <w:szCs w:val="24"/>
        </w:rPr>
        <w:t xml:space="preserve">: https://doi.org/10.6018/ER/346521 </w:t>
      </w:r>
    </w:p>
    <w:p w14:paraId="00C9AD27" w14:textId="77777777" w:rsidR="00DB49BA" w:rsidRDefault="00D633EC" w:rsidP="00721317">
      <w:pPr>
        <w:spacing w:after="0" w:line="240" w:lineRule="auto"/>
        <w:jc w:val="both"/>
        <w:rPr>
          <w:rFonts w:ascii="Times New Roman" w:hAnsi="Times New Roman" w:cs="Times New Roman"/>
          <w:sz w:val="24"/>
          <w:szCs w:val="24"/>
        </w:rPr>
      </w:pPr>
      <w:r>
        <w:rPr>
          <w:rFonts w:ascii="Times New Roman" w:hAnsi="Times New Roman" w:cs="Times New Roman"/>
        </w:rPr>
        <w:t>-</w:t>
      </w:r>
      <w:r w:rsidRPr="00D633EC">
        <w:rPr>
          <w:rFonts w:ascii="Times New Roman" w:hAnsi="Times New Roman" w:cs="Times New Roman"/>
          <w:sz w:val="24"/>
          <w:szCs w:val="24"/>
        </w:rPr>
        <w:t xml:space="preserve">Martínez </w:t>
      </w:r>
      <w:proofErr w:type="spellStart"/>
      <w:r w:rsidRPr="00D633EC">
        <w:rPr>
          <w:rFonts w:ascii="Times New Roman" w:hAnsi="Times New Roman" w:cs="Times New Roman"/>
          <w:sz w:val="24"/>
          <w:szCs w:val="24"/>
        </w:rPr>
        <w:t>Arnaldos</w:t>
      </w:r>
      <w:proofErr w:type="spellEnd"/>
      <w:r w:rsidR="008E22F1">
        <w:rPr>
          <w:rFonts w:ascii="Times New Roman" w:hAnsi="Times New Roman" w:cs="Times New Roman"/>
          <w:sz w:val="24"/>
          <w:szCs w:val="24"/>
        </w:rPr>
        <w:t xml:space="preserve">, Manuel </w:t>
      </w:r>
      <w:r w:rsidR="008E22F1" w:rsidRPr="008E22F1">
        <w:rPr>
          <w:rFonts w:ascii="Times New Roman" w:hAnsi="Times New Roman" w:cs="Times New Roman"/>
          <w:sz w:val="24"/>
          <w:szCs w:val="24"/>
        </w:rPr>
        <w:t>(</w:t>
      </w:r>
      <w:r w:rsidR="00DB49BA">
        <w:rPr>
          <w:rFonts w:ascii="Times New Roman" w:hAnsi="Times New Roman" w:cs="Times New Roman"/>
          <w:sz w:val="24"/>
          <w:szCs w:val="24"/>
        </w:rPr>
        <w:t>2018</w:t>
      </w:r>
      <w:r w:rsidR="008E22F1" w:rsidRPr="008E22F1">
        <w:rPr>
          <w:rFonts w:ascii="Times New Roman" w:hAnsi="Times New Roman" w:cs="Times New Roman"/>
          <w:sz w:val="24"/>
          <w:szCs w:val="24"/>
        </w:rPr>
        <w:t>)</w:t>
      </w:r>
      <w:r w:rsidR="00DB49BA">
        <w:rPr>
          <w:rFonts w:ascii="Times New Roman" w:hAnsi="Times New Roman" w:cs="Times New Roman"/>
          <w:sz w:val="24"/>
          <w:szCs w:val="24"/>
        </w:rPr>
        <w:t>,</w:t>
      </w:r>
      <w:r w:rsidR="008E22F1" w:rsidRPr="008E22F1">
        <w:rPr>
          <w:rFonts w:ascii="Times New Roman" w:hAnsi="Times New Roman" w:cs="Times New Roman"/>
          <w:sz w:val="24"/>
          <w:szCs w:val="24"/>
        </w:rPr>
        <w:t xml:space="preserve"> </w:t>
      </w:r>
      <w:r w:rsidR="00DB49BA">
        <w:rPr>
          <w:rFonts w:ascii="Times New Roman" w:hAnsi="Times New Roman" w:cs="Times New Roman"/>
          <w:sz w:val="24"/>
          <w:szCs w:val="24"/>
        </w:rPr>
        <w:t>“</w:t>
      </w:r>
      <w:r w:rsidR="00DB49BA" w:rsidRPr="00DB49BA">
        <w:rPr>
          <w:rFonts w:ascii="Times New Roman" w:hAnsi="Times New Roman" w:cs="Times New Roman"/>
          <w:sz w:val="24"/>
          <w:szCs w:val="24"/>
        </w:rPr>
        <w:t>Estrategias discursivas en la narrativa breve de Carmen de Burgos</w:t>
      </w:r>
      <w:r w:rsidR="00DB49BA">
        <w:rPr>
          <w:rFonts w:ascii="Times New Roman" w:hAnsi="Times New Roman" w:cs="Times New Roman"/>
          <w:sz w:val="24"/>
          <w:szCs w:val="24"/>
        </w:rPr>
        <w:t>”, Estudios Románicos, 27: 49-59.</w:t>
      </w:r>
    </w:p>
    <w:p w14:paraId="5F5EEE18" w14:textId="734D8A90" w:rsidR="00541CCD" w:rsidRPr="00541CCD" w:rsidRDefault="00541CCD" w:rsidP="00721317">
      <w:pPr>
        <w:spacing w:after="0" w:line="240" w:lineRule="auto"/>
        <w:jc w:val="both"/>
        <w:rPr>
          <w:rFonts w:ascii="Times New Roman" w:hAnsi="Times New Roman" w:cs="Times New Roman"/>
          <w:sz w:val="24"/>
          <w:szCs w:val="24"/>
        </w:rPr>
      </w:pPr>
      <w:r w:rsidRPr="00541CCD">
        <w:rPr>
          <w:rFonts w:ascii="Times New Roman" w:hAnsi="Times New Roman" w:cs="Times New Roman"/>
          <w:color w:val="000000"/>
          <w:sz w:val="24"/>
          <w:szCs w:val="24"/>
          <w:lang w:val="es-ES_tradnl"/>
        </w:rPr>
        <w:t>-</w:t>
      </w:r>
      <w:proofErr w:type="spellStart"/>
      <w:r w:rsidRPr="00541CCD">
        <w:rPr>
          <w:rFonts w:ascii="Times New Roman" w:hAnsi="Times New Roman" w:cs="Times New Roman"/>
          <w:color w:val="000000"/>
          <w:sz w:val="24"/>
          <w:szCs w:val="24"/>
          <w:lang w:val="es-ES_tradnl"/>
        </w:rPr>
        <w:t>Montaldo</w:t>
      </w:r>
      <w:proofErr w:type="spellEnd"/>
      <w:r w:rsidRPr="00541CCD">
        <w:rPr>
          <w:rFonts w:ascii="Times New Roman" w:hAnsi="Times New Roman" w:cs="Times New Roman"/>
          <w:color w:val="000000"/>
          <w:sz w:val="24"/>
          <w:szCs w:val="24"/>
          <w:lang w:val="es-ES_tradnl"/>
        </w:rPr>
        <w:t xml:space="preserve">, Graciela (2002), “De la mano del caos: sujetos y prácticas culturales”. </w:t>
      </w:r>
      <w:r w:rsidRPr="00541CCD">
        <w:rPr>
          <w:rFonts w:ascii="Times New Roman" w:hAnsi="Times New Roman" w:cs="Times New Roman"/>
          <w:i/>
          <w:iCs/>
          <w:color w:val="000000"/>
          <w:sz w:val="24"/>
          <w:szCs w:val="24"/>
        </w:rPr>
        <w:t xml:space="preserve">Cuadernos de Literatura, </w:t>
      </w:r>
      <w:r w:rsidRPr="00541CCD">
        <w:rPr>
          <w:rFonts w:ascii="Times New Roman" w:hAnsi="Times New Roman" w:cs="Times New Roman"/>
          <w:color w:val="000000"/>
          <w:sz w:val="24"/>
          <w:szCs w:val="24"/>
        </w:rPr>
        <w:t>Bogotá (Colombia), 8 (15): 8, enero-junio: 21-29.</w:t>
      </w:r>
    </w:p>
    <w:p w14:paraId="264B2F54" w14:textId="74109985" w:rsidR="00CE3692" w:rsidRPr="00BE342B" w:rsidRDefault="00541CCD" w:rsidP="007213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CE3692" w:rsidRPr="00BE342B">
        <w:rPr>
          <w:rFonts w:ascii="Times New Roman" w:hAnsi="Times New Roman" w:cs="Times New Roman"/>
          <w:sz w:val="24"/>
          <w:szCs w:val="24"/>
        </w:rPr>
        <w:t>Sánchez Álvarez-Insúa, A</w:t>
      </w:r>
      <w:r w:rsidR="00DB49BA">
        <w:rPr>
          <w:rFonts w:ascii="Times New Roman" w:hAnsi="Times New Roman" w:cs="Times New Roman"/>
          <w:sz w:val="24"/>
          <w:szCs w:val="24"/>
        </w:rPr>
        <w:t>lfredo</w:t>
      </w:r>
      <w:r w:rsidR="00CE3692" w:rsidRPr="00BE342B">
        <w:rPr>
          <w:rFonts w:ascii="Times New Roman" w:hAnsi="Times New Roman" w:cs="Times New Roman"/>
          <w:sz w:val="24"/>
          <w:szCs w:val="24"/>
        </w:rPr>
        <w:t xml:space="preserve"> (2010)</w:t>
      </w:r>
      <w:r w:rsidR="000E1AC5">
        <w:rPr>
          <w:rFonts w:ascii="Times New Roman" w:hAnsi="Times New Roman" w:cs="Times New Roman"/>
          <w:sz w:val="24"/>
          <w:szCs w:val="24"/>
        </w:rPr>
        <w:t>, “</w:t>
      </w:r>
      <w:r w:rsidR="00CE3692" w:rsidRPr="00BE342B">
        <w:rPr>
          <w:rFonts w:ascii="Times New Roman" w:hAnsi="Times New Roman" w:cs="Times New Roman"/>
          <w:sz w:val="24"/>
          <w:szCs w:val="24"/>
        </w:rPr>
        <w:t>Carmen de Burgos y las colecciones de novela corta</w:t>
      </w:r>
      <w:r w:rsidR="000E1AC5">
        <w:rPr>
          <w:rFonts w:ascii="Times New Roman" w:hAnsi="Times New Roman" w:cs="Times New Roman"/>
          <w:sz w:val="24"/>
          <w:szCs w:val="24"/>
        </w:rPr>
        <w:t xml:space="preserve">”, </w:t>
      </w:r>
      <w:r w:rsidR="00CE3692" w:rsidRPr="00BE342B">
        <w:rPr>
          <w:rFonts w:ascii="Times New Roman" w:hAnsi="Times New Roman" w:cs="Times New Roman"/>
          <w:i/>
          <w:iCs/>
          <w:sz w:val="24"/>
          <w:szCs w:val="24"/>
        </w:rPr>
        <w:t>Arbor</w:t>
      </w:r>
      <w:r w:rsidR="00CE3692" w:rsidRPr="00BE342B">
        <w:rPr>
          <w:rFonts w:ascii="Times New Roman" w:hAnsi="Times New Roman" w:cs="Times New Roman"/>
          <w:sz w:val="24"/>
          <w:szCs w:val="24"/>
        </w:rPr>
        <w:t>, </w:t>
      </w:r>
      <w:r w:rsidR="00CE3692" w:rsidRPr="00BE342B">
        <w:rPr>
          <w:rFonts w:ascii="Times New Roman" w:hAnsi="Times New Roman" w:cs="Times New Roman"/>
          <w:i/>
          <w:iCs/>
          <w:sz w:val="24"/>
          <w:szCs w:val="24"/>
        </w:rPr>
        <w:t>186</w:t>
      </w:r>
      <w:r w:rsidR="00CE3692" w:rsidRPr="00BE342B">
        <w:rPr>
          <w:rFonts w:ascii="Times New Roman" w:hAnsi="Times New Roman" w:cs="Times New Roman"/>
          <w:sz w:val="24"/>
          <w:szCs w:val="24"/>
        </w:rPr>
        <w:t>(</w:t>
      </w:r>
      <w:r w:rsidR="000E1AC5">
        <w:rPr>
          <w:rFonts w:ascii="Times New Roman" w:hAnsi="Times New Roman" w:cs="Times New Roman"/>
          <w:sz w:val="24"/>
          <w:szCs w:val="24"/>
        </w:rPr>
        <w:t xml:space="preserve"> </w:t>
      </w:r>
      <w:r w:rsidR="00CE3692" w:rsidRPr="00BE342B">
        <w:rPr>
          <w:rFonts w:ascii="Times New Roman" w:hAnsi="Times New Roman" w:cs="Times New Roman"/>
          <w:sz w:val="24"/>
          <w:szCs w:val="24"/>
        </w:rPr>
        <w:t xml:space="preserve">Extra), 65–70. </w:t>
      </w:r>
      <w:r w:rsidR="000E1AC5">
        <w:rPr>
          <w:rFonts w:ascii="Times New Roman" w:hAnsi="Times New Roman" w:cs="Times New Roman"/>
          <w:sz w:val="24"/>
          <w:szCs w:val="24"/>
        </w:rPr>
        <w:t xml:space="preserve">URL </w:t>
      </w:r>
      <w:hyperlink r:id="rId9" w:history="1">
        <w:r w:rsidR="000E1AC5" w:rsidRPr="00523647">
          <w:rPr>
            <w:rStyle w:val="Hipervnculo"/>
            <w:rFonts w:ascii="Times New Roman" w:hAnsi="Times New Roman" w:cs="Times New Roman"/>
            <w:sz w:val="24"/>
            <w:szCs w:val="24"/>
          </w:rPr>
          <w:t>https://doi.org/10.3989/arbor.2010.extrajunion3008</w:t>
        </w:r>
      </w:hyperlink>
    </w:p>
    <w:p w14:paraId="4A2BB15D" w14:textId="09D2BBC4" w:rsidR="00C04A99" w:rsidRPr="00C04A99" w:rsidRDefault="00541CCD" w:rsidP="0072131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sidR="00C04A99" w:rsidRPr="00C04A99">
        <w:rPr>
          <w:rFonts w:ascii="Times New Roman" w:hAnsi="Times New Roman" w:cs="Times New Roman"/>
          <w:color w:val="000000"/>
          <w:sz w:val="24"/>
          <w:szCs w:val="24"/>
        </w:rPr>
        <w:t>Sarlo</w:t>
      </w:r>
      <w:proofErr w:type="spellEnd"/>
      <w:r w:rsidR="00C04A99" w:rsidRPr="00C04A99">
        <w:rPr>
          <w:rFonts w:ascii="Times New Roman" w:hAnsi="Times New Roman" w:cs="Times New Roman"/>
          <w:color w:val="000000"/>
          <w:sz w:val="24"/>
          <w:szCs w:val="24"/>
        </w:rPr>
        <w:t xml:space="preserve">, Beatriz (1985). </w:t>
      </w:r>
      <w:r w:rsidR="00C04A99" w:rsidRPr="00C04A99">
        <w:rPr>
          <w:rFonts w:ascii="Times New Roman" w:hAnsi="Times New Roman" w:cs="Times New Roman"/>
          <w:i/>
          <w:color w:val="000000"/>
          <w:sz w:val="24"/>
          <w:szCs w:val="24"/>
        </w:rPr>
        <w:t>El imperio de los sentimientos. Narraciones de circulación periódica en Argentina</w:t>
      </w:r>
      <w:r w:rsidR="00C04A99" w:rsidRPr="00C04A99">
        <w:rPr>
          <w:rFonts w:ascii="Times New Roman" w:hAnsi="Times New Roman" w:cs="Times New Roman"/>
          <w:color w:val="000000"/>
          <w:sz w:val="24"/>
          <w:szCs w:val="24"/>
        </w:rPr>
        <w:t xml:space="preserve"> (1917-1927). Buenos Aires: Catálogos.</w:t>
      </w:r>
    </w:p>
    <w:p w14:paraId="0175D10F" w14:textId="6564A526" w:rsidR="00541CCD" w:rsidRPr="00541CCD" w:rsidRDefault="00C04A99" w:rsidP="00721317">
      <w:pPr>
        <w:spacing w:after="0" w:line="240" w:lineRule="auto"/>
        <w:jc w:val="both"/>
        <w:rPr>
          <w:rFonts w:ascii="Times New Roman" w:hAnsi="Times New Roman" w:cs="Times New Roman"/>
          <w:color w:val="000000"/>
          <w:sz w:val="24"/>
          <w:szCs w:val="24"/>
        </w:rPr>
      </w:pPr>
      <w:r w:rsidRPr="00C04A99">
        <w:rPr>
          <w:rFonts w:ascii="Times New Roman" w:hAnsi="Times New Roman" w:cs="Times New Roman"/>
          <w:color w:val="000000"/>
          <w:sz w:val="24"/>
          <w:szCs w:val="24"/>
        </w:rPr>
        <w:t xml:space="preserve">---- (2012). </w:t>
      </w:r>
      <w:r w:rsidRPr="00C04A99">
        <w:rPr>
          <w:rFonts w:ascii="Times New Roman" w:hAnsi="Times New Roman" w:cs="Times New Roman"/>
          <w:i/>
          <w:color w:val="000000"/>
          <w:sz w:val="24"/>
          <w:szCs w:val="24"/>
        </w:rPr>
        <w:t xml:space="preserve">Signos de pasión. Claves de la novela sentimental del Siglo de las Luces a nuestros días. </w:t>
      </w:r>
      <w:r w:rsidRPr="00C04A99">
        <w:rPr>
          <w:rFonts w:ascii="Times New Roman" w:hAnsi="Times New Roman" w:cs="Times New Roman"/>
          <w:color w:val="000000"/>
          <w:sz w:val="24"/>
          <w:szCs w:val="24"/>
        </w:rPr>
        <w:t>Bs. As.: Biblos.</w:t>
      </w:r>
    </w:p>
    <w:p w14:paraId="482CAECF" w14:textId="0C9CA4A6" w:rsidR="00541CCD" w:rsidRDefault="00541CCD" w:rsidP="00721317">
      <w:pPr>
        <w:spacing w:after="0" w:line="240" w:lineRule="auto"/>
        <w:jc w:val="both"/>
        <w:rPr>
          <w:rFonts w:ascii="Times New Roman" w:hAnsi="Times New Roman" w:cs="Times New Roman"/>
          <w:color w:val="000000"/>
          <w:sz w:val="24"/>
          <w:szCs w:val="24"/>
          <w:lang w:val="es-ES_tradnl"/>
        </w:rPr>
      </w:pPr>
      <w:r>
        <w:rPr>
          <w:rFonts w:ascii="Times New Roman" w:hAnsi="Times New Roman" w:cs="Times New Roman"/>
          <w:color w:val="000000"/>
          <w:sz w:val="24"/>
          <w:szCs w:val="24"/>
        </w:rPr>
        <w:t>-</w:t>
      </w:r>
      <w:proofErr w:type="spellStart"/>
      <w:r w:rsidRPr="00541CCD">
        <w:rPr>
          <w:rFonts w:ascii="Times New Roman" w:hAnsi="Times New Roman" w:cs="Times New Roman"/>
          <w:color w:val="000000"/>
          <w:sz w:val="24"/>
          <w:szCs w:val="24"/>
        </w:rPr>
        <w:t>Schaeffer</w:t>
      </w:r>
      <w:proofErr w:type="spellEnd"/>
      <w:r w:rsidRPr="00541CCD">
        <w:rPr>
          <w:rFonts w:ascii="Times New Roman" w:hAnsi="Times New Roman" w:cs="Times New Roman"/>
          <w:color w:val="000000"/>
          <w:sz w:val="24"/>
          <w:szCs w:val="24"/>
        </w:rPr>
        <w:t xml:space="preserve">, Jean-Marie (2006). </w:t>
      </w:r>
      <w:r w:rsidRPr="00541CCD">
        <w:rPr>
          <w:rFonts w:ascii="Times New Roman" w:hAnsi="Times New Roman" w:cs="Times New Roman"/>
          <w:i/>
          <w:iCs/>
          <w:color w:val="000000"/>
          <w:sz w:val="24"/>
          <w:szCs w:val="24"/>
        </w:rPr>
        <w:t xml:space="preserve">¿Qué es un género literario? </w:t>
      </w:r>
      <w:r w:rsidRPr="00541CCD">
        <w:rPr>
          <w:rFonts w:ascii="Times New Roman" w:hAnsi="Times New Roman" w:cs="Times New Roman"/>
          <w:color w:val="000000"/>
          <w:sz w:val="24"/>
          <w:szCs w:val="24"/>
        </w:rPr>
        <w:t>Madrid: Akal.</w:t>
      </w:r>
      <w:r w:rsidRPr="00541CCD">
        <w:rPr>
          <w:rFonts w:ascii="Times New Roman" w:hAnsi="Times New Roman" w:cs="Times New Roman"/>
          <w:color w:val="000000"/>
          <w:sz w:val="24"/>
          <w:szCs w:val="24"/>
        </w:rPr>
        <w:br/>
      </w:r>
      <w:r w:rsidRPr="00541CCD">
        <w:rPr>
          <w:rFonts w:ascii="Times New Roman" w:hAnsi="Times New Roman" w:cs="Times New Roman"/>
          <w:color w:val="000000"/>
          <w:sz w:val="24"/>
          <w:szCs w:val="24"/>
          <w:lang w:val="es-ES_tradnl"/>
        </w:rPr>
        <w:t>-</w:t>
      </w:r>
      <w:proofErr w:type="spellStart"/>
      <w:r w:rsidRPr="00541CCD">
        <w:rPr>
          <w:rFonts w:ascii="Times New Roman" w:hAnsi="Times New Roman" w:cs="Times New Roman"/>
          <w:color w:val="000000"/>
          <w:sz w:val="24"/>
          <w:szCs w:val="24"/>
          <w:lang w:val="es-ES_tradnl"/>
        </w:rPr>
        <w:t>Yurkievich</w:t>
      </w:r>
      <w:proofErr w:type="spellEnd"/>
      <w:r w:rsidRPr="00541CCD">
        <w:rPr>
          <w:rFonts w:ascii="Times New Roman" w:hAnsi="Times New Roman" w:cs="Times New Roman"/>
          <w:color w:val="000000"/>
          <w:sz w:val="24"/>
          <w:szCs w:val="24"/>
          <w:lang w:val="es-ES_tradnl"/>
        </w:rPr>
        <w:t xml:space="preserve">, Saúl (1976). </w:t>
      </w:r>
      <w:r w:rsidRPr="00541CCD">
        <w:rPr>
          <w:rFonts w:ascii="Times New Roman" w:hAnsi="Times New Roman" w:cs="Times New Roman"/>
          <w:i/>
          <w:color w:val="000000"/>
          <w:sz w:val="24"/>
          <w:szCs w:val="24"/>
          <w:lang w:val="es-ES_tradnl"/>
        </w:rPr>
        <w:t xml:space="preserve">Celebración del Modernismo. </w:t>
      </w:r>
      <w:r w:rsidRPr="00541CCD">
        <w:rPr>
          <w:rFonts w:ascii="Times New Roman" w:hAnsi="Times New Roman" w:cs="Times New Roman"/>
          <w:color w:val="000000"/>
          <w:sz w:val="24"/>
          <w:szCs w:val="24"/>
          <w:lang w:val="es-ES_tradnl"/>
        </w:rPr>
        <w:t>Madrid: Tusquets.</w:t>
      </w:r>
    </w:p>
    <w:p w14:paraId="73A595F9" w14:textId="0D3BF022" w:rsidR="00541CCD" w:rsidRPr="00541CCD" w:rsidRDefault="00541CCD" w:rsidP="00721317">
      <w:pPr>
        <w:spacing w:after="0" w:line="240" w:lineRule="auto"/>
        <w:jc w:val="both"/>
        <w:rPr>
          <w:rFonts w:ascii="Times New Roman" w:hAnsi="Times New Roman" w:cs="Times New Roman"/>
          <w:color w:val="000000"/>
          <w:sz w:val="24"/>
          <w:szCs w:val="24"/>
          <w:lang w:val="es-ES_tradnl"/>
        </w:rPr>
      </w:pPr>
      <w:r w:rsidRPr="00541CCD">
        <w:rPr>
          <w:rFonts w:ascii="Times New Roman" w:hAnsi="Times New Roman" w:cs="Times New Roman"/>
          <w:color w:val="000000"/>
          <w:sz w:val="24"/>
          <w:szCs w:val="24"/>
          <w:lang w:val="es-ES_tradnl"/>
        </w:rPr>
        <w:t xml:space="preserve">.-Zavala, Iris  y Richard </w:t>
      </w:r>
      <w:proofErr w:type="spellStart"/>
      <w:r w:rsidRPr="00541CCD">
        <w:rPr>
          <w:rFonts w:ascii="Times New Roman" w:hAnsi="Times New Roman" w:cs="Times New Roman"/>
          <w:color w:val="000000"/>
          <w:sz w:val="24"/>
          <w:szCs w:val="24"/>
          <w:lang w:val="es-ES_tradnl"/>
        </w:rPr>
        <w:t>Cardwell</w:t>
      </w:r>
      <w:proofErr w:type="spellEnd"/>
      <w:r w:rsidRPr="00541CCD">
        <w:rPr>
          <w:rFonts w:ascii="Times New Roman" w:hAnsi="Times New Roman" w:cs="Times New Roman"/>
          <w:color w:val="000000"/>
          <w:sz w:val="24"/>
          <w:szCs w:val="24"/>
          <w:lang w:val="es-ES_tradnl"/>
        </w:rPr>
        <w:t xml:space="preserve"> (1994), “Modernismo y modernidad”, en Francisco Rico (1994), </w:t>
      </w:r>
      <w:r w:rsidRPr="00541CCD">
        <w:rPr>
          <w:rFonts w:ascii="Times New Roman" w:hAnsi="Times New Roman" w:cs="Times New Roman"/>
          <w:i/>
          <w:color w:val="000000"/>
          <w:sz w:val="24"/>
          <w:szCs w:val="24"/>
          <w:lang w:val="es-ES_tradnl"/>
        </w:rPr>
        <w:t>Historia y critica de la literatura española</w:t>
      </w:r>
      <w:r w:rsidRPr="00541CCD">
        <w:rPr>
          <w:rFonts w:ascii="Times New Roman" w:hAnsi="Times New Roman" w:cs="Times New Roman"/>
          <w:color w:val="000000"/>
          <w:sz w:val="24"/>
          <w:szCs w:val="24"/>
          <w:lang w:val="es-ES_tradnl"/>
        </w:rPr>
        <w:t xml:space="preserve">, Barcelona: Crítica, </w:t>
      </w:r>
      <w:proofErr w:type="spellStart"/>
      <w:r w:rsidRPr="00541CCD">
        <w:rPr>
          <w:rFonts w:ascii="Times New Roman" w:hAnsi="Times New Roman" w:cs="Times New Roman"/>
          <w:color w:val="000000"/>
          <w:sz w:val="24"/>
          <w:szCs w:val="24"/>
          <w:lang w:val="es-ES_tradnl"/>
        </w:rPr>
        <w:t>vol</w:t>
      </w:r>
      <w:proofErr w:type="spellEnd"/>
      <w:r w:rsidRPr="00541CCD">
        <w:rPr>
          <w:rFonts w:ascii="Times New Roman" w:hAnsi="Times New Roman" w:cs="Times New Roman"/>
          <w:color w:val="000000"/>
          <w:sz w:val="24"/>
          <w:szCs w:val="24"/>
          <w:lang w:val="es-ES_tradnl"/>
        </w:rPr>
        <w:t xml:space="preserve"> 6 y 6/1.: 82-95.</w:t>
      </w:r>
    </w:p>
    <w:sectPr w:rsidR="00541CCD" w:rsidRPr="00541CCD">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4F6E6" w14:textId="77777777" w:rsidR="00982C7F" w:rsidRDefault="00982C7F" w:rsidP="006A7F4E">
      <w:pPr>
        <w:spacing w:after="0" w:line="240" w:lineRule="auto"/>
      </w:pPr>
      <w:r>
        <w:separator/>
      </w:r>
    </w:p>
  </w:endnote>
  <w:endnote w:type="continuationSeparator" w:id="0">
    <w:p w14:paraId="0E52E9B6" w14:textId="77777777" w:rsidR="00982C7F" w:rsidRDefault="00982C7F" w:rsidP="006A7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1121820"/>
      <w:docPartObj>
        <w:docPartGallery w:val="Page Numbers (Bottom of Page)"/>
        <w:docPartUnique/>
      </w:docPartObj>
    </w:sdtPr>
    <w:sdtContent>
      <w:p w14:paraId="2FB65E6D" w14:textId="05DFD482" w:rsidR="004B5645" w:rsidRDefault="004B5645">
        <w:pPr>
          <w:pStyle w:val="Piedepgina"/>
          <w:jc w:val="right"/>
        </w:pPr>
        <w:r>
          <w:fldChar w:fldCharType="begin"/>
        </w:r>
        <w:r>
          <w:instrText>PAGE   \* MERGEFORMAT</w:instrText>
        </w:r>
        <w:r>
          <w:fldChar w:fldCharType="separate"/>
        </w:r>
        <w:r>
          <w:rPr>
            <w:lang w:val="es-ES"/>
          </w:rPr>
          <w:t>2</w:t>
        </w:r>
        <w:r>
          <w:fldChar w:fldCharType="end"/>
        </w:r>
      </w:p>
    </w:sdtContent>
  </w:sdt>
  <w:p w14:paraId="2D9B7F0A" w14:textId="77777777" w:rsidR="004B5645" w:rsidRDefault="004B56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5F8F0" w14:textId="77777777" w:rsidR="00982C7F" w:rsidRDefault="00982C7F" w:rsidP="006A7F4E">
      <w:pPr>
        <w:spacing w:after="0" w:line="240" w:lineRule="auto"/>
      </w:pPr>
      <w:r>
        <w:separator/>
      </w:r>
    </w:p>
  </w:footnote>
  <w:footnote w:type="continuationSeparator" w:id="0">
    <w:p w14:paraId="7A19E08D" w14:textId="77777777" w:rsidR="00982C7F" w:rsidRDefault="00982C7F" w:rsidP="006A7F4E">
      <w:pPr>
        <w:spacing w:after="0" w:line="240" w:lineRule="auto"/>
      </w:pPr>
      <w:r>
        <w:continuationSeparator/>
      </w:r>
    </w:p>
  </w:footnote>
  <w:footnote w:id="1">
    <w:p w14:paraId="09F1D26D" w14:textId="088D50A2" w:rsidR="00CE3692" w:rsidRPr="00BE342B" w:rsidRDefault="00CE3692">
      <w:pPr>
        <w:pStyle w:val="Textonotapie"/>
        <w:rPr>
          <w:rFonts w:ascii="Times New Roman" w:hAnsi="Times New Roman" w:cs="Times New Roman"/>
        </w:rPr>
      </w:pPr>
      <w:r w:rsidRPr="00BE342B">
        <w:rPr>
          <w:rStyle w:val="Refdenotaalpie"/>
          <w:rFonts w:ascii="Times New Roman" w:hAnsi="Times New Roman" w:cs="Times New Roman"/>
        </w:rPr>
        <w:footnoteRef/>
      </w:r>
      <w:r w:rsidRPr="00BE342B">
        <w:rPr>
          <w:rFonts w:ascii="Times New Roman" w:hAnsi="Times New Roman" w:cs="Times New Roman"/>
        </w:rPr>
        <w:t xml:space="preserve"> Cfr. para datos sobre esta colección en particular el artículo de Alberto Sánchez Álvarez-Insúa</w:t>
      </w:r>
      <w:r w:rsidR="00BE342B">
        <w:rPr>
          <w:rFonts w:ascii="Times New Roman" w:hAnsi="Times New Roman" w:cs="Times New Roman"/>
        </w:rPr>
        <w:t>, 2010.</w:t>
      </w:r>
    </w:p>
  </w:footnote>
  <w:footnote w:id="2">
    <w:p w14:paraId="2F899580" w14:textId="6A990810" w:rsidR="00C7666E" w:rsidRPr="00BE342B" w:rsidRDefault="00C7666E" w:rsidP="00C7666E">
      <w:pPr>
        <w:pStyle w:val="Textonotapie"/>
        <w:jc w:val="both"/>
        <w:rPr>
          <w:rFonts w:ascii="Times New Roman" w:hAnsi="Times New Roman" w:cs="Times New Roman"/>
        </w:rPr>
      </w:pPr>
      <w:r w:rsidRPr="00BE342B">
        <w:rPr>
          <w:rStyle w:val="Refdenotaalpie"/>
          <w:rFonts w:ascii="Times New Roman" w:hAnsi="Times New Roman" w:cs="Times New Roman"/>
        </w:rPr>
        <w:footnoteRef/>
      </w:r>
      <w:r w:rsidRPr="00BE342B">
        <w:rPr>
          <w:rFonts w:ascii="Times New Roman" w:hAnsi="Times New Roman" w:cs="Times New Roman"/>
        </w:rPr>
        <w:t xml:space="preserve"> El fenómeno genera un interesante efecto, por el cual las imágenes autárquicas de escritor son desplazadas del nombre propio en favor del colectivo “colección”,</w:t>
      </w:r>
      <w:r w:rsidR="00BA3F14" w:rsidRPr="00BE342B">
        <w:rPr>
          <w:rFonts w:ascii="Times New Roman" w:hAnsi="Times New Roman" w:cs="Times New Roman"/>
        </w:rPr>
        <w:t xml:space="preserve"> en una suerte de </w:t>
      </w:r>
      <w:proofErr w:type="spellStart"/>
      <w:r w:rsidR="00BA3F14" w:rsidRPr="00BE342B">
        <w:rPr>
          <w:rFonts w:ascii="Times New Roman" w:hAnsi="Times New Roman" w:cs="Times New Roman"/>
        </w:rPr>
        <w:t>folclorización</w:t>
      </w:r>
      <w:proofErr w:type="spellEnd"/>
      <w:r w:rsidR="00BA3F14" w:rsidRPr="00BE342B">
        <w:rPr>
          <w:rFonts w:ascii="Times New Roman" w:hAnsi="Times New Roman" w:cs="Times New Roman"/>
        </w:rPr>
        <w:t xml:space="preserve"> </w:t>
      </w:r>
      <w:r w:rsidR="00BE342B">
        <w:rPr>
          <w:rFonts w:ascii="Times New Roman" w:hAnsi="Times New Roman" w:cs="Times New Roman"/>
        </w:rPr>
        <w:t>acorde con los dispositivos impresos</w:t>
      </w:r>
      <w:r w:rsidR="00BA3F14" w:rsidRPr="00BE342B">
        <w:rPr>
          <w:rFonts w:ascii="Times New Roman" w:hAnsi="Times New Roman" w:cs="Times New Roman"/>
        </w:rPr>
        <w:t xml:space="preserve"> la </w:t>
      </w:r>
      <w:r w:rsidR="00BE342B" w:rsidRPr="00BE342B">
        <w:rPr>
          <w:rFonts w:ascii="Times New Roman" w:hAnsi="Times New Roman" w:cs="Times New Roman"/>
        </w:rPr>
        <w:t>modernidad, según</w:t>
      </w:r>
      <w:r w:rsidRPr="00BE342B">
        <w:rPr>
          <w:rFonts w:ascii="Times New Roman" w:hAnsi="Times New Roman" w:cs="Times New Roman"/>
        </w:rPr>
        <w:t xml:space="preserve"> opina Martínez </w:t>
      </w:r>
      <w:proofErr w:type="spellStart"/>
      <w:r w:rsidRPr="00BE342B">
        <w:rPr>
          <w:rFonts w:ascii="Times New Roman" w:hAnsi="Times New Roman" w:cs="Times New Roman"/>
        </w:rPr>
        <w:t>Arnaldos</w:t>
      </w:r>
      <w:proofErr w:type="spellEnd"/>
      <w:r w:rsidRPr="00BE342B">
        <w:rPr>
          <w:rFonts w:ascii="Times New Roman" w:hAnsi="Times New Roman" w:cs="Times New Roman"/>
        </w:rPr>
        <w:t xml:space="preserve"> (</w:t>
      </w:r>
      <w:r w:rsidR="00DB49BA">
        <w:rPr>
          <w:rFonts w:ascii="Times New Roman" w:hAnsi="Times New Roman" w:cs="Times New Roman"/>
        </w:rPr>
        <w:t>2018</w:t>
      </w:r>
      <w:r w:rsidRPr="00BE342B">
        <w:rPr>
          <w:rFonts w:ascii="Times New Roman" w:hAnsi="Times New Roman" w:cs="Times New Roman"/>
        </w:rPr>
        <w:t>).  Lo cito: “El marco, pues, que suponen las revistas, determina un conjunto solidario en torno al género novela corta, un principio de unión o correlación que puede afectar tanto a la individualidad del autor como a la determinación creadora y a su “voluntad de género” (Albaladejo 1984: 170), no sólo en lo que se refiere a la elección temática de éste sino al funcionamiento de dispositivos y operaciones textuales. Pues la novela corta que aparece bajo el patrocinio o encuadre de las colecciones de revistas literarias se distancia del autor singular y se transforma en colectiva. Se trata de un estatus ya advertido por la propia Colombine, cuando en unas declaraciones a Gil Benumeya le manifestó que la novela corta se adapta inmediatamente a los nuevos ideales y perdura cuando se hace colectiva; y es, sobre todo, un éxito indiscutible de los novelistas que son periodistas a la vez, como es su caso” (51)</w:t>
      </w:r>
    </w:p>
  </w:footnote>
  <w:footnote w:id="3">
    <w:p w14:paraId="2539D174" w14:textId="2748B013" w:rsidR="00FB7E7A" w:rsidRPr="00BE342B" w:rsidRDefault="00FB7E7A" w:rsidP="00BE342B">
      <w:pPr>
        <w:pStyle w:val="Textonotapie"/>
        <w:jc w:val="both"/>
        <w:rPr>
          <w:rFonts w:ascii="Times New Roman" w:hAnsi="Times New Roman" w:cs="Times New Roman"/>
        </w:rPr>
      </w:pPr>
      <w:r w:rsidRPr="00BE342B">
        <w:rPr>
          <w:rStyle w:val="Refdenotaalpie"/>
          <w:rFonts w:ascii="Times New Roman" w:hAnsi="Times New Roman" w:cs="Times New Roman"/>
        </w:rPr>
        <w:footnoteRef/>
      </w:r>
      <w:r w:rsidRPr="00BE342B">
        <w:rPr>
          <w:rFonts w:ascii="Times New Roman" w:hAnsi="Times New Roman" w:cs="Times New Roman"/>
        </w:rPr>
        <w:t xml:space="preserve"> Complementa estas posiciones lo escrito por </w:t>
      </w:r>
      <w:proofErr w:type="spellStart"/>
      <w:r w:rsidRPr="00BE342B">
        <w:rPr>
          <w:rFonts w:ascii="Times New Roman" w:hAnsi="Times New Roman" w:cs="Times New Roman"/>
        </w:rPr>
        <w:t>Cibreiro</w:t>
      </w:r>
      <w:proofErr w:type="spellEnd"/>
      <w:r w:rsidRPr="00BE342B">
        <w:rPr>
          <w:rFonts w:ascii="Times New Roman" w:hAnsi="Times New Roman" w:cs="Times New Roman"/>
        </w:rPr>
        <w:t xml:space="preserve"> </w:t>
      </w:r>
      <w:r w:rsidR="00E91A02">
        <w:rPr>
          <w:rFonts w:ascii="Times New Roman" w:hAnsi="Times New Roman" w:cs="Times New Roman"/>
        </w:rPr>
        <w:t xml:space="preserve">, 2017: </w:t>
      </w:r>
      <w:r w:rsidRPr="00BE342B">
        <w:rPr>
          <w:rFonts w:ascii="Times New Roman" w:hAnsi="Times New Roman" w:cs="Times New Roman"/>
        </w:rPr>
        <w:t xml:space="preserve">“El discurso de Burgos en torno a la </w:t>
      </w:r>
      <w:r w:rsidR="00BE342B" w:rsidRPr="00BE342B">
        <w:rPr>
          <w:rFonts w:ascii="Times New Roman" w:hAnsi="Times New Roman" w:cs="Times New Roman"/>
        </w:rPr>
        <w:t>condición</w:t>
      </w:r>
      <w:r w:rsidRPr="00BE342B">
        <w:rPr>
          <w:rFonts w:ascii="Times New Roman" w:hAnsi="Times New Roman" w:cs="Times New Roman"/>
        </w:rPr>
        <w:t xml:space="preserve"> femenina manifiesta una </w:t>
      </w:r>
      <w:r w:rsidR="00BE342B" w:rsidRPr="00BE342B">
        <w:rPr>
          <w:rFonts w:ascii="Times New Roman" w:hAnsi="Times New Roman" w:cs="Times New Roman"/>
        </w:rPr>
        <w:t>tensión</w:t>
      </w:r>
      <w:r w:rsidRPr="00BE342B">
        <w:rPr>
          <w:rFonts w:ascii="Times New Roman" w:hAnsi="Times New Roman" w:cs="Times New Roman"/>
        </w:rPr>
        <w:t xml:space="preserve"> apremiante entre las ideas </w:t>
      </w:r>
      <w:r w:rsidR="00BE342B" w:rsidRPr="00BE342B">
        <w:rPr>
          <w:rFonts w:ascii="Times New Roman" w:hAnsi="Times New Roman" w:cs="Times New Roman"/>
        </w:rPr>
        <w:t>teóricas</w:t>
      </w:r>
      <w:r w:rsidRPr="00BE342B">
        <w:rPr>
          <w:rFonts w:ascii="Times New Roman" w:hAnsi="Times New Roman" w:cs="Times New Roman"/>
        </w:rPr>
        <w:t xml:space="preserve"> y sus realizaciones </w:t>
      </w:r>
      <w:r w:rsidR="00BE342B" w:rsidRPr="00BE342B">
        <w:rPr>
          <w:rFonts w:ascii="Times New Roman" w:hAnsi="Times New Roman" w:cs="Times New Roman"/>
        </w:rPr>
        <w:t>prácticas</w:t>
      </w:r>
      <w:r w:rsidRPr="00BE342B">
        <w:rPr>
          <w:rFonts w:ascii="Times New Roman" w:hAnsi="Times New Roman" w:cs="Times New Roman"/>
        </w:rPr>
        <w:t xml:space="preserve">, dejando entrever la dificultad inherente al cambio y a la vez proclamando la inevitabilidad del mismo. Como testimonio del proceso de </w:t>
      </w:r>
      <w:r w:rsidR="00BE342B" w:rsidRPr="00BE342B">
        <w:rPr>
          <w:rFonts w:ascii="Times New Roman" w:hAnsi="Times New Roman" w:cs="Times New Roman"/>
        </w:rPr>
        <w:t>transformación</w:t>
      </w:r>
      <w:r w:rsidRPr="00BE342B">
        <w:rPr>
          <w:rFonts w:ascii="Times New Roman" w:hAnsi="Times New Roman" w:cs="Times New Roman"/>
        </w:rPr>
        <w:t xml:space="preserve"> de la mujer </w:t>
      </w:r>
      <w:r w:rsidR="00BE342B" w:rsidRPr="00BE342B">
        <w:rPr>
          <w:rFonts w:ascii="Times New Roman" w:hAnsi="Times New Roman" w:cs="Times New Roman"/>
        </w:rPr>
        <w:t>española</w:t>
      </w:r>
      <w:r w:rsidRPr="00BE342B">
        <w:rPr>
          <w:rFonts w:ascii="Times New Roman" w:hAnsi="Times New Roman" w:cs="Times New Roman"/>
        </w:rPr>
        <w:t xml:space="preserve"> de </w:t>
      </w:r>
      <w:r w:rsidR="00BE342B" w:rsidRPr="00BE342B">
        <w:rPr>
          <w:rFonts w:ascii="Times New Roman" w:hAnsi="Times New Roman" w:cs="Times New Roman"/>
        </w:rPr>
        <w:t>ángel</w:t>
      </w:r>
      <w:r w:rsidRPr="00BE342B">
        <w:rPr>
          <w:rFonts w:ascii="Times New Roman" w:hAnsi="Times New Roman" w:cs="Times New Roman"/>
        </w:rPr>
        <w:t xml:space="preserve"> del hogar a nueva mujer moderna, su discurso se ancla en la ambivalencia </w:t>
      </w:r>
      <w:r w:rsidR="00BE342B" w:rsidRPr="00BE342B">
        <w:rPr>
          <w:rFonts w:ascii="Times New Roman" w:hAnsi="Times New Roman" w:cs="Times New Roman"/>
        </w:rPr>
        <w:t>genérica</w:t>
      </w:r>
      <w:r w:rsidRPr="00BE342B">
        <w:rPr>
          <w:rFonts w:ascii="Times New Roman" w:hAnsi="Times New Roman" w:cs="Times New Roman"/>
        </w:rPr>
        <w:t xml:space="preserve">, la marginalidad social y la </w:t>
      </w:r>
      <w:r w:rsidR="00BE342B" w:rsidRPr="00BE342B">
        <w:rPr>
          <w:rFonts w:ascii="Times New Roman" w:hAnsi="Times New Roman" w:cs="Times New Roman"/>
        </w:rPr>
        <w:t>subversión</w:t>
      </w:r>
      <w:r w:rsidRPr="00BE342B">
        <w:rPr>
          <w:rFonts w:ascii="Times New Roman" w:hAnsi="Times New Roman" w:cs="Times New Roman"/>
        </w:rPr>
        <w:t xml:space="preserve"> literaria</w:t>
      </w:r>
      <w:r w:rsidR="00BE342B">
        <w:rPr>
          <w:rFonts w:ascii="Times New Roman" w:hAnsi="Times New Roman" w:cs="Times New Roman"/>
        </w:rPr>
        <w:t>”</w:t>
      </w:r>
      <w:r w:rsidR="00E91A02">
        <w:rPr>
          <w:rFonts w:ascii="Times New Roman" w:hAnsi="Times New Roman" w:cs="Times New Roman"/>
        </w:rPr>
        <w:t xml:space="preserve"> (55).</w:t>
      </w:r>
    </w:p>
  </w:footnote>
  <w:footnote w:id="4">
    <w:p w14:paraId="444E086B" w14:textId="43417046" w:rsidR="00694BF2" w:rsidRPr="00BE342B" w:rsidRDefault="00694BF2">
      <w:pPr>
        <w:pStyle w:val="Textonotapie"/>
        <w:rPr>
          <w:rFonts w:ascii="Times New Roman" w:hAnsi="Times New Roman" w:cs="Times New Roman"/>
        </w:rPr>
      </w:pPr>
      <w:r w:rsidRPr="00BE342B">
        <w:rPr>
          <w:rStyle w:val="Refdenotaalpie"/>
          <w:rFonts w:ascii="Times New Roman" w:hAnsi="Times New Roman" w:cs="Times New Roman"/>
        </w:rPr>
        <w:footnoteRef/>
      </w:r>
      <w:r w:rsidRPr="00BE342B">
        <w:rPr>
          <w:rFonts w:ascii="Times New Roman" w:hAnsi="Times New Roman" w:cs="Times New Roman"/>
        </w:rPr>
        <w:t xml:space="preserve"> En el propio relato de Burgos, y en boca del personaje de Marcelo, se refiere el apodo que en los círculos europeos se solía dar a Blanca: “la muerta viva” (16).</w:t>
      </w:r>
    </w:p>
  </w:footnote>
  <w:footnote w:id="5">
    <w:p w14:paraId="04785A82" w14:textId="2EC2A4AE" w:rsidR="00D63448" w:rsidRPr="00BE342B" w:rsidRDefault="00D63448">
      <w:pPr>
        <w:pStyle w:val="Textonotapie"/>
        <w:rPr>
          <w:rFonts w:ascii="Times New Roman" w:hAnsi="Times New Roman" w:cs="Times New Roman"/>
        </w:rPr>
      </w:pPr>
      <w:r w:rsidRPr="00BE342B">
        <w:rPr>
          <w:rStyle w:val="Refdenotaalpie"/>
          <w:rFonts w:ascii="Times New Roman" w:hAnsi="Times New Roman" w:cs="Times New Roman"/>
        </w:rPr>
        <w:footnoteRef/>
      </w:r>
      <w:r w:rsidRPr="00BE342B">
        <w:rPr>
          <w:rFonts w:ascii="Times New Roman" w:hAnsi="Times New Roman" w:cs="Times New Roman"/>
        </w:rPr>
        <w:t xml:space="preserve"> Martínez </w:t>
      </w:r>
      <w:proofErr w:type="spellStart"/>
      <w:r w:rsidRPr="00BE342B">
        <w:rPr>
          <w:rFonts w:ascii="Times New Roman" w:hAnsi="Times New Roman" w:cs="Times New Roman"/>
        </w:rPr>
        <w:t>Arnaldos</w:t>
      </w:r>
      <w:proofErr w:type="spellEnd"/>
      <w:r w:rsidRPr="00BE342B">
        <w:rPr>
          <w:rFonts w:ascii="Times New Roman" w:hAnsi="Times New Roman" w:cs="Times New Roman"/>
        </w:rPr>
        <w:t xml:space="preserve"> observa la presencia, en sus palabras, de este “costumbrismo urbano” en muchas de las novelas cortas de la autora (2018, 55).</w:t>
      </w:r>
    </w:p>
  </w:footnote>
  <w:footnote w:id="6">
    <w:p w14:paraId="79D56AEA" w14:textId="4091BA41" w:rsidR="0045120D" w:rsidRPr="00BE342B" w:rsidRDefault="0045120D" w:rsidP="0045120D">
      <w:pPr>
        <w:pStyle w:val="Textonotapie"/>
        <w:jc w:val="both"/>
        <w:rPr>
          <w:rFonts w:ascii="Times New Roman" w:hAnsi="Times New Roman" w:cs="Times New Roman"/>
        </w:rPr>
      </w:pPr>
      <w:r w:rsidRPr="00BE342B">
        <w:rPr>
          <w:rStyle w:val="Refdenotaalpie"/>
          <w:rFonts w:ascii="Times New Roman" w:hAnsi="Times New Roman" w:cs="Times New Roman"/>
        </w:rPr>
        <w:footnoteRef/>
      </w:r>
      <w:r w:rsidRPr="00BE342B">
        <w:rPr>
          <w:rFonts w:ascii="Times New Roman" w:hAnsi="Times New Roman" w:cs="Times New Roman"/>
        </w:rPr>
        <w:t xml:space="preserve"> Distinta es la postura</w:t>
      </w:r>
      <w:r w:rsidR="00FB4A69" w:rsidRPr="00BE342B">
        <w:rPr>
          <w:rFonts w:ascii="Times New Roman" w:hAnsi="Times New Roman" w:cs="Times New Roman"/>
        </w:rPr>
        <w:t>, bien fundada,</w:t>
      </w:r>
      <w:r w:rsidRPr="00BE342B">
        <w:rPr>
          <w:rFonts w:ascii="Times New Roman" w:hAnsi="Times New Roman" w:cs="Times New Roman"/>
        </w:rPr>
        <w:t xml:space="preserve"> de</w:t>
      </w:r>
      <w:r w:rsidR="0068533B">
        <w:rPr>
          <w:rFonts w:ascii="Times New Roman" w:hAnsi="Times New Roman" w:cs="Times New Roman"/>
        </w:rPr>
        <w:t xml:space="preserve"> la ya citada</w:t>
      </w:r>
      <w:r w:rsidRPr="00BE342B">
        <w:rPr>
          <w:rFonts w:ascii="Times New Roman" w:hAnsi="Times New Roman" w:cs="Times New Roman"/>
        </w:rPr>
        <w:t xml:space="preserve"> Estrella </w:t>
      </w:r>
      <w:proofErr w:type="spellStart"/>
      <w:r w:rsidRPr="00BE342B">
        <w:rPr>
          <w:rFonts w:ascii="Times New Roman" w:hAnsi="Times New Roman" w:cs="Times New Roman"/>
        </w:rPr>
        <w:t>Cribeiro</w:t>
      </w:r>
      <w:proofErr w:type="spellEnd"/>
      <w:r w:rsidRPr="00BE342B">
        <w:rPr>
          <w:rFonts w:ascii="Times New Roman" w:hAnsi="Times New Roman" w:cs="Times New Roman"/>
        </w:rPr>
        <w:t xml:space="preserve">, cuya lectura recomiendo. Blanca es en su ensayo analizada desde la conciliación imposible entre ángel y demonio y a la luz del pensamiento </w:t>
      </w:r>
      <w:proofErr w:type="spellStart"/>
      <w:r w:rsidRPr="00BE342B">
        <w:rPr>
          <w:rFonts w:ascii="Times New Roman" w:hAnsi="Times New Roman" w:cs="Times New Roman"/>
        </w:rPr>
        <w:t>punitivista</w:t>
      </w:r>
      <w:proofErr w:type="spellEnd"/>
      <w:r w:rsidRPr="00BE342B">
        <w:rPr>
          <w:rFonts w:ascii="Times New Roman" w:hAnsi="Times New Roman" w:cs="Times New Roman"/>
        </w:rPr>
        <w:t xml:space="preserve"> que asocia el cuerpo femenino con enfermedad y, consecuentemente, con su ulterior marginación. Mi postura se enmarca</w:t>
      </w:r>
      <w:r w:rsidR="0068533B">
        <w:rPr>
          <w:rFonts w:ascii="Times New Roman" w:hAnsi="Times New Roman" w:cs="Times New Roman"/>
        </w:rPr>
        <w:t xml:space="preserve"> mejor</w:t>
      </w:r>
      <w:r w:rsidRPr="00BE342B">
        <w:rPr>
          <w:rFonts w:ascii="Times New Roman" w:hAnsi="Times New Roman" w:cs="Times New Roman"/>
        </w:rPr>
        <w:t xml:space="preserve"> en una lectura</w:t>
      </w:r>
      <w:r w:rsidR="0068533B">
        <w:rPr>
          <w:rFonts w:ascii="Times New Roman" w:hAnsi="Times New Roman" w:cs="Times New Roman"/>
        </w:rPr>
        <w:t xml:space="preserve"> genealógica y</w:t>
      </w:r>
      <w:r w:rsidRPr="00BE342B">
        <w:rPr>
          <w:rFonts w:ascii="Times New Roman" w:hAnsi="Times New Roman" w:cs="Times New Roman"/>
        </w:rPr>
        <w:t xml:space="preserve"> </w:t>
      </w:r>
      <w:proofErr w:type="spellStart"/>
      <w:r w:rsidRPr="00BE342B">
        <w:rPr>
          <w:rFonts w:ascii="Times New Roman" w:hAnsi="Times New Roman" w:cs="Times New Roman"/>
        </w:rPr>
        <w:t>politextual</w:t>
      </w:r>
      <w:proofErr w:type="spellEnd"/>
      <w:r w:rsidRPr="00BE342B">
        <w:rPr>
          <w:rFonts w:ascii="Times New Roman" w:hAnsi="Times New Roman" w:cs="Times New Roman"/>
        </w:rPr>
        <w:t xml:space="preserve">, no </w:t>
      </w:r>
      <w:proofErr w:type="spellStart"/>
      <w:r w:rsidR="00322E0E" w:rsidRPr="00BE342B">
        <w:rPr>
          <w:rFonts w:ascii="Times New Roman" w:hAnsi="Times New Roman" w:cs="Times New Roman"/>
        </w:rPr>
        <w:t>prioritariamente</w:t>
      </w:r>
      <w:r w:rsidRPr="00BE342B">
        <w:rPr>
          <w:rFonts w:ascii="Times New Roman" w:hAnsi="Times New Roman" w:cs="Times New Roman"/>
        </w:rPr>
        <w:t>“feminista</w:t>
      </w:r>
      <w:proofErr w:type="spellEnd"/>
      <w:r w:rsidRPr="00BE342B">
        <w:rPr>
          <w:rFonts w:ascii="Times New Roman" w:hAnsi="Times New Roman" w:cs="Times New Roman"/>
        </w:rPr>
        <w:t xml:space="preserve">”, dentro del sistema colectivo de la novela corta y </w:t>
      </w:r>
      <w:r w:rsidR="0068533B">
        <w:rPr>
          <w:rFonts w:ascii="Times New Roman" w:hAnsi="Times New Roman" w:cs="Times New Roman"/>
        </w:rPr>
        <w:t xml:space="preserve">de </w:t>
      </w:r>
      <w:r w:rsidRPr="00BE342B">
        <w:rPr>
          <w:rFonts w:ascii="Times New Roman" w:hAnsi="Times New Roman" w:cs="Times New Roman"/>
        </w:rPr>
        <w:t xml:space="preserve">las narrativas populares en general. Por ello me parece pertinente señalar la “anormalidad” de Blanca como un </w:t>
      </w:r>
      <w:r w:rsidR="0068533B" w:rsidRPr="00BE342B">
        <w:rPr>
          <w:rFonts w:ascii="Times New Roman" w:hAnsi="Times New Roman" w:cs="Times New Roman"/>
        </w:rPr>
        <w:t>exceso más</w:t>
      </w:r>
      <w:r w:rsidR="00322E0E" w:rsidRPr="00BE342B">
        <w:rPr>
          <w:rFonts w:ascii="Times New Roman" w:hAnsi="Times New Roman" w:cs="Times New Roman"/>
        </w:rPr>
        <w:t xml:space="preserve"> allá de la interpretación </w:t>
      </w:r>
      <w:proofErr w:type="spellStart"/>
      <w:r w:rsidR="0068533B" w:rsidRPr="00BE342B">
        <w:rPr>
          <w:rFonts w:ascii="Times New Roman" w:hAnsi="Times New Roman" w:cs="Times New Roman"/>
        </w:rPr>
        <w:t>patologizante</w:t>
      </w:r>
      <w:proofErr w:type="spellEnd"/>
      <w:r w:rsidR="0068533B" w:rsidRPr="00BE342B">
        <w:rPr>
          <w:rFonts w:ascii="Times New Roman" w:hAnsi="Times New Roman" w:cs="Times New Roman"/>
        </w:rPr>
        <w:t>, una</w:t>
      </w:r>
      <w:r w:rsidRPr="00BE342B">
        <w:rPr>
          <w:rFonts w:ascii="Times New Roman" w:hAnsi="Times New Roman" w:cs="Times New Roman"/>
        </w:rPr>
        <w:t xml:space="preserve"> excepcionalidad </w:t>
      </w:r>
      <w:proofErr w:type="spellStart"/>
      <w:r w:rsidR="00FB4A69" w:rsidRPr="00BE342B">
        <w:rPr>
          <w:rFonts w:ascii="Times New Roman" w:hAnsi="Times New Roman" w:cs="Times New Roman"/>
        </w:rPr>
        <w:t>desautomatizadora</w:t>
      </w:r>
      <w:proofErr w:type="spellEnd"/>
      <w:r w:rsidR="00FB4A69" w:rsidRPr="00BE342B">
        <w:rPr>
          <w:rFonts w:ascii="Times New Roman" w:hAnsi="Times New Roman" w:cs="Times New Roman"/>
        </w:rPr>
        <w:t xml:space="preserve"> </w:t>
      </w:r>
      <w:r w:rsidRPr="00BE342B">
        <w:rPr>
          <w:rFonts w:ascii="Times New Roman" w:hAnsi="Times New Roman" w:cs="Times New Roman"/>
        </w:rPr>
        <w:t>que la recorta por fuera de las mujeres convencionales dominantes en estos formatos   de masa</w:t>
      </w:r>
      <w:r w:rsidR="00FB4A69" w:rsidRPr="00BE342B">
        <w:rPr>
          <w:rFonts w:ascii="Times New Roman" w:hAnsi="Times New Roman" w:cs="Times New Roman"/>
        </w:rPr>
        <w:t>s.</w:t>
      </w:r>
    </w:p>
  </w:footnote>
  <w:footnote w:id="7">
    <w:p w14:paraId="3B40D780" w14:textId="5C82CB4E" w:rsidR="0052728F" w:rsidRPr="00BE342B" w:rsidRDefault="0052728F" w:rsidP="00CC613A">
      <w:pPr>
        <w:pStyle w:val="Textonotapie"/>
        <w:jc w:val="both"/>
        <w:rPr>
          <w:rFonts w:ascii="Times New Roman" w:hAnsi="Times New Roman" w:cs="Times New Roman"/>
        </w:rPr>
      </w:pPr>
      <w:r w:rsidRPr="00BE342B">
        <w:rPr>
          <w:rStyle w:val="Refdenotaalpie"/>
          <w:rFonts w:ascii="Times New Roman" w:hAnsi="Times New Roman" w:cs="Times New Roman"/>
        </w:rPr>
        <w:footnoteRef/>
      </w:r>
      <w:r w:rsidRPr="00BE342B">
        <w:rPr>
          <w:rFonts w:ascii="Times New Roman" w:hAnsi="Times New Roman" w:cs="Times New Roman"/>
        </w:rPr>
        <w:t xml:space="preserve"> La estereotipia propia de estas narrativas representa, en un sentido general, una forma de coagular el desasosiego presentado en la realidad por las diversidades sociales. Así lo </w:t>
      </w:r>
      <w:r w:rsidR="00CC613A" w:rsidRPr="00BE342B">
        <w:rPr>
          <w:rFonts w:ascii="Times New Roman" w:hAnsi="Times New Roman" w:cs="Times New Roman"/>
        </w:rPr>
        <w:t>ven Ruth</w:t>
      </w:r>
      <w:r w:rsidRPr="00BE342B">
        <w:rPr>
          <w:rFonts w:ascii="Times New Roman" w:hAnsi="Times New Roman" w:cs="Times New Roman"/>
        </w:rPr>
        <w:t xml:space="preserve"> </w:t>
      </w:r>
      <w:proofErr w:type="spellStart"/>
      <w:r w:rsidRPr="00BE342B">
        <w:rPr>
          <w:rFonts w:ascii="Times New Roman" w:hAnsi="Times New Roman" w:cs="Times New Roman"/>
        </w:rPr>
        <w:t>Amossy</w:t>
      </w:r>
      <w:proofErr w:type="spellEnd"/>
      <w:r w:rsidR="00CC613A" w:rsidRPr="00BE342B">
        <w:rPr>
          <w:rFonts w:ascii="Times New Roman" w:hAnsi="Times New Roman" w:cs="Times New Roman"/>
        </w:rPr>
        <w:t xml:space="preserve"> y Anne </w:t>
      </w:r>
      <w:proofErr w:type="spellStart"/>
      <w:r w:rsidR="00CC613A" w:rsidRPr="00BE342B">
        <w:rPr>
          <w:rFonts w:ascii="Times New Roman" w:hAnsi="Times New Roman" w:cs="Times New Roman"/>
        </w:rPr>
        <w:t>Herschberg</w:t>
      </w:r>
      <w:proofErr w:type="spellEnd"/>
      <w:r w:rsidR="00CC613A" w:rsidRPr="00BE342B">
        <w:rPr>
          <w:rFonts w:ascii="Times New Roman" w:hAnsi="Times New Roman" w:cs="Times New Roman"/>
        </w:rPr>
        <w:t xml:space="preserve"> Pierrot</w:t>
      </w:r>
      <w:r w:rsidR="00CC613A" w:rsidRPr="00BE342B">
        <w:rPr>
          <w:rFonts w:ascii="Times New Roman" w:hAnsi="Times New Roman" w:cs="Times New Roman"/>
          <w:b/>
          <w:bCs/>
        </w:rPr>
        <w:t xml:space="preserve"> </w:t>
      </w:r>
      <w:r w:rsidRPr="00BE342B">
        <w:rPr>
          <w:rFonts w:ascii="Times New Roman" w:hAnsi="Times New Roman" w:cs="Times New Roman"/>
        </w:rPr>
        <w:t>en su estudio del año</w:t>
      </w:r>
      <w:r w:rsidR="00CC613A" w:rsidRPr="00BE342B">
        <w:rPr>
          <w:rFonts w:ascii="Times New Roman" w:hAnsi="Times New Roman" w:cs="Times New Roman"/>
        </w:rPr>
        <w:t xml:space="preserve"> 2010,</w:t>
      </w:r>
      <w:r w:rsidRPr="00BE342B">
        <w:rPr>
          <w:rFonts w:ascii="Times New Roman" w:hAnsi="Times New Roman" w:cs="Times New Roman"/>
        </w:rPr>
        <w:t xml:space="preserve"> donde retoma</w:t>
      </w:r>
      <w:r w:rsidR="00CC613A" w:rsidRPr="00BE342B">
        <w:rPr>
          <w:rFonts w:ascii="Times New Roman" w:hAnsi="Times New Roman" w:cs="Times New Roman"/>
        </w:rPr>
        <w:t>n</w:t>
      </w:r>
      <w:r w:rsidRPr="00BE342B">
        <w:rPr>
          <w:rFonts w:ascii="Times New Roman" w:hAnsi="Times New Roman" w:cs="Times New Roman"/>
        </w:rPr>
        <w:t>, por ejemplo, teorizaciones señeras de Lippmann, al asegurar que “estas imágenes son indispensables para la vida en sociedad.</w:t>
      </w:r>
      <w:r w:rsidR="00CC613A" w:rsidRPr="00BE342B">
        <w:rPr>
          <w:rFonts w:ascii="Times New Roman" w:hAnsi="Times New Roman" w:cs="Times New Roman"/>
        </w:rPr>
        <w:t xml:space="preserve"> </w:t>
      </w:r>
      <w:r w:rsidRPr="00BE342B">
        <w:rPr>
          <w:rFonts w:ascii="Times New Roman" w:hAnsi="Times New Roman" w:cs="Times New Roman"/>
        </w:rPr>
        <w:t xml:space="preserve">Sin ellas el individuo estaría sumido en el flujo y reflujo de la sensación pura. </w:t>
      </w:r>
      <w:r w:rsidR="00CC613A" w:rsidRPr="00BE342B">
        <w:rPr>
          <w:rFonts w:ascii="Times New Roman" w:hAnsi="Times New Roman" w:cs="Times New Roman"/>
        </w:rPr>
        <w:t>Le sería imposible conocer lo real, categorizarlo o actuar sobre ello” (32), La estabilidad del estereotipo es en este sentido funcional a la restricción semiótica de los relatos populares, porque garantiza la previsibilidad, algo que este tipo de lector no entrenado requiere formalmente para entrar en esta literatura.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903BF2"/>
    <w:multiLevelType w:val="multilevel"/>
    <w:tmpl w:val="F78A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2727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F4E"/>
    <w:rsid w:val="00006F28"/>
    <w:rsid w:val="000118AE"/>
    <w:rsid w:val="000476DC"/>
    <w:rsid w:val="00065B59"/>
    <w:rsid w:val="00096E15"/>
    <w:rsid w:val="000A6D07"/>
    <w:rsid w:val="000E1AC5"/>
    <w:rsid w:val="001342C3"/>
    <w:rsid w:val="00134FE1"/>
    <w:rsid w:val="00162362"/>
    <w:rsid w:val="00170E7A"/>
    <w:rsid w:val="0018284C"/>
    <w:rsid w:val="001840A5"/>
    <w:rsid w:val="001B2728"/>
    <w:rsid w:val="001B2ADB"/>
    <w:rsid w:val="001D20F8"/>
    <w:rsid w:val="00204CF0"/>
    <w:rsid w:val="0026701A"/>
    <w:rsid w:val="002D2660"/>
    <w:rsid w:val="002F08D4"/>
    <w:rsid w:val="002F43DB"/>
    <w:rsid w:val="00307D4F"/>
    <w:rsid w:val="0032142C"/>
    <w:rsid w:val="00322E0E"/>
    <w:rsid w:val="00365F8A"/>
    <w:rsid w:val="003808DE"/>
    <w:rsid w:val="003908E3"/>
    <w:rsid w:val="003B03F6"/>
    <w:rsid w:val="003D6CF4"/>
    <w:rsid w:val="003F4538"/>
    <w:rsid w:val="003F688F"/>
    <w:rsid w:val="00403B1C"/>
    <w:rsid w:val="004061C2"/>
    <w:rsid w:val="0042233F"/>
    <w:rsid w:val="004455A3"/>
    <w:rsid w:val="0045120D"/>
    <w:rsid w:val="0045350F"/>
    <w:rsid w:val="00453709"/>
    <w:rsid w:val="004749AD"/>
    <w:rsid w:val="004B245A"/>
    <w:rsid w:val="004B5645"/>
    <w:rsid w:val="004C02CF"/>
    <w:rsid w:val="004C5D7C"/>
    <w:rsid w:val="00511E74"/>
    <w:rsid w:val="0052728F"/>
    <w:rsid w:val="00527C7E"/>
    <w:rsid w:val="00541CCD"/>
    <w:rsid w:val="005850C2"/>
    <w:rsid w:val="005B1C27"/>
    <w:rsid w:val="005D34B4"/>
    <w:rsid w:val="005E700A"/>
    <w:rsid w:val="00622C46"/>
    <w:rsid w:val="00625E0A"/>
    <w:rsid w:val="00630B30"/>
    <w:rsid w:val="00642353"/>
    <w:rsid w:val="0064457F"/>
    <w:rsid w:val="00661411"/>
    <w:rsid w:val="006616F9"/>
    <w:rsid w:val="00663F8E"/>
    <w:rsid w:val="0068533B"/>
    <w:rsid w:val="00694BF2"/>
    <w:rsid w:val="006A7F4E"/>
    <w:rsid w:val="006D5ABE"/>
    <w:rsid w:val="00701BA6"/>
    <w:rsid w:val="00711DB4"/>
    <w:rsid w:val="00715B50"/>
    <w:rsid w:val="0071726D"/>
    <w:rsid w:val="00721317"/>
    <w:rsid w:val="00750472"/>
    <w:rsid w:val="007C0320"/>
    <w:rsid w:val="007C1F6D"/>
    <w:rsid w:val="007C7907"/>
    <w:rsid w:val="007E1F99"/>
    <w:rsid w:val="007E23FC"/>
    <w:rsid w:val="00801B6A"/>
    <w:rsid w:val="00814288"/>
    <w:rsid w:val="00850F1D"/>
    <w:rsid w:val="0087186E"/>
    <w:rsid w:val="0088240B"/>
    <w:rsid w:val="00882E5B"/>
    <w:rsid w:val="008B3595"/>
    <w:rsid w:val="008E22F1"/>
    <w:rsid w:val="00907B75"/>
    <w:rsid w:val="009176BF"/>
    <w:rsid w:val="009205F0"/>
    <w:rsid w:val="009271B4"/>
    <w:rsid w:val="009537FC"/>
    <w:rsid w:val="00982C7F"/>
    <w:rsid w:val="009855C5"/>
    <w:rsid w:val="009A5069"/>
    <w:rsid w:val="00A100DD"/>
    <w:rsid w:val="00A458CB"/>
    <w:rsid w:val="00A5665A"/>
    <w:rsid w:val="00A715C1"/>
    <w:rsid w:val="00A8713F"/>
    <w:rsid w:val="00A92C0D"/>
    <w:rsid w:val="00AA0722"/>
    <w:rsid w:val="00AA373E"/>
    <w:rsid w:val="00AF6696"/>
    <w:rsid w:val="00B24239"/>
    <w:rsid w:val="00B96339"/>
    <w:rsid w:val="00BA3F14"/>
    <w:rsid w:val="00BC5702"/>
    <w:rsid w:val="00BD65CA"/>
    <w:rsid w:val="00BE342B"/>
    <w:rsid w:val="00C04A99"/>
    <w:rsid w:val="00C061F2"/>
    <w:rsid w:val="00C7666E"/>
    <w:rsid w:val="00CC613A"/>
    <w:rsid w:val="00CD77AA"/>
    <w:rsid w:val="00CE3692"/>
    <w:rsid w:val="00D040A6"/>
    <w:rsid w:val="00D263DD"/>
    <w:rsid w:val="00D2724D"/>
    <w:rsid w:val="00D633EC"/>
    <w:rsid w:val="00D63448"/>
    <w:rsid w:val="00D71ABF"/>
    <w:rsid w:val="00D7540C"/>
    <w:rsid w:val="00DB3D9A"/>
    <w:rsid w:val="00DB488E"/>
    <w:rsid w:val="00DB49BA"/>
    <w:rsid w:val="00E21AF7"/>
    <w:rsid w:val="00E44519"/>
    <w:rsid w:val="00E76878"/>
    <w:rsid w:val="00E87A86"/>
    <w:rsid w:val="00E91A02"/>
    <w:rsid w:val="00EA114D"/>
    <w:rsid w:val="00EC5AC0"/>
    <w:rsid w:val="00ED05AB"/>
    <w:rsid w:val="00F134F0"/>
    <w:rsid w:val="00F231CE"/>
    <w:rsid w:val="00F72BBF"/>
    <w:rsid w:val="00F740C1"/>
    <w:rsid w:val="00FA64F5"/>
    <w:rsid w:val="00FB4A69"/>
    <w:rsid w:val="00FB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1408A"/>
  <w15:chartTrackingRefBased/>
  <w15:docId w15:val="{1D7A3931-C231-466C-8337-92C660A3B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F4E"/>
    <w:pPr>
      <w:spacing w:after="200" w:line="276" w:lineRule="auto"/>
    </w:pPr>
    <w:rPr>
      <w:kern w:val="0"/>
      <w:lang w:val="es-AR"/>
      <w14:ligatures w14:val="none"/>
    </w:rPr>
  </w:style>
  <w:style w:type="paragraph" w:styleId="Ttulo1">
    <w:name w:val="heading 1"/>
    <w:basedOn w:val="Normal"/>
    <w:next w:val="Normal"/>
    <w:link w:val="Ttulo1Car"/>
    <w:uiPriority w:val="9"/>
    <w:qFormat/>
    <w:rsid w:val="00DB49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EC5AC0"/>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6A7F4E"/>
    <w:rPr>
      <w:rFonts w:ascii="TimesNewRomanPSMT" w:hAnsi="TimesNewRomanPSMT" w:hint="default"/>
      <w:b w:val="0"/>
      <w:bCs w:val="0"/>
      <w:i w:val="0"/>
      <w:iCs w:val="0"/>
      <w:color w:val="000000"/>
      <w:sz w:val="24"/>
      <w:szCs w:val="24"/>
    </w:rPr>
  </w:style>
  <w:style w:type="paragraph" w:styleId="Textonotapie">
    <w:name w:val="footnote text"/>
    <w:basedOn w:val="Normal"/>
    <w:link w:val="TextonotapieCar"/>
    <w:uiPriority w:val="99"/>
    <w:unhideWhenUsed/>
    <w:rsid w:val="006A7F4E"/>
    <w:pPr>
      <w:spacing w:after="0" w:line="240" w:lineRule="auto"/>
    </w:pPr>
    <w:rPr>
      <w:sz w:val="20"/>
      <w:szCs w:val="20"/>
    </w:rPr>
  </w:style>
  <w:style w:type="character" w:customStyle="1" w:styleId="TextonotapieCar">
    <w:name w:val="Texto nota pie Car"/>
    <w:basedOn w:val="Fuentedeprrafopredeter"/>
    <w:link w:val="Textonotapie"/>
    <w:uiPriority w:val="99"/>
    <w:rsid w:val="006A7F4E"/>
    <w:rPr>
      <w:kern w:val="0"/>
      <w:sz w:val="20"/>
      <w:szCs w:val="20"/>
      <w:lang w:val="es-AR"/>
      <w14:ligatures w14:val="none"/>
    </w:rPr>
  </w:style>
  <w:style w:type="character" w:styleId="Refdenotaalpie">
    <w:name w:val="footnote reference"/>
    <w:basedOn w:val="Fuentedeprrafopredeter"/>
    <w:uiPriority w:val="99"/>
    <w:semiHidden/>
    <w:unhideWhenUsed/>
    <w:rsid w:val="006A7F4E"/>
    <w:rPr>
      <w:vertAlign w:val="superscript"/>
    </w:rPr>
  </w:style>
  <w:style w:type="character" w:styleId="Refdecomentario">
    <w:name w:val="annotation reference"/>
    <w:basedOn w:val="Fuentedeprrafopredeter"/>
    <w:uiPriority w:val="99"/>
    <w:semiHidden/>
    <w:unhideWhenUsed/>
    <w:rsid w:val="00096E15"/>
    <w:rPr>
      <w:sz w:val="16"/>
      <w:szCs w:val="16"/>
    </w:rPr>
  </w:style>
  <w:style w:type="paragraph" w:styleId="Textocomentario">
    <w:name w:val="annotation text"/>
    <w:basedOn w:val="Normal"/>
    <w:link w:val="TextocomentarioCar"/>
    <w:uiPriority w:val="99"/>
    <w:semiHidden/>
    <w:unhideWhenUsed/>
    <w:rsid w:val="00096E1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96E15"/>
    <w:rPr>
      <w:kern w:val="0"/>
      <w:sz w:val="20"/>
      <w:szCs w:val="20"/>
      <w:lang w:val="es-AR"/>
      <w14:ligatures w14:val="none"/>
    </w:rPr>
  </w:style>
  <w:style w:type="paragraph" w:styleId="Asuntodelcomentario">
    <w:name w:val="annotation subject"/>
    <w:basedOn w:val="Textocomentario"/>
    <w:next w:val="Textocomentario"/>
    <w:link w:val="AsuntodelcomentarioCar"/>
    <w:uiPriority w:val="99"/>
    <w:semiHidden/>
    <w:unhideWhenUsed/>
    <w:rsid w:val="00096E15"/>
    <w:rPr>
      <w:b/>
      <w:bCs/>
    </w:rPr>
  </w:style>
  <w:style w:type="character" w:customStyle="1" w:styleId="AsuntodelcomentarioCar">
    <w:name w:val="Asunto del comentario Car"/>
    <w:basedOn w:val="TextocomentarioCar"/>
    <w:link w:val="Asuntodelcomentario"/>
    <w:uiPriority w:val="99"/>
    <w:semiHidden/>
    <w:rsid w:val="00096E15"/>
    <w:rPr>
      <w:b/>
      <w:bCs/>
      <w:kern w:val="0"/>
      <w:sz w:val="20"/>
      <w:szCs w:val="20"/>
      <w:lang w:val="es-AR"/>
      <w14:ligatures w14:val="none"/>
    </w:rPr>
  </w:style>
  <w:style w:type="paragraph" w:styleId="Encabezado">
    <w:name w:val="header"/>
    <w:basedOn w:val="Normal"/>
    <w:link w:val="EncabezadoCar"/>
    <w:uiPriority w:val="99"/>
    <w:unhideWhenUsed/>
    <w:rsid w:val="00622C4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2C46"/>
    <w:rPr>
      <w:kern w:val="0"/>
      <w:lang w:val="es-AR"/>
      <w14:ligatures w14:val="none"/>
    </w:rPr>
  </w:style>
  <w:style w:type="paragraph" w:styleId="Piedepgina">
    <w:name w:val="footer"/>
    <w:basedOn w:val="Normal"/>
    <w:link w:val="PiedepginaCar"/>
    <w:uiPriority w:val="99"/>
    <w:unhideWhenUsed/>
    <w:rsid w:val="00622C4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2C46"/>
    <w:rPr>
      <w:kern w:val="0"/>
      <w:lang w:val="es-AR"/>
      <w14:ligatures w14:val="none"/>
    </w:rPr>
  </w:style>
  <w:style w:type="character" w:customStyle="1" w:styleId="Ttulo2Car">
    <w:name w:val="Título 2 Car"/>
    <w:basedOn w:val="Fuentedeprrafopredeter"/>
    <w:link w:val="Ttulo2"/>
    <w:uiPriority w:val="9"/>
    <w:rsid w:val="00EC5AC0"/>
    <w:rPr>
      <w:rFonts w:ascii="Times New Roman" w:eastAsia="Times New Roman" w:hAnsi="Times New Roman" w:cs="Times New Roman"/>
      <w:b/>
      <w:bCs/>
      <w:kern w:val="0"/>
      <w:sz w:val="36"/>
      <w:szCs w:val="36"/>
      <w:lang w:val="es-AR" w:eastAsia="es-AR"/>
      <w14:ligatures w14:val="none"/>
    </w:rPr>
  </w:style>
  <w:style w:type="character" w:customStyle="1" w:styleId="mw-headline">
    <w:name w:val="mw-headline"/>
    <w:basedOn w:val="Fuentedeprrafopredeter"/>
    <w:rsid w:val="00EC5AC0"/>
  </w:style>
  <w:style w:type="character" w:customStyle="1" w:styleId="mw-editsection">
    <w:name w:val="mw-editsection"/>
    <w:basedOn w:val="Fuentedeprrafopredeter"/>
    <w:rsid w:val="00EC5AC0"/>
  </w:style>
  <w:style w:type="character" w:customStyle="1" w:styleId="mw-editsection-bracket">
    <w:name w:val="mw-editsection-bracket"/>
    <w:basedOn w:val="Fuentedeprrafopredeter"/>
    <w:rsid w:val="00EC5AC0"/>
  </w:style>
  <w:style w:type="character" w:styleId="Hipervnculo">
    <w:name w:val="Hyperlink"/>
    <w:basedOn w:val="Fuentedeprrafopredeter"/>
    <w:uiPriority w:val="99"/>
    <w:unhideWhenUsed/>
    <w:rsid w:val="00EC5AC0"/>
    <w:rPr>
      <w:color w:val="0000FF"/>
      <w:u w:val="single"/>
    </w:rPr>
  </w:style>
  <w:style w:type="paragraph" w:styleId="NormalWeb">
    <w:name w:val="Normal (Web)"/>
    <w:basedOn w:val="Normal"/>
    <w:uiPriority w:val="99"/>
    <w:semiHidden/>
    <w:unhideWhenUsed/>
    <w:rsid w:val="00EC5AC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Mencinsinresolver">
    <w:name w:val="Unresolved Mention"/>
    <w:basedOn w:val="Fuentedeprrafopredeter"/>
    <w:uiPriority w:val="99"/>
    <w:semiHidden/>
    <w:unhideWhenUsed/>
    <w:rsid w:val="007C0320"/>
    <w:rPr>
      <w:color w:val="605E5C"/>
      <w:shd w:val="clear" w:color="auto" w:fill="E1DFDD"/>
    </w:rPr>
  </w:style>
  <w:style w:type="paragraph" w:customStyle="1" w:styleId="titulo">
    <w:name w:val="titulo"/>
    <w:basedOn w:val="Normal"/>
    <w:rsid w:val="000476DC"/>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itulo1">
    <w:name w:val="titulo1"/>
    <w:basedOn w:val="Fuentedeprrafopredeter"/>
    <w:rsid w:val="000476DC"/>
  </w:style>
  <w:style w:type="paragraph" w:customStyle="1" w:styleId="autores">
    <w:name w:val="autores"/>
    <w:basedOn w:val="Normal"/>
    <w:rsid w:val="000476DC"/>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localizacion">
    <w:name w:val="localizacion"/>
    <w:basedOn w:val="Normal"/>
    <w:rsid w:val="000476DC"/>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DB49BA"/>
    <w:rPr>
      <w:rFonts w:asciiTheme="majorHAnsi" w:eastAsiaTheme="majorEastAsia" w:hAnsiTheme="majorHAnsi" w:cstheme="majorBidi"/>
      <w:color w:val="2F5496" w:themeColor="accent1" w:themeShade="BF"/>
      <w:kern w:val="0"/>
      <w:sz w:val="32"/>
      <w:szCs w:val="32"/>
      <w:lang w:val="es-A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65687">
      <w:bodyDiv w:val="1"/>
      <w:marLeft w:val="0"/>
      <w:marRight w:val="0"/>
      <w:marTop w:val="0"/>
      <w:marBottom w:val="0"/>
      <w:divBdr>
        <w:top w:val="none" w:sz="0" w:space="0" w:color="auto"/>
        <w:left w:val="none" w:sz="0" w:space="0" w:color="auto"/>
        <w:bottom w:val="none" w:sz="0" w:space="0" w:color="auto"/>
        <w:right w:val="none" w:sz="0" w:space="0" w:color="auto"/>
      </w:divBdr>
      <w:divsChild>
        <w:div w:id="795178913">
          <w:marLeft w:val="0"/>
          <w:marRight w:val="0"/>
          <w:marTop w:val="0"/>
          <w:marBottom w:val="75"/>
          <w:divBdr>
            <w:top w:val="none" w:sz="0" w:space="0" w:color="auto"/>
            <w:left w:val="none" w:sz="0" w:space="0" w:color="auto"/>
            <w:bottom w:val="none" w:sz="0" w:space="0" w:color="auto"/>
            <w:right w:val="none" w:sz="0" w:space="0" w:color="auto"/>
          </w:divBdr>
        </w:div>
      </w:divsChild>
    </w:div>
    <w:div w:id="303243691">
      <w:bodyDiv w:val="1"/>
      <w:marLeft w:val="0"/>
      <w:marRight w:val="0"/>
      <w:marTop w:val="0"/>
      <w:marBottom w:val="0"/>
      <w:divBdr>
        <w:top w:val="none" w:sz="0" w:space="0" w:color="auto"/>
        <w:left w:val="none" w:sz="0" w:space="0" w:color="auto"/>
        <w:bottom w:val="none" w:sz="0" w:space="0" w:color="auto"/>
        <w:right w:val="none" w:sz="0" w:space="0" w:color="auto"/>
      </w:divBdr>
    </w:div>
    <w:div w:id="1611083564">
      <w:bodyDiv w:val="1"/>
      <w:marLeft w:val="0"/>
      <w:marRight w:val="0"/>
      <w:marTop w:val="0"/>
      <w:marBottom w:val="0"/>
      <w:divBdr>
        <w:top w:val="none" w:sz="0" w:space="0" w:color="auto"/>
        <w:left w:val="none" w:sz="0" w:space="0" w:color="auto"/>
        <w:bottom w:val="none" w:sz="0" w:space="0" w:color="auto"/>
        <w:right w:val="none" w:sz="0" w:space="0" w:color="auto"/>
      </w:divBdr>
    </w:div>
    <w:div w:id="2039306408">
      <w:bodyDiv w:val="1"/>
      <w:marLeft w:val="0"/>
      <w:marRight w:val="0"/>
      <w:marTop w:val="0"/>
      <w:marBottom w:val="0"/>
      <w:divBdr>
        <w:top w:val="none" w:sz="0" w:space="0" w:color="auto"/>
        <w:left w:val="none" w:sz="0" w:space="0" w:color="auto"/>
        <w:bottom w:val="none" w:sz="0" w:space="0" w:color="auto"/>
        <w:right w:val="none" w:sz="0" w:space="0" w:color="auto"/>
      </w:divBdr>
      <w:divsChild>
        <w:div w:id="33509715">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3989/arbor.2010.extrajunion300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D26E5-39E9-4822-ADF9-C53211454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3942</Words>
  <Characters>21685</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Marcela Romano</cp:lastModifiedBy>
  <cp:revision>4</cp:revision>
  <dcterms:created xsi:type="dcterms:W3CDTF">2023-12-24T01:14:00Z</dcterms:created>
  <dcterms:modified xsi:type="dcterms:W3CDTF">2023-12-24T01:27:00Z</dcterms:modified>
</cp:coreProperties>
</file>