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31547" w14:textId="77777777" w:rsidR="007763C9" w:rsidRDefault="007763C9" w:rsidP="007763C9">
      <w:pPr>
        <w:spacing w:line="360" w:lineRule="auto"/>
        <w:jc w:val="center"/>
        <w:rPr>
          <w:rFonts w:ascii="Times New Roman" w:hAnsi="Times New Roman" w:cs="Times New Roman"/>
          <w:sz w:val="24"/>
          <w:szCs w:val="24"/>
          <w:lang w:val="es-ES"/>
        </w:rPr>
      </w:pPr>
      <w:r>
        <w:rPr>
          <w:rFonts w:ascii="Times New Roman" w:hAnsi="Times New Roman" w:cs="Times New Roman"/>
          <w:sz w:val="24"/>
          <w:szCs w:val="24"/>
          <w:lang w:val="es-ES"/>
        </w:rPr>
        <w:t>L</w:t>
      </w:r>
      <w:r w:rsidRPr="0054188E">
        <w:rPr>
          <w:rFonts w:ascii="Times New Roman" w:hAnsi="Times New Roman" w:cs="Times New Roman"/>
          <w:sz w:val="24"/>
          <w:szCs w:val="24"/>
          <w:lang w:val="es-ES"/>
        </w:rPr>
        <w:t xml:space="preserve">ectura comparativa de </w:t>
      </w:r>
      <w:r w:rsidRPr="0054188E">
        <w:rPr>
          <w:rFonts w:ascii="Times New Roman" w:hAnsi="Times New Roman" w:cs="Times New Roman"/>
          <w:i/>
          <w:iCs/>
          <w:sz w:val="24"/>
          <w:szCs w:val="24"/>
          <w:lang w:val="es-ES"/>
        </w:rPr>
        <w:t>La edad de oro</w:t>
      </w:r>
      <w:r w:rsidRPr="0054188E">
        <w:rPr>
          <w:rFonts w:ascii="Times New Roman" w:hAnsi="Times New Roman" w:cs="Times New Roman"/>
          <w:sz w:val="24"/>
          <w:szCs w:val="24"/>
          <w:lang w:val="es-ES"/>
        </w:rPr>
        <w:t xml:space="preserve"> (2017) de Wang </w:t>
      </w:r>
      <w:proofErr w:type="spellStart"/>
      <w:r w:rsidRPr="0054188E">
        <w:rPr>
          <w:rFonts w:ascii="Times New Roman" w:hAnsi="Times New Roman" w:cs="Times New Roman"/>
          <w:sz w:val="24"/>
          <w:szCs w:val="24"/>
          <w:lang w:val="es-ES"/>
        </w:rPr>
        <w:t>Xiaobo</w:t>
      </w:r>
      <w:proofErr w:type="spellEnd"/>
    </w:p>
    <w:p w14:paraId="318425C0" w14:textId="77777777" w:rsidR="007763C9" w:rsidRDefault="007763C9" w:rsidP="007763C9">
      <w:pPr>
        <w:spacing w:line="360" w:lineRule="auto"/>
        <w:jc w:val="center"/>
        <w:rPr>
          <w:rFonts w:ascii="Times New Roman" w:hAnsi="Times New Roman" w:cs="Times New Roman"/>
          <w:sz w:val="24"/>
          <w:szCs w:val="24"/>
          <w:lang w:val="es-ES"/>
        </w:rPr>
      </w:pPr>
      <w:r w:rsidRPr="0054188E">
        <w:rPr>
          <w:rFonts w:ascii="Times New Roman" w:hAnsi="Times New Roman" w:cs="Times New Roman"/>
          <w:sz w:val="24"/>
          <w:szCs w:val="24"/>
          <w:lang w:val="es-ES"/>
        </w:rPr>
        <w:t xml:space="preserve">y </w:t>
      </w:r>
      <w:r w:rsidRPr="0054188E">
        <w:rPr>
          <w:rFonts w:ascii="Times New Roman" w:hAnsi="Times New Roman" w:cs="Times New Roman"/>
          <w:i/>
          <w:iCs/>
          <w:sz w:val="24"/>
          <w:szCs w:val="24"/>
          <w:lang w:val="es-ES"/>
        </w:rPr>
        <w:t>La trilogía de la guerra civil</w:t>
      </w:r>
      <w:r w:rsidRPr="0054188E">
        <w:rPr>
          <w:rFonts w:ascii="Times New Roman" w:hAnsi="Times New Roman" w:cs="Times New Roman"/>
          <w:sz w:val="24"/>
          <w:szCs w:val="24"/>
          <w:lang w:val="es-ES"/>
        </w:rPr>
        <w:t xml:space="preserve"> (2011) de Juan Eduardo Zúñiga</w:t>
      </w:r>
    </w:p>
    <w:p w14:paraId="0BE1B15A" w14:textId="77777777" w:rsidR="007763C9" w:rsidRPr="007763C9" w:rsidRDefault="007763C9" w:rsidP="007763C9">
      <w:pPr>
        <w:spacing w:line="360" w:lineRule="auto"/>
        <w:rPr>
          <w:rFonts w:ascii="Times New Roman" w:hAnsi="Times New Roman" w:cs="Times New Roman"/>
          <w:sz w:val="24"/>
          <w:szCs w:val="24"/>
          <w:lang w:val="es-ES"/>
        </w:rPr>
      </w:pPr>
      <w:r>
        <w:rPr>
          <w:rFonts w:ascii="Times New Roman" w:hAnsi="Times New Roman" w:cs="Times New Roman"/>
          <w:sz w:val="24"/>
          <w:szCs w:val="24"/>
          <w:lang w:val="es-ES"/>
        </w:rPr>
        <w:t xml:space="preserve">Resumen: </w:t>
      </w:r>
      <w:r w:rsidRPr="007763C9">
        <w:rPr>
          <w:rFonts w:ascii="Times New Roman" w:hAnsi="Times New Roman" w:cs="Times New Roman"/>
          <w:sz w:val="24"/>
          <w:szCs w:val="24"/>
          <w:lang w:val="es-ES"/>
        </w:rPr>
        <w:tab/>
      </w:r>
    </w:p>
    <w:p w14:paraId="53A2D089" w14:textId="5318E688" w:rsidR="00E7125F" w:rsidRDefault="007763C9" w:rsidP="007763C9">
      <w:pPr>
        <w:spacing w:line="360" w:lineRule="auto"/>
        <w:rPr>
          <w:rFonts w:ascii="Times New Roman" w:hAnsi="Times New Roman" w:cs="Times New Roman"/>
          <w:sz w:val="24"/>
          <w:szCs w:val="24"/>
          <w:lang w:val="es-ES"/>
        </w:rPr>
      </w:pPr>
      <w:r w:rsidRPr="007763C9">
        <w:rPr>
          <w:rFonts w:ascii="Times New Roman" w:hAnsi="Times New Roman" w:cs="Times New Roman"/>
          <w:sz w:val="24"/>
          <w:szCs w:val="24"/>
          <w:lang w:val="es-ES"/>
        </w:rPr>
        <w:t xml:space="preserve">El siglo XX se considera “el siglo de trauma” </w:t>
      </w:r>
      <w:r w:rsidR="001640A1">
        <w:rPr>
          <w:rFonts w:ascii="Times New Roman" w:hAnsi="Times New Roman" w:cs="Times New Roman"/>
          <w:sz w:val="24"/>
          <w:szCs w:val="24"/>
          <w:lang w:val="es-ES"/>
        </w:rPr>
        <w:t>si se tiene en cuenta</w:t>
      </w:r>
      <w:r w:rsidRPr="007763C9">
        <w:rPr>
          <w:rFonts w:ascii="Times New Roman" w:hAnsi="Times New Roman" w:cs="Times New Roman"/>
          <w:sz w:val="24"/>
          <w:szCs w:val="24"/>
          <w:lang w:val="es-ES"/>
        </w:rPr>
        <w:t xml:space="preserve"> las catástrofes </w:t>
      </w:r>
      <w:r w:rsidR="001640A1">
        <w:rPr>
          <w:rFonts w:ascii="Times New Roman" w:hAnsi="Times New Roman" w:cs="Times New Roman"/>
          <w:sz w:val="24"/>
          <w:szCs w:val="24"/>
          <w:lang w:val="es-ES"/>
        </w:rPr>
        <w:t xml:space="preserve">tanto </w:t>
      </w:r>
      <w:r w:rsidRPr="007763C9">
        <w:rPr>
          <w:rFonts w:ascii="Times New Roman" w:hAnsi="Times New Roman" w:cs="Times New Roman"/>
          <w:sz w:val="24"/>
          <w:szCs w:val="24"/>
          <w:lang w:val="es-ES"/>
        </w:rPr>
        <w:t>naturales</w:t>
      </w:r>
      <w:r w:rsidR="001640A1">
        <w:rPr>
          <w:rFonts w:ascii="Times New Roman" w:hAnsi="Times New Roman" w:cs="Times New Roman"/>
          <w:sz w:val="24"/>
          <w:szCs w:val="24"/>
          <w:lang w:val="es-ES"/>
        </w:rPr>
        <w:t xml:space="preserve"> como humanas</w:t>
      </w:r>
      <w:r w:rsidRPr="007763C9">
        <w:rPr>
          <w:rFonts w:ascii="Times New Roman" w:hAnsi="Times New Roman" w:cs="Times New Roman"/>
          <w:sz w:val="24"/>
          <w:szCs w:val="24"/>
          <w:lang w:val="es-ES"/>
        </w:rPr>
        <w:t xml:space="preserve">. </w:t>
      </w:r>
      <w:r w:rsidR="00E7125F">
        <w:rPr>
          <w:rFonts w:ascii="Times New Roman" w:hAnsi="Times New Roman" w:cs="Times New Roman"/>
          <w:sz w:val="24"/>
          <w:szCs w:val="24"/>
          <w:lang w:val="es-ES"/>
        </w:rPr>
        <w:t xml:space="preserve">Frente a </w:t>
      </w:r>
      <w:r w:rsidRPr="007763C9">
        <w:rPr>
          <w:rFonts w:ascii="Times New Roman" w:hAnsi="Times New Roman" w:cs="Times New Roman"/>
          <w:sz w:val="24"/>
          <w:szCs w:val="24"/>
          <w:lang w:val="es-ES"/>
        </w:rPr>
        <w:t>esta inestabilidad social y la destrucción del “idilio”,</w:t>
      </w:r>
      <w:r w:rsidR="001C318B">
        <w:rPr>
          <w:rFonts w:ascii="Times New Roman" w:hAnsi="Times New Roman" w:cs="Times New Roman"/>
          <w:sz w:val="24"/>
          <w:szCs w:val="24"/>
          <w:lang w:val="es-ES"/>
        </w:rPr>
        <w:t xml:space="preserve"> </w:t>
      </w:r>
      <w:r w:rsidRPr="007763C9">
        <w:rPr>
          <w:rFonts w:ascii="Times New Roman" w:hAnsi="Times New Roman" w:cs="Times New Roman"/>
          <w:sz w:val="24"/>
          <w:szCs w:val="24"/>
          <w:lang w:val="es-ES"/>
        </w:rPr>
        <w:t>los escritores hacen su respuesta activa al representar las experiencias traumáticas de las víctimas en sus obras literari</w:t>
      </w:r>
      <w:r w:rsidR="00E46356">
        <w:rPr>
          <w:rFonts w:ascii="Times New Roman" w:hAnsi="Times New Roman" w:cs="Times New Roman"/>
          <w:sz w:val="24"/>
          <w:szCs w:val="24"/>
          <w:lang w:val="es-ES"/>
        </w:rPr>
        <w:t>as</w:t>
      </w:r>
      <w:r w:rsidRPr="007763C9">
        <w:rPr>
          <w:rFonts w:ascii="Times New Roman" w:hAnsi="Times New Roman" w:cs="Times New Roman"/>
          <w:sz w:val="24"/>
          <w:szCs w:val="24"/>
          <w:lang w:val="es-ES"/>
        </w:rPr>
        <w:t>. Sin embargo, aunque estudiosos como Said ha</w:t>
      </w:r>
      <w:r w:rsidR="00E7125F">
        <w:rPr>
          <w:rFonts w:ascii="Times New Roman" w:hAnsi="Times New Roman" w:cs="Times New Roman"/>
          <w:sz w:val="24"/>
          <w:szCs w:val="24"/>
          <w:lang w:val="es-ES"/>
        </w:rPr>
        <w:t>n</w:t>
      </w:r>
      <w:r w:rsidRPr="007763C9">
        <w:rPr>
          <w:rFonts w:ascii="Times New Roman" w:hAnsi="Times New Roman" w:cs="Times New Roman"/>
          <w:sz w:val="24"/>
          <w:szCs w:val="24"/>
          <w:lang w:val="es-ES"/>
        </w:rPr>
        <w:t xml:space="preserve"> </w:t>
      </w:r>
      <w:r w:rsidR="00EF7BD1">
        <w:rPr>
          <w:rFonts w:ascii="Times New Roman" w:hAnsi="Times New Roman" w:cs="Times New Roman"/>
          <w:sz w:val="24"/>
          <w:szCs w:val="24"/>
          <w:lang w:val="es-ES"/>
        </w:rPr>
        <w:t>enfatizado</w:t>
      </w:r>
      <w:r w:rsidRPr="007763C9">
        <w:rPr>
          <w:rFonts w:ascii="Times New Roman" w:hAnsi="Times New Roman" w:cs="Times New Roman"/>
          <w:sz w:val="24"/>
          <w:szCs w:val="24"/>
          <w:lang w:val="es-ES"/>
        </w:rPr>
        <w:t xml:space="preserve"> en </w:t>
      </w:r>
      <w:r w:rsidR="00EF7BD1">
        <w:rPr>
          <w:rFonts w:ascii="Times New Roman" w:hAnsi="Times New Roman" w:cs="Times New Roman"/>
          <w:sz w:val="24"/>
          <w:szCs w:val="24"/>
          <w:lang w:val="es-ES"/>
        </w:rPr>
        <w:t>repetidas</w:t>
      </w:r>
      <w:r w:rsidRPr="007763C9">
        <w:rPr>
          <w:rFonts w:ascii="Times New Roman" w:hAnsi="Times New Roman" w:cs="Times New Roman"/>
          <w:sz w:val="24"/>
          <w:szCs w:val="24"/>
          <w:lang w:val="es-ES"/>
        </w:rPr>
        <w:t xml:space="preserve"> ocasiones la relevancia que tienen los estudios del Oriente</w:t>
      </w:r>
      <w:r w:rsidR="001605C4">
        <w:rPr>
          <w:rFonts w:ascii="Times New Roman" w:hAnsi="Times New Roman" w:cs="Times New Roman"/>
          <w:sz w:val="24"/>
          <w:szCs w:val="24"/>
          <w:lang w:val="es-ES"/>
        </w:rPr>
        <w:t>,</w:t>
      </w:r>
      <w:r w:rsidRPr="007763C9">
        <w:rPr>
          <w:rFonts w:ascii="Times New Roman" w:hAnsi="Times New Roman" w:cs="Times New Roman"/>
          <w:sz w:val="24"/>
          <w:szCs w:val="24"/>
          <w:lang w:val="es-ES"/>
        </w:rPr>
        <w:t xml:space="preserve"> China, debido a su heterogeneidad cultural </w:t>
      </w:r>
      <w:r w:rsidR="00E46356">
        <w:rPr>
          <w:rFonts w:ascii="Times New Roman" w:hAnsi="Times New Roman" w:cs="Times New Roman"/>
          <w:sz w:val="24"/>
          <w:szCs w:val="24"/>
          <w:lang w:val="es-ES"/>
        </w:rPr>
        <w:t>y la barrera</w:t>
      </w:r>
      <w:r w:rsidRPr="007763C9">
        <w:rPr>
          <w:rFonts w:ascii="Times New Roman" w:hAnsi="Times New Roman" w:cs="Times New Roman"/>
          <w:sz w:val="24"/>
          <w:szCs w:val="24"/>
          <w:lang w:val="es-ES"/>
        </w:rPr>
        <w:t xml:space="preserve"> idiomática, </w:t>
      </w:r>
      <w:r w:rsidR="00E46356">
        <w:rPr>
          <w:rFonts w:ascii="Times New Roman" w:hAnsi="Times New Roman" w:cs="Times New Roman"/>
          <w:sz w:val="24"/>
          <w:szCs w:val="24"/>
          <w:lang w:val="es-ES"/>
        </w:rPr>
        <w:t>continúa siendo</w:t>
      </w:r>
      <w:r w:rsidRPr="007763C9">
        <w:rPr>
          <w:rFonts w:ascii="Times New Roman" w:hAnsi="Times New Roman" w:cs="Times New Roman"/>
          <w:sz w:val="24"/>
          <w:szCs w:val="24"/>
          <w:lang w:val="es-ES"/>
        </w:rPr>
        <w:t xml:space="preserve"> </w:t>
      </w:r>
      <w:r w:rsidR="00E46356">
        <w:rPr>
          <w:rFonts w:ascii="Times New Roman" w:hAnsi="Times New Roman" w:cs="Times New Roman"/>
          <w:sz w:val="24"/>
          <w:szCs w:val="24"/>
          <w:lang w:val="es-ES"/>
        </w:rPr>
        <w:t>fuera de</w:t>
      </w:r>
      <w:r w:rsidRPr="007763C9">
        <w:rPr>
          <w:rFonts w:ascii="Times New Roman" w:hAnsi="Times New Roman" w:cs="Times New Roman"/>
          <w:sz w:val="24"/>
          <w:szCs w:val="24"/>
          <w:lang w:val="es-ES"/>
        </w:rPr>
        <w:t xml:space="preserve"> </w:t>
      </w:r>
      <w:r w:rsidR="001605C4">
        <w:rPr>
          <w:rFonts w:ascii="Times New Roman" w:hAnsi="Times New Roman" w:cs="Times New Roman"/>
          <w:sz w:val="24"/>
          <w:szCs w:val="24"/>
          <w:lang w:val="es-ES"/>
        </w:rPr>
        <w:t>la visión europea</w:t>
      </w:r>
      <w:r w:rsidRPr="007763C9">
        <w:rPr>
          <w:rFonts w:ascii="Times New Roman" w:hAnsi="Times New Roman" w:cs="Times New Roman"/>
          <w:sz w:val="24"/>
          <w:szCs w:val="24"/>
          <w:lang w:val="es-ES"/>
        </w:rPr>
        <w:t xml:space="preserve">. La ausencia de una perspectiva oriental tiene como resultado </w:t>
      </w:r>
      <w:r w:rsidR="00CB488B">
        <w:rPr>
          <w:rFonts w:ascii="Times New Roman" w:hAnsi="Times New Roman" w:cs="Times New Roman"/>
          <w:sz w:val="24"/>
          <w:szCs w:val="24"/>
          <w:lang w:val="es-ES"/>
        </w:rPr>
        <w:t>la ignorancia</w:t>
      </w:r>
      <w:r w:rsidRPr="007763C9">
        <w:rPr>
          <w:rFonts w:ascii="Times New Roman" w:hAnsi="Times New Roman" w:cs="Times New Roman"/>
          <w:sz w:val="24"/>
          <w:szCs w:val="24"/>
          <w:lang w:val="es-ES"/>
        </w:rPr>
        <w:t xml:space="preserve"> e incluso la negación del trauma que sienten los que pertenecen a un contexto cultural distinto al occidental. En resumen, resultaría ser muy provechoso un estudio literario comparativo sobre la representación del trauma entre dos obras que pertenecen respectivamente a la cultura china y la europea. Este trabajo tiene como objeto de estudio </w:t>
      </w:r>
      <w:r w:rsidRPr="00D9226B">
        <w:rPr>
          <w:rFonts w:ascii="Times New Roman" w:hAnsi="Times New Roman" w:cs="Times New Roman"/>
          <w:i/>
          <w:iCs/>
          <w:sz w:val="24"/>
          <w:szCs w:val="24"/>
          <w:lang w:val="es-ES"/>
        </w:rPr>
        <w:t>La edad de oro</w:t>
      </w:r>
      <w:r w:rsidRPr="007763C9">
        <w:rPr>
          <w:rFonts w:ascii="Times New Roman" w:hAnsi="Times New Roman" w:cs="Times New Roman"/>
          <w:sz w:val="24"/>
          <w:szCs w:val="24"/>
          <w:lang w:val="es-ES"/>
        </w:rPr>
        <w:t xml:space="preserve"> (2017) de Wang </w:t>
      </w:r>
      <w:proofErr w:type="spellStart"/>
      <w:r w:rsidRPr="007763C9">
        <w:rPr>
          <w:rFonts w:ascii="Times New Roman" w:hAnsi="Times New Roman" w:cs="Times New Roman"/>
          <w:sz w:val="24"/>
          <w:szCs w:val="24"/>
          <w:lang w:val="es-ES"/>
        </w:rPr>
        <w:t>Xiaobo</w:t>
      </w:r>
      <w:proofErr w:type="spellEnd"/>
      <w:r w:rsidRPr="007763C9">
        <w:rPr>
          <w:rFonts w:ascii="Times New Roman" w:hAnsi="Times New Roman" w:cs="Times New Roman"/>
          <w:sz w:val="24"/>
          <w:szCs w:val="24"/>
          <w:lang w:val="es-ES"/>
        </w:rPr>
        <w:t xml:space="preserve"> y </w:t>
      </w:r>
      <w:r w:rsidRPr="00D9226B">
        <w:rPr>
          <w:rFonts w:ascii="Times New Roman" w:hAnsi="Times New Roman" w:cs="Times New Roman"/>
          <w:i/>
          <w:iCs/>
          <w:sz w:val="24"/>
          <w:szCs w:val="24"/>
          <w:lang w:val="es-ES"/>
        </w:rPr>
        <w:t>La trilogía de la guerra civil</w:t>
      </w:r>
      <w:r w:rsidRPr="007763C9">
        <w:rPr>
          <w:rFonts w:ascii="Times New Roman" w:hAnsi="Times New Roman" w:cs="Times New Roman"/>
          <w:sz w:val="24"/>
          <w:szCs w:val="24"/>
          <w:lang w:val="es-ES"/>
        </w:rPr>
        <w:t xml:space="preserve"> (2011) de Juan Eduardo Zúñiga. El primero es una recopilación de tres cuentos que abordan la Revolución Cultural China que tuvo lugar entre 1966 y 1976 y el segundo está compuesto por los relatos </w:t>
      </w:r>
      <w:r w:rsidR="00D23353">
        <w:rPr>
          <w:rFonts w:ascii="Times New Roman" w:hAnsi="Times New Roman" w:cs="Times New Roman"/>
          <w:sz w:val="24"/>
          <w:szCs w:val="24"/>
          <w:lang w:val="es-ES"/>
        </w:rPr>
        <w:t xml:space="preserve">bélicos </w:t>
      </w:r>
      <w:r w:rsidRPr="007763C9">
        <w:rPr>
          <w:rFonts w:ascii="Times New Roman" w:hAnsi="Times New Roman" w:cs="Times New Roman"/>
          <w:sz w:val="24"/>
          <w:szCs w:val="24"/>
          <w:lang w:val="es-ES"/>
        </w:rPr>
        <w:t xml:space="preserve">sobre la </w:t>
      </w:r>
      <w:r w:rsidR="00E7125F">
        <w:rPr>
          <w:rFonts w:ascii="Times New Roman" w:hAnsi="Times New Roman" w:cs="Times New Roman"/>
          <w:sz w:val="24"/>
          <w:szCs w:val="24"/>
          <w:lang w:val="es-ES"/>
        </w:rPr>
        <w:t>g</w:t>
      </w:r>
      <w:r w:rsidRPr="007763C9">
        <w:rPr>
          <w:rFonts w:ascii="Times New Roman" w:hAnsi="Times New Roman" w:cs="Times New Roman"/>
          <w:sz w:val="24"/>
          <w:szCs w:val="24"/>
          <w:lang w:val="es-ES"/>
        </w:rPr>
        <w:t xml:space="preserve">uerra </w:t>
      </w:r>
      <w:r w:rsidR="00E7125F">
        <w:rPr>
          <w:rFonts w:ascii="Times New Roman" w:hAnsi="Times New Roman" w:cs="Times New Roman"/>
          <w:sz w:val="24"/>
          <w:szCs w:val="24"/>
          <w:lang w:val="es-ES"/>
        </w:rPr>
        <w:t>c</w:t>
      </w:r>
      <w:r w:rsidRPr="007763C9">
        <w:rPr>
          <w:rFonts w:ascii="Times New Roman" w:hAnsi="Times New Roman" w:cs="Times New Roman"/>
          <w:sz w:val="24"/>
          <w:szCs w:val="24"/>
          <w:lang w:val="es-ES"/>
        </w:rPr>
        <w:t xml:space="preserve">ivil </w:t>
      </w:r>
      <w:r w:rsidR="00E7125F">
        <w:rPr>
          <w:rFonts w:ascii="Times New Roman" w:hAnsi="Times New Roman" w:cs="Times New Roman"/>
          <w:sz w:val="24"/>
          <w:szCs w:val="24"/>
          <w:lang w:val="es-ES"/>
        </w:rPr>
        <w:t>e</w:t>
      </w:r>
      <w:r w:rsidRPr="007763C9">
        <w:rPr>
          <w:rFonts w:ascii="Times New Roman" w:hAnsi="Times New Roman" w:cs="Times New Roman"/>
          <w:sz w:val="24"/>
          <w:szCs w:val="24"/>
          <w:lang w:val="es-ES"/>
        </w:rPr>
        <w:t xml:space="preserve">spañola. En el presente artículo, se hará un estudio comparativo en </w:t>
      </w:r>
      <w:r w:rsidR="00D23353">
        <w:rPr>
          <w:rFonts w:ascii="Times New Roman" w:hAnsi="Times New Roman" w:cs="Times New Roman"/>
          <w:sz w:val="24"/>
          <w:szCs w:val="24"/>
          <w:lang w:val="es-ES"/>
        </w:rPr>
        <w:t xml:space="preserve">el </w:t>
      </w:r>
      <w:r w:rsidRPr="007763C9">
        <w:rPr>
          <w:rFonts w:ascii="Times New Roman" w:hAnsi="Times New Roman" w:cs="Times New Roman"/>
          <w:sz w:val="24"/>
          <w:szCs w:val="24"/>
          <w:lang w:val="es-ES"/>
        </w:rPr>
        <w:t>que se pondrán de manifiesto las similitudes textuales entre las dos obras en cuanto a la representación del trauma.</w:t>
      </w:r>
    </w:p>
    <w:p w14:paraId="5B77B91D" w14:textId="248E995D" w:rsidR="007763C9" w:rsidRPr="00EB4CCF" w:rsidRDefault="007763C9" w:rsidP="007763C9">
      <w:pPr>
        <w:spacing w:line="360" w:lineRule="auto"/>
        <w:rPr>
          <w:rFonts w:ascii="Times New Roman" w:hAnsi="Times New Roman" w:cs="Times New Roman"/>
          <w:sz w:val="24"/>
          <w:szCs w:val="24"/>
          <w:lang w:val="es-ES"/>
        </w:rPr>
      </w:pPr>
      <w:r>
        <w:rPr>
          <w:rFonts w:ascii="Times New Roman" w:hAnsi="Times New Roman" w:cs="Times New Roman"/>
          <w:sz w:val="24"/>
          <w:szCs w:val="24"/>
          <w:lang w:val="es-ES"/>
        </w:rPr>
        <w:t xml:space="preserve">Palabras clave: Wang </w:t>
      </w:r>
      <w:proofErr w:type="spellStart"/>
      <w:r>
        <w:rPr>
          <w:rFonts w:ascii="Times New Roman" w:hAnsi="Times New Roman" w:cs="Times New Roman"/>
          <w:sz w:val="24"/>
          <w:szCs w:val="24"/>
          <w:lang w:val="es-ES"/>
        </w:rPr>
        <w:t>Xiaobo</w:t>
      </w:r>
      <w:proofErr w:type="spellEnd"/>
      <w:r>
        <w:rPr>
          <w:rFonts w:ascii="Times New Roman" w:hAnsi="Times New Roman" w:cs="Times New Roman"/>
          <w:sz w:val="24"/>
          <w:szCs w:val="24"/>
          <w:lang w:val="es-ES"/>
        </w:rPr>
        <w:t>, Juan Eduardo Zúñiga, trauma, la guerra civil española</w:t>
      </w:r>
    </w:p>
    <w:p w14:paraId="209E73A3" w14:textId="77777777" w:rsidR="00EC4A77" w:rsidRPr="00EC4A77" w:rsidRDefault="00EC4A77" w:rsidP="00EC4A77">
      <w:pPr>
        <w:pStyle w:val="ac"/>
        <w:numPr>
          <w:ilvl w:val="0"/>
          <w:numId w:val="1"/>
        </w:numPr>
        <w:spacing w:line="360" w:lineRule="auto"/>
        <w:ind w:firstLineChars="0"/>
        <w:rPr>
          <w:rFonts w:ascii="Times New Roman" w:hAnsi="Times New Roman"/>
          <w:b/>
          <w:bCs/>
          <w:sz w:val="24"/>
          <w:szCs w:val="24"/>
          <w:lang w:val="es-ES"/>
        </w:rPr>
      </w:pPr>
      <w:r w:rsidRPr="00EC4A77">
        <w:rPr>
          <w:rFonts w:ascii="Times New Roman" w:hAnsi="Times New Roman"/>
          <w:b/>
          <w:bCs/>
          <w:sz w:val="24"/>
          <w:szCs w:val="24"/>
          <w:lang w:val="es-ES"/>
        </w:rPr>
        <w:t xml:space="preserve">Introducción </w:t>
      </w:r>
    </w:p>
    <w:p w14:paraId="0D3A1D19" w14:textId="7C77F27C" w:rsidR="007763C9" w:rsidRPr="00EC4A77" w:rsidRDefault="007763C9" w:rsidP="00EC4A77">
      <w:pPr>
        <w:spacing w:line="360" w:lineRule="auto"/>
        <w:ind w:firstLineChars="200" w:firstLine="480"/>
        <w:rPr>
          <w:rFonts w:ascii="Times New Roman" w:hAnsi="Times New Roman"/>
          <w:sz w:val="24"/>
          <w:szCs w:val="24"/>
          <w:lang w:val="es-ES"/>
        </w:rPr>
      </w:pPr>
      <w:r w:rsidRPr="00EC4A77">
        <w:rPr>
          <w:rFonts w:ascii="Times New Roman" w:hAnsi="Times New Roman"/>
          <w:sz w:val="24"/>
          <w:szCs w:val="24"/>
          <w:lang w:val="es-ES"/>
        </w:rPr>
        <w:t xml:space="preserve">La palabra “trauma” tiene su origen en el término griego que significa “herida”, especialmente se refiere a la herida dejada por la cirugía. Se refiere originalmente a la lesión fisiológica causada por algún acontecimiento externo. El concepto fue propuesto en el siglo XIX a raíz de los estudios realizados por investigadores como Sigmund Freud, Jean-Martin </w:t>
      </w:r>
      <w:proofErr w:type="spellStart"/>
      <w:r w:rsidRPr="00EC4A77">
        <w:rPr>
          <w:rFonts w:ascii="Times New Roman" w:hAnsi="Times New Roman"/>
          <w:sz w:val="24"/>
          <w:szCs w:val="24"/>
          <w:lang w:val="es-ES"/>
        </w:rPr>
        <w:t>Charcoty</w:t>
      </w:r>
      <w:proofErr w:type="spellEnd"/>
      <w:r w:rsidRPr="00EC4A77">
        <w:rPr>
          <w:rFonts w:ascii="Times New Roman" w:hAnsi="Times New Roman"/>
          <w:sz w:val="24"/>
          <w:szCs w:val="24"/>
          <w:lang w:val="es-ES"/>
        </w:rPr>
        <w:t xml:space="preserve"> Pierre Janet. A partir de la Segunda Guerra Mundial, los estudios del trauma se extendieron al campo científico social. Entre </w:t>
      </w:r>
      <w:r w:rsidRPr="00EC4A77">
        <w:rPr>
          <w:rFonts w:ascii="Times New Roman" w:hAnsi="Times New Roman"/>
          <w:sz w:val="24"/>
          <w:szCs w:val="24"/>
          <w:lang w:val="es-ES"/>
        </w:rPr>
        <w:lastRenderedPageBreak/>
        <w:t xml:space="preserve">estos estudiosos destaca Cathy </w:t>
      </w:r>
      <w:proofErr w:type="spellStart"/>
      <w:r w:rsidRPr="00EC4A77">
        <w:rPr>
          <w:rFonts w:ascii="Times New Roman" w:hAnsi="Times New Roman"/>
          <w:sz w:val="24"/>
          <w:szCs w:val="24"/>
          <w:lang w:val="es-ES"/>
        </w:rPr>
        <w:t>Caruth</w:t>
      </w:r>
      <w:proofErr w:type="spellEnd"/>
      <w:r w:rsidRPr="00EC4A77">
        <w:rPr>
          <w:rFonts w:ascii="Times New Roman" w:hAnsi="Times New Roman"/>
          <w:sz w:val="24"/>
          <w:szCs w:val="24"/>
          <w:lang w:val="es-ES"/>
        </w:rPr>
        <w:t xml:space="preserve"> que renovó el concepto del trauma y reveló el carácter histórico de los eventos traumáticos en el progreso de la sociedad. La interacción frecuente entre la teoría del trauma y la literatura se convirtió en un nuevo campo de estudio a mediados de los años noventa y </w:t>
      </w:r>
      <w:r w:rsidRPr="00EC4A77">
        <w:rPr>
          <w:rFonts w:ascii="Times New Roman" w:hAnsi="Times New Roman"/>
          <w:i/>
          <w:iCs/>
          <w:sz w:val="24"/>
          <w:szCs w:val="24"/>
          <w:lang w:val="es-ES"/>
        </w:rPr>
        <w:t xml:space="preserve">Trauma </w:t>
      </w:r>
      <w:proofErr w:type="spellStart"/>
      <w:r w:rsidRPr="00EC4A77">
        <w:rPr>
          <w:rFonts w:ascii="Times New Roman" w:hAnsi="Times New Roman"/>
          <w:i/>
          <w:iCs/>
          <w:sz w:val="24"/>
          <w:szCs w:val="24"/>
          <w:lang w:val="es-ES"/>
        </w:rPr>
        <w:t>Fiction</w:t>
      </w:r>
      <w:proofErr w:type="spellEnd"/>
      <w:r w:rsidR="00D23353" w:rsidRPr="00EC4A77">
        <w:rPr>
          <w:rFonts w:ascii="Times New Roman" w:hAnsi="Times New Roman"/>
          <w:i/>
          <w:iCs/>
          <w:sz w:val="24"/>
          <w:szCs w:val="24"/>
          <w:lang w:val="es-ES"/>
        </w:rPr>
        <w:t xml:space="preserve"> </w:t>
      </w:r>
      <w:r w:rsidR="00D23353" w:rsidRPr="00EC4A77">
        <w:rPr>
          <w:rFonts w:ascii="Times New Roman" w:hAnsi="Times New Roman"/>
          <w:sz w:val="24"/>
          <w:szCs w:val="24"/>
          <w:lang w:val="es-ES"/>
        </w:rPr>
        <w:t>(2004)</w:t>
      </w:r>
      <w:r w:rsidRPr="00EC4A77">
        <w:rPr>
          <w:rFonts w:ascii="Times New Roman" w:hAnsi="Times New Roman"/>
          <w:sz w:val="24"/>
          <w:szCs w:val="24"/>
          <w:lang w:val="es-ES"/>
        </w:rPr>
        <w:t xml:space="preserve"> de Anne Whitehead constituye uno de los estudios más destacados al aplicar la teoría del trauma en </w:t>
      </w:r>
      <w:r w:rsidR="00D23353" w:rsidRPr="00EC4A77">
        <w:rPr>
          <w:rFonts w:ascii="Times New Roman" w:hAnsi="Times New Roman"/>
          <w:sz w:val="24"/>
          <w:szCs w:val="24"/>
          <w:lang w:val="es-ES"/>
        </w:rPr>
        <w:t>la crítica literaria</w:t>
      </w:r>
      <w:r w:rsidRPr="00EC4A77">
        <w:rPr>
          <w:rFonts w:ascii="Times New Roman" w:hAnsi="Times New Roman"/>
          <w:sz w:val="24"/>
          <w:szCs w:val="24"/>
          <w:lang w:val="es-ES"/>
        </w:rPr>
        <w:t xml:space="preserve">. </w:t>
      </w:r>
    </w:p>
    <w:p w14:paraId="1810D920" w14:textId="3A8FFB9A" w:rsidR="007763C9" w:rsidRPr="00EB4CCF" w:rsidRDefault="007763C9" w:rsidP="00EB4CCF">
      <w:pPr>
        <w:spacing w:line="360" w:lineRule="auto"/>
        <w:ind w:firstLineChars="200" w:firstLine="480"/>
        <w:rPr>
          <w:rFonts w:ascii="Times New Roman" w:hAnsi="Times New Roman" w:cs="Times New Roman"/>
          <w:sz w:val="20"/>
          <w:szCs w:val="20"/>
        </w:rPr>
      </w:pPr>
      <w:r w:rsidRPr="0054188E">
        <w:rPr>
          <w:rFonts w:ascii="Times New Roman" w:hAnsi="Times New Roman" w:cs="Times New Roman"/>
          <w:sz w:val="24"/>
          <w:lang w:val="es-ES"/>
        </w:rPr>
        <w:t xml:space="preserve">Como afirma Anne Whitehead en </w:t>
      </w:r>
      <w:r w:rsidRPr="0054188E">
        <w:rPr>
          <w:rFonts w:ascii="Times New Roman" w:hAnsi="Times New Roman" w:cs="Times New Roman"/>
          <w:i/>
          <w:iCs/>
          <w:sz w:val="24"/>
          <w:lang w:val="es-ES"/>
        </w:rPr>
        <w:t xml:space="preserve">Trauma </w:t>
      </w:r>
      <w:proofErr w:type="spellStart"/>
      <w:r w:rsidRPr="0054188E">
        <w:rPr>
          <w:rFonts w:ascii="Times New Roman" w:hAnsi="Times New Roman" w:cs="Times New Roman"/>
          <w:i/>
          <w:iCs/>
          <w:sz w:val="24"/>
          <w:lang w:val="es-ES"/>
        </w:rPr>
        <w:t>Fiction</w:t>
      </w:r>
      <w:proofErr w:type="spellEnd"/>
      <w:r w:rsidRPr="0054188E">
        <w:rPr>
          <w:rFonts w:ascii="Times New Roman" w:hAnsi="Times New Roman" w:cs="Times New Roman"/>
          <w:sz w:val="24"/>
          <w:lang w:val="es-ES"/>
        </w:rPr>
        <w:t xml:space="preserve"> (2004), los literatos, al absorber la teoría del trauma, consideran las narrativas como nuevas formas de la conceptualización del trauma y centran su atención en “</w:t>
      </w:r>
      <w:proofErr w:type="spellStart"/>
      <w:r w:rsidRPr="0054188E">
        <w:rPr>
          <w:rFonts w:ascii="Times New Roman" w:hAnsi="Times New Roman" w:cs="Times New Roman"/>
          <w:sz w:val="24"/>
          <w:lang w:val="es-ES"/>
        </w:rPr>
        <w:t>how</w:t>
      </w:r>
      <w:proofErr w:type="spellEnd"/>
      <w:r w:rsidRPr="0054188E">
        <w:rPr>
          <w:rFonts w:ascii="Times New Roman" w:hAnsi="Times New Roman" w:cs="Times New Roman"/>
          <w:sz w:val="24"/>
          <w:lang w:val="es-ES"/>
        </w:rPr>
        <w:t xml:space="preserve"> and </w:t>
      </w:r>
      <w:proofErr w:type="spellStart"/>
      <w:r w:rsidRPr="0054188E">
        <w:rPr>
          <w:rFonts w:ascii="Times New Roman" w:hAnsi="Times New Roman" w:cs="Times New Roman"/>
          <w:sz w:val="24"/>
          <w:lang w:val="es-ES"/>
        </w:rPr>
        <w:t>why</w:t>
      </w:r>
      <w:proofErr w:type="spellEnd"/>
      <w:r w:rsidRPr="0054188E">
        <w:rPr>
          <w:rFonts w:ascii="Times New Roman" w:hAnsi="Times New Roman" w:cs="Times New Roman"/>
          <w:sz w:val="24"/>
          <w:lang w:val="es-ES"/>
        </w:rPr>
        <w:t xml:space="preserve"> </w:t>
      </w:r>
      <w:proofErr w:type="spellStart"/>
      <w:r w:rsidRPr="0054188E">
        <w:rPr>
          <w:rFonts w:ascii="Times New Roman" w:hAnsi="Times New Roman" w:cs="Times New Roman"/>
          <w:sz w:val="24"/>
          <w:lang w:val="es-ES"/>
        </w:rPr>
        <w:t>it</w:t>
      </w:r>
      <w:proofErr w:type="spellEnd"/>
      <w:r w:rsidRPr="0054188E">
        <w:rPr>
          <w:rFonts w:ascii="Times New Roman" w:hAnsi="Times New Roman" w:cs="Times New Roman"/>
          <w:sz w:val="24"/>
          <w:lang w:val="es-ES"/>
        </w:rPr>
        <w:t xml:space="preserve"> </w:t>
      </w:r>
      <w:proofErr w:type="spellStart"/>
      <w:r w:rsidRPr="0054188E">
        <w:rPr>
          <w:rFonts w:ascii="Times New Roman" w:hAnsi="Times New Roman" w:cs="Times New Roman"/>
          <w:sz w:val="24"/>
          <w:lang w:val="es-ES"/>
        </w:rPr>
        <w:t>is</w:t>
      </w:r>
      <w:proofErr w:type="spellEnd"/>
      <w:r w:rsidRPr="0054188E">
        <w:rPr>
          <w:rFonts w:ascii="Times New Roman" w:hAnsi="Times New Roman" w:cs="Times New Roman"/>
          <w:sz w:val="24"/>
          <w:lang w:val="es-ES"/>
        </w:rPr>
        <w:t xml:space="preserve"> </w:t>
      </w:r>
      <w:proofErr w:type="spellStart"/>
      <w:r w:rsidRPr="0054188E">
        <w:rPr>
          <w:rFonts w:ascii="Times New Roman" w:hAnsi="Times New Roman" w:cs="Times New Roman"/>
          <w:sz w:val="24"/>
          <w:lang w:val="es-ES"/>
        </w:rPr>
        <w:t>remembered</w:t>
      </w:r>
      <w:proofErr w:type="spellEnd"/>
      <w:r w:rsidRPr="0054188E">
        <w:rPr>
          <w:rFonts w:ascii="Times New Roman" w:hAnsi="Times New Roman" w:cs="Times New Roman"/>
          <w:sz w:val="24"/>
          <w:lang w:val="es-ES"/>
        </w:rPr>
        <w:t xml:space="preserve">” (3). Por una parte, los escritores que abordan este tema en sus obas literarias “guide </w:t>
      </w:r>
      <w:proofErr w:type="spellStart"/>
      <w:r w:rsidRPr="0054188E">
        <w:rPr>
          <w:rFonts w:ascii="Times New Roman" w:hAnsi="Times New Roman" w:cs="Times New Roman"/>
          <w:sz w:val="24"/>
          <w:lang w:val="es-ES"/>
        </w:rPr>
        <w:t>readers</w:t>
      </w:r>
      <w:proofErr w:type="spellEnd"/>
      <w:r w:rsidRPr="0054188E">
        <w:rPr>
          <w:rFonts w:ascii="Times New Roman" w:hAnsi="Times New Roman" w:cs="Times New Roman"/>
          <w:sz w:val="24"/>
          <w:lang w:val="es-ES"/>
        </w:rPr>
        <w:t xml:space="preserve"> </w:t>
      </w:r>
      <w:proofErr w:type="spellStart"/>
      <w:r w:rsidRPr="0054188E">
        <w:rPr>
          <w:rFonts w:ascii="Times New Roman" w:hAnsi="Times New Roman" w:cs="Times New Roman"/>
          <w:sz w:val="24"/>
          <w:lang w:val="es-ES"/>
        </w:rPr>
        <w:t>through</w:t>
      </w:r>
      <w:proofErr w:type="spellEnd"/>
      <w:r w:rsidRPr="0054188E">
        <w:rPr>
          <w:rFonts w:ascii="Times New Roman" w:hAnsi="Times New Roman" w:cs="Times New Roman"/>
          <w:sz w:val="24"/>
          <w:lang w:val="es-ES"/>
        </w:rPr>
        <w:t xml:space="preserve"> a </w:t>
      </w:r>
      <w:proofErr w:type="spellStart"/>
      <w:r w:rsidRPr="0054188E">
        <w:rPr>
          <w:rFonts w:ascii="Times New Roman" w:hAnsi="Times New Roman" w:cs="Times New Roman"/>
          <w:sz w:val="24"/>
          <w:lang w:val="es-ES"/>
        </w:rPr>
        <w:t>recreated</w:t>
      </w:r>
      <w:proofErr w:type="spellEnd"/>
      <w:r w:rsidRPr="0054188E">
        <w:rPr>
          <w:rFonts w:ascii="Times New Roman" w:hAnsi="Times New Roman" w:cs="Times New Roman"/>
          <w:sz w:val="24"/>
          <w:lang w:val="es-ES"/>
        </w:rPr>
        <w:t xml:space="preserve"> </w:t>
      </w:r>
      <w:proofErr w:type="spellStart"/>
      <w:r w:rsidRPr="0054188E">
        <w:rPr>
          <w:rFonts w:ascii="Times New Roman" w:hAnsi="Times New Roman" w:cs="Times New Roman"/>
          <w:sz w:val="24"/>
          <w:lang w:val="es-ES"/>
        </w:rPr>
        <w:t>process</w:t>
      </w:r>
      <w:proofErr w:type="spellEnd"/>
      <w:r w:rsidRPr="0054188E">
        <w:rPr>
          <w:rFonts w:ascii="Times New Roman" w:hAnsi="Times New Roman" w:cs="Times New Roman"/>
          <w:sz w:val="24"/>
          <w:lang w:val="es-ES"/>
        </w:rPr>
        <w:t xml:space="preserve"> </w:t>
      </w:r>
      <w:proofErr w:type="spellStart"/>
      <w:r w:rsidRPr="0054188E">
        <w:rPr>
          <w:rFonts w:ascii="Times New Roman" w:hAnsi="Times New Roman" w:cs="Times New Roman"/>
          <w:sz w:val="24"/>
          <w:lang w:val="es-ES"/>
        </w:rPr>
        <w:t>of</w:t>
      </w:r>
      <w:proofErr w:type="spellEnd"/>
      <w:r w:rsidRPr="0054188E">
        <w:rPr>
          <w:rFonts w:ascii="Times New Roman" w:hAnsi="Times New Roman" w:cs="Times New Roman"/>
          <w:sz w:val="24"/>
          <w:lang w:val="es-ES"/>
        </w:rPr>
        <w:t xml:space="preserve"> </w:t>
      </w:r>
      <w:proofErr w:type="spellStart"/>
      <w:r w:rsidRPr="0054188E">
        <w:rPr>
          <w:rFonts w:ascii="Times New Roman" w:hAnsi="Times New Roman" w:cs="Times New Roman"/>
          <w:sz w:val="24"/>
          <w:lang w:val="es-ES"/>
        </w:rPr>
        <w:t>traumatic</w:t>
      </w:r>
      <w:proofErr w:type="spellEnd"/>
      <w:r w:rsidRPr="0054188E">
        <w:rPr>
          <w:rFonts w:ascii="Times New Roman" w:hAnsi="Times New Roman" w:cs="Times New Roman"/>
          <w:sz w:val="24"/>
          <w:lang w:val="es-ES"/>
        </w:rPr>
        <w:t xml:space="preserve"> </w:t>
      </w:r>
      <w:proofErr w:type="spellStart"/>
      <w:r w:rsidRPr="0054188E">
        <w:rPr>
          <w:rFonts w:ascii="Times New Roman" w:hAnsi="Times New Roman" w:cs="Times New Roman"/>
          <w:sz w:val="24"/>
          <w:lang w:val="es-ES"/>
        </w:rPr>
        <w:t>memory</w:t>
      </w:r>
      <w:proofErr w:type="spellEnd"/>
      <w:r w:rsidRPr="0054188E">
        <w:rPr>
          <w:rFonts w:ascii="Times New Roman" w:hAnsi="Times New Roman" w:cs="Times New Roman"/>
          <w:sz w:val="24"/>
          <w:lang w:val="es-ES"/>
        </w:rPr>
        <w:t>”</w:t>
      </w:r>
      <w:r w:rsidR="00887322">
        <w:rPr>
          <w:rFonts w:ascii="Times New Roman" w:hAnsi="Times New Roman" w:cs="Times New Roman"/>
          <w:sz w:val="24"/>
          <w:lang w:val="es-ES"/>
        </w:rPr>
        <w:t xml:space="preserve"> </w:t>
      </w:r>
      <w:r w:rsidRPr="0054188E">
        <w:rPr>
          <w:rFonts w:ascii="Times New Roman" w:hAnsi="Times New Roman" w:cs="Times New Roman"/>
          <w:sz w:val="24"/>
          <w:lang w:val="es-ES"/>
        </w:rPr>
        <w:t>(</w:t>
      </w:r>
      <w:proofErr w:type="spellStart"/>
      <w:r w:rsidRPr="0054188E">
        <w:rPr>
          <w:rFonts w:ascii="Times New Roman" w:hAnsi="Times New Roman" w:cs="Times New Roman"/>
          <w:sz w:val="24"/>
          <w:lang w:val="es-ES"/>
        </w:rPr>
        <w:t>Vickroy</w:t>
      </w:r>
      <w:proofErr w:type="spellEnd"/>
      <w:r w:rsidRPr="0054188E">
        <w:rPr>
          <w:rFonts w:ascii="Times New Roman" w:hAnsi="Times New Roman" w:cs="Times New Roman"/>
          <w:sz w:val="24"/>
          <w:lang w:val="es-ES"/>
        </w:rPr>
        <w:t>, 2002: 8) porque de esta forma, “</w:t>
      </w:r>
      <w:proofErr w:type="spellStart"/>
      <w:r w:rsidRPr="0054188E">
        <w:rPr>
          <w:rFonts w:ascii="Times New Roman" w:hAnsi="Times New Roman" w:cs="Times New Roman"/>
          <w:sz w:val="24"/>
          <w:lang w:val="es-ES"/>
        </w:rPr>
        <w:t>this</w:t>
      </w:r>
      <w:proofErr w:type="spellEnd"/>
      <w:r w:rsidRPr="0054188E">
        <w:rPr>
          <w:rFonts w:ascii="Times New Roman" w:hAnsi="Times New Roman" w:cs="Times New Roman"/>
          <w:sz w:val="24"/>
          <w:lang w:val="es-ES"/>
        </w:rPr>
        <w:t xml:space="preserve"> </w:t>
      </w:r>
      <w:proofErr w:type="spellStart"/>
      <w:r w:rsidRPr="0054188E">
        <w:rPr>
          <w:rFonts w:ascii="Times New Roman" w:hAnsi="Times New Roman" w:cs="Times New Roman"/>
          <w:sz w:val="24"/>
          <w:lang w:val="es-ES"/>
        </w:rPr>
        <w:t>experience</w:t>
      </w:r>
      <w:proofErr w:type="spellEnd"/>
      <w:r w:rsidRPr="0054188E">
        <w:rPr>
          <w:rFonts w:ascii="Times New Roman" w:hAnsi="Times New Roman" w:cs="Times New Roman"/>
          <w:sz w:val="24"/>
          <w:lang w:val="es-ES"/>
        </w:rPr>
        <w:t xml:space="preserve"> be </w:t>
      </w:r>
      <w:proofErr w:type="spellStart"/>
      <w:r w:rsidRPr="0054188E">
        <w:rPr>
          <w:rFonts w:ascii="Times New Roman" w:hAnsi="Times New Roman" w:cs="Times New Roman"/>
          <w:sz w:val="24"/>
          <w:lang w:val="es-ES"/>
        </w:rPr>
        <w:t>understood</w:t>
      </w:r>
      <w:proofErr w:type="spellEnd"/>
      <w:r w:rsidRPr="0054188E">
        <w:rPr>
          <w:rFonts w:ascii="Times New Roman" w:hAnsi="Times New Roman" w:cs="Times New Roman"/>
          <w:sz w:val="24"/>
          <w:lang w:val="es-ES"/>
        </w:rPr>
        <w:t xml:space="preserve"> more </w:t>
      </w:r>
      <w:proofErr w:type="spellStart"/>
      <w:r w:rsidRPr="0054188E">
        <w:rPr>
          <w:rFonts w:ascii="Times New Roman" w:hAnsi="Times New Roman" w:cs="Times New Roman"/>
          <w:sz w:val="24"/>
          <w:lang w:val="es-ES"/>
        </w:rPr>
        <w:t>widely</w:t>
      </w:r>
      <w:proofErr w:type="spellEnd"/>
      <w:r w:rsidRPr="0054188E">
        <w:rPr>
          <w:rFonts w:ascii="Times New Roman" w:hAnsi="Times New Roman" w:cs="Times New Roman"/>
          <w:sz w:val="24"/>
          <w:lang w:val="es-ES"/>
        </w:rPr>
        <w:t>” (8). Para conseguir este motivo,</w:t>
      </w:r>
      <w:r w:rsidR="00887322">
        <w:rPr>
          <w:rFonts w:ascii="Times New Roman" w:hAnsi="Times New Roman" w:cs="Times New Roman"/>
          <w:sz w:val="24"/>
          <w:lang w:val="es-ES"/>
        </w:rPr>
        <w:t xml:space="preserve"> las técnicas </w:t>
      </w:r>
      <w:r w:rsidR="005E48F1">
        <w:rPr>
          <w:rFonts w:ascii="Times New Roman" w:hAnsi="Times New Roman" w:cs="Times New Roman"/>
          <w:sz w:val="24"/>
          <w:lang w:val="es-ES"/>
        </w:rPr>
        <w:t>narrativas</w:t>
      </w:r>
      <w:r w:rsidRPr="0054188E">
        <w:rPr>
          <w:rFonts w:ascii="Times New Roman" w:hAnsi="Times New Roman" w:cs="Times New Roman"/>
          <w:sz w:val="24"/>
          <w:lang w:val="es-ES"/>
        </w:rPr>
        <w:t xml:space="preserve"> con que se representan estas experiencias traumáticas parecen ejercer funciones relevantes tanto en la representación como en la transmisión de estas memorias. Sin embargo, teniendo en cuenta los rasgos di</w:t>
      </w:r>
      <w:r w:rsidR="00887322">
        <w:rPr>
          <w:rFonts w:ascii="Times New Roman" w:hAnsi="Times New Roman" w:cs="Times New Roman"/>
          <w:sz w:val="24"/>
          <w:lang w:val="es-ES"/>
        </w:rPr>
        <w:t>ferentes</w:t>
      </w:r>
      <w:r w:rsidRPr="0054188E">
        <w:rPr>
          <w:rFonts w:ascii="Times New Roman" w:hAnsi="Times New Roman" w:cs="Times New Roman"/>
          <w:sz w:val="24"/>
          <w:lang w:val="es-ES"/>
        </w:rPr>
        <w:t xml:space="preserve"> que tienen las memorias traumáticas en comparación con las normales, las técnicas originarias de las novelas tradicionales no lograrán los efectos esperados al </w:t>
      </w:r>
      <w:r w:rsidR="00887322">
        <w:rPr>
          <w:rFonts w:ascii="Times New Roman" w:hAnsi="Times New Roman" w:cs="Times New Roman"/>
          <w:sz w:val="24"/>
          <w:lang w:val="es-ES"/>
        </w:rPr>
        <w:t>abordar</w:t>
      </w:r>
      <w:r w:rsidRPr="0054188E">
        <w:rPr>
          <w:rFonts w:ascii="Times New Roman" w:hAnsi="Times New Roman" w:cs="Times New Roman"/>
          <w:sz w:val="24"/>
          <w:lang w:val="es-ES"/>
        </w:rPr>
        <w:t xml:space="preserve"> este tema. Según la opinión de </w:t>
      </w:r>
      <w:proofErr w:type="spellStart"/>
      <w:r w:rsidRPr="0054188E">
        <w:rPr>
          <w:rFonts w:ascii="Times New Roman" w:hAnsi="Times New Roman" w:cs="Times New Roman"/>
          <w:sz w:val="24"/>
          <w:lang w:val="es-ES"/>
        </w:rPr>
        <w:t>Luckhurst</w:t>
      </w:r>
      <w:proofErr w:type="spellEnd"/>
      <w:r w:rsidRPr="0054188E">
        <w:rPr>
          <w:rFonts w:ascii="Times New Roman" w:hAnsi="Times New Roman" w:cs="Times New Roman"/>
          <w:sz w:val="24"/>
          <w:lang w:val="es-ES"/>
        </w:rPr>
        <w:t xml:space="preserve">, “trauma </w:t>
      </w:r>
      <w:proofErr w:type="spellStart"/>
      <w:r w:rsidRPr="0054188E">
        <w:rPr>
          <w:rFonts w:ascii="Times New Roman" w:hAnsi="Times New Roman" w:cs="Times New Roman"/>
          <w:sz w:val="24"/>
          <w:lang w:val="es-ES"/>
        </w:rPr>
        <w:t>is</w:t>
      </w:r>
      <w:proofErr w:type="spellEnd"/>
      <w:r w:rsidRPr="0054188E">
        <w:rPr>
          <w:rFonts w:ascii="Times New Roman" w:hAnsi="Times New Roman" w:cs="Times New Roman"/>
          <w:sz w:val="24"/>
          <w:lang w:val="es-ES"/>
        </w:rPr>
        <w:t xml:space="preserve"> </w:t>
      </w:r>
      <w:proofErr w:type="spellStart"/>
      <w:r w:rsidRPr="0054188E">
        <w:rPr>
          <w:rFonts w:ascii="Times New Roman" w:hAnsi="Times New Roman" w:cs="Times New Roman"/>
          <w:sz w:val="24"/>
          <w:lang w:val="es-ES"/>
        </w:rPr>
        <w:t>anti-narrative</w:t>
      </w:r>
      <w:proofErr w:type="spellEnd"/>
      <w:r w:rsidRPr="0054188E">
        <w:rPr>
          <w:rFonts w:ascii="Times New Roman" w:hAnsi="Times New Roman" w:cs="Times New Roman"/>
          <w:sz w:val="24"/>
          <w:lang w:val="es-ES"/>
        </w:rPr>
        <w:t xml:space="preserve">” (2008: 89). </w:t>
      </w:r>
      <w:proofErr w:type="spellStart"/>
      <w:r w:rsidRPr="0054188E">
        <w:rPr>
          <w:rFonts w:ascii="Times New Roman" w:hAnsi="Times New Roman" w:cs="Times New Roman"/>
          <w:sz w:val="24"/>
        </w:rPr>
        <w:t>Muchos</w:t>
      </w:r>
      <w:proofErr w:type="spellEnd"/>
      <w:r w:rsidRPr="0054188E">
        <w:rPr>
          <w:rFonts w:ascii="Times New Roman" w:hAnsi="Times New Roman" w:cs="Times New Roman"/>
          <w:sz w:val="24"/>
        </w:rPr>
        <w:t xml:space="preserve"> </w:t>
      </w:r>
      <w:proofErr w:type="spellStart"/>
      <w:r w:rsidRPr="0054188E">
        <w:rPr>
          <w:rFonts w:ascii="Times New Roman" w:hAnsi="Times New Roman" w:cs="Times New Roman"/>
          <w:sz w:val="24"/>
        </w:rPr>
        <w:t>estudios</w:t>
      </w:r>
      <w:proofErr w:type="spellEnd"/>
      <w:r w:rsidRPr="0054188E">
        <w:rPr>
          <w:rFonts w:ascii="Times New Roman" w:hAnsi="Times New Roman" w:cs="Times New Roman"/>
          <w:sz w:val="24"/>
        </w:rPr>
        <w:t xml:space="preserve"> </w:t>
      </w:r>
      <w:proofErr w:type="spellStart"/>
      <w:r w:rsidRPr="0054188E">
        <w:rPr>
          <w:rFonts w:ascii="Times New Roman" w:hAnsi="Times New Roman" w:cs="Times New Roman"/>
          <w:sz w:val="24"/>
        </w:rPr>
        <w:t>comparten</w:t>
      </w:r>
      <w:proofErr w:type="spellEnd"/>
      <w:r w:rsidRPr="0054188E">
        <w:rPr>
          <w:rFonts w:ascii="Times New Roman" w:hAnsi="Times New Roman" w:cs="Times New Roman"/>
          <w:sz w:val="24"/>
        </w:rPr>
        <w:t xml:space="preserve"> la </w:t>
      </w:r>
      <w:proofErr w:type="spellStart"/>
      <w:r w:rsidRPr="0054188E">
        <w:rPr>
          <w:rFonts w:ascii="Times New Roman" w:hAnsi="Times New Roman" w:cs="Times New Roman"/>
          <w:sz w:val="24"/>
        </w:rPr>
        <w:t>opinión</w:t>
      </w:r>
      <w:proofErr w:type="spellEnd"/>
      <w:r w:rsidRPr="0054188E">
        <w:rPr>
          <w:rFonts w:ascii="Times New Roman" w:hAnsi="Times New Roman" w:cs="Times New Roman"/>
          <w:sz w:val="24"/>
        </w:rPr>
        <w:t xml:space="preserve"> de que “aesthetic principles of postmodernism can be used productively to deal with ethical and traumatic issues” (Bayer, 2014: 89). Joseph Flanagan ha </w:t>
      </w:r>
      <w:proofErr w:type="spellStart"/>
      <w:r w:rsidRPr="0054188E">
        <w:rPr>
          <w:rFonts w:ascii="Times New Roman" w:hAnsi="Times New Roman" w:cs="Times New Roman"/>
          <w:sz w:val="24"/>
        </w:rPr>
        <w:t>advertido</w:t>
      </w:r>
      <w:proofErr w:type="spellEnd"/>
      <w:r w:rsidRPr="0054188E">
        <w:rPr>
          <w:rFonts w:ascii="Times New Roman" w:hAnsi="Times New Roman" w:cs="Times New Roman"/>
          <w:sz w:val="24"/>
        </w:rPr>
        <w:t xml:space="preserve"> que “traumatic memory already takes the aesthetic modality of postmodernism” (2002: 390)</w:t>
      </w:r>
      <w:r w:rsidR="006A5869">
        <w:rPr>
          <w:rFonts w:ascii="Times New Roman" w:hAnsi="Times New Roman" w:cs="Times New Roman"/>
          <w:sz w:val="24"/>
        </w:rPr>
        <w:t>.</w:t>
      </w:r>
      <w:r w:rsidR="00EB4CCF">
        <w:rPr>
          <w:rFonts w:ascii="Times New Roman" w:hAnsi="Times New Roman" w:cs="Times New Roman" w:hint="eastAsia"/>
          <w:sz w:val="20"/>
          <w:szCs w:val="20"/>
        </w:rPr>
        <w:t xml:space="preserve"> </w:t>
      </w:r>
      <w:r w:rsidRPr="00EB4CCF">
        <w:rPr>
          <w:rFonts w:ascii="Times New Roman" w:hAnsi="Times New Roman" w:cs="Times New Roman"/>
          <w:sz w:val="24"/>
          <w:szCs w:val="24"/>
          <w:lang w:val="es-ES"/>
        </w:rPr>
        <w:t>Muchos estudios</w:t>
      </w:r>
      <w:r w:rsidR="00EB4CCF" w:rsidRPr="00EB4CCF">
        <w:rPr>
          <w:rFonts w:ascii="Times New Roman" w:hAnsi="Times New Roman" w:cs="Times New Roman"/>
          <w:sz w:val="24"/>
          <w:szCs w:val="24"/>
          <w:lang w:val="es-ES"/>
        </w:rPr>
        <w:t xml:space="preserve">os </w:t>
      </w:r>
      <w:r w:rsidRPr="00EB4CCF">
        <w:rPr>
          <w:rFonts w:ascii="Times New Roman" w:hAnsi="Times New Roman" w:cs="Times New Roman"/>
          <w:sz w:val="24"/>
          <w:szCs w:val="24"/>
          <w:lang w:val="es-ES"/>
        </w:rPr>
        <w:t xml:space="preserve">están de acuerdo de la opinión de </w:t>
      </w:r>
      <w:proofErr w:type="spellStart"/>
      <w:r w:rsidRPr="00EB4CCF">
        <w:rPr>
          <w:rFonts w:ascii="Times New Roman" w:hAnsi="Times New Roman" w:cs="Times New Roman"/>
          <w:sz w:val="24"/>
          <w:szCs w:val="24"/>
          <w:lang w:val="es-ES"/>
        </w:rPr>
        <w:t>Luckhurst</w:t>
      </w:r>
      <w:proofErr w:type="spellEnd"/>
      <w:r w:rsidRPr="00EB4CCF">
        <w:rPr>
          <w:rFonts w:ascii="Times New Roman" w:hAnsi="Times New Roman" w:cs="Times New Roman"/>
          <w:sz w:val="24"/>
          <w:szCs w:val="24"/>
          <w:lang w:val="es-ES"/>
        </w:rPr>
        <w:t xml:space="preserve"> de que “</w:t>
      </w:r>
      <w:r w:rsidRPr="00EB4CCF">
        <w:rPr>
          <w:rFonts w:ascii="Times New Roman" w:hAnsi="Times New Roman" w:cs="Times New Roman" w:hint="eastAsia"/>
          <w:sz w:val="24"/>
          <w:szCs w:val="24"/>
          <w:lang w:val="es-ES"/>
        </w:rPr>
        <w:t>t</w:t>
      </w:r>
      <w:r w:rsidRPr="00EB4CCF">
        <w:rPr>
          <w:rFonts w:ascii="Times New Roman" w:hAnsi="Times New Roman" w:cs="Times New Roman"/>
          <w:sz w:val="24"/>
          <w:szCs w:val="24"/>
          <w:lang w:val="es-ES"/>
        </w:rPr>
        <w:t xml:space="preserve">rauma, in </w:t>
      </w:r>
      <w:proofErr w:type="spellStart"/>
      <w:r w:rsidRPr="00EB4CCF">
        <w:rPr>
          <w:rFonts w:ascii="Times New Roman" w:hAnsi="Times New Roman" w:cs="Times New Roman"/>
          <w:sz w:val="24"/>
          <w:szCs w:val="24"/>
          <w:lang w:val="es-ES"/>
        </w:rPr>
        <w:t>effect</w:t>
      </w:r>
      <w:proofErr w:type="spellEnd"/>
      <w:r w:rsidRPr="00EB4CCF">
        <w:rPr>
          <w:rFonts w:ascii="Times New Roman" w:hAnsi="Times New Roman" w:cs="Times New Roman"/>
          <w:sz w:val="24"/>
          <w:szCs w:val="24"/>
          <w:lang w:val="es-ES"/>
        </w:rPr>
        <w:t xml:space="preserve">, </w:t>
      </w:r>
      <w:proofErr w:type="spellStart"/>
      <w:r w:rsidRPr="00EB4CCF">
        <w:rPr>
          <w:rFonts w:ascii="Times New Roman" w:hAnsi="Times New Roman" w:cs="Times New Roman"/>
          <w:sz w:val="24"/>
          <w:szCs w:val="24"/>
          <w:lang w:val="es-ES"/>
        </w:rPr>
        <w:t>issues</w:t>
      </w:r>
      <w:proofErr w:type="spellEnd"/>
      <w:r w:rsidRPr="00EB4CCF">
        <w:rPr>
          <w:rFonts w:ascii="Times New Roman" w:hAnsi="Times New Roman" w:cs="Times New Roman"/>
          <w:sz w:val="24"/>
          <w:szCs w:val="24"/>
          <w:lang w:val="es-ES"/>
        </w:rPr>
        <w:t xml:space="preserve"> a </w:t>
      </w:r>
      <w:proofErr w:type="spellStart"/>
      <w:r w:rsidRPr="00EB4CCF">
        <w:rPr>
          <w:rFonts w:ascii="Times New Roman" w:hAnsi="Times New Roman" w:cs="Times New Roman"/>
          <w:sz w:val="24"/>
          <w:szCs w:val="24"/>
          <w:lang w:val="es-ES"/>
        </w:rPr>
        <w:t>challenge</w:t>
      </w:r>
      <w:proofErr w:type="spellEnd"/>
      <w:r w:rsidRPr="00EB4CCF">
        <w:rPr>
          <w:rFonts w:ascii="Times New Roman" w:hAnsi="Times New Roman" w:cs="Times New Roman"/>
          <w:sz w:val="24"/>
          <w:szCs w:val="24"/>
          <w:lang w:val="es-ES"/>
        </w:rPr>
        <w:t xml:space="preserve"> </w:t>
      </w:r>
      <w:proofErr w:type="spellStart"/>
      <w:r w:rsidRPr="00EB4CCF">
        <w:rPr>
          <w:rFonts w:ascii="Times New Roman" w:hAnsi="Times New Roman" w:cs="Times New Roman"/>
          <w:sz w:val="24"/>
          <w:szCs w:val="24"/>
          <w:lang w:val="es-ES"/>
        </w:rPr>
        <w:t>to</w:t>
      </w:r>
      <w:proofErr w:type="spellEnd"/>
      <w:r w:rsidRPr="00EB4CCF">
        <w:rPr>
          <w:rFonts w:ascii="Times New Roman" w:hAnsi="Times New Roman" w:cs="Times New Roman"/>
          <w:sz w:val="24"/>
          <w:szCs w:val="24"/>
          <w:lang w:val="es-ES"/>
        </w:rPr>
        <w:t xml:space="preserve"> </w:t>
      </w:r>
      <w:proofErr w:type="spellStart"/>
      <w:r w:rsidRPr="00EB4CCF">
        <w:rPr>
          <w:rFonts w:ascii="Times New Roman" w:hAnsi="Times New Roman" w:cs="Times New Roman"/>
          <w:sz w:val="24"/>
          <w:szCs w:val="24"/>
          <w:lang w:val="es-ES"/>
        </w:rPr>
        <w:t>the</w:t>
      </w:r>
      <w:proofErr w:type="spellEnd"/>
      <w:r w:rsidRPr="00EB4CCF">
        <w:rPr>
          <w:rFonts w:ascii="Times New Roman" w:hAnsi="Times New Roman" w:cs="Times New Roman"/>
          <w:sz w:val="24"/>
          <w:szCs w:val="24"/>
          <w:lang w:val="es-ES"/>
        </w:rPr>
        <w:t xml:space="preserve"> </w:t>
      </w:r>
      <w:proofErr w:type="spellStart"/>
      <w:r w:rsidRPr="00EB4CCF">
        <w:rPr>
          <w:rFonts w:ascii="Times New Roman" w:hAnsi="Times New Roman" w:cs="Times New Roman"/>
          <w:sz w:val="24"/>
          <w:szCs w:val="24"/>
          <w:lang w:val="es-ES"/>
        </w:rPr>
        <w:t>capacities</w:t>
      </w:r>
      <w:proofErr w:type="spellEnd"/>
      <w:r w:rsidRPr="00EB4CCF">
        <w:rPr>
          <w:rFonts w:ascii="Times New Roman" w:hAnsi="Times New Roman" w:cs="Times New Roman"/>
          <w:sz w:val="24"/>
          <w:szCs w:val="24"/>
          <w:lang w:val="es-ES"/>
        </w:rPr>
        <w:t xml:space="preserve"> </w:t>
      </w:r>
      <w:proofErr w:type="spellStart"/>
      <w:r w:rsidRPr="00EB4CCF">
        <w:rPr>
          <w:rFonts w:ascii="Times New Roman" w:hAnsi="Times New Roman" w:cs="Times New Roman"/>
          <w:sz w:val="24"/>
          <w:szCs w:val="24"/>
          <w:lang w:val="es-ES"/>
        </w:rPr>
        <w:t>of</w:t>
      </w:r>
      <w:proofErr w:type="spellEnd"/>
      <w:r w:rsidRPr="00EB4CCF">
        <w:rPr>
          <w:rFonts w:ascii="Times New Roman" w:hAnsi="Times New Roman" w:cs="Times New Roman"/>
          <w:sz w:val="24"/>
          <w:szCs w:val="24"/>
          <w:lang w:val="es-ES"/>
        </w:rPr>
        <w:t xml:space="preserve"> </w:t>
      </w:r>
      <w:proofErr w:type="spellStart"/>
      <w:r w:rsidRPr="00EB4CCF">
        <w:rPr>
          <w:rFonts w:ascii="Times New Roman" w:hAnsi="Times New Roman" w:cs="Times New Roman"/>
          <w:sz w:val="24"/>
          <w:szCs w:val="24"/>
          <w:lang w:val="es-ES"/>
        </w:rPr>
        <w:t>narritive</w:t>
      </w:r>
      <w:proofErr w:type="spellEnd"/>
      <w:r w:rsidRPr="00EB4CCF">
        <w:rPr>
          <w:rFonts w:ascii="Times New Roman" w:hAnsi="Times New Roman" w:cs="Times New Roman"/>
          <w:sz w:val="24"/>
          <w:szCs w:val="24"/>
          <w:lang w:val="es-ES"/>
        </w:rPr>
        <w:t xml:space="preserve"> </w:t>
      </w:r>
      <w:proofErr w:type="spellStart"/>
      <w:r w:rsidRPr="00EB4CCF">
        <w:rPr>
          <w:rFonts w:ascii="Times New Roman" w:hAnsi="Times New Roman" w:cs="Times New Roman"/>
          <w:sz w:val="24"/>
          <w:szCs w:val="24"/>
          <w:lang w:val="es-ES"/>
        </w:rPr>
        <w:t>knowledge</w:t>
      </w:r>
      <w:proofErr w:type="spellEnd"/>
      <w:r w:rsidRPr="00EB4CCF">
        <w:rPr>
          <w:rFonts w:ascii="Times New Roman" w:hAnsi="Times New Roman" w:cs="Times New Roman"/>
          <w:sz w:val="24"/>
          <w:szCs w:val="24"/>
          <w:lang w:val="es-ES"/>
        </w:rPr>
        <w:t>.</w:t>
      </w:r>
      <w:r w:rsidRPr="00EB4CCF">
        <w:rPr>
          <w:lang w:val="es-ES"/>
        </w:rPr>
        <w:t xml:space="preserve"> </w:t>
      </w:r>
      <w:r w:rsidRPr="0054188E">
        <w:rPr>
          <w:rFonts w:ascii="Times New Roman" w:hAnsi="Times New Roman" w:cs="Times New Roman"/>
          <w:sz w:val="24"/>
          <w:szCs w:val="24"/>
        </w:rPr>
        <w:t xml:space="preserve">In its shock impact trauma is anti-narrative, but it also generates the manic production of retrospective narratives that seek to explicate trauma” (2008: 89). </w:t>
      </w:r>
      <w:proofErr w:type="spellStart"/>
      <w:r w:rsidRPr="0054188E">
        <w:rPr>
          <w:rFonts w:ascii="Times New Roman" w:hAnsi="Times New Roman" w:cs="Times New Roman"/>
          <w:sz w:val="24"/>
          <w:szCs w:val="24"/>
        </w:rPr>
        <w:t>Además</w:t>
      </w:r>
      <w:proofErr w:type="spellEnd"/>
      <w:r w:rsidRPr="0054188E">
        <w:rPr>
          <w:rFonts w:ascii="Times New Roman" w:hAnsi="Times New Roman" w:cs="Times New Roman"/>
          <w:sz w:val="24"/>
          <w:szCs w:val="24"/>
        </w:rPr>
        <w:t xml:space="preserve">, Laurie </w:t>
      </w:r>
      <w:proofErr w:type="spellStart"/>
      <w:r w:rsidRPr="0054188E">
        <w:rPr>
          <w:rFonts w:ascii="Times New Roman" w:hAnsi="Times New Roman" w:cs="Times New Roman"/>
          <w:sz w:val="24"/>
          <w:szCs w:val="24"/>
        </w:rPr>
        <w:t>Vickroy</w:t>
      </w:r>
      <w:proofErr w:type="spellEnd"/>
      <w:r w:rsidRPr="0054188E">
        <w:rPr>
          <w:rFonts w:ascii="Times New Roman" w:hAnsi="Times New Roman" w:cs="Times New Roman"/>
          <w:sz w:val="24"/>
          <w:szCs w:val="24"/>
        </w:rPr>
        <w:t xml:space="preserve"> propone que las </w:t>
      </w:r>
      <w:proofErr w:type="spellStart"/>
      <w:r w:rsidRPr="0054188E">
        <w:rPr>
          <w:rFonts w:ascii="Times New Roman" w:hAnsi="Times New Roman" w:cs="Times New Roman"/>
          <w:sz w:val="24"/>
          <w:szCs w:val="24"/>
        </w:rPr>
        <w:t>narrativas</w:t>
      </w:r>
      <w:proofErr w:type="spellEnd"/>
      <w:r w:rsidRPr="0054188E">
        <w:rPr>
          <w:rFonts w:ascii="Times New Roman" w:hAnsi="Times New Roman" w:cs="Times New Roman"/>
          <w:sz w:val="24"/>
          <w:szCs w:val="24"/>
        </w:rPr>
        <w:t xml:space="preserve"> del trauma no lo </w:t>
      </w:r>
      <w:proofErr w:type="spellStart"/>
      <w:r w:rsidRPr="0054188E">
        <w:rPr>
          <w:rFonts w:ascii="Times New Roman" w:hAnsi="Times New Roman" w:cs="Times New Roman"/>
          <w:sz w:val="24"/>
          <w:szCs w:val="24"/>
        </w:rPr>
        <w:t>representan</w:t>
      </w:r>
      <w:proofErr w:type="spellEnd"/>
      <w:r w:rsidRPr="0054188E">
        <w:rPr>
          <w:rFonts w:ascii="Times New Roman" w:hAnsi="Times New Roman" w:cs="Times New Roman"/>
          <w:sz w:val="24"/>
          <w:szCs w:val="24"/>
        </w:rPr>
        <w:t xml:space="preserve"> </w:t>
      </w:r>
      <w:proofErr w:type="spellStart"/>
      <w:r w:rsidRPr="0054188E">
        <w:rPr>
          <w:rFonts w:ascii="Times New Roman" w:hAnsi="Times New Roman" w:cs="Times New Roman"/>
          <w:sz w:val="24"/>
          <w:szCs w:val="24"/>
        </w:rPr>
        <w:t>como</w:t>
      </w:r>
      <w:proofErr w:type="spellEnd"/>
      <w:r w:rsidRPr="0054188E">
        <w:rPr>
          <w:rFonts w:ascii="Times New Roman" w:hAnsi="Times New Roman" w:cs="Times New Roman"/>
          <w:sz w:val="24"/>
          <w:szCs w:val="24"/>
        </w:rPr>
        <w:t xml:space="preserve"> “subject matter” </w:t>
      </w:r>
      <w:proofErr w:type="spellStart"/>
      <w:r w:rsidR="005E48F1">
        <w:rPr>
          <w:rFonts w:ascii="Times New Roman" w:hAnsi="Times New Roman" w:cs="Times New Roman"/>
          <w:sz w:val="24"/>
          <w:szCs w:val="24"/>
        </w:rPr>
        <w:t>ni</w:t>
      </w:r>
      <w:proofErr w:type="spellEnd"/>
      <w:r w:rsidR="005E48F1">
        <w:rPr>
          <w:rFonts w:ascii="Times New Roman" w:hAnsi="Times New Roman" w:cs="Times New Roman"/>
          <w:sz w:val="24"/>
          <w:szCs w:val="24"/>
        </w:rPr>
        <w:t xml:space="preserve"> </w:t>
      </w:r>
      <w:proofErr w:type="spellStart"/>
      <w:r w:rsidR="005E48F1">
        <w:rPr>
          <w:rFonts w:ascii="Times New Roman" w:hAnsi="Times New Roman" w:cs="Times New Roman"/>
          <w:sz w:val="24"/>
          <w:szCs w:val="24"/>
        </w:rPr>
        <w:t>como</w:t>
      </w:r>
      <w:proofErr w:type="spellEnd"/>
      <w:r w:rsidRPr="0054188E">
        <w:rPr>
          <w:rFonts w:ascii="Times New Roman" w:hAnsi="Times New Roman" w:cs="Times New Roman"/>
          <w:sz w:val="24"/>
          <w:szCs w:val="24"/>
        </w:rPr>
        <w:t xml:space="preserve"> </w:t>
      </w:r>
      <w:r w:rsidR="005E48F1">
        <w:rPr>
          <w:rFonts w:ascii="Times New Roman" w:hAnsi="Times New Roman" w:cs="Times New Roman"/>
          <w:sz w:val="24"/>
          <w:szCs w:val="24"/>
        </w:rPr>
        <w:t xml:space="preserve">un </w:t>
      </w:r>
      <w:proofErr w:type="spellStart"/>
      <w:r w:rsidR="005E48F1">
        <w:rPr>
          <w:rFonts w:ascii="Times New Roman" w:hAnsi="Times New Roman" w:cs="Times New Roman"/>
          <w:sz w:val="24"/>
          <w:szCs w:val="24"/>
        </w:rPr>
        <w:t>rasgo</w:t>
      </w:r>
      <w:proofErr w:type="spellEnd"/>
      <w:r w:rsidR="005E48F1">
        <w:rPr>
          <w:rFonts w:ascii="Times New Roman" w:hAnsi="Times New Roman" w:cs="Times New Roman"/>
          <w:sz w:val="24"/>
          <w:szCs w:val="24"/>
        </w:rPr>
        <w:t xml:space="preserve"> </w:t>
      </w:r>
      <w:proofErr w:type="spellStart"/>
      <w:r w:rsidR="005E48F1">
        <w:rPr>
          <w:rFonts w:ascii="Times New Roman" w:hAnsi="Times New Roman" w:cs="Times New Roman"/>
          <w:sz w:val="24"/>
          <w:szCs w:val="24"/>
        </w:rPr>
        <w:t>literario</w:t>
      </w:r>
      <w:proofErr w:type="spellEnd"/>
      <w:r w:rsidRPr="0054188E">
        <w:rPr>
          <w:rFonts w:ascii="Times New Roman" w:hAnsi="Times New Roman" w:cs="Times New Roman"/>
          <w:sz w:val="24"/>
          <w:szCs w:val="24"/>
        </w:rPr>
        <w:t xml:space="preserve">, </w:t>
      </w:r>
      <w:proofErr w:type="spellStart"/>
      <w:r w:rsidRPr="0054188E">
        <w:rPr>
          <w:rFonts w:ascii="Times New Roman" w:hAnsi="Times New Roman" w:cs="Times New Roman"/>
          <w:sz w:val="24"/>
          <w:szCs w:val="24"/>
        </w:rPr>
        <w:t>sino</w:t>
      </w:r>
      <w:proofErr w:type="spellEnd"/>
      <w:r w:rsidRPr="0054188E">
        <w:rPr>
          <w:rFonts w:ascii="Times New Roman" w:hAnsi="Times New Roman" w:cs="Times New Roman"/>
          <w:sz w:val="24"/>
          <w:szCs w:val="24"/>
        </w:rPr>
        <w:t xml:space="preserve"> que “incorporate the rhythms, processes, and uncertainties of trauma within the consciousness and structures of these works” (xiv). </w:t>
      </w:r>
    </w:p>
    <w:p w14:paraId="451A021A" w14:textId="3A14E33D" w:rsidR="007763C9" w:rsidRDefault="007763C9" w:rsidP="00476A0D">
      <w:pPr>
        <w:spacing w:line="360" w:lineRule="auto"/>
        <w:rPr>
          <w:rFonts w:ascii="Times New Roman" w:hAnsi="Times New Roman" w:cs="Times New Roman"/>
          <w:sz w:val="24"/>
          <w:szCs w:val="24"/>
          <w:lang w:val="es-ES"/>
        </w:rPr>
      </w:pPr>
      <w:r w:rsidRPr="006A5869">
        <w:rPr>
          <w:rFonts w:ascii="Times New Roman" w:hAnsi="Times New Roman" w:cs="Times New Roman" w:hint="eastAsia"/>
          <w:sz w:val="24"/>
          <w:szCs w:val="24"/>
        </w:rPr>
        <w:lastRenderedPageBreak/>
        <w:t xml:space="preserve"> </w:t>
      </w:r>
      <w:r w:rsidRPr="006A5869">
        <w:rPr>
          <w:rFonts w:ascii="Times New Roman" w:hAnsi="Times New Roman" w:cs="Times New Roman"/>
          <w:sz w:val="24"/>
          <w:szCs w:val="24"/>
        </w:rPr>
        <w:t xml:space="preserve">    </w:t>
      </w:r>
      <w:r w:rsidRPr="0054188E">
        <w:rPr>
          <w:rFonts w:ascii="Times New Roman" w:hAnsi="Times New Roman" w:cs="Times New Roman"/>
          <w:sz w:val="24"/>
          <w:szCs w:val="24"/>
          <w:lang w:val="es-ES"/>
        </w:rPr>
        <w:t xml:space="preserve">En este trabajo se tienen como objeto de estudio los relatos de Zúñiga y los de Wang </w:t>
      </w:r>
      <w:proofErr w:type="spellStart"/>
      <w:r w:rsidRPr="0054188E">
        <w:rPr>
          <w:rFonts w:ascii="Times New Roman" w:hAnsi="Times New Roman" w:cs="Times New Roman"/>
          <w:sz w:val="24"/>
          <w:szCs w:val="24"/>
          <w:lang w:val="es-ES"/>
        </w:rPr>
        <w:t>Xiaobo</w:t>
      </w:r>
      <w:proofErr w:type="spellEnd"/>
      <w:r w:rsidRPr="0054188E">
        <w:rPr>
          <w:rFonts w:ascii="Times New Roman" w:hAnsi="Times New Roman" w:cs="Times New Roman"/>
          <w:sz w:val="24"/>
          <w:szCs w:val="24"/>
          <w:lang w:val="es-ES"/>
        </w:rPr>
        <w:t xml:space="preserve"> teniendo en cuenta las similitudes que existen entre las obras al representar el trauma, </w:t>
      </w:r>
      <w:r w:rsidR="005E48F1">
        <w:rPr>
          <w:rFonts w:ascii="Times New Roman" w:hAnsi="Times New Roman" w:cs="Times New Roman"/>
          <w:sz w:val="24"/>
          <w:szCs w:val="24"/>
          <w:lang w:val="es-ES"/>
        </w:rPr>
        <w:t xml:space="preserve">a pesar </w:t>
      </w:r>
      <w:r w:rsidR="00476A0D">
        <w:rPr>
          <w:rFonts w:ascii="Times New Roman" w:hAnsi="Times New Roman" w:cs="Times New Roman"/>
          <w:sz w:val="24"/>
          <w:szCs w:val="24"/>
          <w:lang w:val="es-ES"/>
        </w:rPr>
        <w:t>de su pertenencia</w:t>
      </w:r>
      <w:r w:rsidRPr="0054188E">
        <w:rPr>
          <w:rFonts w:ascii="Times New Roman" w:hAnsi="Times New Roman" w:cs="Times New Roman"/>
          <w:sz w:val="24"/>
          <w:szCs w:val="24"/>
          <w:lang w:val="es-ES"/>
        </w:rPr>
        <w:t xml:space="preserve"> a culturas muy distintas. En </w:t>
      </w:r>
      <w:r w:rsidR="00D81292">
        <w:rPr>
          <w:rFonts w:ascii="Times New Roman" w:hAnsi="Times New Roman" w:cs="Times New Roman"/>
          <w:sz w:val="24"/>
          <w:szCs w:val="24"/>
          <w:lang w:val="es-ES"/>
        </w:rPr>
        <w:t>los relatos bélicos de Zúñiga</w:t>
      </w:r>
      <w:r w:rsidRPr="0054188E">
        <w:rPr>
          <w:rFonts w:ascii="Times New Roman" w:hAnsi="Times New Roman" w:cs="Times New Roman"/>
          <w:sz w:val="24"/>
          <w:szCs w:val="24"/>
          <w:lang w:val="es-ES"/>
        </w:rPr>
        <w:t>,</w:t>
      </w:r>
      <w:r w:rsidR="00476A0D">
        <w:rPr>
          <w:rFonts w:ascii="Times New Roman" w:hAnsi="Times New Roman" w:cs="Times New Roman"/>
          <w:sz w:val="24"/>
          <w:szCs w:val="24"/>
          <w:lang w:val="es-ES"/>
        </w:rPr>
        <w:t xml:space="preserve"> el autor,</w:t>
      </w:r>
      <w:r w:rsidRPr="0054188E">
        <w:rPr>
          <w:rFonts w:ascii="Times New Roman" w:hAnsi="Times New Roman" w:cs="Times New Roman"/>
          <w:sz w:val="24"/>
          <w:szCs w:val="24"/>
          <w:lang w:val="es-ES"/>
        </w:rPr>
        <w:t xml:space="preserve"> en lugar de concentrarse en los detalles históricos, muestra gran interés por los cambios psicológicos de los madrileños durante el sitio de la capital. En </w:t>
      </w:r>
      <w:r w:rsidR="00D81292">
        <w:rPr>
          <w:rFonts w:ascii="Times New Roman" w:hAnsi="Times New Roman" w:cs="Times New Roman"/>
          <w:sz w:val="24"/>
          <w:szCs w:val="24"/>
          <w:lang w:val="es-ES"/>
        </w:rPr>
        <w:t>los relatos chinos</w:t>
      </w:r>
      <w:r w:rsidRPr="0054188E">
        <w:rPr>
          <w:rFonts w:ascii="Times New Roman" w:hAnsi="Times New Roman" w:cs="Times New Roman"/>
          <w:sz w:val="24"/>
          <w:szCs w:val="24"/>
          <w:lang w:val="es-ES"/>
        </w:rPr>
        <w:t xml:space="preserve">, Wang </w:t>
      </w:r>
      <w:proofErr w:type="spellStart"/>
      <w:r w:rsidRPr="0054188E">
        <w:rPr>
          <w:rFonts w:ascii="Times New Roman" w:hAnsi="Times New Roman" w:cs="Times New Roman"/>
          <w:sz w:val="24"/>
          <w:szCs w:val="24"/>
          <w:lang w:val="es-ES"/>
        </w:rPr>
        <w:t>Xiaobo</w:t>
      </w:r>
      <w:proofErr w:type="spellEnd"/>
      <w:r w:rsidRPr="0054188E">
        <w:rPr>
          <w:rFonts w:ascii="Times New Roman" w:hAnsi="Times New Roman" w:cs="Times New Roman"/>
          <w:sz w:val="24"/>
          <w:szCs w:val="24"/>
          <w:lang w:val="es-ES"/>
        </w:rPr>
        <w:t xml:space="preserve"> centra su atención en el trauma psicológico que sufren los intelectuales chinos durante la Revolución Cultual china, que se considera un movimiento tanto político como cultural que duraba diez años </w:t>
      </w:r>
      <w:r w:rsidR="00476A0D">
        <w:rPr>
          <w:rFonts w:ascii="Times New Roman" w:hAnsi="Times New Roman" w:cs="Times New Roman"/>
          <w:sz w:val="24"/>
          <w:szCs w:val="24"/>
          <w:lang w:val="es-ES"/>
        </w:rPr>
        <w:t>entre</w:t>
      </w:r>
      <w:r w:rsidRPr="0054188E">
        <w:rPr>
          <w:rFonts w:ascii="Times New Roman" w:hAnsi="Times New Roman" w:cs="Times New Roman"/>
          <w:sz w:val="24"/>
          <w:szCs w:val="24"/>
          <w:lang w:val="es-ES"/>
        </w:rPr>
        <w:t xml:space="preserve">1966 y 1976. En este trabajo se llevará a cabo un análisis comparativo entre estos relatos en que los dos autores representan tanto los síntomas traumáticos que sufren los protagonistas como sus esfuerzos por conseguir la recuperación. </w:t>
      </w:r>
    </w:p>
    <w:p w14:paraId="6AF9594F" w14:textId="6AC8A138" w:rsidR="00EC4A77" w:rsidRPr="00EC4A77" w:rsidRDefault="00EC4A77" w:rsidP="00EC4A77">
      <w:pPr>
        <w:pStyle w:val="ac"/>
        <w:numPr>
          <w:ilvl w:val="0"/>
          <w:numId w:val="1"/>
        </w:numPr>
        <w:spacing w:line="360" w:lineRule="auto"/>
        <w:ind w:firstLineChars="0"/>
        <w:rPr>
          <w:rFonts w:ascii="Times New Roman" w:hAnsi="Times New Roman" w:cs="Times New Roman"/>
          <w:b/>
          <w:bCs/>
          <w:sz w:val="24"/>
          <w:szCs w:val="24"/>
          <w:lang w:val="es-ES"/>
        </w:rPr>
      </w:pPr>
      <w:r w:rsidRPr="00EC4A77">
        <w:rPr>
          <w:rFonts w:ascii="Times New Roman" w:hAnsi="Times New Roman" w:cs="Times New Roman" w:hint="eastAsia"/>
          <w:b/>
          <w:bCs/>
          <w:sz w:val="24"/>
          <w:szCs w:val="24"/>
          <w:lang w:val="es-ES"/>
        </w:rPr>
        <w:t>L</w:t>
      </w:r>
      <w:r w:rsidRPr="00EC4A77">
        <w:rPr>
          <w:rFonts w:ascii="Times New Roman" w:hAnsi="Times New Roman" w:cs="Times New Roman"/>
          <w:b/>
          <w:bCs/>
          <w:sz w:val="24"/>
          <w:szCs w:val="24"/>
          <w:lang w:val="es-ES"/>
        </w:rPr>
        <w:t>a repetición: síntoma y técnica narrativa</w:t>
      </w:r>
    </w:p>
    <w:p w14:paraId="11CF7132" w14:textId="73C603DE" w:rsidR="007763C9" w:rsidRPr="006A5869" w:rsidRDefault="007763C9" w:rsidP="007763C9">
      <w:pPr>
        <w:spacing w:line="360" w:lineRule="auto"/>
        <w:rPr>
          <w:rFonts w:ascii="Times New Roman" w:hAnsi="Times New Roman" w:cs="Times New Roman"/>
          <w:sz w:val="24"/>
          <w:szCs w:val="24"/>
          <w:lang w:val="es-ES"/>
        </w:rPr>
      </w:pPr>
      <w:r w:rsidRPr="00EC4A77">
        <w:rPr>
          <w:rFonts w:ascii="Times New Roman" w:hAnsi="Times New Roman" w:cs="Times New Roman" w:hint="eastAsia"/>
          <w:sz w:val="24"/>
          <w:szCs w:val="24"/>
          <w:lang w:val="es-ES"/>
        </w:rPr>
        <w:t xml:space="preserve"> </w:t>
      </w:r>
      <w:r w:rsidRPr="00EC4A77">
        <w:rPr>
          <w:rFonts w:ascii="Times New Roman" w:hAnsi="Times New Roman" w:cs="Times New Roman"/>
          <w:sz w:val="24"/>
          <w:szCs w:val="24"/>
          <w:lang w:val="es-ES"/>
        </w:rPr>
        <w:t xml:space="preserve">    </w:t>
      </w:r>
      <w:proofErr w:type="spellStart"/>
      <w:r w:rsidR="00476A0D" w:rsidRPr="00476A0D">
        <w:rPr>
          <w:rFonts w:ascii="Times New Roman" w:hAnsi="Times New Roman" w:cs="Times New Roman"/>
          <w:sz w:val="24"/>
          <w:szCs w:val="24"/>
        </w:rPr>
        <w:t>En</w:t>
      </w:r>
      <w:proofErr w:type="spellEnd"/>
      <w:r w:rsidR="00476A0D" w:rsidRPr="00476A0D">
        <w:rPr>
          <w:rFonts w:ascii="Times New Roman" w:hAnsi="Times New Roman" w:cs="Times New Roman"/>
          <w:sz w:val="24"/>
          <w:szCs w:val="24"/>
        </w:rPr>
        <w:t xml:space="preserve"> </w:t>
      </w:r>
      <w:r w:rsidR="00476A0D" w:rsidRPr="00476A0D">
        <w:rPr>
          <w:rFonts w:ascii="Times New Roman" w:hAnsi="Times New Roman" w:cs="Times New Roman"/>
          <w:i/>
          <w:iCs/>
          <w:sz w:val="24"/>
          <w:szCs w:val="24"/>
        </w:rPr>
        <w:t xml:space="preserve">Testimony: Crises of Witnessing in Literature, Psychoanalysis, and History </w:t>
      </w:r>
      <w:r w:rsidR="00476A0D" w:rsidRPr="00476A0D">
        <w:rPr>
          <w:rFonts w:ascii="Times New Roman" w:hAnsi="Times New Roman" w:cs="Times New Roman"/>
          <w:sz w:val="24"/>
          <w:szCs w:val="24"/>
        </w:rPr>
        <w:t xml:space="preserve">(1992), se pone de </w:t>
      </w:r>
      <w:proofErr w:type="spellStart"/>
      <w:r w:rsidR="00476A0D" w:rsidRPr="00476A0D">
        <w:rPr>
          <w:rFonts w:ascii="Times New Roman" w:hAnsi="Times New Roman" w:cs="Times New Roman"/>
          <w:sz w:val="24"/>
          <w:szCs w:val="24"/>
        </w:rPr>
        <w:t>manifiesto</w:t>
      </w:r>
      <w:proofErr w:type="spellEnd"/>
      <w:r w:rsidR="00476A0D" w:rsidRPr="00476A0D">
        <w:rPr>
          <w:rFonts w:ascii="Times New Roman" w:hAnsi="Times New Roman" w:cs="Times New Roman"/>
          <w:sz w:val="24"/>
          <w:szCs w:val="24"/>
        </w:rPr>
        <w:t xml:space="preserve"> la </w:t>
      </w:r>
      <w:proofErr w:type="spellStart"/>
      <w:r w:rsidR="00476A0D" w:rsidRPr="00476A0D">
        <w:rPr>
          <w:rFonts w:ascii="Times New Roman" w:hAnsi="Times New Roman" w:cs="Times New Roman"/>
          <w:sz w:val="24"/>
          <w:szCs w:val="24"/>
        </w:rPr>
        <w:t>repetición</w:t>
      </w:r>
      <w:proofErr w:type="spellEnd"/>
      <w:r w:rsidR="00476A0D" w:rsidRPr="00476A0D">
        <w:rPr>
          <w:rFonts w:ascii="Times New Roman" w:hAnsi="Times New Roman" w:cs="Times New Roman"/>
          <w:sz w:val="24"/>
          <w:szCs w:val="24"/>
        </w:rPr>
        <w:t xml:space="preserve"> </w:t>
      </w:r>
      <w:proofErr w:type="spellStart"/>
      <w:r w:rsidR="00476A0D" w:rsidRPr="00476A0D">
        <w:rPr>
          <w:rFonts w:ascii="Times New Roman" w:hAnsi="Times New Roman" w:cs="Times New Roman"/>
          <w:sz w:val="24"/>
          <w:szCs w:val="24"/>
        </w:rPr>
        <w:t>como</w:t>
      </w:r>
      <w:proofErr w:type="spellEnd"/>
      <w:r w:rsidR="00476A0D" w:rsidRPr="00476A0D">
        <w:rPr>
          <w:rFonts w:ascii="Times New Roman" w:hAnsi="Times New Roman" w:cs="Times New Roman"/>
          <w:sz w:val="24"/>
          <w:szCs w:val="24"/>
        </w:rPr>
        <w:t xml:space="preserve"> </w:t>
      </w:r>
      <w:proofErr w:type="spellStart"/>
      <w:r w:rsidR="00476A0D" w:rsidRPr="00476A0D">
        <w:rPr>
          <w:rFonts w:ascii="Times New Roman" w:hAnsi="Times New Roman" w:cs="Times New Roman"/>
          <w:sz w:val="24"/>
          <w:szCs w:val="24"/>
        </w:rPr>
        <w:t>una</w:t>
      </w:r>
      <w:proofErr w:type="spellEnd"/>
      <w:r w:rsidR="00476A0D" w:rsidRPr="00476A0D">
        <w:rPr>
          <w:rFonts w:ascii="Times New Roman" w:hAnsi="Times New Roman" w:cs="Times New Roman"/>
          <w:sz w:val="24"/>
          <w:szCs w:val="24"/>
        </w:rPr>
        <w:t xml:space="preserve"> de las </w:t>
      </w:r>
      <w:proofErr w:type="spellStart"/>
      <w:r w:rsidR="00476A0D" w:rsidRPr="00476A0D">
        <w:rPr>
          <w:rFonts w:ascii="Times New Roman" w:hAnsi="Times New Roman" w:cs="Times New Roman"/>
          <w:sz w:val="24"/>
          <w:szCs w:val="24"/>
        </w:rPr>
        <w:t>síntomas</w:t>
      </w:r>
      <w:proofErr w:type="spellEnd"/>
      <w:r w:rsidR="00476A0D" w:rsidRPr="00476A0D">
        <w:rPr>
          <w:rFonts w:ascii="Times New Roman" w:hAnsi="Times New Roman" w:cs="Times New Roman"/>
          <w:sz w:val="24"/>
          <w:szCs w:val="24"/>
        </w:rPr>
        <w:t xml:space="preserve"> </w:t>
      </w:r>
      <w:proofErr w:type="spellStart"/>
      <w:r w:rsidR="00476A0D" w:rsidRPr="00476A0D">
        <w:rPr>
          <w:rFonts w:ascii="Times New Roman" w:hAnsi="Times New Roman" w:cs="Times New Roman"/>
          <w:sz w:val="24"/>
          <w:szCs w:val="24"/>
        </w:rPr>
        <w:t>traumáticas</w:t>
      </w:r>
      <w:proofErr w:type="spellEnd"/>
      <w:r w:rsidR="00476A0D" w:rsidRPr="00476A0D">
        <w:rPr>
          <w:rFonts w:ascii="Times New Roman" w:hAnsi="Times New Roman" w:cs="Times New Roman"/>
          <w:sz w:val="24"/>
          <w:szCs w:val="24"/>
        </w:rPr>
        <w:t xml:space="preserve"> </w:t>
      </w:r>
      <w:proofErr w:type="spellStart"/>
      <w:r w:rsidR="00476A0D" w:rsidRPr="00476A0D">
        <w:rPr>
          <w:rFonts w:ascii="Times New Roman" w:hAnsi="Times New Roman" w:cs="Times New Roman"/>
          <w:sz w:val="24"/>
          <w:szCs w:val="24"/>
        </w:rPr>
        <w:t>sufridas</w:t>
      </w:r>
      <w:proofErr w:type="spellEnd"/>
      <w:r w:rsidR="00476A0D" w:rsidRPr="00476A0D">
        <w:rPr>
          <w:rFonts w:ascii="Times New Roman" w:hAnsi="Times New Roman" w:cs="Times New Roman"/>
          <w:sz w:val="24"/>
          <w:szCs w:val="24"/>
        </w:rPr>
        <w:t xml:space="preserve"> </w:t>
      </w:r>
      <w:proofErr w:type="spellStart"/>
      <w:r w:rsidR="00476A0D" w:rsidRPr="00476A0D">
        <w:rPr>
          <w:rFonts w:ascii="Times New Roman" w:hAnsi="Times New Roman" w:cs="Times New Roman"/>
          <w:sz w:val="24"/>
          <w:szCs w:val="24"/>
        </w:rPr>
        <w:t>por</w:t>
      </w:r>
      <w:proofErr w:type="spellEnd"/>
      <w:r w:rsidR="00476A0D" w:rsidRPr="00476A0D">
        <w:rPr>
          <w:rFonts w:ascii="Times New Roman" w:hAnsi="Times New Roman" w:cs="Times New Roman"/>
          <w:sz w:val="24"/>
          <w:szCs w:val="24"/>
        </w:rPr>
        <w:t xml:space="preserve"> las </w:t>
      </w:r>
      <w:proofErr w:type="spellStart"/>
      <w:r w:rsidR="00476A0D" w:rsidRPr="00476A0D">
        <w:rPr>
          <w:rFonts w:ascii="Times New Roman" w:hAnsi="Times New Roman" w:cs="Times New Roman"/>
          <w:sz w:val="24"/>
          <w:szCs w:val="24"/>
        </w:rPr>
        <w:t>víctimas</w:t>
      </w:r>
      <w:proofErr w:type="spellEnd"/>
      <w:r w:rsidR="00476A0D" w:rsidRPr="00476A0D">
        <w:rPr>
          <w:rFonts w:ascii="Times New Roman" w:hAnsi="Times New Roman" w:cs="Times New Roman"/>
          <w:sz w:val="24"/>
          <w:szCs w:val="24"/>
        </w:rPr>
        <w:t xml:space="preserve">: “While the trauma uncannily returns in actual </w:t>
      </w:r>
      <w:proofErr w:type="spellStart"/>
      <w:proofErr w:type="gramStart"/>
      <w:r w:rsidR="00476A0D" w:rsidRPr="00476A0D">
        <w:rPr>
          <w:rFonts w:ascii="Times New Roman" w:hAnsi="Times New Roman" w:cs="Times New Roman"/>
          <w:sz w:val="24"/>
          <w:szCs w:val="24"/>
        </w:rPr>
        <w:t>life,its</w:t>
      </w:r>
      <w:proofErr w:type="spellEnd"/>
      <w:proofErr w:type="gramEnd"/>
      <w:r w:rsidR="00476A0D" w:rsidRPr="00476A0D">
        <w:rPr>
          <w:rFonts w:ascii="Times New Roman" w:hAnsi="Times New Roman" w:cs="Times New Roman"/>
          <w:sz w:val="24"/>
          <w:szCs w:val="24"/>
        </w:rPr>
        <w:t xml:space="preserve"> reality continues to elude the subject who lives in its grip and unwittingly undergoes its ceaseless repetitions and reenactments”</w:t>
      </w:r>
      <w:r w:rsidR="00476A0D">
        <w:rPr>
          <w:rFonts w:ascii="Times New Roman" w:hAnsi="Times New Roman" w:cs="Times New Roman"/>
          <w:sz w:val="24"/>
          <w:szCs w:val="24"/>
        </w:rPr>
        <w:t xml:space="preserve"> (</w:t>
      </w:r>
      <w:proofErr w:type="spellStart"/>
      <w:r w:rsidR="00476A0D">
        <w:rPr>
          <w:rFonts w:ascii="Times New Roman" w:hAnsi="Times New Roman" w:cs="Times New Roman"/>
          <w:sz w:val="24"/>
          <w:szCs w:val="24"/>
        </w:rPr>
        <w:t>Felman</w:t>
      </w:r>
      <w:proofErr w:type="spellEnd"/>
      <w:r w:rsidR="00476A0D">
        <w:rPr>
          <w:rFonts w:ascii="Times New Roman" w:hAnsi="Times New Roman" w:cs="Times New Roman"/>
          <w:sz w:val="24"/>
          <w:szCs w:val="24"/>
        </w:rPr>
        <w:t xml:space="preserve"> &amp; Lab, 1992: 69). </w:t>
      </w:r>
      <w:r w:rsidR="00656A3B" w:rsidRPr="00656A3B">
        <w:rPr>
          <w:rFonts w:ascii="Times New Roman" w:hAnsi="Times New Roman" w:cs="Times New Roman"/>
          <w:sz w:val="24"/>
          <w:szCs w:val="24"/>
          <w:lang w:val="es-ES"/>
        </w:rPr>
        <w:t>Se</w:t>
      </w:r>
      <w:r w:rsidR="00656A3B">
        <w:rPr>
          <w:rFonts w:ascii="Times New Roman" w:hAnsi="Times New Roman" w:cs="Times New Roman"/>
          <w:sz w:val="24"/>
          <w:szCs w:val="24"/>
          <w:lang w:val="es-ES"/>
        </w:rPr>
        <w:t xml:space="preserve"> debe indicar que, l</w:t>
      </w:r>
      <w:r w:rsidRPr="0054188E">
        <w:rPr>
          <w:rFonts w:ascii="Times New Roman" w:hAnsi="Times New Roman" w:cs="Times New Roman"/>
          <w:sz w:val="24"/>
          <w:szCs w:val="24"/>
          <w:lang w:val="es-ES"/>
        </w:rPr>
        <w:t>a repetición</w:t>
      </w:r>
      <w:r w:rsidR="00656A3B">
        <w:rPr>
          <w:rFonts w:ascii="Times New Roman" w:hAnsi="Times New Roman" w:cs="Times New Roman"/>
          <w:sz w:val="24"/>
          <w:szCs w:val="24"/>
          <w:lang w:val="es-ES"/>
        </w:rPr>
        <w:t xml:space="preserve"> </w:t>
      </w:r>
      <w:r w:rsidRPr="0054188E">
        <w:rPr>
          <w:rFonts w:ascii="Times New Roman" w:hAnsi="Times New Roman" w:cs="Times New Roman"/>
          <w:sz w:val="24"/>
          <w:szCs w:val="24"/>
          <w:lang w:val="es-ES"/>
        </w:rPr>
        <w:t xml:space="preserve">también conforma </w:t>
      </w:r>
      <w:r w:rsidR="00476A0D">
        <w:rPr>
          <w:rFonts w:ascii="Times New Roman" w:hAnsi="Times New Roman" w:cs="Times New Roman"/>
          <w:sz w:val="24"/>
          <w:szCs w:val="24"/>
          <w:lang w:val="es-ES"/>
        </w:rPr>
        <w:t>una técnica narrativa</w:t>
      </w:r>
      <w:r w:rsidRPr="0054188E">
        <w:rPr>
          <w:rFonts w:ascii="Times New Roman" w:hAnsi="Times New Roman" w:cs="Times New Roman"/>
          <w:sz w:val="24"/>
          <w:szCs w:val="24"/>
          <w:lang w:val="es-ES"/>
        </w:rPr>
        <w:t xml:space="preserve"> </w:t>
      </w:r>
      <w:r w:rsidR="00476A0D">
        <w:rPr>
          <w:rFonts w:ascii="Times New Roman" w:hAnsi="Times New Roman" w:cs="Times New Roman"/>
          <w:sz w:val="24"/>
          <w:szCs w:val="24"/>
          <w:lang w:val="es-ES"/>
        </w:rPr>
        <w:t>usada con frecuencia en la representación</w:t>
      </w:r>
      <w:r w:rsidRPr="0054188E">
        <w:rPr>
          <w:rFonts w:ascii="Times New Roman" w:hAnsi="Times New Roman" w:cs="Times New Roman"/>
          <w:sz w:val="24"/>
          <w:szCs w:val="24"/>
          <w:lang w:val="es-ES"/>
        </w:rPr>
        <w:t xml:space="preserve"> del trauma. En </w:t>
      </w:r>
      <w:r w:rsidRPr="0054188E">
        <w:rPr>
          <w:rFonts w:ascii="Times New Roman" w:hAnsi="Times New Roman" w:cs="Times New Roman"/>
          <w:i/>
          <w:iCs/>
          <w:sz w:val="24"/>
          <w:szCs w:val="24"/>
          <w:lang w:val="es-ES"/>
        </w:rPr>
        <w:t xml:space="preserve">Trauma </w:t>
      </w:r>
      <w:proofErr w:type="spellStart"/>
      <w:r w:rsidRPr="0054188E">
        <w:rPr>
          <w:rFonts w:ascii="Times New Roman" w:hAnsi="Times New Roman" w:cs="Times New Roman"/>
          <w:i/>
          <w:iCs/>
          <w:sz w:val="24"/>
          <w:szCs w:val="24"/>
          <w:lang w:val="es-ES"/>
        </w:rPr>
        <w:t>Fition</w:t>
      </w:r>
      <w:proofErr w:type="spellEnd"/>
      <w:r w:rsidRPr="0054188E">
        <w:rPr>
          <w:rFonts w:ascii="Times New Roman" w:hAnsi="Times New Roman" w:cs="Times New Roman"/>
          <w:sz w:val="24"/>
          <w:szCs w:val="24"/>
          <w:lang w:val="es-ES"/>
        </w:rPr>
        <w:t xml:space="preserve"> (2014), Anne Whitehead define la repetición como un método destinado a la recuperación del trauma. </w:t>
      </w:r>
      <w:r w:rsidR="00A92009" w:rsidRPr="00A92009">
        <w:rPr>
          <w:rFonts w:ascii="Times New Roman" w:hAnsi="Times New Roman" w:cs="Times New Roman"/>
          <w:sz w:val="24"/>
          <w:szCs w:val="24"/>
        </w:rPr>
        <w:t xml:space="preserve">Ella </w:t>
      </w:r>
      <w:proofErr w:type="spellStart"/>
      <w:r w:rsidR="00A92009">
        <w:rPr>
          <w:rFonts w:ascii="Times New Roman" w:hAnsi="Times New Roman" w:cs="Times New Roman"/>
          <w:sz w:val="24"/>
          <w:szCs w:val="24"/>
        </w:rPr>
        <w:t>e</w:t>
      </w:r>
      <w:r w:rsidRPr="0054188E">
        <w:rPr>
          <w:rFonts w:ascii="Times New Roman" w:hAnsi="Times New Roman" w:cs="Times New Roman"/>
          <w:sz w:val="24"/>
          <w:szCs w:val="24"/>
        </w:rPr>
        <w:t>stá</w:t>
      </w:r>
      <w:proofErr w:type="spellEnd"/>
      <w:r w:rsidRPr="0054188E">
        <w:rPr>
          <w:rFonts w:ascii="Times New Roman" w:hAnsi="Times New Roman" w:cs="Times New Roman"/>
          <w:sz w:val="24"/>
          <w:szCs w:val="24"/>
        </w:rPr>
        <w:t xml:space="preserve"> </w:t>
      </w:r>
      <w:proofErr w:type="spellStart"/>
      <w:r w:rsidRPr="0054188E">
        <w:rPr>
          <w:rFonts w:ascii="Times New Roman" w:hAnsi="Times New Roman" w:cs="Times New Roman"/>
          <w:sz w:val="24"/>
          <w:szCs w:val="24"/>
        </w:rPr>
        <w:t>convencid</w:t>
      </w:r>
      <w:r w:rsidRPr="00656A3B">
        <w:rPr>
          <w:rFonts w:ascii="Times New Roman" w:hAnsi="Times New Roman" w:cs="Times New Roman"/>
          <w:sz w:val="24"/>
          <w:szCs w:val="24"/>
        </w:rPr>
        <w:t>a</w:t>
      </w:r>
      <w:proofErr w:type="spellEnd"/>
      <w:r w:rsidRPr="00656A3B">
        <w:rPr>
          <w:rFonts w:ascii="Times New Roman" w:hAnsi="Times New Roman" w:cs="Times New Roman"/>
          <w:sz w:val="24"/>
          <w:szCs w:val="24"/>
        </w:rPr>
        <w:t xml:space="preserve"> de que “By continually returning to the traumatic situation, the individual can master the amounts of stimulus which have</w:t>
      </w:r>
      <w:r w:rsidRPr="00656A3B">
        <w:rPr>
          <w:rFonts w:ascii="Times New Roman" w:hAnsi="Times New Roman" w:cs="Times New Roman" w:hint="eastAsia"/>
          <w:sz w:val="24"/>
          <w:szCs w:val="24"/>
        </w:rPr>
        <w:t xml:space="preserve"> </w:t>
      </w:r>
      <w:r w:rsidRPr="00656A3B">
        <w:rPr>
          <w:rFonts w:ascii="Times New Roman" w:hAnsi="Times New Roman" w:cs="Times New Roman"/>
          <w:sz w:val="24"/>
          <w:szCs w:val="24"/>
        </w:rPr>
        <w:t>broken through by binding them together and simultaneously construct a protective shield against trauma after the event” (</w:t>
      </w:r>
      <w:r w:rsidRPr="0054188E">
        <w:rPr>
          <w:rFonts w:ascii="Times New Roman" w:hAnsi="Times New Roman" w:cs="Times New Roman"/>
          <w:sz w:val="24"/>
          <w:szCs w:val="24"/>
        </w:rPr>
        <w:t xml:space="preserve">119). </w:t>
      </w:r>
      <w:r w:rsidRPr="0054188E">
        <w:rPr>
          <w:rFonts w:ascii="Times New Roman" w:hAnsi="Times New Roman" w:cs="Times New Roman"/>
          <w:sz w:val="24"/>
          <w:szCs w:val="24"/>
          <w:lang w:val="es-ES"/>
        </w:rPr>
        <w:t xml:space="preserve">En este </w:t>
      </w:r>
      <w:r w:rsidR="001A2BD0">
        <w:rPr>
          <w:rFonts w:ascii="Times New Roman" w:hAnsi="Times New Roman" w:cs="Times New Roman"/>
          <w:sz w:val="24"/>
          <w:szCs w:val="24"/>
          <w:lang w:val="es-ES"/>
        </w:rPr>
        <w:t xml:space="preserve">trabajo </w:t>
      </w:r>
      <w:r w:rsidRPr="0054188E">
        <w:rPr>
          <w:rFonts w:ascii="Times New Roman" w:hAnsi="Times New Roman" w:cs="Times New Roman"/>
          <w:sz w:val="24"/>
          <w:szCs w:val="24"/>
          <w:lang w:val="es-ES"/>
        </w:rPr>
        <w:t>se intenta analizar la repetición como una técnica narrativa que, por una parte, se origina de la repetición compulsiva inconsciente</w:t>
      </w:r>
      <w:r w:rsidR="001A2BD0">
        <w:rPr>
          <w:rFonts w:ascii="Times New Roman" w:hAnsi="Times New Roman" w:cs="Times New Roman"/>
          <w:sz w:val="24"/>
          <w:szCs w:val="24"/>
          <w:lang w:val="es-ES"/>
        </w:rPr>
        <w:t xml:space="preserve"> sufre por el traumatizado como</w:t>
      </w:r>
      <w:r w:rsidRPr="0054188E">
        <w:rPr>
          <w:rFonts w:ascii="Times New Roman" w:hAnsi="Times New Roman" w:cs="Times New Roman"/>
          <w:sz w:val="24"/>
          <w:szCs w:val="24"/>
          <w:lang w:val="es-ES"/>
        </w:rPr>
        <w:t xml:space="preserve"> uno de los síntomas dejados por las experiencias traumáticas y por otra, partiendo de la teoría de Anne Whitehead, </w:t>
      </w:r>
      <w:r w:rsidR="001A2BD0">
        <w:rPr>
          <w:rFonts w:ascii="Times New Roman" w:hAnsi="Times New Roman" w:cs="Times New Roman"/>
          <w:sz w:val="24"/>
          <w:szCs w:val="24"/>
          <w:lang w:val="es-ES"/>
        </w:rPr>
        <w:t>simboliza el proceso de</w:t>
      </w:r>
      <w:r w:rsidRPr="0054188E">
        <w:rPr>
          <w:rFonts w:ascii="Times New Roman" w:hAnsi="Times New Roman" w:cs="Times New Roman"/>
          <w:sz w:val="24"/>
          <w:szCs w:val="24"/>
          <w:lang w:val="es-ES"/>
        </w:rPr>
        <w:t xml:space="preserve"> la recuperación y el establecimiento del mecanismo defensivo psíquico con la repetición de la escena traumática. El análisis de la repetición como narrativa técnica se desarrolla a partir de un análisis del </w:t>
      </w:r>
      <w:r w:rsidRPr="0054188E">
        <w:rPr>
          <w:rFonts w:ascii="Times New Roman" w:hAnsi="Times New Roman" w:cs="Times New Roman"/>
          <w:sz w:val="24"/>
          <w:szCs w:val="24"/>
          <w:lang w:val="es-ES"/>
        </w:rPr>
        <w:lastRenderedPageBreak/>
        <w:t xml:space="preserve">lenguaje y la estructural textual de los relatos objeto de estudio. </w:t>
      </w:r>
    </w:p>
    <w:p w14:paraId="6FB7DFB5" w14:textId="7DB98E3A" w:rsidR="0058311E" w:rsidRDefault="007763C9" w:rsidP="00D81292">
      <w:pPr>
        <w:spacing w:line="360" w:lineRule="auto"/>
        <w:rPr>
          <w:rFonts w:ascii="Times New Roman" w:hAnsi="Times New Roman" w:cs="Times New Roman"/>
          <w:sz w:val="24"/>
          <w:szCs w:val="24"/>
          <w:lang w:val="es-ES"/>
        </w:rPr>
      </w:pPr>
      <w:r w:rsidRPr="0054188E">
        <w:rPr>
          <w:rFonts w:ascii="Times New Roman" w:hAnsi="Times New Roman" w:cs="Times New Roman"/>
          <w:sz w:val="24"/>
          <w:szCs w:val="24"/>
          <w:lang w:val="es-ES"/>
        </w:rPr>
        <w:t xml:space="preserve">      El lenguaje de Zúñiga se caracteriza por el hermetismo teniendo en cuenta el estilo simbolista de los relatos bélico</w:t>
      </w:r>
      <w:r w:rsidR="001A2BD0">
        <w:rPr>
          <w:rFonts w:ascii="Times New Roman" w:hAnsi="Times New Roman" w:cs="Times New Roman"/>
          <w:sz w:val="24"/>
          <w:szCs w:val="24"/>
          <w:lang w:val="es-ES"/>
        </w:rPr>
        <w:t>s</w:t>
      </w:r>
      <w:r w:rsidRPr="0054188E">
        <w:rPr>
          <w:rFonts w:ascii="Times New Roman" w:hAnsi="Times New Roman" w:cs="Times New Roman"/>
          <w:sz w:val="24"/>
          <w:szCs w:val="24"/>
          <w:lang w:val="es-ES"/>
        </w:rPr>
        <w:t>. Santos Sanz Villanueva insiste en que el de este escritor español es un “lenguaje secreto” (citado por Beltrán Almería, 2019</w:t>
      </w:r>
      <w:r w:rsidR="007F1862">
        <w:rPr>
          <w:rFonts w:ascii="Times New Roman" w:hAnsi="Times New Roman" w:cs="Times New Roman"/>
          <w:sz w:val="24"/>
          <w:szCs w:val="24"/>
          <w:lang w:val="es-ES"/>
        </w:rPr>
        <w:t>: 34</w:t>
      </w:r>
      <w:r w:rsidRPr="0054188E">
        <w:rPr>
          <w:rFonts w:ascii="Times New Roman" w:hAnsi="Times New Roman" w:cs="Times New Roman"/>
          <w:sz w:val="24"/>
          <w:szCs w:val="24"/>
          <w:lang w:val="es-ES"/>
        </w:rPr>
        <w:t xml:space="preserve">). </w:t>
      </w:r>
      <w:r w:rsidR="00D81292">
        <w:rPr>
          <w:rFonts w:ascii="Times New Roman" w:hAnsi="Times New Roman" w:cs="Times New Roman"/>
          <w:sz w:val="24"/>
          <w:szCs w:val="24"/>
          <w:lang w:val="es-ES"/>
        </w:rPr>
        <w:t>En este sentido, el lenguaje de Zúñiga</w:t>
      </w:r>
      <w:r w:rsidR="0058311E">
        <w:rPr>
          <w:rFonts w:ascii="Times New Roman" w:hAnsi="Times New Roman" w:cs="Times New Roman"/>
          <w:sz w:val="24"/>
          <w:szCs w:val="24"/>
          <w:lang w:val="es-ES"/>
        </w:rPr>
        <w:t>, por una parte, forma parte importante</w:t>
      </w:r>
      <w:r w:rsidRPr="0054188E">
        <w:rPr>
          <w:rFonts w:ascii="Times New Roman" w:hAnsi="Times New Roman" w:cs="Times New Roman"/>
          <w:sz w:val="24"/>
          <w:szCs w:val="24"/>
          <w:lang w:val="es-ES"/>
        </w:rPr>
        <w:t xml:space="preserve"> del estilo literario de Zúñiga y </w:t>
      </w:r>
      <w:r w:rsidR="0058311E">
        <w:rPr>
          <w:rFonts w:ascii="Times New Roman" w:hAnsi="Times New Roman" w:cs="Times New Roman"/>
          <w:sz w:val="24"/>
          <w:szCs w:val="24"/>
          <w:lang w:val="es-ES"/>
        </w:rPr>
        <w:t>por otra,</w:t>
      </w:r>
      <w:r w:rsidRPr="0054188E">
        <w:rPr>
          <w:rFonts w:ascii="Times New Roman" w:hAnsi="Times New Roman" w:cs="Times New Roman"/>
          <w:sz w:val="24"/>
          <w:szCs w:val="24"/>
          <w:lang w:val="es-ES"/>
        </w:rPr>
        <w:t xml:space="preserve"> </w:t>
      </w:r>
      <w:r w:rsidR="0058311E">
        <w:rPr>
          <w:rFonts w:ascii="Times New Roman" w:hAnsi="Times New Roman" w:cs="Times New Roman"/>
          <w:sz w:val="24"/>
          <w:szCs w:val="24"/>
          <w:lang w:val="es-ES"/>
        </w:rPr>
        <w:t>puede reflejar</w:t>
      </w:r>
      <w:r w:rsidRPr="0054188E">
        <w:rPr>
          <w:rFonts w:ascii="Times New Roman" w:hAnsi="Times New Roman" w:cs="Times New Roman"/>
          <w:sz w:val="24"/>
          <w:szCs w:val="24"/>
          <w:lang w:val="es-ES"/>
        </w:rPr>
        <w:t xml:space="preserve"> la</w:t>
      </w:r>
      <w:r w:rsidR="0058311E">
        <w:rPr>
          <w:rFonts w:ascii="Times New Roman" w:hAnsi="Times New Roman" w:cs="Times New Roman"/>
          <w:sz w:val="24"/>
          <w:szCs w:val="24"/>
          <w:lang w:val="es-ES"/>
        </w:rPr>
        <w:t xml:space="preserve"> opinión sostenida por el autor de las consecuencias que sufren las víctimas en el plano psíquico</w:t>
      </w:r>
      <w:r w:rsidRPr="0054188E">
        <w:rPr>
          <w:rFonts w:ascii="Times New Roman" w:hAnsi="Times New Roman" w:cs="Times New Roman"/>
          <w:sz w:val="24"/>
          <w:szCs w:val="24"/>
          <w:lang w:val="es-ES"/>
        </w:rPr>
        <w:t xml:space="preserve">. </w:t>
      </w:r>
    </w:p>
    <w:p w14:paraId="44F4CC21" w14:textId="21FA0E4C" w:rsidR="007763C9" w:rsidRPr="0054188E" w:rsidRDefault="0058311E" w:rsidP="0058311E">
      <w:pPr>
        <w:spacing w:line="360" w:lineRule="auto"/>
        <w:ind w:firstLineChars="250" w:firstLine="600"/>
        <w:rPr>
          <w:rFonts w:ascii="Times New Roman" w:hAnsi="Times New Roman" w:cs="Times New Roman"/>
          <w:sz w:val="24"/>
          <w:szCs w:val="24"/>
          <w:lang w:val="es-ES"/>
        </w:rPr>
      </w:pPr>
      <w:r>
        <w:rPr>
          <w:rFonts w:ascii="Times New Roman" w:hAnsi="Times New Roman" w:cs="Times New Roman"/>
          <w:sz w:val="24"/>
          <w:szCs w:val="24"/>
          <w:lang w:val="es-ES"/>
        </w:rPr>
        <w:t xml:space="preserve">En primer lugar, </w:t>
      </w:r>
      <w:r w:rsidR="0091671F">
        <w:rPr>
          <w:rFonts w:ascii="Times New Roman" w:hAnsi="Times New Roman" w:cs="Times New Roman"/>
          <w:sz w:val="24"/>
          <w:szCs w:val="24"/>
          <w:lang w:val="es-ES"/>
        </w:rPr>
        <w:t>l</w:t>
      </w:r>
      <w:r w:rsidR="007763C9" w:rsidRPr="0054188E">
        <w:rPr>
          <w:rFonts w:ascii="Times New Roman" w:hAnsi="Times New Roman" w:cs="Times New Roman"/>
          <w:sz w:val="24"/>
          <w:szCs w:val="24"/>
          <w:lang w:val="es-ES"/>
        </w:rPr>
        <w:t>a repetición de frases similares constituye uno de los rasgos pr</w:t>
      </w:r>
      <w:r w:rsidR="0091671F">
        <w:rPr>
          <w:rFonts w:ascii="Times New Roman" w:hAnsi="Times New Roman" w:cs="Times New Roman"/>
          <w:sz w:val="24"/>
          <w:szCs w:val="24"/>
          <w:lang w:val="es-ES"/>
        </w:rPr>
        <w:t>o</w:t>
      </w:r>
      <w:r w:rsidR="007763C9" w:rsidRPr="0054188E">
        <w:rPr>
          <w:rFonts w:ascii="Times New Roman" w:hAnsi="Times New Roman" w:cs="Times New Roman"/>
          <w:sz w:val="24"/>
          <w:szCs w:val="24"/>
          <w:lang w:val="es-ES"/>
        </w:rPr>
        <w:t>minentes de</w:t>
      </w:r>
      <w:r w:rsidR="0091671F">
        <w:rPr>
          <w:rFonts w:ascii="Times New Roman" w:hAnsi="Times New Roman" w:cs="Times New Roman"/>
          <w:sz w:val="24"/>
          <w:szCs w:val="24"/>
          <w:lang w:val="es-ES"/>
        </w:rPr>
        <w:t>l lenguaje</w:t>
      </w:r>
      <w:r w:rsidR="007763C9" w:rsidRPr="0054188E">
        <w:rPr>
          <w:rFonts w:ascii="Times New Roman" w:hAnsi="Times New Roman" w:cs="Times New Roman"/>
          <w:sz w:val="24"/>
          <w:szCs w:val="24"/>
          <w:lang w:val="es-ES"/>
        </w:rPr>
        <w:t xml:space="preserve"> de Zúñiga. “Pasarán unos años y olvidaremos todo”</w:t>
      </w:r>
      <w:r w:rsidR="00A92009">
        <w:rPr>
          <w:rFonts w:ascii="Times New Roman" w:hAnsi="Times New Roman" w:cs="Times New Roman"/>
          <w:sz w:val="24"/>
          <w:szCs w:val="24"/>
          <w:lang w:val="es-ES"/>
        </w:rPr>
        <w:t xml:space="preserve"> (Zúñiga, 2011:11)</w:t>
      </w:r>
      <w:r w:rsidR="007763C9" w:rsidRPr="0054188E">
        <w:rPr>
          <w:rFonts w:ascii="Times New Roman" w:hAnsi="Times New Roman" w:cs="Times New Roman"/>
          <w:sz w:val="24"/>
          <w:szCs w:val="24"/>
          <w:lang w:val="es-ES"/>
        </w:rPr>
        <w:t xml:space="preserve">, con estas palabras el escritor comienza el primer relato “Noviembre, la madre, 1936”. Esta frase </w:t>
      </w:r>
      <w:r w:rsidR="0091671F">
        <w:rPr>
          <w:rFonts w:ascii="Times New Roman" w:hAnsi="Times New Roman" w:cs="Times New Roman"/>
          <w:sz w:val="24"/>
          <w:szCs w:val="24"/>
          <w:lang w:val="es-ES"/>
        </w:rPr>
        <w:t>pone de manifiesto la intención</w:t>
      </w:r>
      <w:r w:rsidR="007763C9" w:rsidRPr="0054188E">
        <w:rPr>
          <w:rFonts w:ascii="Times New Roman" w:hAnsi="Times New Roman" w:cs="Times New Roman"/>
          <w:sz w:val="24"/>
          <w:szCs w:val="24"/>
          <w:lang w:val="es-ES"/>
        </w:rPr>
        <w:t xml:space="preserve"> de olvidar todo lo ocurrido y lo que ha sufrido la gente durante los tres años bélicos: </w:t>
      </w:r>
    </w:p>
    <w:p w14:paraId="7E47D671" w14:textId="7C6F0E1A" w:rsidR="007763C9" w:rsidRPr="0054188E" w:rsidRDefault="007763C9" w:rsidP="00D81292">
      <w:pPr>
        <w:spacing w:beforeLines="50" w:before="156" w:afterLines="50" w:after="156"/>
        <w:ind w:leftChars="300" w:left="630" w:rightChars="150" w:right="315"/>
        <w:rPr>
          <w:rFonts w:ascii="Times New Roman" w:hAnsi="Times New Roman" w:cs="Times New Roman"/>
          <w:sz w:val="20"/>
          <w:szCs w:val="20"/>
          <w:lang w:val="es-ES"/>
        </w:rPr>
      </w:pPr>
      <w:r w:rsidRPr="0054188E">
        <w:rPr>
          <w:rFonts w:ascii="Times New Roman" w:hAnsi="Times New Roman" w:cs="Times New Roman"/>
          <w:sz w:val="20"/>
          <w:szCs w:val="20"/>
          <w:lang w:val="es-ES"/>
        </w:rPr>
        <w:t>Pasarán unos años y olvidaremos todo; se borrarán los embudos de las explosiones, se pavimentarán las calles levantadas, se alzarán casas que fueron destruidas. Cuanto vivimos, parecerá un sueño y nos extrañará los pocos recuerdos que guardamos; acaso las fatigas del hambre, el sordo tambor de los bombardeos, los parapetos de adoquines cerrando las calles solitarias…</w:t>
      </w:r>
      <w:r w:rsidR="00BA4718">
        <w:rPr>
          <w:rFonts w:ascii="Times New Roman" w:hAnsi="Times New Roman" w:cs="Times New Roman"/>
          <w:sz w:val="20"/>
          <w:szCs w:val="20"/>
          <w:lang w:val="es-ES"/>
        </w:rPr>
        <w:t xml:space="preserve"> (11)</w:t>
      </w:r>
    </w:p>
    <w:p w14:paraId="24FA9FB1" w14:textId="2C6A05DD" w:rsidR="007763C9" w:rsidRPr="0054188E" w:rsidRDefault="007763C9" w:rsidP="007763C9">
      <w:pPr>
        <w:spacing w:line="360" w:lineRule="auto"/>
        <w:rPr>
          <w:rFonts w:ascii="Times New Roman" w:hAnsi="Times New Roman" w:cs="Times New Roman"/>
          <w:sz w:val="24"/>
          <w:szCs w:val="24"/>
          <w:lang w:val="es-ES"/>
        </w:rPr>
      </w:pPr>
      <w:r w:rsidRPr="0054188E">
        <w:rPr>
          <w:rFonts w:ascii="Times New Roman" w:hAnsi="Times New Roman" w:cs="Times New Roman"/>
          <w:sz w:val="24"/>
          <w:szCs w:val="24"/>
          <w:lang w:val="es-ES"/>
        </w:rPr>
        <w:t>En otro relato titulado “Los mensajes perdidos”, el brigadista</w:t>
      </w:r>
      <w:r w:rsidR="0091671F">
        <w:rPr>
          <w:rFonts w:ascii="Times New Roman" w:hAnsi="Times New Roman" w:cs="Times New Roman"/>
          <w:sz w:val="24"/>
          <w:szCs w:val="24"/>
          <w:lang w:val="es-ES"/>
        </w:rPr>
        <w:t>,</w:t>
      </w:r>
      <w:r w:rsidRPr="0054188E">
        <w:rPr>
          <w:rFonts w:ascii="Times New Roman" w:hAnsi="Times New Roman" w:cs="Times New Roman"/>
          <w:sz w:val="24"/>
          <w:szCs w:val="24"/>
          <w:lang w:val="es-ES"/>
        </w:rPr>
        <w:t xml:space="preserve"> a su agonía</w:t>
      </w:r>
      <w:r w:rsidR="0091671F">
        <w:rPr>
          <w:rFonts w:ascii="Times New Roman" w:hAnsi="Times New Roman" w:cs="Times New Roman"/>
          <w:sz w:val="24"/>
          <w:szCs w:val="24"/>
          <w:lang w:val="es-ES"/>
        </w:rPr>
        <w:t>,</w:t>
      </w:r>
      <w:r w:rsidRPr="0054188E">
        <w:rPr>
          <w:rFonts w:ascii="Times New Roman" w:hAnsi="Times New Roman" w:cs="Times New Roman"/>
          <w:sz w:val="24"/>
          <w:szCs w:val="24"/>
          <w:lang w:val="es-ES"/>
        </w:rPr>
        <w:t xml:space="preserve"> ruega a Luis que entregue el reloj a su dueño para que las memorias sobre esta guerra no se olviden</w:t>
      </w:r>
      <w:r w:rsidRPr="0091671F">
        <w:rPr>
          <w:rFonts w:ascii="Times New Roman" w:hAnsi="Times New Roman" w:cs="Times New Roman"/>
          <w:sz w:val="24"/>
          <w:szCs w:val="24"/>
          <w:lang w:val="es-ES"/>
        </w:rPr>
        <w:t>: “Pasarán unos años y olvidaremos todo esto, y lo que ahora vivimos nos parecerá un sueño: los bombardeos, los frentes, la falta de comida, las traiciones: todo pasará”</w:t>
      </w:r>
      <w:r w:rsidR="00BA4718">
        <w:rPr>
          <w:rFonts w:ascii="Times New Roman" w:hAnsi="Times New Roman" w:cs="Times New Roman"/>
          <w:sz w:val="24"/>
          <w:szCs w:val="24"/>
          <w:lang w:val="es-ES"/>
        </w:rPr>
        <w:t xml:space="preserve"> (191)</w:t>
      </w:r>
      <w:r w:rsidRPr="0091671F">
        <w:rPr>
          <w:rFonts w:ascii="Times New Roman" w:hAnsi="Times New Roman" w:cs="Times New Roman"/>
          <w:sz w:val="24"/>
          <w:szCs w:val="24"/>
          <w:lang w:val="es-ES"/>
        </w:rPr>
        <w:t>.</w:t>
      </w:r>
      <w:r w:rsidRPr="0054188E">
        <w:rPr>
          <w:rFonts w:ascii="Times New Roman" w:hAnsi="Times New Roman" w:cs="Times New Roman"/>
          <w:sz w:val="24"/>
          <w:szCs w:val="24"/>
          <w:lang w:val="es-ES"/>
        </w:rPr>
        <w:t xml:space="preserve"> Al final del cuento, </w:t>
      </w:r>
      <w:r w:rsidR="00A275F0">
        <w:rPr>
          <w:rFonts w:ascii="Times New Roman" w:hAnsi="Times New Roman" w:cs="Times New Roman"/>
          <w:sz w:val="24"/>
          <w:szCs w:val="24"/>
          <w:lang w:val="es-ES"/>
        </w:rPr>
        <w:t>esta</w:t>
      </w:r>
      <w:r w:rsidRPr="0054188E">
        <w:rPr>
          <w:rFonts w:ascii="Times New Roman" w:hAnsi="Times New Roman" w:cs="Times New Roman"/>
          <w:sz w:val="24"/>
          <w:szCs w:val="24"/>
          <w:lang w:val="es-ES"/>
        </w:rPr>
        <w:t xml:space="preserve"> </w:t>
      </w:r>
      <w:r w:rsidR="00A275F0">
        <w:rPr>
          <w:rFonts w:ascii="Times New Roman" w:hAnsi="Times New Roman" w:cs="Times New Roman"/>
          <w:sz w:val="24"/>
          <w:szCs w:val="24"/>
          <w:lang w:val="es-ES"/>
        </w:rPr>
        <w:t>misión</w:t>
      </w:r>
      <w:r w:rsidRPr="0054188E">
        <w:rPr>
          <w:rFonts w:ascii="Times New Roman" w:hAnsi="Times New Roman" w:cs="Times New Roman"/>
          <w:sz w:val="24"/>
          <w:szCs w:val="24"/>
          <w:lang w:val="es-ES"/>
        </w:rPr>
        <w:t xml:space="preserve"> falla porque el dueño ha muerto unos días antes. Frente a esta situación, Luisa decide entregar este reloj a un joven soldado porque este objeto “testimoniaba el esfuerzo y la solidaridad compartidos por muchos hombres unidos bajo una esperanza común” (</w:t>
      </w:r>
      <w:proofErr w:type="spellStart"/>
      <w:r w:rsidRPr="0054188E">
        <w:rPr>
          <w:rFonts w:ascii="Times New Roman" w:hAnsi="Times New Roman" w:cs="Times New Roman"/>
          <w:sz w:val="24"/>
          <w:szCs w:val="24"/>
          <w:lang w:val="es-ES"/>
        </w:rPr>
        <w:t>Cogotti</w:t>
      </w:r>
      <w:proofErr w:type="spellEnd"/>
      <w:r w:rsidRPr="0054188E">
        <w:rPr>
          <w:rFonts w:ascii="Times New Roman" w:hAnsi="Times New Roman" w:cs="Times New Roman"/>
          <w:sz w:val="24"/>
          <w:szCs w:val="24"/>
          <w:lang w:val="es-ES"/>
        </w:rPr>
        <w:t xml:space="preserve">, 2016: 72). Fernando Valls revela que la función que desempeña la búsqueda es “la de recordar, la de luchar contra el olvido” (2009: 21). </w:t>
      </w:r>
    </w:p>
    <w:p w14:paraId="0E4D5814" w14:textId="7661BDDB" w:rsidR="00CE368F" w:rsidRDefault="007763C9" w:rsidP="009860DA">
      <w:pPr>
        <w:spacing w:line="360" w:lineRule="auto"/>
        <w:ind w:firstLineChars="250" w:firstLine="600"/>
        <w:rPr>
          <w:rFonts w:ascii="Times New Roman" w:hAnsi="Times New Roman" w:cs="Times New Roman"/>
          <w:sz w:val="24"/>
          <w:szCs w:val="24"/>
          <w:lang w:val="es-ES"/>
        </w:rPr>
      </w:pPr>
      <w:r w:rsidRPr="0054188E">
        <w:rPr>
          <w:rFonts w:ascii="Times New Roman" w:hAnsi="Times New Roman" w:cs="Times New Roman"/>
          <w:sz w:val="24"/>
          <w:szCs w:val="24"/>
          <w:lang w:val="es-ES"/>
        </w:rPr>
        <w:t>Por tanto, se debe resumir que la repetición de esta frase, en primer lugar, presenta una estructura simétrica que refleja la condición de que la gente se queda atrapad</w:t>
      </w:r>
      <w:r w:rsidR="009860DA">
        <w:rPr>
          <w:rFonts w:ascii="Times New Roman" w:hAnsi="Times New Roman" w:cs="Times New Roman"/>
          <w:sz w:val="24"/>
          <w:szCs w:val="24"/>
          <w:lang w:val="es-ES"/>
        </w:rPr>
        <w:t>a</w:t>
      </w:r>
      <w:r w:rsidRPr="0054188E">
        <w:rPr>
          <w:rFonts w:ascii="Times New Roman" w:hAnsi="Times New Roman" w:cs="Times New Roman"/>
          <w:sz w:val="24"/>
          <w:szCs w:val="24"/>
          <w:lang w:val="es-ES"/>
        </w:rPr>
        <w:t xml:space="preserve"> en una lucha eterna entre el olvido y la </w:t>
      </w:r>
      <w:r w:rsidR="008F5CF1">
        <w:rPr>
          <w:rFonts w:ascii="Times New Roman" w:hAnsi="Times New Roman" w:cs="Times New Roman"/>
          <w:sz w:val="24"/>
          <w:szCs w:val="24"/>
          <w:lang w:val="es-ES"/>
        </w:rPr>
        <w:t>memoria y</w:t>
      </w:r>
      <w:r w:rsidR="00CE368F">
        <w:rPr>
          <w:rFonts w:ascii="Times New Roman" w:hAnsi="Times New Roman" w:cs="Times New Roman"/>
          <w:sz w:val="24"/>
          <w:szCs w:val="24"/>
          <w:lang w:val="es-ES"/>
        </w:rPr>
        <w:t>,</w:t>
      </w:r>
      <w:r w:rsidR="008F5CF1">
        <w:rPr>
          <w:rFonts w:ascii="Times New Roman" w:hAnsi="Times New Roman" w:cs="Times New Roman"/>
          <w:sz w:val="24"/>
          <w:szCs w:val="24"/>
          <w:lang w:val="es-ES"/>
        </w:rPr>
        <w:t xml:space="preserve"> en</w:t>
      </w:r>
      <w:r w:rsidRPr="0054188E">
        <w:rPr>
          <w:rFonts w:ascii="Times New Roman" w:hAnsi="Times New Roman" w:cs="Times New Roman"/>
          <w:sz w:val="24"/>
          <w:szCs w:val="24"/>
          <w:lang w:val="es-ES"/>
        </w:rPr>
        <w:t xml:space="preserve"> segundo lugar, la repetición de la frase también se debe interpretar como una acción compulsoria </w:t>
      </w:r>
      <w:r w:rsidRPr="0054188E">
        <w:rPr>
          <w:rFonts w:ascii="Times New Roman" w:hAnsi="Times New Roman" w:cs="Times New Roman"/>
          <w:sz w:val="24"/>
          <w:szCs w:val="24"/>
          <w:lang w:val="es-ES"/>
        </w:rPr>
        <w:lastRenderedPageBreak/>
        <w:t xml:space="preserve">provocada por las experiencias traumáticas. </w:t>
      </w:r>
    </w:p>
    <w:p w14:paraId="50CC8251" w14:textId="03153DF4" w:rsidR="007763C9" w:rsidRPr="0054188E" w:rsidRDefault="007763C9" w:rsidP="007763C9">
      <w:pPr>
        <w:spacing w:line="360" w:lineRule="auto"/>
        <w:rPr>
          <w:rFonts w:ascii="Times New Roman" w:hAnsi="Times New Roman" w:cs="Times New Roman"/>
          <w:sz w:val="24"/>
          <w:szCs w:val="24"/>
          <w:lang w:val="es-ES"/>
        </w:rPr>
      </w:pPr>
      <w:r w:rsidRPr="0054188E">
        <w:rPr>
          <w:rFonts w:ascii="Times New Roman" w:hAnsi="Times New Roman" w:cs="Times New Roman" w:hint="eastAsia"/>
          <w:sz w:val="24"/>
          <w:szCs w:val="24"/>
          <w:lang w:val="es-ES"/>
        </w:rPr>
        <w:t xml:space="preserve"> </w:t>
      </w:r>
      <w:r w:rsidRPr="0054188E">
        <w:rPr>
          <w:rFonts w:ascii="Times New Roman" w:hAnsi="Times New Roman" w:cs="Times New Roman"/>
          <w:sz w:val="24"/>
          <w:szCs w:val="24"/>
          <w:lang w:val="es-ES"/>
        </w:rPr>
        <w:t xml:space="preserve">   Además del lenguaje,</w:t>
      </w:r>
      <w:r w:rsidR="00CE368F">
        <w:rPr>
          <w:rFonts w:ascii="Times New Roman" w:hAnsi="Times New Roman" w:cs="Times New Roman"/>
          <w:sz w:val="24"/>
          <w:szCs w:val="24"/>
          <w:lang w:val="es-ES"/>
        </w:rPr>
        <w:t xml:space="preserve"> también se puede observar la aplicación de </w:t>
      </w:r>
      <w:r w:rsidRPr="0054188E">
        <w:rPr>
          <w:rFonts w:ascii="Times New Roman" w:hAnsi="Times New Roman" w:cs="Times New Roman"/>
          <w:sz w:val="24"/>
          <w:szCs w:val="24"/>
          <w:lang w:val="es-ES"/>
        </w:rPr>
        <w:t>la repetición en la estructura textual. El relato “Un ruido extraño” se desarrolla siguiendo los pasos del protagonista,</w:t>
      </w:r>
      <w:r w:rsidR="006051D5">
        <w:rPr>
          <w:rFonts w:ascii="Times New Roman" w:hAnsi="Times New Roman" w:cs="Times New Roman"/>
          <w:sz w:val="24"/>
          <w:szCs w:val="24"/>
          <w:lang w:val="es-ES"/>
        </w:rPr>
        <w:t xml:space="preserve"> que sea posiblemente </w:t>
      </w:r>
      <w:r w:rsidRPr="0054188E">
        <w:rPr>
          <w:rFonts w:ascii="Times New Roman" w:hAnsi="Times New Roman" w:cs="Times New Roman"/>
          <w:sz w:val="24"/>
          <w:szCs w:val="24"/>
          <w:lang w:val="es-ES"/>
        </w:rPr>
        <w:t>un solda</w:t>
      </w:r>
      <w:r w:rsidR="006051D5">
        <w:rPr>
          <w:rFonts w:ascii="Times New Roman" w:hAnsi="Times New Roman" w:cs="Times New Roman"/>
          <w:sz w:val="24"/>
          <w:szCs w:val="24"/>
          <w:lang w:val="es-ES"/>
        </w:rPr>
        <w:t>do</w:t>
      </w:r>
      <w:r w:rsidRPr="0054188E">
        <w:rPr>
          <w:rFonts w:ascii="Times New Roman" w:hAnsi="Times New Roman" w:cs="Times New Roman"/>
          <w:sz w:val="24"/>
          <w:szCs w:val="24"/>
          <w:lang w:val="es-ES"/>
        </w:rPr>
        <w:t xml:space="preserve"> nacional</w:t>
      </w:r>
      <w:r w:rsidR="006051D5">
        <w:rPr>
          <w:rFonts w:ascii="Times New Roman" w:hAnsi="Times New Roman" w:cs="Times New Roman"/>
          <w:sz w:val="24"/>
          <w:szCs w:val="24"/>
          <w:lang w:val="es-ES"/>
        </w:rPr>
        <w:t>.</w:t>
      </w:r>
      <w:r w:rsidRPr="0054188E">
        <w:rPr>
          <w:rFonts w:ascii="Times New Roman" w:hAnsi="Times New Roman" w:cs="Times New Roman"/>
          <w:sz w:val="24"/>
          <w:szCs w:val="24"/>
          <w:lang w:val="es-ES"/>
        </w:rPr>
        <w:t xml:space="preserve"> </w:t>
      </w:r>
      <w:r w:rsidR="006051D5">
        <w:rPr>
          <w:rFonts w:ascii="Times New Roman" w:hAnsi="Times New Roman" w:cs="Times New Roman"/>
          <w:sz w:val="24"/>
          <w:szCs w:val="24"/>
          <w:lang w:val="es-ES"/>
        </w:rPr>
        <w:t>El</w:t>
      </w:r>
      <w:r w:rsidRPr="0054188E">
        <w:rPr>
          <w:rFonts w:ascii="Times New Roman" w:hAnsi="Times New Roman" w:cs="Times New Roman"/>
          <w:sz w:val="24"/>
          <w:szCs w:val="24"/>
          <w:lang w:val="es-ES"/>
        </w:rPr>
        <w:t xml:space="preserve"> persigue a </w:t>
      </w:r>
      <w:r w:rsidR="00E54B6B">
        <w:rPr>
          <w:rFonts w:ascii="Times New Roman" w:hAnsi="Times New Roman" w:cs="Times New Roman"/>
          <w:sz w:val="24"/>
          <w:szCs w:val="24"/>
          <w:lang w:val="es-ES"/>
        </w:rPr>
        <w:t>un desconocido dentro de</w:t>
      </w:r>
      <w:r w:rsidRPr="0054188E">
        <w:rPr>
          <w:rFonts w:ascii="Times New Roman" w:hAnsi="Times New Roman" w:cs="Times New Roman"/>
          <w:sz w:val="24"/>
          <w:szCs w:val="24"/>
          <w:lang w:val="es-ES"/>
        </w:rPr>
        <w:t xml:space="preserve"> un </w:t>
      </w:r>
      <w:proofErr w:type="gramStart"/>
      <w:r w:rsidRPr="0054188E">
        <w:rPr>
          <w:rFonts w:ascii="Times New Roman" w:hAnsi="Times New Roman" w:cs="Times New Roman"/>
          <w:sz w:val="24"/>
          <w:szCs w:val="24"/>
          <w:lang w:val="es-ES"/>
        </w:rPr>
        <w:t>chalet</w:t>
      </w:r>
      <w:proofErr w:type="gramEnd"/>
      <w:r w:rsidRPr="0054188E">
        <w:rPr>
          <w:rFonts w:ascii="Times New Roman" w:hAnsi="Times New Roman" w:cs="Times New Roman"/>
          <w:sz w:val="24"/>
          <w:szCs w:val="24"/>
          <w:lang w:val="es-ES"/>
        </w:rPr>
        <w:t xml:space="preserve">. </w:t>
      </w:r>
      <w:r w:rsidR="000C4BA1">
        <w:rPr>
          <w:rFonts w:ascii="Times New Roman" w:hAnsi="Times New Roman" w:cs="Times New Roman"/>
          <w:sz w:val="24"/>
          <w:szCs w:val="24"/>
          <w:lang w:val="es-ES"/>
        </w:rPr>
        <w:t>L</w:t>
      </w:r>
      <w:r w:rsidRPr="0054188E">
        <w:rPr>
          <w:rFonts w:ascii="Times New Roman" w:hAnsi="Times New Roman" w:cs="Times New Roman"/>
          <w:sz w:val="24"/>
          <w:szCs w:val="24"/>
          <w:lang w:val="es-ES"/>
        </w:rPr>
        <w:t xml:space="preserve">a trayectoria </w:t>
      </w:r>
      <w:r w:rsidR="000C4BA1">
        <w:rPr>
          <w:rFonts w:ascii="Times New Roman" w:hAnsi="Times New Roman" w:cs="Times New Roman"/>
          <w:sz w:val="24"/>
          <w:szCs w:val="24"/>
          <w:lang w:val="es-ES"/>
        </w:rPr>
        <w:t xml:space="preserve">del soldado tiene la misma estructura de </w:t>
      </w:r>
      <w:r w:rsidRPr="0054188E">
        <w:rPr>
          <w:rFonts w:ascii="Times New Roman" w:hAnsi="Times New Roman" w:cs="Times New Roman"/>
          <w:sz w:val="24"/>
          <w:szCs w:val="24"/>
          <w:lang w:val="es-ES"/>
        </w:rPr>
        <w:t xml:space="preserve">un laberinto en </w:t>
      </w:r>
      <w:r w:rsidR="000C4BA1">
        <w:rPr>
          <w:rFonts w:ascii="Times New Roman" w:hAnsi="Times New Roman" w:cs="Times New Roman"/>
          <w:sz w:val="24"/>
          <w:szCs w:val="24"/>
          <w:lang w:val="es-ES"/>
        </w:rPr>
        <w:t xml:space="preserve">el </w:t>
      </w:r>
      <w:r w:rsidRPr="0054188E">
        <w:rPr>
          <w:rFonts w:ascii="Times New Roman" w:hAnsi="Times New Roman" w:cs="Times New Roman"/>
          <w:sz w:val="24"/>
          <w:szCs w:val="24"/>
          <w:lang w:val="es-ES"/>
        </w:rPr>
        <w:t xml:space="preserve">que el soldado se ve obligado a </w:t>
      </w:r>
      <w:r w:rsidR="000C4BA1">
        <w:rPr>
          <w:rFonts w:ascii="Times New Roman" w:hAnsi="Times New Roman" w:cs="Times New Roman"/>
          <w:sz w:val="24"/>
          <w:szCs w:val="24"/>
          <w:lang w:val="es-ES"/>
        </w:rPr>
        <w:t>cruzar</w:t>
      </w:r>
      <w:r w:rsidRPr="0054188E">
        <w:rPr>
          <w:rFonts w:ascii="Times New Roman" w:hAnsi="Times New Roman" w:cs="Times New Roman"/>
          <w:sz w:val="24"/>
          <w:szCs w:val="24"/>
          <w:lang w:val="es-ES"/>
        </w:rPr>
        <w:t xml:space="preserve"> habitaciones una tras otra para</w:t>
      </w:r>
      <w:r w:rsidR="000C4BA1">
        <w:rPr>
          <w:rFonts w:ascii="Times New Roman" w:hAnsi="Times New Roman" w:cs="Times New Roman"/>
          <w:sz w:val="24"/>
          <w:szCs w:val="24"/>
          <w:lang w:val="es-ES"/>
        </w:rPr>
        <w:t xml:space="preserve"> capturar</w:t>
      </w:r>
      <w:r w:rsidRPr="0054188E">
        <w:rPr>
          <w:rFonts w:ascii="Times New Roman" w:hAnsi="Times New Roman" w:cs="Times New Roman"/>
          <w:sz w:val="24"/>
          <w:szCs w:val="24"/>
          <w:lang w:val="es-ES"/>
        </w:rPr>
        <w:t xml:space="preserve"> al desconocido. </w:t>
      </w:r>
      <w:r w:rsidR="000C4BA1">
        <w:rPr>
          <w:rFonts w:ascii="Times New Roman" w:hAnsi="Times New Roman" w:cs="Times New Roman"/>
          <w:sz w:val="24"/>
          <w:szCs w:val="24"/>
          <w:lang w:val="es-ES"/>
        </w:rPr>
        <w:t>Para e</w:t>
      </w:r>
      <w:r w:rsidRPr="0054188E">
        <w:rPr>
          <w:rFonts w:ascii="Times New Roman" w:hAnsi="Times New Roman" w:cs="Times New Roman"/>
          <w:sz w:val="24"/>
          <w:szCs w:val="24"/>
          <w:lang w:val="es-ES"/>
        </w:rPr>
        <w:t xml:space="preserve">l </w:t>
      </w:r>
      <w:r w:rsidR="00676BE5">
        <w:rPr>
          <w:rFonts w:ascii="Times New Roman" w:hAnsi="Times New Roman" w:cs="Times New Roman"/>
          <w:sz w:val="24"/>
          <w:szCs w:val="24"/>
          <w:lang w:val="es-ES"/>
        </w:rPr>
        <w:t>protagonista</w:t>
      </w:r>
      <w:r w:rsidRPr="0054188E">
        <w:rPr>
          <w:rFonts w:ascii="Times New Roman" w:hAnsi="Times New Roman" w:cs="Times New Roman"/>
          <w:sz w:val="24"/>
          <w:szCs w:val="24"/>
          <w:lang w:val="es-ES"/>
        </w:rPr>
        <w:t xml:space="preserve">, </w:t>
      </w:r>
      <w:r w:rsidR="000C4BA1">
        <w:rPr>
          <w:rFonts w:ascii="Times New Roman" w:hAnsi="Times New Roman" w:cs="Times New Roman"/>
          <w:sz w:val="24"/>
          <w:szCs w:val="24"/>
          <w:lang w:val="es-ES"/>
        </w:rPr>
        <w:t>movido</w:t>
      </w:r>
      <w:r w:rsidRPr="0054188E">
        <w:rPr>
          <w:rFonts w:ascii="Times New Roman" w:hAnsi="Times New Roman" w:cs="Times New Roman"/>
          <w:sz w:val="24"/>
          <w:szCs w:val="24"/>
          <w:lang w:val="es-ES"/>
        </w:rPr>
        <w:t xml:space="preserve"> por la curiosidad,</w:t>
      </w:r>
      <w:r w:rsidR="000C4BA1">
        <w:rPr>
          <w:rFonts w:ascii="Times New Roman" w:hAnsi="Times New Roman" w:cs="Times New Roman"/>
          <w:sz w:val="24"/>
          <w:szCs w:val="24"/>
          <w:lang w:val="es-ES"/>
        </w:rPr>
        <w:t xml:space="preserve"> se le aumentan</w:t>
      </w:r>
      <w:r w:rsidRPr="0054188E">
        <w:rPr>
          <w:rFonts w:ascii="Times New Roman" w:hAnsi="Times New Roman" w:cs="Times New Roman"/>
          <w:sz w:val="24"/>
          <w:szCs w:val="24"/>
          <w:lang w:val="es-ES"/>
        </w:rPr>
        <w:t xml:space="preserve"> la angustia y el miedo a lo largo de su recorrido que resulta ser un círculo</w:t>
      </w:r>
      <w:r w:rsidR="000C4BA1">
        <w:rPr>
          <w:rFonts w:ascii="Times New Roman" w:hAnsi="Times New Roman" w:cs="Times New Roman"/>
          <w:sz w:val="24"/>
          <w:szCs w:val="24"/>
          <w:lang w:val="es-ES"/>
        </w:rPr>
        <w:t xml:space="preserve"> indefinido</w:t>
      </w:r>
      <w:r w:rsidRPr="0054188E">
        <w:rPr>
          <w:rFonts w:ascii="Times New Roman" w:hAnsi="Times New Roman" w:cs="Times New Roman"/>
          <w:sz w:val="24"/>
          <w:szCs w:val="24"/>
          <w:lang w:val="es-ES"/>
        </w:rPr>
        <w:t xml:space="preserve">. Estas habitaciones, como confiesa el autor, es un espacio que simboliza la España </w:t>
      </w:r>
      <w:r w:rsidR="00676BE5">
        <w:rPr>
          <w:rFonts w:ascii="Times New Roman" w:hAnsi="Times New Roman" w:cs="Times New Roman"/>
          <w:sz w:val="24"/>
          <w:szCs w:val="24"/>
          <w:lang w:val="es-ES"/>
        </w:rPr>
        <w:t>durante la</w:t>
      </w:r>
      <w:r w:rsidRPr="0054188E">
        <w:rPr>
          <w:rFonts w:ascii="Times New Roman" w:hAnsi="Times New Roman" w:cs="Times New Roman"/>
          <w:sz w:val="24"/>
          <w:szCs w:val="24"/>
          <w:lang w:val="es-ES"/>
        </w:rPr>
        <w:t xml:space="preserve"> guerra</w:t>
      </w:r>
      <w:r w:rsidR="00676BE5">
        <w:rPr>
          <w:rFonts w:ascii="Times New Roman" w:hAnsi="Times New Roman" w:cs="Times New Roman"/>
          <w:sz w:val="24"/>
          <w:szCs w:val="24"/>
          <w:lang w:val="es-ES"/>
        </w:rPr>
        <w:t>:</w:t>
      </w:r>
      <w:r w:rsidRPr="0054188E">
        <w:rPr>
          <w:rFonts w:ascii="Times New Roman" w:hAnsi="Times New Roman" w:cs="Times New Roman"/>
          <w:sz w:val="24"/>
          <w:szCs w:val="24"/>
          <w:lang w:val="es-ES"/>
        </w:rPr>
        <w:t xml:space="preserve"> </w:t>
      </w:r>
    </w:p>
    <w:p w14:paraId="50B039A9" w14:textId="5A1AB245" w:rsidR="007763C9" w:rsidRPr="0054188E" w:rsidRDefault="007763C9" w:rsidP="007763C9">
      <w:pPr>
        <w:spacing w:beforeLines="50" w:before="156" w:afterLines="50" w:after="156"/>
        <w:ind w:leftChars="300" w:left="630" w:rightChars="150" w:right="315"/>
        <w:rPr>
          <w:rFonts w:ascii="Times New Roman" w:hAnsi="Times New Roman" w:cs="Times New Roman"/>
          <w:sz w:val="20"/>
          <w:szCs w:val="20"/>
          <w:lang w:val="es-ES"/>
        </w:rPr>
      </w:pPr>
      <w:r w:rsidRPr="0054188E">
        <w:rPr>
          <w:rFonts w:ascii="Times New Roman" w:hAnsi="Times New Roman" w:cs="Times New Roman"/>
          <w:sz w:val="20"/>
          <w:szCs w:val="20"/>
          <w:lang w:val="es-ES"/>
        </w:rPr>
        <w:t>Entré en una pieza amplia, iluminada por dos balcones que dejaban entrar la luz del atardecer. Allí no había nadie; solamente muebles grandes y antiguos, algunas butacas caídas por el suelo que, como la calle, como todo el barrio, como todo el país, estaba cubierto de basuras y escombros</w:t>
      </w:r>
      <w:r w:rsidR="00FA57D6">
        <w:rPr>
          <w:rFonts w:ascii="Times New Roman" w:hAnsi="Times New Roman" w:cs="Times New Roman"/>
          <w:sz w:val="20"/>
          <w:szCs w:val="20"/>
          <w:lang w:val="es-ES"/>
        </w:rPr>
        <w:t xml:space="preserve"> (Zúñiga, 2011: 111)</w:t>
      </w:r>
      <w:r w:rsidRPr="0054188E">
        <w:rPr>
          <w:rFonts w:ascii="Times New Roman" w:hAnsi="Times New Roman" w:cs="Times New Roman"/>
          <w:sz w:val="20"/>
          <w:szCs w:val="20"/>
          <w:lang w:val="es-ES"/>
        </w:rPr>
        <w:t>.</w:t>
      </w:r>
    </w:p>
    <w:p w14:paraId="13A0F93D" w14:textId="64B5CA23" w:rsidR="007763C9" w:rsidRPr="0054188E" w:rsidRDefault="007763C9" w:rsidP="007763C9">
      <w:pPr>
        <w:spacing w:line="360" w:lineRule="auto"/>
        <w:rPr>
          <w:rFonts w:ascii="Times New Roman" w:hAnsi="Times New Roman" w:cs="Times New Roman"/>
          <w:sz w:val="24"/>
          <w:szCs w:val="24"/>
          <w:lang w:val="es-ES"/>
        </w:rPr>
      </w:pPr>
      <w:r w:rsidRPr="0054188E">
        <w:rPr>
          <w:rFonts w:ascii="Times New Roman" w:hAnsi="Times New Roman" w:cs="Times New Roman"/>
          <w:sz w:val="24"/>
          <w:szCs w:val="24"/>
          <w:lang w:val="es-ES"/>
        </w:rPr>
        <w:t>El soldado cruza por una tras otra las habitaciones que son parecidas entre sí se puede interpretar con el hecho de que se</w:t>
      </w:r>
      <w:r w:rsidR="00676BE5">
        <w:rPr>
          <w:rFonts w:ascii="Times New Roman" w:hAnsi="Times New Roman" w:cs="Times New Roman"/>
          <w:sz w:val="24"/>
          <w:szCs w:val="24"/>
          <w:lang w:val="es-ES"/>
        </w:rPr>
        <w:t xml:space="preserve"> le</w:t>
      </w:r>
      <w:r w:rsidRPr="0054188E">
        <w:rPr>
          <w:rFonts w:ascii="Times New Roman" w:hAnsi="Times New Roman" w:cs="Times New Roman"/>
          <w:sz w:val="24"/>
          <w:szCs w:val="24"/>
          <w:lang w:val="es-ES"/>
        </w:rPr>
        <w:t xml:space="preserve"> esté representando una y otra vez el trauma provocado por esta guerra; esta experiencia, como un laberinto sin salida, obliga a que la víctima regrese al momento o escena en que queda traumatizado. Como opina Santos Sanz Villanueva, este relato “transita los caminos del goticismo, se apoya en el motivo del laberinto e incide en la imaginería del mal. Su ideación se entronca con un simbolismo personal, de difusas asociaciones subliminares, ajeno a códigos establecidos o claramente descifrables” (2019: 25). Además, en este relato, la repetición también </w:t>
      </w:r>
      <w:r w:rsidR="00700390">
        <w:rPr>
          <w:rFonts w:ascii="Times New Roman" w:hAnsi="Times New Roman" w:cs="Times New Roman"/>
          <w:sz w:val="24"/>
          <w:szCs w:val="24"/>
          <w:lang w:val="es-ES"/>
        </w:rPr>
        <w:t>sirve como el origen</w:t>
      </w:r>
      <w:r w:rsidRPr="0054188E">
        <w:rPr>
          <w:rFonts w:ascii="Times New Roman" w:hAnsi="Times New Roman" w:cs="Times New Roman"/>
          <w:sz w:val="24"/>
          <w:szCs w:val="24"/>
          <w:lang w:val="es-ES"/>
        </w:rPr>
        <w:t xml:space="preserve"> </w:t>
      </w:r>
      <w:r w:rsidR="00700390">
        <w:rPr>
          <w:rFonts w:ascii="Times New Roman" w:hAnsi="Times New Roman" w:cs="Times New Roman"/>
          <w:sz w:val="24"/>
          <w:szCs w:val="24"/>
          <w:lang w:val="es-ES"/>
        </w:rPr>
        <w:t>d</w:t>
      </w:r>
      <w:r w:rsidRPr="0054188E">
        <w:rPr>
          <w:rFonts w:ascii="Times New Roman" w:hAnsi="Times New Roman" w:cs="Times New Roman"/>
          <w:sz w:val="24"/>
          <w:szCs w:val="24"/>
          <w:lang w:val="es-ES"/>
        </w:rPr>
        <w:t>el miedo y la furia porque algunas veces “</w:t>
      </w:r>
      <w:proofErr w:type="spellStart"/>
      <w:r w:rsidRPr="0054188E">
        <w:rPr>
          <w:rFonts w:ascii="Times New Roman" w:hAnsi="Times New Roman" w:cs="Times New Roman"/>
          <w:sz w:val="24"/>
          <w:szCs w:val="24"/>
          <w:lang w:val="es-ES"/>
        </w:rPr>
        <w:t>the</w:t>
      </w:r>
      <w:proofErr w:type="spellEnd"/>
      <w:r w:rsidRPr="0054188E">
        <w:rPr>
          <w:rFonts w:ascii="Times New Roman" w:hAnsi="Times New Roman" w:cs="Times New Roman"/>
          <w:sz w:val="24"/>
          <w:szCs w:val="24"/>
          <w:lang w:val="es-ES"/>
        </w:rPr>
        <w:t xml:space="preserve"> </w:t>
      </w:r>
      <w:proofErr w:type="spellStart"/>
      <w:r w:rsidRPr="0054188E">
        <w:rPr>
          <w:rFonts w:ascii="Times New Roman" w:hAnsi="Times New Roman" w:cs="Times New Roman"/>
          <w:sz w:val="24"/>
          <w:szCs w:val="24"/>
          <w:lang w:val="es-ES"/>
        </w:rPr>
        <w:t>repetitions</w:t>
      </w:r>
      <w:proofErr w:type="spellEnd"/>
      <w:r w:rsidRPr="0054188E">
        <w:rPr>
          <w:rFonts w:ascii="Times New Roman" w:hAnsi="Times New Roman" w:cs="Times New Roman"/>
          <w:sz w:val="24"/>
          <w:szCs w:val="24"/>
          <w:lang w:val="es-ES"/>
        </w:rPr>
        <w:t xml:space="preserve"> </w:t>
      </w:r>
      <w:proofErr w:type="spellStart"/>
      <w:r w:rsidRPr="0054188E">
        <w:rPr>
          <w:rFonts w:ascii="Times New Roman" w:hAnsi="Times New Roman" w:cs="Times New Roman"/>
          <w:sz w:val="24"/>
          <w:szCs w:val="24"/>
          <w:lang w:val="es-ES"/>
        </w:rPr>
        <w:t>seem</w:t>
      </w:r>
      <w:proofErr w:type="spellEnd"/>
      <w:r w:rsidRPr="0054188E">
        <w:rPr>
          <w:rFonts w:ascii="Times New Roman" w:hAnsi="Times New Roman" w:cs="Times New Roman"/>
          <w:sz w:val="24"/>
          <w:szCs w:val="24"/>
          <w:lang w:val="es-ES"/>
        </w:rPr>
        <w:t xml:space="preserve"> </w:t>
      </w:r>
      <w:proofErr w:type="spellStart"/>
      <w:r w:rsidRPr="0054188E">
        <w:rPr>
          <w:rFonts w:ascii="Times New Roman" w:hAnsi="Times New Roman" w:cs="Times New Roman"/>
          <w:sz w:val="24"/>
          <w:szCs w:val="24"/>
          <w:lang w:val="es-ES"/>
        </w:rPr>
        <w:t>inexorably</w:t>
      </w:r>
      <w:proofErr w:type="spellEnd"/>
      <w:r w:rsidRPr="0054188E">
        <w:rPr>
          <w:rFonts w:ascii="Times New Roman" w:hAnsi="Times New Roman" w:cs="Times New Roman"/>
          <w:sz w:val="24"/>
          <w:szCs w:val="24"/>
          <w:lang w:val="es-ES"/>
        </w:rPr>
        <w:t xml:space="preserve"> </w:t>
      </w:r>
      <w:proofErr w:type="spellStart"/>
      <w:r w:rsidRPr="0054188E">
        <w:rPr>
          <w:rFonts w:ascii="Times New Roman" w:hAnsi="Times New Roman" w:cs="Times New Roman"/>
          <w:sz w:val="24"/>
          <w:szCs w:val="24"/>
          <w:lang w:val="es-ES"/>
        </w:rPr>
        <w:t>bound</w:t>
      </w:r>
      <w:proofErr w:type="spellEnd"/>
      <w:r w:rsidRPr="0054188E">
        <w:rPr>
          <w:rFonts w:ascii="Times New Roman" w:hAnsi="Times New Roman" w:cs="Times New Roman"/>
          <w:sz w:val="24"/>
          <w:szCs w:val="24"/>
          <w:lang w:val="es-ES"/>
        </w:rPr>
        <w:t xml:space="preserve"> </w:t>
      </w:r>
      <w:proofErr w:type="spellStart"/>
      <w:r w:rsidRPr="0054188E">
        <w:rPr>
          <w:rFonts w:ascii="Times New Roman" w:hAnsi="Times New Roman" w:cs="Times New Roman"/>
          <w:sz w:val="24"/>
          <w:szCs w:val="24"/>
          <w:lang w:val="es-ES"/>
        </w:rPr>
        <w:t>to</w:t>
      </w:r>
      <w:proofErr w:type="spellEnd"/>
      <w:r w:rsidRPr="0054188E">
        <w:rPr>
          <w:rFonts w:ascii="Times New Roman" w:hAnsi="Times New Roman" w:cs="Times New Roman"/>
          <w:sz w:val="24"/>
          <w:szCs w:val="24"/>
          <w:lang w:val="es-ES"/>
        </w:rPr>
        <w:t xml:space="preserve"> </w:t>
      </w:r>
      <w:proofErr w:type="spellStart"/>
      <w:r w:rsidRPr="0054188E">
        <w:rPr>
          <w:rFonts w:ascii="Times New Roman" w:hAnsi="Times New Roman" w:cs="Times New Roman"/>
          <w:sz w:val="24"/>
          <w:szCs w:val="24"/>
          <w:lang w:val="es-ES"/>
        </w:rPr>
        <w:t>the</w:t>
      </w:r>
      <w:proofErr w:type="spellEnd"/>
      <w:r w:rsidRPr="0054188E">
        <w:rPr>
          <w:rFonts w:ascii="Times New Roman" w:hAnsi="Times New Roman" w:cs="Times New Roman"/>
          <w:sz w:val="24"/>
          <w:szCs w:val="24"/>
          <w:lang w:val="es-ES"/>
        </w:rPr>
        <w:t xml:space="preserve"> </w:t>
      </w:r>
      <w:proofErr w:type="spellStart"/>
      <w:r w:rsidRPr="0054188E">
        <w:rPr>
          <w:rFonts w:ascii="Times New Roman" w:hAnsi="Times New Roman" w:cs="Times New Roman"/>
          <w:sz w:val="24"/>
          <w:szCs w:val="24"/>
          <w:lang w:val="es-ES"/>
        </w:rPr>
        <w:t>death</w:t>
      </w:r>
      <w:proofErr w:type="spellEnd"/>
      <w:r w:rsidRPr="0054188E">
        <w:rPr>
          <w:rFonts w:ascii="Times New Roman" w:hAnsi="Times New Roman" w:cs="Times New Roman"/>
          <w:sz w:val="24"/>
          <w:szCs w:val="24"/>
          <w:lang w:val="es-ES"/>
        </w:rPr>
        <w:t xml:space="preserve"> drive” (Whitehead, 2004: 137).</w:t>
      </w:r>
    </w:p>
    <w:p w14:paraId="218661C5" w14:textId="794BABFC" w:rsidR="007763C9" w:rsidRPr="0054188E" w:rsidRDefault="007763C9" w:rsidP="007763C9">
      <w:pPr>
        <w:spacing w:line="360" w:lineRule="auto"/>
        <w:ind w:firstLine="480"/>
        <w:rPr>
          <w:rFonts w:ascii="Times New Roman" w:hAnsi="Times New Roman" w:cs="Times New Roman"/>
          <w:sz w:val="24"/>
          <w:szCs w:val="24"/>
          <w:lang w:val="es-ES"/>
        </w:rPr>
      </w:pPr>
      <w:r w:rsidRPr="0054188E">
        <w:rPr>
          <w:rFonts w:ascii="Times New Roman" w:hAnsi="Times New Roman" w:cs="Times New Roman"/>
          <w:sz w:val="24"/>
          <w:szCs w:val="24"/>
          <w:lang w:val="es-ES"/>
        </w:rPr>
        <w:t>Paralelamente, en los tres relatos</w:t>
      </w:r>
      <w:r w:rsidR="00700390">
        <w:rPr>
          <w:rFonts w:ascii="Times New Roman" w:hAnsi="Times New Roman" w:cs="Times New Roman"/>
          <w:sz w:val="24"/>
          <w:szCs w:val="24"/>
          <w:lang w:val="es-ES"/>
        </w:rPr>
        <w:t xml:space="preserve"> chinos que componen</w:t>
      </w:r>
      <w:r w:rsidRPr="0054188E">
        <w:rPr>
          <w:rFonts w:ascii="Times New Roman" w:hAnsi="Times New Roman" w:cs="Times New Roman"/>
          <w:sz w:val="24"/>
          <w:szCs w:val="24"/>
          <w:lang w:val="es-ES"/>
        </w:rPr>
        <w:t xml:space="preserve"> </w:t>
      </w:r>
      <w:r w:rsidRPr="00700390">
        <w:rPr>
          <w:rFonts w:ascii="Times New Roman" w:hAnsi="Times New Roman" w:cs="Times New Roman"/>
          <w:i/>
          <w:iCs/>
          <w:sz w:val="24"/>
          <w:szCs w:val="24"/>
          <w:lang w:val="es-ES"/>
        </w:rPr>
        <w:t>La edad de oro</w:t>
      </w:r>
      <w:r w:rsidRPr="0054188E">
        <w:rPr>
          <w:rFonts w:ascii="Times New Roman" w:hAnsi="Times New Roman" w:cs="Times New Roman"/>
          <w:sz w:val="24"/>
          <w:szCs w:val="24"/>
          <w:lang w:val="es-ES"/>
        </w:rPr>
        <w:t xml:space="preserve"> (2017), Wang aplica </w:t>
      </w:r>
      <w:r w:rsidR="00A560F9">
        <w:rPr>
          <w:rFonts w:ascii="Times New Roman" w:hAnsi="Times New Roman" w:cs="Times New Roman"/>
          <w:sz w:val="24"/>
          <w:szCs w:val="24"/>
          <w:lang w:val="es-ES"/>
        </w:rPr>
        <w:t>esta</w:t>
      </w:r>
      <w:r w:rsidRPr="0054188E">
        <w:rPr>
          <w:rFonts w:ascii="Times New Roman" w:hAnsi="Times New Roman" w:cs="Times New Roman"/>
          <w:sz w:val="24"/>
          <w:szCs w:val="24"/>
          <w:lang w:val="es-ES"/>
        </w:rPr>
        <w:t xml:space="preserve"> estrategia tanto en su lenguaje como en la estructura de los relatos. </w:t>
      </w:r>
      <w:r w:rsidR="00A560F9">
        <w:rPr>
          <w:rFonts w:ascii="Times New Roman" w:hAnsi="Times New Roman" w:cs="Times New Roman"/>
          <w:sz w:val="24"/>
          <w:szCs w:val="24"/>
          <w:lang w:val="es-ES"/>
        </w:rPr>
        <w:t>En e</w:t>
      </w:r>
      <w:r w:rsidRPr="0054188E">
        <w:rPr>
          <w:rFonts w:ascii="Times New Roman" w:hAnsi="Times New Roman" w:cs="Times New Roman"/>
          <w:sz w:val="24"/>
          <w:szCs w:val="24"/>
          <w:lang w:val="es-ES"/>
        </w:rPr>
        <w:t>l relato “El tiempo perdido”</w:t>
      </w:r>
      <w:r w:rsidR="00A560F9">
        <w:rPr>
          <w:rFonts w:ascii="Times New Roman" w:hAnsi="Times New Roman" w:cs="Times New Roman"/>
          <w:sz w:val="24"/>
          <w:szCs w:val="24"/>
          <w:lang w:val="es-ES"/>
        </w:rPr>
        <w:t>,</w:t>
      </w:r>
      <w:r w:rsidRPr="0054188E">
        <w:rPr>
          <w:rFonts w:ascii="Times New Roman" w:hAnsi="Times New Roman" w:cs="Times New Roman"/>
          <w:sz w:val="24"/>
          <w:szCs w:val="24"/>
          <w:lang w:val="es-ES"/>
        </w:rPr>
        <w:t xml:space="preserve"> </w:t>
      </w:r>
      <w:r w:rsidR="00A560F9">
        <w:rPr>
          <w:rFonts w:ascii="Times New Roman" w:hAnsi="Times New Roman" w:cs="Times New Roman"/>
          <w:sz w:val="24"/>
          <w:szCs w:val="24"/>
          <w:lang w:val="es-ES"/>
        </w:rPr>
        <w:t xml:space="preserve">Li es uno de los </w:t>
      </w:r>
      <w:r w:rsidRPr="0054188E">
        <w:rPr>
          <w:rFonts w:ascii="Times New Roman" w:hAnsi="Times New Roman" w:cs="Times New Roman"/>
          <w:sz w:val="24"/>
          <w:szCs w:val="24"/>
          <w:lang w:val="es-ES"/>
        </w:rPr>
        <w:t>cuatro</w:t>
      </w:r>
      <w:r w:rsidR="00A560F9">
        <w:rPr>
          <w:rFonts w:ascii="Times New Roman" w:hAnsi="Times New Roman" w:cs="Times New Roman"/>
          <w:sz w:val="24"/>
          <w:szCs w:val="24"/>
          <w:lang w:val="es-ES"/>
        </w:rPr>
        <w:t>s</w:t>
      </w:r>
      <w:r w:rsidRPr="0054188E">
        <w:rPr>
          <w:rFonts w:ascii="Times New Roman" w:hAnsi="Times New Roman" w:cs="Times New Roman"/>
          <w:sz w:val="24"/>
          <w:szCs w:val="24"/>
          <w:lang w:val="es-ES"/>
        </w:rPr>
        <w:t xml:space="preserve"> </w:t>
      </w:r>
      <w:r w:rsidR="00A560F9">
        <w:rPr>
          <w:rFonts w:ascii="Times New Roman" w:hAnsi="Times New Roman" w:cs="Times New Roman"/>
          <w:sz w:val="24"/>
          <w:szCs w:val="24"/>
          <w:lang w:val="es-ES"/>
        </w:rPr>
        <w:t>protagonistas, que son intelectuales</w:t>
      </w:r>
      <w:r w:rsidRPr="0054188E">
        <w:rPr>
          <w:rFonts w:ascii="Times New Roman" w:hAnsi="Times New Roman" w:cs="Times New Roman"/>
          <w:sz w:val="24"/>
          <w:szCs w:val="24"/>
          <w:lang w:val="es-ES"/>
        </w:rPr>
        <w:t xml:space="preserve"> chinos </w:t>
      </w:r>
      <w:r w:rsidR="00A560F9">
        <w:rPr>
          <w:rFonts w:ascii="Times New Roman" w:hAnsi="Times New Roman" w:cs="Times New Roman"/>
          <w:sz w:val="24"/>
          <w:szCs w:val="24"/>
          <w:lang w:val="es-ES"/>
        </w:rPr>
        <w:t xml:space="preserve">suprimidos y humillados </w:t>
      </w:r>
      <w:r w:rsidRPr="0054188E">
        <w:rPr>
          <w:rFonts w:ascii="Times New Roman" w:hAnsi="Times New Roman" w:cs="Times New Roman"/>
          <w:sz w:val="24"/>
          <w:szCs w:val="24"/>
          <w:lang w:val="es-ES"/>
        </w:rPr>
        <w:t>durante la Revolución Cultural China. Li se vuele casi loco debido a</w:t>
      </w:r>
      <w:r w:rsidR="00A560F9">
        <w:rPr>
          <w:rFonts w:ascii="Times New Roman" w:hAnsi="Times New Roman" w:cs="Times New Roman"/>
          <w:sz w:val="24"/>
          <w:szCs w:val="24"/>
          <w:lang w:val="es-ES"/>
        </w:rPr>
        <w:t xml:space="preserve"> las</w:t>
      </w:r>
      <w:r w:rsidRPr="0054188E">
        <w:rPr>
          <w:rFonts w:ascii="Times New Roman" w:hAnsi="Times New Roman" w:cs="Times New Roman"/>
          <w:sz w:val="24"/>
          <w:szCs w:val="24"/>
          <w:lang w:val="es-ES"/>
        </w:rPr>
        <w:t xml:space="preserve"> torturas violentas tanto físicas como espiritual</w:t>
      </w:r>
      <w:r w:rsidR="00A560F9">
        <w:rPr>
          <w:rFonts w:ascii="Times New Roman" w:hAnsi="Times New Roman" w:cs="Times New Roman"/>
          <w:sz w:val="24"/>
          <w:szCs w:val="24"/>
          <w:lang w:val="es-ES"/>
        </w:rPr>
        <w:t>es</w:t>
      </w:r>
      <w:r w:rsidRPr="0054188E">
        <w:rPr>
          <w:rFonts w:ascii="Times New Roman" w:hAnsi="Times New Roman" w:cs="Times New Roman"/>
          <w:sz w:val="24"/>
          <w:szCs w:val="24"/>
          <w:lang w:val="es-ES"/>
        </w:rPr>
        <w:t xml:space="preserve">. </w:t>
      </w:r>
      <w:r w:rsidR="00A560F9">
        <w:rPr>
          <w:rFonts w:ascii="Times New Roman" w:hAnsi="Times New Roman" w:cs="Times New Roman"/>
          <w:sz w:val="24"/>
          <w:szCs w:val="24"/>
          <w:lang w:val="es-ES"/>
        </w:rPr>
        <w:lastRenderedPageBreak/>
        <w:t>Todas estas violencias</w:t>
      </w:r>
      <w:r w:rsidRPr="0054188E">
        <w:rPr>
          <w:rFonts w:ascii="Times New Roman" w:hAnsi="Times New Roman" w:cs="Times New Roman"/>
          <w:sz w:val="24"/>
          <w:szCs w:val="24"/>
          <w:lang w:val="es-ES"/>
        </w:rPr>
        <w:t xml:space="preserve"> se </w:t>
      </w:r>
      <w:r w:rsidRPr="0054188E">
        <w:rPr>
          <w:rFonts w:ascii="Times New Roman" w:hAnsi="Times New Roman" w:cs="Times New Roman" w:hint="eastAsia"/>
          <w:sz w:val="24"/>
          <w:szCs w:val="24"/>
          <w:lang w:val="es-ES"/>
        </w:rPr>
        <w:t>d</w:t>
      </w:r>
      <w:r w:rsidRPr="0054188E">
        <w:rPr>
          <w:rFonts w:ascii="Times New Roman" w:hAnsi="Times New Roman" w:cs="Times New Roman"/>
          <w:sz w:val="24"/>
          <w:szCs w:val="24"/>
          <w:lang w:val="es-ES"/>
        </w:rPr>
        <w:t>ebe</w:t>
      </w:r>
      <w:r w:rsidR="00A560F9">
        <w:rPr>
          <w:rFonts w:ascii="Times New Roman" w:hAnsi="Times New Roman" w:cs="Times New Roman"/>
          <w:sz w:val="24"/>
          <w:szCs w:val="24"/>
          <w:lang w:val="es-ES"/>
        </w:rPr>
        <w:t>n</w:t>
      </w:r>
      <w:r w:rsidRPr="0054188E">
        <w:rPr>
          <w:rFonts w:ascii="Times New Roman" w:hAnsi="Times New Roman" w:cs="Times New Roman"/>
          <w:sz w:val="24"/>
          <w:szCs w:val="24"/>
          <w:lang w:val="es-ES"/>
        </w:rPr>
        <w:t xml:space="preserve"> a </w:t>
      </w:r>
      <w:r w:rsidR="00A560F9">
        <w:rPr>
          <w:rFonts w:ascii="Times New Roman" w:hAnsi="Times New Roman" w:cs="Times New Roman"/>
          <w:sz w:val="24"/>
          <w:szCs w:val="24"/>
          <w:lang w:val="es-ES"/>
        </w:rPr>
        <w:t xml:space="preserve">una </w:t>
      </w:r>
      <w:proofErr w:type="spellStart"/>
      <w:r w:rsidR="00D81292">
        <w:rPr>
          <w:rFonts w:ascii="Times New Roman" w:hAnsi="Times New Roman" w:cs="Times New Roman"/>
          <w:sz w:val="24"/>
          <w:szCs w:val="24"/>
          <w:lang w:val="es-ES"/>
        </w:rPr>
        <w:t>acusasión</w:t>
      </w:r>
      <w:proofErr w:type="spellEnd"/>
      <w:r w:rsidR="00D81292">
        <w:rPr>
          <w:rFonts w:ascii="Times New Roman" w:hAnsi="Times New Roman" w:cs="Times New Roman"/>
          <w:sz w:val="24"/>
          <w:szCs w:val="24"/>
          <w:lang w:val="es-ES"/>
        </w:rPr>
        <w:t xml:space="preserve"> falsa</w:t>
      </w:r>
      <w:r w:rsidR="00A560F9">
        <w:rPr>
          <w:rFonts w:ascii="Times New Roman" w:hAnsi="Times New Roman" w:cs="Times New Roman"/>
          <w:sz w:val="24"/>
          <w:szCs w:val="24"/>
          <w:lang w:val="es-ES"/>
        </w:rPr>
        <w:t xml:space="preserve"> de</w:t>
      </w:r>
      <w:r w:rsidRPr="0054188E">
        <w:rPr>
          <w:rFonts w:ascii="Times New Roman" w:hAnsi="Times New Roman" w:cs="Times New Roman"/>
          <w:sz w:val="24"/>
          <w:szCs w:val="24"/>
          <w:lang w:val="es-ES"/>
        </w:rPr>
        <w:t xml:space="preserve"> que él </w:t>
      </w:r>
      <w:r w:rsidR="00A560F9">
        <w:rPr>
          <w:rFonts w:ascii="Times New Roman" w:hAnsi="Times New Roman" w:cs="Times New Roman"/>
          <w:sz w:val="24"/>
          <w:szCs w:val="24"/>
          <w:lang w:val="es-ES"/>
        </w:rPr>
        <w:t>sea</w:t>
      </w:r>
      <w:r w:rsidRPr="0054188E">
        <w:rPr>
          <w:rFonts w:ascii="Times New Roman" w:hAnsi="Times New Roman" w:cs="Times New Roman"/>
          <w:sz w:val="24"/>
          <w:szCs w:val="24"/>
          <w:lang w:val="es-ES"/>
        </w:rPr>
        <w:t xml:space="preserve"> </w:t>
      </w:r>
      <w:r w:rsidR="00A560F9">
        <w:rPr>
          <w:rFonts w:ascii="Times New Roman" w:hAnsi="Times New Roman" w:cs="Times New Roman"/>
          <w:sz w:val="24"/>
          <w:szCs w:val="24"/>
          <w:lang w:val="es-ES"/>
        </w:rPr>
        <w:t xml:space="preserve">un </w:t>
      </w:r>
      <w:r w:rsidRPr="0054188E">
        <w:rPr>
          <w:rFonts w:ascii="Times New Roman" w:hAnsi="Times New Roman" w:cs="Times New Roman"/>
          <w:sz w:val="24"/>
          <w:szCs w:val="24"/>
          <w:lang w:val="es-ES"/>
        </w:rPr>
        <w:t xml:space="preserve">“contrarrevolucionario”. Al no poder entender </w:t>
      </w:r>
      <w:r w:rsidR="00DF2EEB">
        <w:rPr>
          <w:rFonts w:ascii="Times New Roman" w:hAnsi="Times New Roman" w:cs="Times New Roman"/>
          <w:sz w:val="24"/>
          <w:szCs w:val="24"/>
          <w:lang w:val="es-ES"/>
        </w:rPr>
        <w:t>estas experiencias traumáticas</w:t>
      </w:r>
      <w:r w:rsidRPr="0054188E">
        <w:rPr>
          <w:rFonts w:ascii="Times New Roman" w:hAnsi="Times New Roman" w:cs="Times New Roman"/>
          <w:sz w:val="24"/>
          <w:szCs w:val="24"/>
          <w:lang w:val="es-ES"/>
        </w:rPr>
        <w:t>, Li atribuye todos estos sufrimientos al hechizo de su compañero hindú. Para no volver a caerse en la “trampa” tendida por el hindú, Li estudia detenidamente lo que sucede a su alrededor con motivo de distinguir lo irracional de lo racional, lo ficticio de lo real. Li, quien “se siente que se estaba volviendo loco”</w:t>
      </w:r>
      <w:r w:rsidR="00FA57D6">
        <w:rPr>
          <w:rFonts w:ascii="Times New Roman" w:hAnsi="Times New Roman" w:cs="Times New Roman"/>
          <w:sz w:val="24"/>
          <w:szCs w:val="24"/>
          <w:lang w:val="es-ES"/>
        </w:rPr>
        <w:t xml:space="preserve"> (Wang, 2017: 171)</w:t>
      </w:r>
      <w:r w:rsidRPr="0054188E">
        <w:rPr>
          <w:rFonts w:ascii="Times New Roman" w:hAnsi="Times New Roman" w:cs="Times New Roman"/>
          <w:sz w:val="24"/>
          <w:szCs w:val="24"/>
          <w:lang w:val="es-ES"/>
        </w:rPr>
        <w:t>, llegó a encontrar una salida de este apuro:</w:t>
      </w:r>
      <w:r w:rsidRPr="0054188E">
        <w:rPr>
          <w:rFonts w:ascii="Times New Roman" w:hAnsi="Times New Roman" w:cs="Times New Roman" w:hint="eastAsia"/>
          <w:sz w:val="24"/>
          <w:szCs w:val="24"/>
          <w:lang w:val="es-ES"/>
        </w:rPr>
        <w:t xml:space="preserve"> </w:t>
      </w:r>
      <w:r w:rsidRPr="0054188E">
        <w:rPr>
          <w:rFonts w:ascii="Times New Roman" w:hAnsi="Times New Roman" w:cs="Times New Roman"/>
          <w:sz w:val="24"/>
          <w:szCs w:val="24"/>
          <w:lang w:val="es-ES"/>
        </w:rPr>
        <w:t>“Lo único que le impide volverse loco es que a menudo dice con un largo suspiro en su corazón: ¡Ay! Déjalo. Y luego no pensar en nada más”</w:t>
      </w:r>
      <w:r w:rsidR="00FA57D6">
        <w:rPr>
          <w:rFonts w:ascii="Times New Roman" w:hAnsi="Times New Roman" w:cs="Times New Roman"/>
          <w:sz w:val="24"/>
          <w:szCs w:val="24"/>
          <w:lang w:val="es-ES"/>
        </w:rPr>
        <w:t xml:space="preserve"> (172)</w:t>
      </w:r>
      <w:r w:rsidRPr="0054188E">
        <w:rPr>
          <w:rFonts w:ascii="Times New Roman" w:hAnsi="Times New Roman" w:cs="Times New Roman"/>
          <w:sz w:val="24"/>
          <w:szCs w:val="24"/>
          <w:lang w:val="es-ES"/>
        </w:rPr>
        <w:t xml:space="preserve">. A partir de </w:t>
      </w:r>
      <w:r w:rsidR="00DF2EEB">
        <w:rPr>
          <w:rFonts w:ascii="Times New Roman" w:hAnsi="Times New Roman" w:cs="Times New Roman"/>
          <w:sz w:val="24"/>
          <w:szCs w:val="24"/>
          <w:lang w:val="es-ES"/>
        </w:rPr>
        <w:t xml:space="preserve">aquel </w:t>
      </w:r>
      <w:r w:rsidRPr="0054188E">
        <w:rPr>
          <w:rFonts w:ascii="Times New Roman" w:hAnsi="Times New Roman" w:cs="Times New Roman"/>
          <w:sz w:val="24"/>
          <w:szCs w:val="24"/>
          <w:lang w:val="es-ES"/>
        </w:rPr>
        <w:t>entonces, la frase “déjalo” aparece repetidamente en</w:t>
      </w:r>
      <w:r w:rsidR="00DF2EEB">
        <w:rPr>
          <w:rFonts w:ascii="Times New Roman" w:hAnsi="Times New Roman" w:cs="Times New Roman"/>
          <w:sz w:val="24"/>
          <w:szCs w:val="24"/>
          <w:lang w:val="es-ES"/>
        </w:rPr>
        <w:t xml:space="preserve"> el</w:t>
      </w:r>
      <w:r w:rsidRPr="0054188E">
        <w:rPr>
          <w:rFonts w:ascii="Times New Roman" w:hAnsi="Times New Roman" w:cs="Times New Roman"/>
          <w:sz w:val="24"/>
          <w:szCs w:val="24"/>
          <w:lang w:val="es-ES"/>
        </w:rPr>
        <w:t xml:space="preserve"> relat</w:t>
      </w:r>
      <w:r w:rsidR="00DF2EEB">
        <w:rPr>
          <w:rFonts w:ascii="Times New Roman" w:hAnsi="Times New Roman" w:cs="Times New Roman"/>
          <w:sz w:val="24"/>
          <w:szCs w:val="24"/>
          <w:lang w:val="es-ES"/>
        </w:rPr>
        <w:t>o con la que el autor insinúa e</w:t>
      </w:r>
      <w:r w:rsidRPr="0054188E">
        <w:rPr>
          <w:rFonts w:ascii="Times New Roman" w:hAnsi="Times New Roman" w:cs="Times New Roman"/>
          <w:sz w:val="24"/>
          <w:szCs w:val="24"/>
          <w:lang w:val="es-ES"/>
        </w:rPr>
        <w:t xml:space="preserve">l desorden </w:t>
      </w:r>
      <w:r w:rsidR="00DF2EEB">
        <w:rPr>
          <w:rFonts w:ascii="Times New Roman" w:hAnsi="Times New Roman" w:cs="Times New Roman"/>
          <w:sz w:val="24"/>
          <w:szCs w:val="24"/>
          <w:lang w:val="es-ES"/>
        </w:rPr>
        <w:t>psicológico sufrido por Li</w:t>
      </w:r>
      <w:r w:rsidRPr="0054188E">
        <w:rPr>
          <w:rFonts w:ascii="Times New Roman" w:hAnsi="Times New Roman" w:cs="Times New Roman"/>
          <w:sz w:val="24"/>
          <w:szCs w:val="24"/>
          <w:lang w:val="es-ES"/>
        </w:rPr>
        <w:t xml:space="preserve">. </w:t>
      </w:r>
      <w:r w:rsidR="007A0CF7">
        <w:rPr>
          <w:rFonts w:ascii="Times New Roman" w:hAnsi="Times New Roman" w:cs="Times New Roman"/>
          <w:sz w:val="24"/>
          <w:szCs w:val="24"/>
          <w:lang w:val="es-ES"/>
        </w:rPr>
        <w:t>Además de las violencias, se le envió a</w:t>
      </w:r>
      <w:r w:rsidR="00DF2EEB">
        <w:rPr>
          <w:rFonts w:ascii="Times New Roman" w:hAnsi="Times New Roman" w:cs="Times New Roman"/>
          <w:sz w:val="24"/>
          <w:szCs w:val="24"/>
          <w:lang w:val="es-ES"/>
        </w:rPr>
        <w:t xml:space="preserve"> la </w:t>
      </w:r>
      <w:r w:rsidR="00210789">
        <w:rPr>
          <w:rFonts w:ascii="Times New Roman" w:hAnsi="Times New Roman" w:cs="Times New Roman"/>
          <w:sz w:val="24"/>
          <w:szCs w:val="24"/>
          <w:lang w:val="es-ES"/>
        </w:rPr>
        <w:t>e</w:t>
      </w:r>
      <w:r w:rsidR="00DF2EEB">
        <w:rPr>
          <w:rFonts w:ascii="Times New Roman" w:hAnsi="Times New Roman" w:cs="Times New Roman"/>
          <w:sz w:val="24"/>
          <w:szCs w:val="24"/>
          <w:lang w:val="es-ES"/>
        </w:rPr>
        <w:t xml:space="preserve">scuela </w:t>
      </w:r>
      <w:r w:rsidR="00210789">
        <w:rPr>
          <w:rFonts w:ascii="Times New Roman" w:hAnsi="Times New Roman" w:cs="Times New Roman"/>
          <w:sz w:val="24"/>
          <w:szCs w:val="24"/>
          <w:lang w:val="es-ES"/>
        </w:rPr>
        <w:t>c</w:t>
      </w:r>
      <w:r w:rsidR="00DF2EEB">
        <w:rPr>
          <w:rFonts w:ascii="Times New Roman" w:hAnsi="Times New Roman" w:cs="Times New Roman"/>
          <w:sz w:val="24"/>
          <w:szCs w:val="24"/>
          <w:lang w:val="es-ES"/>
        </w:rPr>
        <w:t>adre</w:t>
      </w:r>
      <w:r w:rsidR="00210789">
        <w:rPr>
          <w:rStyle w:val="ab"/>
          <w:rFonts w:ascii="Times New Roman" w:hAnsi="Times New Roman" w:cs="Times New Roman"/>
          <w:sz w:val="24"/>
          <w:szCs w:val="24"/>
          <w:lang w:val="es-ES"/>
        </w:rPr>
        <w:footnoteReference w:id="1"/>
      </w:r>
      <w:r w:rsidRPr="0054188E">
        <w:rPr>
          <w:rFonts w:ascii="Times New Roman" w:hAnsi="Times New Roman" w:cs="Times New Roman"/>
          <w:sz w:val="24"/>
          <w:szCs w:val="24"/>
          <w:lang w:val="es-ES"/>
        </w:rPr>
        <w:t xml:space="preserve"> </w:t>
      </w:r>
      <w:r w:rsidR="007A0CF7">
        <w:rPr>
          <w:rFonts w:ascii="Times New Roman" w:hAnsi="Times New Roman" w:cs="Times New Roman"/>
          <w:sz w:val="24"/>
          <w:szCs w:val="24"/>
          <w:lang w:val="es-ES"/>
        </w:rPr>
        <w:t>donde trabaja obligatoriamente</w:t>
      </w:r>
      <w:r w:rsidRPr="0054188E">
        <w:rPr>
          <w:rFonts w:ascii="Times New Roman" w:hAnsi="Times New Roman" w:cs="Times New Roman"/>
          <w:sz w:val="24"/>
          <w:szCs w:val="24"/>
          <w:lang w:val="es-ES"/>
        </w:rPr>
        <w:t xml:space="preserve">. </w:t>
      </w:r>
      <w:proofErr w:type="spellStart"/>
      <w:r w:rsidR="007A0CF7">
        <w:rPr>
          <w:rFonts w:ascii="Times New Roman" w:hAnsi="Times New Roman" w:cs="Times New Roman"/>
          <w:sz w:val="24"/>
          <w:szCs w:val="24"/>
          <w:lang w:val="es-ES"/>
        </w:rPr>
        <w:t>Xiantiao</w:t>
      </w:r>
      <w:proofErr w:type="spellEnd"/>
      <w:r w:rsidR="007A0CF7">
        <w:rPr>
          <w:rFonts w:ascii="Times New Roman" w:hAnsi="Times New Roman" w:cs="Times New Roman"/>
          <w:sz w:val="24"/>
          <w:szCs w:val="24"/>
          <w:lang w:val="es-ES"/>
        </w:rPr>
        <w:t>, la mujer quien está enamorado de él, la visita a la escuela. Sin embargo, frente a este amor tan repentino</w:t>
      </w:r>
      <w:r w:rsidRPr="0054188E">
        <w:rPr>
          <w:rFonts w:ascii="Times New Roman" w:hAnsi="Times New Roman" w:cs="Times New Roman"/>
          <w:sz w:val="24"/>
          <w:szCs w:val="24"/>
          <w:lang w:val="es-ES"/>
        </w:rPr>
        <w:t>, a Li le cuesta creer que una mujer se pued</w:t>
      </w:r>
      <w:r w:rsidR="007A0CF7">
        <w:rPr>
          <w:rFonts w:ascii="Times New Roman" w:hAnsi="Times New Roman" w:cs="Times New Roman"/>
          <w:sz w:val="24"/>
          <w:szCs w:val="24"/>
          <w:lang w:val="es-ES"/>
        </w:rPr>
        <w:t>a</w:t>
      </w:r>
      <w:r w:rsidRPr="0054188E">
        <w:rPr>
          <w:rFonts w:ascii="Times New Roman" w:hAnsi="Times New Roman" w:cs="Times New Roman"/>
          <w:sz w:val="24"/>
          <w:szCs w:val="24"/>
          <w:lang w:val="es-ES"/>
        </w:rPr>
        <w:t xml:space="preserve"> quedar enamorada de él: “Li piensa […] déjalo”</w:t>
      </w:r>
      <w:r w:rsidR="00FA57D6">
        <w:rPr>
          <w:rFonts w:ascii="Times New Roman" w:hAnsi="Times New Roman" w:cs="Times New Roman"/>
          <w:sz w:val="24"/>
          <w:szCs w:val="24"/>
          <w:lang w:val="es-ES"/>
        </w:rPr>
        <w:t xml:space="preserve"> (175)</w:t>
      </w:r>
      <w:r w:rsidRPr="0054188E">
        <w:rPr>
          <w:rFonts w:ascii="Times New Roman" w:hAnsi="Times New Roman" w:cs="Times New Roman"/>
          <w:sz w:val="24"/>
          <w:szCs w:val="24"/>
          <w:lang w:val="es-ES"/>
        </w:rPr>
        <w:t>.</w:t>
      </w:r>
      <w:r w:rsidR="007A0CF7">
        <w:rPr>
          <w:rFonts w:ascii="Times New Roman" w:hAnsi="Times New Roman" w:cs="Times New Roman"/>
          <w:sz w:val="24"/>
          <w:szCs w:val="24"/>
          <w:lang w:val="es-ES"/>
        </w:rPr>
        <w:t xml:space="preserve"> Así lo dice Li porque él está convencido de que se trata de otra intriga del hindú. Cada vez que Li encuentra que se imposible distinguir lo que realmente puede pasar en su vida de la hechicería, él repite</w:t>
      </w:r>
      <w:r w:rsidRPr="0054188E">
        <w:rPr>
          <w:rFonts w:ascii="Times New Roman" w:hAnsi="Times New Roman" w:cs="Times New Roman"/>
          <w:sz w:val="24"/>
          <w:szCs w:val="24"/>
          <w:lang w:val="es-ES"/>
        </w:rPr>
        <w:t xml:space="preserve"> </w:t>
      </w:r>
      <w:r w:rsidR="007A0CF7">
        <w:rPr>
          <w:rFonts w:ascii="Times New Roman" w:hAnsi="Times New Roman" w:cs="Times New Roman"/>
          <w:sz w:val="24"/>
          <w:szCs w:val="24"/>
          <w:lang w:val="es-ES"/>
        </w:rPr>
        <w:t xml:space="preserve">esta oración. Esta repetición, </w:t>
      </w:r>
      <w:r w:rsidRPr="0054188E">
        <w:rPr>
          <w:rFonts w:ascii="Times New Roman" w:hAnsi="Times New Roman" w:cs="Times New Roman"/>
          <w:sz w:val="24"/>
          <w:szCs w:val="24"/>
          <w:lang w:val="es-ES"/>
        </w:rPr>
        <w:t xml:space="preserve">por una parte, demuestra que su impotencia frente al choque producido por el suceso traumático y por otra, es una prueba de que </w:t>
      </w:r>
      <w:r w:rsidR="007A0CF7">
        <w:rPr>
          <w:rFonts w:ascii="Times New Roman" w:hAnsi="Times New Roman" w:cs="Times New Roman"/>
          <w:sz w:val="24"/>
          <w:szCs w:val="24"/>
          <w:lang w:val="es-ES"/>
        </w:rPr>
        <w:t>Li no ha logrado comprender el propio suceso traumático,</w:t>
      </w:r>
      <w:r w:rsidRPr="0054188E">
        <w:rPr>
          <w:rFonts w:ascii="Times New Roman" w:hAnsi="Times New Roman" w:cs="Times New Roman"/>
          <w:sz w:val="24"/>
          <w:szCs w:val="24"/>
          <w:lang w:val="es-ES"/>
        </w:rPr>
        <w:t xml:space="preserve"> lo cual </w:t>
      </w:r>
      <w:r w:rsidR="007A0CF7">
        <w:rPr>
          <w:rFonts w:ascii="Times New Roman" w:hAnsi="Times New Roman" w:cs="Times New Roman"/>
          <w:sz w:val="24"/>
          <w:szCs w:val="24"/>
          <w:lang w:val="es-ES"/>
        </w:rPr>
        <w:t>obstaculiza</w:t>
      </w:r>
      <w:r w:rsidRPr="0054188E">
        <w:rPr>
          <w:rFonts w:ascii="Times New Roman" w:hAnsi="Times New Roman" w:cs="Times New Roman"/>
          <w:sz w:val="24"/>
          <w:szCs w:val="24"/>
          <w:lang w:val="es-ES"/>
        </w:rPr>
        <w:t xml:space="preserve"> la normalización de su vida cotidiana. Este síntoma se debe a la intrusión de las memorias en</w:t>
      </w:r>
      <w:r w:rsidR="00980F95">
        <w:rPr>
          <w:rFonts w:ascii="Times New Roman" w:hAnsi="Times New Roman" w:cs="Times New Roman"/>
          <w:sz w:val="24"/>
          <w:szCs w:val="24"/>
          <w:lang w:val="es-ES"/>
        </w:rPr>
        <w:t xml:space="preserve"> la vida actual</w:t>
      </w:r>
      <w:r w:rsidRPr="0054188E">
        <w:rPr>
          <w:rFonts w:ascii="Times New Roman" w:hAnsi="Times New Roman" w:cs="Times New Roman"/>
          <w:sz w:val="24"/>
          <w:szCs w:val="24"/>
          <w:lang w:val="es-ES"/>
        </w:rPr>
        <w:t xml:space="preserve">: </w:t>
      </w:r>
    </w:p>
    <w:p w14:paraId="3B61766B" w14:textId="1D02FDA5" w:rsidR="007763C9" w:rsidRPr="0054188E" w:rsidRDefault="007763C9" w:rsidP="007763C9">
      <w:pPr>
        <w:spacing w:beforeLines="50" w:before="156" w:afterLines="50" w:after="156"/>
        <w:ind w:leftChars="300" w:left="630" w:rightChars="150" w:right="315"/>
        <w:rPr>
          <w:rFonts w:ascii="Times New Roman" w:hAnsi="Times New Roman" w:cs="Times New Roman"/>
          <w:sz w:val="20"/>
          <w:szCs w:val="20"/>
        </w:rPr>
      </w:pPr>
      <w:r w:rsidRPr="0054188E">
        <w:rPr>
          <w:rFonts w:ascii="Times New Roman" w:hAnsi="Times New Roman" w:cs="Times New Roman"/>
          <w:sz w:val="20"/>
          <w:szCs w:val="20"/>
        </w:rPr>
        <w:t xml:space="preserve">As intrusive symptoms diminish, numbing or constrictive symptoms come to predominate. </w:t>
      </w:r>
      <w:r w:rsidR="00D81292">
        <w:rPr>
          <w:rFonts w:ascii="Times New Roman" w:hAnsi="Times New Roman" w:cs="Times New Roman"/>
          <w:sz w:val="20"/>
          <w:szCs w:val="20"/>
        </w:rPr>
        <w:t xml:space="preserve">[…] </w:t>
      </w:r>
      <w:r w:rsidRPr="0054188E">
        <w:rPr>
          <w:rFonts w:ascii="Times New Roman" w:hAnsi="Times New Roman" w:cs="Times New Roman"/>
          <w:sz w:val="20"/>
          <w:szCs w:val="20"/>
        </w:rPr>
        <w:t>But the severing of events from their ordinary meanings and the distortion in the sense of reality persist.</w:t>
      </w:r>
      <w:r w:rsidR="000C1CD8">
        <w:rPr>
          <w:rFonts w:ascii="Times New Roman" w:hAnsi="Times New Roman" w:cs="Times New Roman"/>
          <w:sz w:val="20"/>
          <w:szCs w:val="20"/>
        </w:rPr>
        <w:t xml:space="preserve"> […]</w:t>
      </w:r>
      <w:r w:rsidRPr="0054188E">
        <w:rPr>
          <w:rFonts w:ascii="Times New Roman" w:hAnsi="Times New Roman" w:cs="Times New Roman"/>
          <w:sz w:val="20"/>
          <w:szCs w:val="20"/>
        </w:rPr>
        <w:t xml:space="preserve"> Only the repeated reliving of the moment of horror temporarily breaks through the sense of numbing and disconnection (Herman, 2015: 48-49).</w:t>
      </w:r>
      <w:r w:rsidRPr="0054188E">
        <w:rPr>
          <w:rFonts w:ascii="Times New Roman" w:hAnsi="Times New Roman" w:cs="Times New Roman" w:hint="eastAsia"/>
          <w:sz w:val="20"/>
          <w:szCs w:val="20"/>
        </w:rPr>
        <w:t xml:space="preserve"> </w:t>
      </w:r>
      <w:r w:rsidRPr="0054188E">
        <w:rPr>
          <w:rFonts w:ascii="Times New Roman" w:hAnsi="Times New Roman" w:cs="Times New Roman"/>
          <w:sz w:val="20"/>
          <w:szCs w:val="20"/>
        </w:rPr>
        <w:t xml:space="preserve">  </w:t>
      </w:r>
      <w:r w:rsidRPr="0054188E">
        <w:rPr>
          <w:rFonts w:ascii="Times New Roman" w:hAnsi="Times New Roman" w:cs="Times New Roman" w:hint="eastAsia"/>
          <w:sz w:val="20"/>
          <w:szCs w:val="20"/>
        </w:rPr>
        <w:t xml:space="preserve"> </w:t>
      </w:r>
    </w:p>
    <w:p w14:paraId="1903C2C5" w14:textId="5035BA79" w:rsidR="007763C9" w:rsidRPr="0054188E" w:rsidRDefault="007763C9" w:rsidP="000C1CD8">
      <w:pPr>
        <w:spacing w:line="360" w:lineRule="auto"/>
        <w:ind w:firstLineChars="200" w:firstLine="480"/>
        <w:rPr>
          <w:rFonts w:ascii="Times New Roman" w:hAnsi="Times New Roman" w:cs="Times New Roman"/>
          <w:sz w:val="24"/>
          <w:szCs w:val="24"/>
          <w:lang w:val="es-ES"/>
        </w:rPr>
      </w:pPr>
      <w:r w:rsidRPr="0054188E">
        <w:rPr>
          <w:rFonts w:ascii="Times New Roman" w:hAnsi="Times New Roman" w:cs="Times New Roman"/>
          <w:sz w:val="24"/>
          <w:szCs w:val="24"/>
          <w:lang w:val="es-ES"/>
        </w:rPr>
        <w:t xml:space="preserve">Otra forma de repetición se </w:t>
      </w:r>
      <w:r w:rsidR="00980F95">
        <w:rPr>
          <w:rFonts w:ascii="Times New Roman" w:hAnsi="Times New Roman" w:cs="Times New Roman"/>
          <w:sz w:val="24"/>
          <w:szCs w:val="24"/>
          <w:lang w:val="es-ES"/>
        </w:rPr>
        <w:t>observa</w:t>
      </w:r>
      <w:r w:rsidRPr="0054188E">
        <w:rPr>
          <w:rFonts w:ascii="Times New Roman" w:hAnsi="Times New Roman" w:cs="Times New Roman"/>
          <w:sz w:val="24"/>
          <w:szCs w:val="24"/>
          <w:lang w:val="es-ES"/>
        </w:rPr>
        <w:t xml:space="preserve"> en la estructura textual de este relato</w:t>
      </w:r>
      <w:r w:rsidR="00980F95">
        <w:rPr>
          <w:rFonts w:ascii="Times New Roman" w:hAnsi="Times New Roman" w:cs="Times New Roman"/>
          <w:sz w:val="24"/>
          <w:szCs w:val="24"/>
          <w:lang w:val="es-ES"/>
        </w:rPr>
        <w:t>:</w:t>
      </w:r>
      <w:r w:rsidRPr="0054188E">
        <w:rPr>
          <w:rFonts w:ascii="Times New Roman" w:hAnsi="Times New Roman" w:cs="Times New Roman"/>
          <w:sz w:val="24"/>
          <w:szCs w:val="24"/>
          <w:lang w:val="es-ES"/>
        </w:rPr>
        <w:t xml:space="preserve"> el autor aplica un modelo simétrico</w:t>
      </w:r>
      <w:r w:rsidR="00980F95">
        <w:rPr>
          <w:rFonts w:ascii="Times New Roman" w:hAnsi="Times New Roman" w:cs="Times New Roman"/>
          <w:sz w:val="24"/>
          <w:szCs w:val="24"/>
          <w:lang w:val="es-ES"/>
        </w:rPr>
        <w:t xml:space="preserve"> a lo largo de todo este relato</w:t>
      </w:r>
      <w:r w:rsidRPr="0054188E">
        <w:rPr>
          <w:rFonts w:ascii="Times New Roman" w:hAnsi="Times New Roman" w:cs="Times New Roman"/>
          <w:sz w:val="24"/>
          <w:szCs w:val="24"/>
          <w:lang w:val="es-ES"/>
        </w:rPr>
        <w:t xml:space="preserve">, de ahí que se dé la </w:t>
      </w:r>
      <w:r w:rsidRPr="0054188E">
        <w:rPr>
          <w:rFonts w:ascii="Times New Roman" w:hAnsi="Times New Roman" w:cs="Times New Roman"/>
          <w:sz w:val="24"/>
          <w:szCs w:val="24"/>
          <w:lang w:val="es-ES"/>
        </w:rPr>
        <w:lastRenderedPageBreak/>
        <w:t xml:space="preserve">sensación de que tanto el narrador protagonista </w:t>
      </w:r>
      <w:r w:rsidR="00980F95">
        <w:rPr>
          <w:rFonts w:ascii="Times New Roman" w:hAnsi="Times New Roman" w:cs="Times New Roman"/>
          <w:sz w:val="24"/>
          <w:szCs w:val="24"/>
          <w:lang w:val="es-ES"/>
        </w:rPr>
        <w:t xml:space="preserve">como </w:t>
      </w:r>
      <w:r w:rsidRPr="0054188E">
        <w:rPr>
          <w:rFonts w:ascii="Times New Roman" w:hAnsi="Times New Roman" w:cs="Times New Roman"/>
          <w:sz w:val="24"/>
          <w:szCs w:val="24"/>
          <w:lang w:val="es-ES"/>
        </w:rPr>
        <w:t>otros p</w:t>
      </w:r>
      <w:r w:rsidR="00980F95">
        <w:rPr>
          <w:rFonts w:ascii="Times New Roman" w:hAnsi="Times New Roman" w:cs="Times New Roman"/>
          <w:sz w:val="24"/>
          <w:szCs w:val="24"/>
          <w:lang w:val="es-ES"/>
        </w:rPr>
        <w:t xml:space="preserve">rotagonistas </w:t>
      </w:r>
      <w:r w:rsidRPr="0054188E">
        <w:rPr>
          <w:rFonts w:ascii="Times New Roman" w:hAnsi="Times New Roman" w:cs="Times New Roman"/>
          <w:sz w:val="24"/>
          <w:szCs w:val="24"/>
          <w:lang w:val="es-ES"/>
        </w:rPr>
        <w:t xml:space="preserve">se encuentran en un laberinto de trauma sin salida. El relato </w:t>
      </w:r>
      <w:r w:rsidR="00D81292">
        <w:rPr>
          <w:rFonts w:ascii="Times New Roman" w:hAnsi="Times New Roman" w:cs="Times New Roman"/>
          <w:sz w:val="24"/>
          <w:szCs w:val="24"/>
          <w:lang w:val="es-ES"/>
        </w:rPr>
        <w:t>se compone</w:t>
      </w:r>
      <w:r w:rsidRPr="0054188E">
        <w:rPr>
          <w:rFonts w:ascii="Times New Roman" w:hAnsi="Times New Roman" w:cs="Times New Roman"/>
          <w:sz w:val="24"/>
          <w:szCs w:val="24"/>
          <w:lang w:val="es-ES"/>
        </w:rPr>
        <w:t xml:space="preserve"> veintidós capítulos en </w:t>
      </w:r>
      <w:r w:rsidR="00980F95">
        <w:rPr>
          <w:rFonts w:ascii="Times New Roman" w:hAnsi="Times New Roman" w:cs="Times New Roman"/>
          <w:sz w:val="24"/>
          <w:szCs w:val="24"/>
          <w:lang w:val="es-ES"/>
        </w:rPr>
        <w:t xml:space="preserve">los </w:t>
      </w:r>
      <w:r w:rsidRPr="0054188E">
        <w:rPr>
          <w:rFonts w:ascii="Times New Roman" w:hAnsi="Times New Roman" w:cs="Times New Roman"/>
          <w:sz w:val="24"/>
          <w:szCs w:val="24"/>
          <w:lang w:val="es-ES"/>
        </w:rPr>
        <w:t>que se representa la</w:t>
      </w:r>
      <w:r w:rsidR="00980F95">
        <w:rPr>
          <w:rFonts w:ascii="Times New Roman" w:hAnsi="Times New Roman" w:cs="Times New Roman"/>
          <w:sz w:val="24"/>
          <w:szCs w:val="24"/>
          <w:lang w:val="es-ES"/>
        </w:rPr>
        <w:t>s</w:t>
      </w:r>
      <w:r w:rsidRPr="0054188E">
        <w:rPr>
          <w:rFonts w:ascii="Times New Roman" w:hAnsi="Times New Roman" w:cs="Times New Roman"/>
          <w:sz w:val="24"/>
          <w:szCs w:val="24"/>
          <w:lang w:val="es-ES"/>
        </w:rPr>
        <w:t xml:space="preserve"> experiencia</w:t>
      </w:r>
      <w:r w:rsidR="00980F95">
        <w:rPr>
          <w:rFonts w:ascii="Times New Roman" w:hAnsi="Times New Roman" w:cs="Times New Roman"/>
          <w:sz w:val="24"/>
          <w:szCs w:val="24"/>
          <w:lang w:val="es-ES"/>
        </w:rPr>
        <w:t>s</w:t>
      </w:r>
      <w:r w:rsidRPr="0054188E">
        <w:rPr>
          <w:rFonts w:ascii="Times New Roman" w:hAnsi="Times New Roman" w:cs="Times New Roman"/>
          <w:sz w:val="24"/>
          <w:szCs w:val="24"/>
          <w:lang w:val="es-ES"/>
        </w:rPr>
        <w:t xml:space="preserve"> </w:t>
      </w:r>
      <w:r w:rsidR="00D81292">
        <w:rPr>
          <w:rFonts w:ascii="Times New Roman" w:hAnsi="Times New Roman" w:cs="Times New Roman"/>
          <w:sz w:val="24"/>
          <w:szCs w:val="24"/>
          <w:lang w:val="es-ES"/>
        </w:rPr>
        <w:t>los intelectuales chinos durante ese movimiento</w:t>
      </w:r>
      <w:r w:rsidRPr="0054188E">
        <w:rPr>
          <w:rFonts w:ascii="Times New Roman" w:hAnsi="Times New Roman" w:cs="Times New Roman"/>
          <w:sz w:val="24"/>
          <w:szCs w:val="24"/>
          <w:lang w:val="es-ES"/>
        </w:rPr>
        <w:t>. La narración se caracteriza por ser dispersas y desordenadas sin respetar el tiempo lineal. Esto es, el autor, imitando la forma de memorias traumáticas que son caóticas y “</w:t>
      </w:r>
      <w:proofErr w:type="spellStart"/>
      <w:r w:rsidRPr="0054188E">
        <w:rPr>
          <w:rFonts w:ascii="Times New Roman" w:hAnsi="Times New Roman" w:cs="Times New Roman"/>
          <w:sz w:val="24"/>
          <w:szCs w:val="24"/>
          <w:lang w:val="es-ES"/>
        </w:rPr>
        <w:t>lack</w:t>
      </w:r>
      <w:proofErr w:type="spellEnd"/>
      <w:r w:rsidRPr="0054188E">
        <w:rPr>
          <w:rFonts w:ascii="Times New Roman" w:hAnsi="Times New Roman" w:cs="Times New Roman"/>
          <w:sz w:val="24"/>
          <w:szCs w:val="24"/>
          <w:lang w:val="es-ES"/>
        </w:rPr>
        <w:t xml:space="preserve"> verbal narrative and </w:t>
      </w:r>
      <w:proofErr w:type="spellStart"/>
      <w:r w:rsidRPr="0054188E">
        <w:rPr>
          <w:rFonts w:ascii="Times New Roman" w:hAnsi="Times New Roman" w:cs="Times New Roman"/>
          <w:sz w:val="24"/>
          <w:szCs w:val="24"/>
          <w:lang w:val="es-ES"/>
        </w:rPr>
        <w:t>context</w:t>
      </w:r>
      <w:proofErr w:type="spellEnd"/>
      <w:r w:rsidRPr="0054188E">
        <w:rPr>
          <w:rFonts w:ascii="Times New Roman" w:hAnsi="Times New Roman" w:cs="Times New Roman"/>
          <w:sz w:val="24"/>
          <w:szCs w:val="24"/>
          <w:lang w:val="es-ES"/>
        </w:rPr>
        <w:t xml:space="preserve">; </w:t>
      </w:r>
      <w:proofErr w:type="spellStart"/>
      <w:r w:rsidRPr="0054188E">
        <w:rPr>
          <w:rFonts w:ascii="Times New Roman" w:hAnsi="Times New Roman" w:cs="Times New Roman"/>
          <w:sz w:val="24"/>
          <w:szCs w:val="24"/>
          <w:lang w:val="es-ES"/>
        </w:rPr>
        <w:t>rather</w:t>
      </w:r>
      <w:proofErr w:type="spellEnd"/>
      <w:r w:rsidRPr="0054188E">
        <w:rPr>
          <w:rFonts w:ascii="Times New Roman" w:hAnsi="Times New Roman" w:cs="Times New Roman"/>
          <w:sz w:val="24"/>
          <w:szCs w:val="24"/>
          <w:lang w:val="es-ES"/>
        </w:rPr>
        <w:t xml:space="preserve">, </w:t>
      </w:r>
      <w:proofErr w:type="spellStart"/>
      <w:r w:rsidRPr="0054188E">
        <w:rPr>
          <w:rFonts w:ascii="Times New Roman" w:hAnsi="Times New Roman" w:cs="Times New Roman"/>
          <w:sz w:val="24"/>
          <w:szCs w:val="24"/>
          <w:lang w:val="es-ES"/>
        </w:rPr>
        <w:t>they</w:t>
      </w:r>
      <w:proofErr w:type="spellEnd"/>
      <w:r w:rsidRPr="0054188E">
        <w:rPr>
          <w:rFonts w:ascii="Times New Roman" w:hAnsi="Times New Roman" w:cs="Times New Roman"/>
          <w:sz w:val="24"/>
          <w:szCs w:val="24"/>
          <w:lang w:val="es-ES"/>
        </w:rPr>
        <w:t xml:space="preserve"> are </w:t>
      </w:r>
      <w:proofErr w:type="spellStart"/>
      <w:r w:rsidRPr="0054188E">
        <w:rPr>
          <w:rFonts w:ascii="Times New Roman" w:hAnsi="Times New Roman" w:cs="Times New Roman"/>
          <w:sz w:val="24"/>
          <w:szCs w:val="24"/>
          <w:lang w:val="es-ES"/>
        </w:rPr>
        <w:t>encoded</w:t>
      </w:r>
      <w:proofErr w:type="spellEnd"/>
      <w:r w:rsidRPr="0054188E">
        <w:rPr>
          <w:rFonts w:ascii="Times New Roman" w:hAnsi="Times New Roman" w:cs="Times New Roman"/>
          <w:sz w:val="24"/>
          <w:szCs w:val="24"/>
          <w:lang w:val="es-ES"/>
        </w:rPr>
        <w:t xml:space="preserve"> in </w:t>
      </w:r>
      <w:proofErr w:type="spellStart"/>
      <w:r w:rsidRPr="0054188E">
        <w:rPr>
          <w:rFonts w:ascii="Times New Roman" w:hAnsi="Times New Roman" w:cs="Times New Roman"/>
          <w:sz w:val="24"/>
          <w:szCs w:val="24"/>
          <w:lang w:val="es-ES"/>
        </w:rPr>
        <w:t>the</w:t>
      </w:r>
      <w:proofErr w:type="spellEnd"/>
      <w:r w:rsidRPr="0054188E">
        <w:rPr>
          <w:rFonts w:ascii="Times New Roman" w:hAnsi="Times New Roman" w:cs="Times New Roman"/>
          <w:sz w:val="24"/>
          <w:szCs w:val="24"/>
          <w:lang w:val="es-ES"/>
        </w:rPr>
        <w:t xml:space="preserve"> </w:t>
      </w:r>
      <w:proofErr w:type="spellStart"/>
      <w:r w:rsidRPr="0054188E">
        <w:rPr>
          <w:rFonts w:ascii="Times New Roman" w:hAnsi="Times New Roman" w:cs="Times New Roman"/>
          <w:sz w:val="24"/>
          <w:szCs w:val="24"/>
          <w:lang w:val="es-ES"/>
        </w:rPr>
        <w:t>form</w:t>
      </w:r>
      <w:proofErr w:type="spellEnd"/>
      <w:r w:rsidRPr="0054188E">
        <w:rPr>
          <w:rFonts w:ascii="Times New Roman" w:hAnsi="Times New Roman" w:cs="Times New Roman"/>
          <w:sz w:val="24"/>
          <w:szCs w:val="24"/>
          <w:lang w:val="es-ES"/>
        </w:rPr>
        <w:t xml:space="preserve"> </w:t>
      </w:r>
      <w:proofErr w:type="spellStart"/>
      <w:r w:rsidRPr="0054188E">
        <w:rPr>
          <w:rFonts w:ascii="Times New Roman" w:hAnsi="Times New Roman" w:cs="Times New Roman"/>
          <w:sz w:val="24"/>
          <w:szCs w:val="24"/>
          <w:lang w:val="es-ES"/>
        </w:rPr>
        <w:t>of</w:t>
      </w:r>
      <w:proofErr w:type="spellEnd"/>
      <w:r w:rsidRPr="0054188E">
        <w:rPr>
          <w:rFonts w:ascii="Times New Roman" w:hAnsi="Times New Roman" w:cs="Times New Roman"/>
          <w:sz w:val="24"/>
          <w:szCs w:val="24"/>
          <w:lang w:val="es-ES"/>
        </w:rPr>
        <w:t xml:space="preserve"> vivid </w:t>
      </w:r>
      <w:proofErr w:type="spellStart"/>
      <w:r w:rsidRPr="0054188E">
        <w:rPr>
          <w:rFonts w:ascii="Times New Roman" w:hAnsi="Times New Roman" w:cs="Times New Roman"/>
          <w:sz w:val="24"/>
          <w:szCs w:val="24"/>
          <w:lang w:val="es-ES"/>
        </w:rPr>
        <w:t>sensations</w:t>
      </w:r>
      <w:proofErr w:type="spellEnd"/>
      <w:r w:rsidRPr="0054188E">
        <w:rPr>
          <w:rFonts w:ascii="Times New Roman" w:hAnsi="Times New Roman" w:cs="Times New Roman"/>
          <w:sz w:val="24"/>
          <w:szCs w:val="24"/>
          <w:lang w:val="es-ES"/>
        </w:rPr>
        <w:t xml:space="preserve"> and </w:t>
      </w:r>
      <w:proofErr w:type="spellStart"/>
      <w:r w:rsidRPr="0054188E">
        <w:rPr>
          <w:rFonts w:ascii="Times New Roman" w:hAnsi="Times New Roman" w:cs="Times New Roman"/>
          <w:sz w:val="24"/>
          <w:szCs w:val="24"/>
          <w:lang w:val="es-ES"/>
        </w:rPr>
        <w:t>images</w:t>
      </w:r>
      <w:proofErr w:type="spellEnd"/>
      <w:r w:rsidRPr="0054188E">
        <w:rPr>
          <w:rFonts w:ascii="Times New Roman" w:hAnsi="Times New Roman" w:cs="Times New Roman"/>
          <w:sz w:val="24"/>
          <w:szCs w:val="24"/>
          <w:lang w:val="es-ES"/>
        </w:rPr>
        <w:t>” (38),</w:t>
      </w:r>
      <w:r w:rsidR="00F468A8">
        <w:rPr>
          <w:rFonts w:ascii="Times New Roman" w:hAnsi="Times New Roman" w:cs="Times New Roman"/>
          <w:sz w:val="24"/>
          <w:szCs w:val="24"/>
          <w:lang w:val="es-ES"/>
        </w:rPr>
        <w:t xml:space="preserve"> rompe la cronología del suceso.</w:t>
      </w:r>
      <w:r w:rsidRPr="0054188E">
        <w:rPr>
          <w:rFonts w:ascii="Times New Roman" w:hAnsi="Times New Roman" w:cs="Times New Roman"/>
          <w:sz w:val="24"/>
          <w:szCs w:val="24"/>
          <w:lang w:val="es-ES"/>
        </w:rPr>
        <w:t xml:space="preserve"> En el capítulo dieciocho, diecinueve y veinte, se </w:t>
      </w:r>
      <w:r w:rsidR="00F468A8">
        <w:rPr>
          <w:rFonts w:ascii="Times New Roman" w:hAnsi="Times New Roman" w:cs="Times New Roman"/>
          <w:sz w:val="24"/>
          <w:szCs w:val="24"/>
          <w:lang w:val="es-ES"/>
        </w:rPr>
        <w:t>narra</w:t>
      </w:r>
      <w:r w:rsidRPr="0054188E">
        <w:rPr>
          <w:rFonts w:ascii="Times New Roman" w:hAnsi="Times New Roman" w:cs="Times New Roman"/>
          <w:sz w:val="24"/>
          <w:szCs w:val="24"/>
          <w:lang w:val="es-ES"/>
        </w:rPr>
        <w:t xml:space="preserve"> la condición de Liu después de la Revolución</w:t>
      </w:r>
      <w:r w:rsidR="00F468A8">
        <w:rPr>
          <w:rFonts w:ascii="Times New Roman" w:hAnsi="Times New Roman" w:cs="Times New Roman"/>
          <w:sz w:val="24"/>
          <w:szCs w:val="24"/>
          <w:lang w:val="es-ES"/>
        </w:rPr>
        <w:t>.</w:t>
      </w:r>
      <w:r w:rsidRPr="0054188E">
        <w:rPr>
          <w:rFonts w:ascii="Times New Roman" w:hAnsi="Times New Roman" w:cs="Times New Roman"/>
          <w:sz w:val="24"/>
          <w:szCs w:val="24"/>
          <w:lang w:val="es-ES"/>
        </w:rPr>
        <w:t xml:space="preserve"> </w:t>
      </w:r>
      <w:r w:rsidR="00F468A8">
        <w:rPr>
          <w:rFonts w:ascii="Times New Roman" w:hAnsi="Times New Roman" w:cs="Times New Roman"/>
          <w:sz w:val="24"/>
          <w:szCs w:val="24"/>
          <w:lang w:val="es-ES"/>
        </w:rPr>
        <w:t>E</w:t>
      </w:r>
      <w:r w:rsidRPr="0054188E">
        <w:rPr>
          <w:rFonts w:ascii="Times New Roman" w:hAnsi="Times New Roman" w:cs="Times New Roman"/>
          <w:sz w:val="24"/>
          <w:szCs w:val="24"/>
          <w:lang w:val="es-ES"/>
        </w:rPr>
        <w:t>l autor termina cada capítulo</w:t>
      </w:r>
      <w:r w:rsidR="00C73C2C">
        <w:rPr>
          <w:rFonts w:ascii="Times New Roman" w:hAnsi="Times New Roman" w:cs="Times New Roman"/>
          <w:sz w:val="24"/>
          <w:szCs w:val="24"/>
          <w:lang w:val="es-ES"/>
        </w:rPr>
        <w:t xml:space="preserve"> con la representación de</w:t>
      </w:r>
      <w:r w:rsidRPr="0054188E">
        <w:rPr>
          <w:rFonts w:ascii="Times New Roman" w:hAnsi="Times New Roman" w:cs="Times New Roman"/>
          <w:sz w:val="24"/>
          <w:szCs w:val="24"/>
          <w:lang w:val="es-ES"/>
        </w:rPr>
        <w:t xml:space="preserve"> uno de los síntomas que tienen Liu</w:t>
      </w:r>
      <w:r w:rsidR="00C73C2C">
        <w:rPr>
          <w:rFonts w:ascii="Times New Roman" w:hAnsi="Times New Roman" w:cs="Times New Roman"/>
          <w:sz w:val="24"/>
          <w:szCs w:val="24"/>
          <w:lang w:val="es-ES"/>
        </w:rPr>
        <w:t>,</w:t>
      </w:r>
      <w:r w:rsidRPr="0054188E">
        <w:rPr>
          <w:rFonts w:ascii="Times New Roman" w:hAnsi="Times New Roman" w:cs="Times New Roman"/>
          <w:sz w:val="24"/>
          <w:szCs w:val="24"/>
          <w:lang w:val="es-ES"/>
        </w:rPr>
        <w:t xml:space="preserve"> quien intenta sobrevivir a este evento abandonando toda su dignidad e identidad</w:t>
      </w:r>
      <w:r w:rsidR="00C73C2C">
        <w:rPr>
          <w:rFonts w:ascii="Times New Roman" w:hAnsi="Times New Roman" w:cs="Times New Roman"/>
          <w:sz w:val="24"/>
          <w:szCs w:val="24"/>
          <w:lang w:val="es-ES"/>
        </w:rPr>
        <w:t xml:space="preserve"> como intelectual</w:t>
      </w:r>
      <w:r w:rsidR="000C1CD8">
        <w:rPr>
          <w:rFonts w:ascii="Times New Roman" w:hAnsi="Times New Roman" w:cs="Times New Roman"/>
          <w:sz w:val="24"/>
          <w:szCs w:val="24"/>
          <w:lang w:val="es-ES"/>
        </w:rPr>
        <w:t>. El capítulo XVIII termina con el desorden en sus comportamientos: “</w:t>
      </w:r>
      <w:r w:rsidR="000C1CD8" w:rsidRPr="000C1CD8">
        <w:rPr>
          <w:rFonts w:ascii="Times New Roman" w:hAnsi="Times New Roman" w:cs="Times New Roman"/>
          <w:sz w:val="24"/>
          <w:szCs w:val="24"/>
          <w:lang w:val="es-ES"/>
        </w:rPr>
        <w:t>[…] Liu a menudo se adormece en su silla con sus muletas, babeando en su solapa delantera</w:t>
      </w:r>
      <w:r w:rsidR="000C1CD8">
        <w:rPr>
          <w:rFonts w:ascii="Times New Roman" w:hAnsi="Times New Roman" w:cs="Times New Roman"/>
          <w:sz w:val="24"/>
          <w:szCs w:val="24"/>
          <w:lang w:val="es-ES"/>
        </w:rPr>
        <w:t>”</w:t>
      </w:r>
      <w:r w:rsidR="00FA57D6">
        <w:rPr>
          <w:rFonts w:ascii="Times New Roman" w:hAnsi="Times New Roman" w:cs="Times New Roman"/>
          <w:sz w:val="24"/>
          <w:szCs w:val="24"/>
          <w:lang w:val="es-ES"/>
        </w:rPr>
        <w:t xml:space="preserve"> (Wang, 2017: 207)</w:t>
      </w:r>
      <w:r w:rsidR="000C1CD8">
        <w:rPr>
          <w:rFonts w:ascii="Times New Roman" w:hAnsi="Times New Roman" w:cs="Times New Roman"/>
          <w:sz w:val="24"/>
          <w:szCs w:val="24"/>
          <w:lang w:val="es-ES"/>
        </w:rPr>
        <w:t>. El XIX termina insinuando la inestabilidad emocional de Liu: “</w:t>
      </w:r>
      <w:r w:rsidR="000C1CD8" w:rsidRPr="000C1CD8">
        <w:rPr>
          <w:rFonts w:ascii="Times New Roman" w:hAnsi="Times New Roman" w:cs="Times New Roman"/>
          <w:sz w:val="24"/>
          <w:szCs w:val="24"/>
          <w:lang w:val="es-ES"/>
        </w:rPr>
        <w:t>[…] Cuando Liu infló su bicicleta, no pudo acertar con la boquilla ni pudo meter aire, así que se enfadó y la derribó al suelo</w:t>
      </w:r>
      <w:r w:rsidR="000C1CD8">
        <w:rPr>
          <w:rFonts w:ascii="Times New Roman" w:hAnsi="Times New Roman" w:cs="Times New Roman"/>
          <w:sz w:val="24"/>
          <w:szCs w:val="24"/>
          <w:lang w:val="es-ES"/>
        </w:rPr>
        <w:t>”</w:t>
      </w:r>
      <w:r w:rsidR="00B516DD">
        <w:rPr>
          <w:rFonts w:ascii="Times New Roman" w:hAnsi="Times New Roman" w:cs="Times New Roman"/>
          <w:sz w:val="24"/>
          <w:szCs w:val="24"/>
          <w:lang w:val="es-ES"/>
        </w:rPr>
        <w:t xml:space="preserve"> (212)</w:t>
      </w:r>
      <w:r w:rsidR="000C1CD8">
        <w:rPr>
          <w:rFonts w:ascii="Times New Roman" w:hAnsi="Times New Roman" w:cs="Times New Roman"/>
          <w:sz w:val="24"/>
          <w:szCs w:val="24"/>
          <w:lang w:val="es-ES"/>
        </w:rPr>
        <w:t>. Al final del capítulo XX, el autor muestra que Liu ha perdido</w:t>
      </w:r>
      <w:r w:rsidR="000C1CD8" w:rsidRPr="000C1CD8">
        <w:rPr>
          <w:rFonts w:ascii="Times New Roman" w:hAnsi="Times New Roman" w:cs="Times New Roman"/>
          <w:sz w:val="24"/>
          <w:szCs w:val="24"/>
          <w:lang w:val="es-ES"/>
        </w:rPr>
        <w:t xml:space="preserve"> la capacidad de cuidar de sí mismo</w:t>
      </w:r>
      <w:r w:rsidR="000C1CD8">
        <w:rPr>
          <w:rFonts w:ascii="Times New Roman" w:hAnsi="Times New Roman" w:cs="Times New Roman"/>
          <w:sz w:val="24"/>
          <w:szCs w:val="24"/>
          <w:lang w:val="es-ES"/>
        </w:rPr>
        <w:t>: “</w:t>
      </w:r>
      <w:r w:rsidR="000C1CD8" w:rsidRPr="000C1CD8">
        <w:rPr>
          <w:rFonts w:ascii="Times New Roman" w:hAnsi="Times New Roman" w:cs="Times New Roman"/>
          <w:sz w:val="24"/>
          <w:szCs w:val="24"/>
          <w:lang w:val="es-ES"/>
        </w:rPr>
        <w:t>[…] Cuando Liu orina en el retrete, a menudo sobre sus propios pantalones</w:t>
      </w:r>
      <w:r w:rsidR="000C1CD8">
        <w:rPr>
          <w:rFonts w:ascii="Times New Roman" w:hAnsi="Times New Roman" w:cs="Times New Roman"/>
          <w:sz w:val="24"/>
          <w:szCs w:val="24"/>
          <w:lang w:val="es-ES"/>
        </w:rPr>
        <w:t>”</w:t>
      </w:r>
      <w:r w:rsidR="00B516DD">
        <w:rPr>
          <w:rFonts w:ascii="Times New Roman" w:hAnsi="Times New Roman" w:cs="Times New Roman"/>
          <w:sz w:val="24"/>
          <w:szCs w:val="24"/>
          <w:lang w:val="es-ES"/>
        </w:rPr>
        <w:t xml:space="preserve"> (216)</w:t>
      </w:r>
      <w:r w:rsidR="000C1CD8">
        <w:rPr>
          <w:rFonts w:ascii="Times New Roman" w:hAnsi="Times New Roman" w:cs="Times New Roman"/>
          <w:sz w:val="24"/>
          <w:szCs w:val="24"/>
          <w:lang w:val="es-ES"/>
        </w:rPr>
        <w:t xml:space="preserve">. </w:t>
      </w:r>
      <w:r w:rsidRPr="0054188E">
        <w:rPr>
          <w:rFonts w:ascii="Times New Roman" w:hAnsi="Times New Roman" w:cs="Times New Roman"/>
          <w:sz w:val="24"/>
          <w:szCs w:val="24"/>
          <w:lang w:val="es-ES"/>
        </w:rPr>
        <w:t xml:space="preserve">Estas líneas revelan que Liu ha </w:t>
      </w:r>
      <w:r w:rsidR="00E27EEE">
        <w:rPr>
          <w:rFonts w:ascii="Times New Roman" w:hAnsi="Times New Roman" w:cs="Times New Roman"/>
          <w:sz w:val="24"/>
          <w:szCs w:val="24"/>
          <w:lang w:val="es-ES"/>
        </w:rPr>
        <w:t xml:space="preserve">abandonado tanto su decencia como </w:t>
      </w:r>
      <w:r w:rsidRPr="0054188E">
        <w:rPr>
          <w:rFonts w:ascii="Times New Roman" w:hAnsi="Times New Roman" w:cs="Times New Roman"/>
          <w:sz w:val="24"/>
          <w:szCs w:val="24"/>
          <w:lang w:val="es-ES"/>
        </w:rPr>
        <w:t>su dignidad y la identidad, reduciendo todas las necesitades que tiene como un ser humano a</w:t>
      </w:r>
      <w:r w:rsidR="00E27EEE">
        <w:rPr>
          <w:rFonts w:ascii="Times New Roman" w:hAnsi="Times New Roman" w:cs="Times New Roman"/>
          <w:sz w:val="24"/>
          <w:szCs w:val="24"/>
          <w:lang w:val="es-ES"/>
        </w:rPr>
        <w:t>l deseo de comer</w:t>
      </w:r>
      <w:r w:rsidRPr="0054188E">
        <w:rPr>
          <w:rFonts w:ascii="Times New Roman" w:hAnsi="Times New Roman" w:cs="Times New Roman"/>
          <w:sz w:val="24"/>
          <w:szCs w:val="24"/>
          <w:lang w:val="es-ES"/>
        </w:rPr>
        <w:t xml:space="preserve">. </w:t>
      </w:r>
      <w:r w:rsidR="007E35BF">
        <w:rPr>
          <w:rFonts w:ascii="Times New Roman" w:hAnsi="Times New Roman" w:cs="Times New Roman"/>
          <w:sz w:val="24"/>
          <w:szCs w:val="24"/>
          <w:lang w:val="es-ES"/>
        </w:rPr>
        <w:t>La repetición de los síntomas de Liu contribuye a la construcción de una estructura textual circular, con la que el autor intenta evidenciar que Liu vive atrapado por las memorias traumáticas que obstaculizan su adaptación a la vida normal.</w:t>
      </w:r>
    </w:p>
    <w:p w14:paraId="4DB2B852" w14:textId="1F07BACD" w:rsidR="00EC4A77" w:rsidRPr="00E27EEE" w:rsidRDefault="00EC4A77" w:rsidP="00E27EEE">
      <w:pPr>
        <w:pStyle w:val="ac"/>
        <w:numPr>
          <w:ilvl w:val="0"/>
          <w:numId w:val="1"/>
        </w:numPr>
        <w:spacing w:line="360" w:lineRule="auto"/>
        <w:ind w:firstLineChars="0"/>
        <w:rPr>
          <w:rFonts w:ascii="Times New Roman" w:hAnsi="Times New Roman" w:cs="Times New Roman"/>
          <w:b/>
          <w:bCs/>
          <w:sz w:val="24"/>
          <w:szCs w:val="24"/>
          <w:lang w:val="es-ES"/>
        </w:rPr>
      </w:pPr>
      <w:r w:rsidRPr="00E27EEE">
        <w:rPr>
          <w:rFonts w:ascii="Times New Roman" w:hAnsi="Times New Roman" w:cs="Times New Roman" w:hint="eastAsia"/>
          <w:b/>
          <w:bCs/>
          <w:sz w:val="24"/>
          <w:szCs w:val="24"/>
          <w:lang w:val="es-ES"/>
        </w:rPr>
        <w:t>C</w:t>
      </w:r>
      <w:r w:rsidRPr="00E27EEE">
        <w:rPr>
          <w:rFonts w:ascii="Times New Roman" w:hAnsi="Times New Roman" w:cs="Times New Roman"/>
          <w:b/>
          <w:bCs/>
          <w:sz w:val="24"/>
          <w:szCs w:val="24"/>
          <w:lang w:val="es-ES"/>
        </w:rPr>
        <w:t xml:space="preserve">onclusión </w:t>
      </w:r>
    </w:p>
    <w:p w14:paraId="651429A9" w14:textId="49EF5C3F" w:rsidR="007763C9" w:rsidRPr="0054188E" w:rsidRDefault="00222D45" w:rsidP="007763C9">
      <w:pPr>
        <w:spacing w:line="360" w:lineRule="auto"/>
        <w:ind w:firstLine="480"/>
        <w:rPr>
          <w:rFonts w:ascii="Times New Roman" w:hAnsi="Times New Roman" w:cs="Times New Roman"/>
          <w:sz w:val="24"/>
          <w:szCs w:val="24"/>
          <w:lang w:val="es-ES"/>
        </w:rPr>
      </w:pPr>
      <w:r>
        <w:rPr>
          <w:rFonts w:ascii="Times New Roman" w:hAnsi="Times New Roman" w:cs="Times New Roman"/>
          <w:sz w:val="24"/>
          <w:szCs w:val="24"/>
          <w:lang w:val="es-ES"/>
        </w:rPr>
        <w:t>En e</w:t>
      </w:r>
      <w:r w:rsidR="007763C9" w:rsidRPr="0054188E">
        <w:rPr>
          <w:rFonts w:ascii="Times New Roman" w:hAnsi="Times New Roman" w:cs="Times New Roman"/>
          <w:sz w:val="24"/>
          <w:szCs w:val="24"/>
          <w:lang w:val="es-ES"/>
        </w:rPr>
        <w:t xml:space="preserve">ste artículo se lleva a cabo un análisis comparativo entre las dos obras de Wang </w:t>
      </w:r>
      <w:proofErr w:type="spellStart"/>
      <w:r w:rsidR="007763C9" w:rsidRPr="0054188E">
        <w:rPr>
          <w:rFonts w:ascii="Times New Roman" w:hAnsi="Times New Roman" w:cs="Times New Roman"/>
          <w:sz w:val="24"/>
          <w:szCs w:val="24"/>
          <w:lang w:val="es-ES"/>
        </w:rPr>
        <w:t>Xiaobo</w:t>
      </w:r>
      <w:proofErr w:type="spellEnd"/>
      <w:r w:rsidR="007763C9" w:rsidRPr="0054188E">
        <w:rPr>
          <w:rFonts w:ascii="Times New Roman" w:hAnsi="Times New Roman" w:cs="Times New Roman"/>
          <w:sz w:val="24"/>
          <w:szCs w:val="24"/>
          <w:lang w:val="es-ES"/>
        </w:rPr>
        <w:t xml:space="preserve"> y Juan Eduardo Zúñiga</w:t>
      </w:r>
      <w:r>
        <w:rPr>
          <w:rFonts w:ascii="Times New Roman" w:hAnsi="Times New Roman" w:cs="Times New Roman"/>
          <w:sz w:val="24"/>
          <w:szCs w:val="24"/>
          <w:lang w:val="es-ES"/>
        </w:rPr>
        <w:t xml:space="preserve"> desde</w:t>
      </w:r>
      <w:r w:rsidR="007763C9" w:rsidRPr="0054188E">
        <w:rPr>
          <w:rFonts w:ascii="Times New Roman" w:hAnsi="Times New Roman" w:cs="Times New Roman"/>
          <w:sz w:val="24"/>
          <w:szCs w:val="24"/>
          <w:lang w:val="es-ES"/>
        </w:rPr>
        <w:t xml:space="preserve"> la perspectiva de las narrativas del trauma. El estudio tiene su atención centrada en la aplicación de la repetición como la técnica narrativa en los relatos </w:t>
      </w:r>
      <w:r>
        <w:rPr>
          <w:rFonts w:ascii="Times New Roman" w:hAnsi="Times New Roman" w:cs="Times New Roman"/>
          <w:sz w:val="24"/>
          <w:szCs w:val="24"/>
          <w:lang w:val="es-ES"/>
        </w:rPr>
        <w:t>en los que se representan las experiencias traumáticas de los personajes</w:t>
      </w:r>
      <w:r w:rsidR="007763C9" w:rsidRPr="0054188E">
        <w:rPr>
          <w:rFonts w:ascii="Times New Roman" w:hAnsi="Times New Roman" w:cs="Times New Roman"/>
          <w:sz w:val="24"/>
          <w:szCs w:val="24"/>
          <w:lang w:val="es-ES"/>
        </w:rPr>
        <w:t xml:space="preserve">. En este aspecto, los dos autores comparten similitudes en el empleo de esta técnica </w:t>
      </w:r>
      <w:r>
        <w:rPr>
          <w:rFonts w:ascii="Times New Roman" w:hAnsi="Times New Roman" w:cs="Times New Roman"/>
          <w:sz w:val="24"/>
          <w:szCs w:val="24"/>
          <w:lang w:val="es-ES"/>
        </w:rPr>
        <w:t>para representar</w:t>
      </w:r>
      <w:r w:rsidR="007763C9" w:rsidRPr="0054188E">
        <w:rPr>
          <w:rFonts w:ascii="Times New Roman" w:hAnsi="Times New Roman" w:cs="Times New Roman"/>
          <w:sz w:val="24"/>
          <w:szCs w:val="24"/>
          <w:lang w:val="es-ES"/>
        </w:rPr>
        <w:t xml:space="preserve"> la experiencia trauma y </w:t>
      </w:r>
      <w:r>
        <w:rPr>
          <w:rFonts w:ascii="Times New Roman" w:hAnsi="Times New Roman" w:cs="Times New Roman"/>
          <w:sz w:val="24"/>
          <w:szCs w:val="24"/>
          <w:lang w:val="es-ES"/>
        </w:rPr>
        <w:t xml:space="preserve">su </w:t>
      </w:r>
      <w:r>
        <w:rPr>
          <w:rFonts w:ascii="Times New Roman" w:hAnsi="Times New Roman" w:cs="Times New Roman"/>
          <w:sz w:val="24"/>
          <w:szCs w:val="24"/>
          <w:lang w:val="es-ES"/>
        </w:rPr>
        <w:lastRenderedPageBreak/>
        <w:t xml:space="preserve">influencia duradera </w:t>
      </w:r>
      <w:r w:rsidR="007763C9" w:rsidRPr="0054188E">
        <w:rPr>
          <w:rFonts w:ascii="Times New Roman" w:hAnsi="Times New Roman" w:cs="Times New Roman"/>
          <w:sz w:val="24"/>
          <w:szCs w:val="24"/>
          <w:lang w:val="es-ES"/>
        </w:rPr>
        <w:t xml:space="preserve">en la vida cotidiana de la víctima. Por una parte, </w:t>
      </w:r>
      <w:r>
        <w:rPr>
          <w:rFonts w:ascii="Times New Roman" w:hAnsi="Times New Roman" w:cs="Times New Roman"/>
          <w:sz w:val="24"/>
          <w:szCs w:val="24"/>
          <w:lang w:val="es-ES"/>
        </w:rPr>
        <w:t>en estos</w:t>
      </w:r>
      <w:r w:rsidR="007763C9" w:rsidRPr="0054188E">
        <w:rPr>
          <w:rFonts w:ascii="Times New Roman" w:hAnsi="Times New Roman" w:cs="Times New Roman"/>
          <w:sz w:val="24"/>
          <w:szCs w:val="24"/>
          <w:lang w:val="es-ES"/>
        </w:rPr>
        <w:t xml:space="preserve"> relatos traumáticos</w:t>
      </w:r>
      <w:r w:rsidR="0079721C">
        <w:rPr>
          <w:rFonts w:ascii="Times New Roman" w:hAnsi="Times New Roman" w:cs="Times New Roman"/>
          <w:sz w:val="24"/>
          <w:szCs w:val="24"/>
          <w:lang w:val="es-ES"/>
        </w:rPr>
        <w:t>,</w:t>
      </w:r>
      <w:r w:rsidR="007763C9" w:rsidRPr="0054188E">
        <w:rPr>
          <w:rFonts w:ascii="Times New Roman" w:hAnsi="Times New Roman" w:cs="Times New Roman"/>
          <w:sz w:val="24"/>
          <w:szCs w:val="24"/>
          <w:lang w:val="es-ES"/>
        </w:rPr>
        <w:t xml:space="preserve"> los dos autores rechaza</w:t>
      </w:r>
      <w:r w:rsidR="00D1446E">
        <w:rPr>
          <w:rFonts w:ascii="Times New Roman" w:hAnsi="Times New Roman" w:cs="Times New Roman"/>
          <w:sz w:val="24"/>
          <w:szCs w:val="24"/>
          <w:lang w:val="es-ES"/>
        </w:rPr>
        <w:t>n</w:t>
      </w:r>
      <w:r w:rsidR="007763C9" w:rsidRPr="0054188E">
        <w:rPr>
          <w:rFonts w:ascii="Times New Roman" w:hAnsi="Times New Roman" w:cs="Times New Roman"/>
          <w:sz w:val="24"/>
          <w:szCs w:val="24"/>
          <w:lang w:val="es-ES"/>
        </w:rPr>
        <w:t xml:space="preserve"> el tiempo lineal en la narración y la repetición de frases similares tiene como efecto imitar la condición de que el traumatizado vive amenazado y acosado por la constante </w:t>
      </w:r>
      <w:r w:rsidR="0079721C">
        <w:rPr>
          <w:rFonts w:ascii="Times New Roman" w:hAnsi="Times New Roman" w:cs="Times New Roman"/>
          <w:sz w:val="24"/>
          <w:szCs w:val="24"/>
          <w:lang w:val="es-ES"/>
        </w:rPr>
        <w:t>invasión</w:t>
      </w:r>
      <w:r w:rsidR="007763C9" w:rsidRPr="0054188E">
        <w:rPr>
          <w:rFonts w:ascii="Times New Roman" w:hAnsi="Times New Roman" w:cs="Times New Roman"/>
          <w:sz w:val="24"/>
          <w:szCs w:val="24"/>
          <w:lang w:val="es-ES"/>
        </w:rPr>
        <w:t xml:space="preserve"> de las memorias traumáticas. Por otra, la repetición forma parte de la estructura textual diseñada por los dos autores para colocar tanto a los protagonistas traumatizados como </w:t>
      </w:r>
      <w:r w:rsidR="0079721C">
        <w:rPr>
          <w:rFonts w:ascii="Times New Roman" w:hAnsi="Times New Roman" w:cs="Times New Roman"/>
          <w:sz w:val="24"/>
          <w:szCs w:val="24"/>
          <w:lang w:val="es-ES"/>
        </w:rPr>
        <w:t xml:space="preserve">a </w:t>
      </w:r>
      <w:r w:rsidR="007763C9" w:rsidRPr="0054188E">
        <w:rPr>
          <w:rFonts w:ascii="Times New Roman" w:hAnsi="Times New Roman" w:cs="Times New Roman"/>
          <w:sz w:val="24"/>
          <w:szCs w:val="24"/>
          <w:lang w:val="es-ES"/>
        </w:rPr>
        <w:t xml:space="preserve">los lectores en un laberinto, que simboliza </w:t>
      </w:r>
      <w:r w:rsidR="0079721C">
        <w:rPr>
          <w:rFonts w:ascii="Times New Roman" w:hAnsi="Times New Roman" w:cs="Times New Roman"/>
          <w:sz w:val="24"/>
          <w:szCs w:val="24"/>
          <w:lang w:val="es-ES"/>
        </w:rPr>
        <w:t>el apuro del que ellos nunca encuentran una salida</w:t>
      </w:r>
      <w:r w:rsidR="007763C9" w:rsidRPr="0054188E">
        <w:rPr>
          <w:rFonts w:ascii="Times New Roman" w:hAnsi="Times New Roman" w:cs="Times New Roman"/>
          <w:sz w:val="24"/>
          <w:szCs w:val="24"/>
          <w:lang w:val="es-ES"/>
        </w:rPr>
        <w:t xml:space="preserve">. </w:t>
      </w:r>
    </w:p>
    <w:p w14:paraId="75847C24" w14:textId="3AA69651" w:rsidR="007763C9" w:rsidRDefault="007763C9">
      <w:pPr>
        <w:rPr>
          <w:lang w:val="es-ES"/>
        </w:rPr>
      </w:pPr>
    </w:p>
    <w:p w14:paraId="23E17FEA" w14:textId="7BBC519B" w:rsidR="0079721C" w:rsidRDefault="0079721C">
      <w:pPr>
        <w:rPr>
          <w:rFonts w:ascii="Times New Roman" w:hAnsi="Times New Roman" w:cs="Times New Roman"/>
          <w:b/>
          <w:bCs/>
          <w:sz w:val="24"/>
          <w:szCs w:val="24"/>
          <w:lang w:val="es-ES"/>
        </w:rPr>
      </w:pPr>
      <w:r w:rsidRPr="0079721C">
        <w:rPr>
          <w:rFonts w:ascii="Times New Roman" w:hAnsi="Times New Roman" w:cs="Times New Roman"/>
          <w:b/>
          <w:bCs/>
          <w:sz w:val="24"/>
          <w:szCs w:val="24"/>
          <w:lang w:val="es-ES"/>
        </w:rPr>
        <w:t>Referencias bibliográficas</w:t>
      </w:r>
    </w:p>
    <w:p w14:paraId="0293AD36" w14:textId="77777777" w:rsidR="0079721C" w:rsidRPr="0079721C" w:rsidRDefault="0079721C">
      <w:pPr>
        <w:rPr>
          <w:rFonts w:ascii="Times New Roman" w:hAnsi="Times New Roman" w:cs="Times New Roman"/>
          <w:b/>
          <w:bCs/>
          <w:sz w:val="24"/>
          <w:szCs w:val="24"/>
          <w:lang w:val="es-ES"/>
        </w:rPr>
      </w:pPr>
    </w:p>
    <w:p w14:paraId="038F63FB" w14:textId="2DCF4270" w:rsidR="00141B1F" w:rsidRPr="0079721C" w:rsidRDefault="00141B1F" w:rsidP="000C1CD8">
      <w:pPr>
        <w:pStyle w:val="ac"/>
        <w:numPr>
          <w:ilvl w:val="0"/>
          <w:numId w:val="4"/>
        </w:numPr>
        <w:ind w:firstLineChars="0"/>
        <w:rPr>
          <w:rFonts w:ascii="Times New Roman" w:hAnsi="Times New Roman" w:cs="Times New Roman"/>
          <w:color w:val="222222"/>
          <w:sz w:val="24"/>
          <w:szCs w:val="24"/>
          <w:shd w:val="clear" w:color="auto" w:fill="FFFFFF"/>
        </w:rPr>
      </w:pPr>
      <w:r w:rsidRPr="0079721C">
        <w:rPr>
          <w:rFonts w:ascii="Times New Roman" w:eastAsia="Microsoft YaHei UI" w:hAnsi="Times New Roman" w:cs="Times New Roman"/>
          <w:color w:val="333333"/>
          <w:sz w:val="24"/>
          <w:szCs w:val="24"/>
          <w:lang w:val="es-ES"/>
        </w:rPr>
        <w:t>Beltrán Almería, Luis. (2009). Los cien primeros años de Zúñiga</w:t>
      </w:r>
      <w:r w:rsidRPr="0079721C">
        <w:rPr>
          <w:rFonts w:ascii="Times New Roman" w:hAnsi="Times New Roman" w:cs="Times New Roman"/>
          <w:color w:val="222222"/>
          <w:sz w:val="24"/>
          <w:szCs w:val="24"/>
          <w:shd w:val="clear" w:color="auto" w:fill="FFFFFF"/>
          <w:lang w:val="es-ES"/>
        </w:rPr>
        <w:t>. </w:t>
      </w:r>
      <w:proofErr w:type="spellStart"/>
      <w:r w:rsidRPr="0079721C">
        <w:rPr>
          <w:rFonts w:ascii="Times New Roman" w:hAnsi="Times New Roman" w:cs="Times New Roman"/>
          <w:i/>
          <w:iCs/>
          <w:color w:val="222222"/>
          <w:sz w:val="24"/>
          <w:szCs w:val="24"/>
          <w:shd w:val="clear" w:color="auto" w:fill="FFFFFF"/>
        </w:rPr>
        <w:t>Cuadernos</w:t>
      </w:r>
      <w:proofErr w:type="spellEnd"/>
      <w:r w:rsidRPr="0079721C">
        <w:rPr>
          <w:rFonts w:ascii="Times New Roman" w:hAnsi="Times New Roman" w:cs="Times New Roman"/>
          <w:i/>
          <w:iCs/>
          <w:color w:val="222222"/>
          <w:sz w:val="24"/>
          <w:szCs w:val="24"/>
          <w:shd w:val="clear" w:color="auto" w:fill="FFFFFF"/>
        </w:rPr>
        <w:t xml:space="preserve"> </w:t>
      </w:r>
      <w:proofErr w:type="spellStart"/>
      <w:r w:rsidRPr="0079721C">
        <w:rPr>
          <w:rFonts w:ascii="Times New Roman" w:hAnsi="Times New Roman" w:cs="Times New Roman"/>
          <w:i/>
          <w:iCs/>
          <w:color w:val="222222"/>
          <w:sz w:val="24"/>
          <w:szCs w:val="24"/>
          <w:shd w:val="clear" w:color="auto" w:fill="FFFFFF"/>
        </w:rPr>
        <w:t>Hispanoamericanos</w:t>
      </w:r>
      <w:proofErr w:type="spellEnd"/>
      <w:r w:rsidRPr="0079721C">
        <w:rPr>
          <w:rFonts w:ascii="Times New Roman" w:hAnsi="Times New Roman" w:cs="Times New Roman"/>
          <w:color w:val="222222"/>
          <w:sz w:val="24"/>
          <w:szCs w:val="24"/>
          <w:shd w:val="clear" w:color="auto" w:fill="FFFFFF"/>
        </w:rPr>
        <w:t xml:space="preserve">, (832), 33-43. </w:t>
      </w:r>
    </w:p>
    <w:p w14:paraId="03348168" w14:textId="02C4F4FD" w:rsidR="00A275F0" w:rsidRPr="00AE3938" w:rsidRDefault="00A275F0" w:rsidP="000C1CD8">
      <w:pPr>
        <w:pStyle w:val="ac"/>
        <w:numPr>
          <w:ilvl w:val="0"/>
          <w:numId w:val="4"/>
        </w:numPr>
        <w:ind w:firstLineChars="0"/>
        <w:rPr>
          <w:rFonts w:ascii="Times New Roman" w:hAnsi="Times New Roman" w:cs="Times New Roman"/>
          <w:color w:val="222222"/>
          <w:sz w:val="24"/>
          <w:szCs w:val="24"/>
          <w:shd w:val="clear" w:color="auto" w:fill="FFFFFF"/>
        </w:rPr>
      </w:pPr>
      <w:proofErr w:type="spellStart"/>
      <w:r w:rsidRPr="00AE3938">
        <w:rPr>
          <w:rFonts w:ascii="Times New Roman" w:hAnsi="Times New Roman" w:cs="Times New Roman"/>
          <w:color w:val="222222"/>
          <w:sz w:val="24"/>
          <w:szCs w:val="24"/>
          <w:shd w:val="clear" w:color="auto" w:fill="FFFFFF"/>
          <w:lang w:val="es-ES"/>
        </w:rPr>
        <w:t>Cogotti</w:t>
      </w:r>
      <w:proofErr w:type="spellEnd"/>
      <w:r w:rsidRPr="00AE3938">
        <w:rPr>
          <w:rFonts w:ascii="Times New Roman" w:hAnsi="Times New Roman" w:cs="Times New Roman"/>
          <w:color w:val="222222"/>
          <w:sz w:val="24"/>
          <w:szCs w:val="24"/>
          <w:shd w:val="clear" w:color="auto" w:fill="FFFFFF"/>
          <w:lang w:val="es-ES"/>
        </w:rPr>
        <w:t xml:space="preserve">, C. M. (2016). Actualización y creación de la memoria en los cuentos de guerra de Juan Eduardo </w:t>
      </w:r>
      <w:proofErr w:type="spellStart"/>
      <w:proofErr w:type="gramStart"/>
      <w:r w:rsidRPr="00AE3938">
        <w:rPr>
          <w:rFonts w:ascii="Times New Roman" w:hAnsi="Times New Roman" w:cs="Times New Roman"/>
          <w:color w:val="222222"/>
          <w:sz w:val="24"/>
          <w:szCs w:val="24"/>
          <w:shd w:val="clear" w:color="auto" w:fill="FFFFFF"/>
          <w:lang w:val="es-ES"/>
        </w:rPr>
        <w:t>Zúñiga:“</w:t>
      </w:r>
      <w:proofErr w:type="gramEnd"/>
      <w:r w:rsidRPr="00AE3938">
        <w:rPr>
          <w:rFonts w:ascii="Times New Roman" w:hAnsi="Times New Roman" w:cs="Times New Roman"/>
          <w:color w:val="222222"/>
          <w:sz w:val="24"/>
          <w:szCs w:val="24"/>
          <w:shd w:val="clear" w:color="auto" w:fill="FFFFFF"/>
          <w:lang w:val="es-ES"/>
        </w:rPr>
        <w:t>Los</w:t>
      </w:r>
      <w:proofErr w:type="spellEnd"/>
      <w:r w:rsidRPr="00AE3938">
        <w:rPr>
          <w:rFonts w:ascii="Times New Roman" w:hAnsi="Times New Roman" w:cs="Times New Roman"/>
          <w:color w:val="222222"/>
          <w:sz w:val="24"/>
          <w:szCs w:val="24"/>
          <w:shd w:val="clear" w:color="auto" w:fill="FFFFFF"/>
          <w:lang w:val="es-ES"/>
        </w:rPr>
        <w:t xml:space="preserve"> mensajes perdidos” e “Invención del héroe”. </w:t>
      </w:r>
      <w:proofErr w:type="spellStart"/>
      <w:r w:rsidRPr="00AE3938">
        <w:rPr>
          <w:rFonts w:ascii="Times New Roman" w:hAnsi="Times New Roman" w:cs="Times New Roman"/>
          <w:i/>
          <w:iCs/>
          <w:color w:val="222222"/>
          <w:sz w:val="24"/>
          <w:szCs w:val="24"/>
          <w:shd w:val="clear" w:color="auto" w:fill="FFFFFF"/>
        </w:rPr>
        <w:t>Tintas</w:t>
      </w:r>
      <w:proofErr w:type="spellEnd"/>
      <w:r w:rsidRPr="00AE3938">
        <w:rPr>
          <w:rFonts w:ascii="Times New Roman" w:hAnsi="Times New Roman" w:cs="Times New Roman"/>
          <w:i/>
          <w:iCs/>
          <w:color w:val="222222"/>
          <w:sz w:val="24"/>
          <w:szCs w:val="24"/>
          <w:shd w:val="clear" w:color="auto" w:fill="FFFFFF"/>
        </w:rPr>
        <w:t xml:space="preserve">. </w:t>
      </w:r>
      <w:proofErr w:type="spellStart"/>
      <w:r w:rsidRPr="00AE3938">
        <w:rPr>
          <w:rFonts w:ascii="Times New Roman" w:hAnsi="Times New Roman" w:cs="Times New Roman"/>
          <w:i/>
          <w:iCs/>
          <w:color w:val="222222"/>
          <w:sz w:val="24"/>
          <w:szCs w:val="24"/>
          <w:shd w:val="clear" w:color="auto" w:fill="FFFFFF"/>
        </w:rPr>
        <w:t>Quaderni</w:t>
      </w:r>
      <w:proofErr w:type="spellEnd"/>
      <w:r w:rsidRPr="00AE3938">
        <w:rPr>
          <w:rFonts w:ascii="Times New Roman" w:hAnsi="Times New Roman" w:cs="Times New Roman"/>
          <w:i/>
          <w:iCs/>
          <w:color w:val="222222"/>
          <w:sz w:val="24"/>
          <w:szCs w:val="24"/>
          <w:shd w:val="clear" w:color="auto" w:fill="FFFFFF"/>
        </w:rPr>
        <w:t xml:space="preserve"> di </w:t>
      </w:r>
      <w:proofErr w:type="spellStart"/>
      <w:r w:rsidRPr="00AE3938">
        <w:rPr>
          <w:rFonts w:ascii="Times New Roman" w:hAnsi="Times New Roman" w:cs="Times New Roman"/>
          <w:i/>
          <w:iCs/>
          <w:color w:val="222222"/>
          <w:sz w:val="24"/>
          <w:szCs w:val="24"/>
          <w:shd w:val="clear" w:color="auto" w:fill="FFFFFF"/>
        </w:rPr>
        <w:t>Letterature</w:t>
      </w:r>
      <w:proofErr w:type="spellEnd"/>
      <w:r w:rsidRPr="00AE3938">
        <w:rPr>
          <w:rFonts w:ascii="Times New Roman" w:hAnsi="Times New Roman" w:cs="Times New Roman"/>
          <w:i/>
          <w:iCs/>
          <w:color w:val="222222"/>
          <w:sz w:val="24"/>
          <w:szCs w:val="24"/>
          <w:shd w:val="clear" w:color="auto" w:fill="FFFFFF"/>
        </w:rPr>
        <w:t xml:space="preserve"> </w:t>
      </w:r>
      <w:proofErr w:type="spellStart"/>
      <w:r w:rsidRPr="00AE3938">
        <w:rPr>
          <w:rFonts w:ascii="Times New Roman" w:hAnsi="Times New Roman" w:cs="Times New Roman"/>
          <w:i/>
          <w:iCs/>
          <w:color w:val="222222"/>
          <w:sz w:val="24"/>
          <w:szCs w:val="24"/>
          <w:shd w:val="clear" w:color="auto" w:fill="FFFFFF"/>
        </w:rPr>
        <w:t>iberiche</w:t>
      </w:r>
      <w:proofErr w:type="spellEnd"/>
      <w:r w:rsidRPr="00AE3938">
        <w:rPr>
          <w:rFonts w:ascii="Times New Roman" w:hAnsi="Times New Roman" w:cs="Times New Roman"/>
          <w:i/>
          <w:iCs/>
          <w:color w:val="222222"/>
          <w:sz w:val="24"/>
          <w:szCs w:val="24"/>
          <w:shd w:val="clear" w:color="auto" w:fill="FFFFFF"/>
        </w:rPr>
        <w:t xml:space="preserve"> e </w:t>
      </w:r>
      <w:proofErr w:type="spellStart"/>
      <w:r w:rsidRPr="00AE3938">
        <w:rPr>
          <w:rFonts w:ascii="Times New Roman" w:hAnsi="Times New Roman" w:cs="Times New Roman"/>
          <w:i/>
          <w:iCs/>
          <w:color w:val="222222"/>
          <w:sz w:val="24"/>
          <w:szCs w:val="24"/>
          <w:shd w:val="clear" w:color="auto" w:fill="FFFFFF"/>
        </w:rPr>
        <w:t>iberoamericane</w:t>
      </w:r>
      <w:proofErr w:type="spellEnd"/>
      <w:r w:rsidRPr="00AE3938">
        <w:rPr>
          <w:rFonts w:ascii="Times New Roman" w:hAnsi="Times New Roman" w:cs="Times New Roman"/>
          <w:color w:val="222222"/>
          <w:sz w:val="24"/>
          <w:szCs w:val="24"/>
          <w:shd w:val="clear" w:color="auto" w:fill="FFFFFF"/>
        </w:rPr>
        <w:t>, (6), 65-78.</w:t>
      </w:r>
    </w:p>
    <w:p w14:paraId="58F74847" w14:textId="55243B34" w:rsidR="00AE3938" w:rsidRPr="00AE3938" w:rsidRDefault="00AE3938" w:rsidP="000C1CD8">
      <w:pPr>
        <w:pStyle w:val="ac"/>
        <w:numPr>
          <w:ilvl w:val="0"/>
          <w:numId w:val="4"/>
        </w:numPr>
        <w:autoSpaceDE w:val="0"/>
        <w:autoSpaceDN w:val="0"/>
        <w:adjustRightInd w:val="0"/>
        <w:ind w:firstLineChars="0"/>
        <w:jc w:val="left"/>
        <w:rPr>
          <w:rFonts w:ascii="Times New Roman" w:hAnsi="Times New Roman" w:cs="Times New Roman"/>
          <w:kern w:val="0"/>
          <w:sz w:val="24"/>
          <w:szCs w:val="24"/>
        </w:rPr>
      </w:pPr>
      <w:proofErr w:type="spellStart"/>
      <w:r w:rsidRPr="00AE3938">
        <w:rPr>
          <w:rFonts w:ascii="Times New Roman" w:hAnsi="Times New Roman" w:cs="Times New Roman"/>
          <w:kern w:val="0"/>
          <w:sz w:val="24"/>
          <w:szCs w:val="24"/>
        </w:rPr>
        <w:t>Felman</w:t>
      </w:r>
      <w:proofErr w:type="spellEnd"/>
      <w:r w:rsidRPr="00AE3938">
        <w:rPr>
          <w:rFonts w:ascii="Times New Roman" w:hAnsi="Times New Roman" w:cs="Times New Roman"/>
          <w:kern w:val="0"/>
          <w:sz w:val="24"/>
          <w:szCs w:val="24"/>
        </w:rPr>
        <w:t xml:space="preserve">, S., &amp; </w:t>
      </w:r>
      <w:proofErr w:type="spellStart"/>
      <w:r w:rsidRPr="00AE3938">
        <w:rPr>
          <w:rFonts w:ascii="Times New Roman" w:hAnsi="Times New Roman" w:cs="Times New Roman"/>
          <w:kern w:val="0"/>
          <w:sz w:val="24"/>
          <w:szCs w:val="24"/>
        </w:rPr>
        <w:t>Laub</w:t>
      </w:r>
      <w:proofErr w:type="spellEnd"/>
      <w:r w:rsidRPr="00AE3938">
        <w:rPr>
          <w:rFonts w:ascii="Times New Roman" w:hAnsi="Times New Roman" w:cs="Times New Roman"/>
          <w:kern w:val="0"/>
          <w:sz w:val="24"/>
          <w:szCs w:val="24"/>
        </w:rPr>
        <w:t xml:space="preserve">, D. (1992). </w:t>
      </w:r>
      <w:r w:rsidRPr="00AE3938">
        <w:rPr>
          <w:rFonts w:ascii="Times New Roman" w:hAnsi="Times New Roman" w:cs="Times New Roman"/>
          <w:i/>
          <w:iCs/>
          <w:kern w:val="0"/>
          <w:sz w:val="24"/>
          <w:szCs w:val="24"/>
        </w:rPr>
        <w:t>Testimony: Crises of Witnessing in literature, Psychoanalysis and History</w:t>
      </w:r>
      <w:r w:rsidRPr="00AE3938">
        <w:rPr>
          <w:rFonts w:ascii="Times New Roman" w:hAnsi="Times New Roman" w:cs="Times New Roman"/>
          <w:kern w:val="0"/>
          <w:sz w:val="24"/>
          <w:szCs w:val="24"/>
        </w:rPr>
        <w:t>. New York: Routledge, London.</w:t>
      </w:r>
    </w:p>
    <w:p w14:paraId="4DFD9519" w14:textId="0AC66D9A" w:rsidR="005E48F1" w:rsidRPr="00AE3938" w:rsidRDefault="005E48F1" w:rsidP="000C1CD8">
      <w:pPr>
        <w:pStyle w:val="ac"/>
        <w:numPr>
          <w:ilvl w:val="0"/>
          <w:numId w:val="4"/>
        </w:numPr>
        <w:ind w:firstLineChars="0"/>
        <w:rPr>
          <w:rFonts w:ascii="Times New Roman" w:hAnsi="Times New Roman" w:cs="Times New Roman"/>
          <w:color w:val="222222"/>
          <w:sz w:val="24"/>
          <w:szCs w:val="24"/>
          <w:shd w:val="clear" w:color="auto" w:fill="FFFFFF"/>
        </w:rPr>
      </w:pPr>
      <w:r w:rsidRPr="00AE3938">
        <w:rPr>
          <w:rFonts w:ascii="Times New Roman" w:hAnsi="Times New Roman" w:cs="Times New Roman"/>
          <w:color w:val="222222"/>
          <w:sz w:val="24"/>
          <w:szCs w:val="24"/>
          <w:shd w:val="clear" w:color="auto" w:fill="FFFFFF"/>
        </w:rPr>
        <w:t>Flanagan, J. (2002). The seduction of history: Trauma, re-memory, and the ethics of the real. </w:t>
      </w:r>
      <w:r w:rsidRPr="00AE3938">
        <w:rPr>
          <w:rFonts w:ascii="Times New Roman" w:hAnsi="Times New Roman" w:cs="Times New Roman"/>
          <w:i/>
          <w:iCs/>
          <w:color w:val="222222"/>
          <w:sz w:val="24"/>
          <w:szCs w:val="24"/>
          <w:shd w:val="clear" w:color="auto" w:fill="FFFFFF"/>
        </w:rPr>
        <w:t>Clio</w:t>
      </w:r>
      <w:r w:rsidRPr="00AE3938">
        <w:rPr>
          <w:rFonts w:ascii="Times New Roman" w:hAnsi="Times New Roman" w:cs="Times New Roman"/>
          <w:color w:val="222222"/>
          <w:sz w:val="24"/>
          <w:szCs w:val="24"/>
          <w:shd w:val="clear" w:color="auto" w:fill="FFFFFF"/>
        </w:rPr>
        <w:t>, </w:t>
      </w:r>
      <w:r w:rsidRPr="00AE3938">
        <w:rPr>
          <w:rFonts w:ascii="Times New Roman" w:hAnsi="Times New Roman" w:cs="Times New Roman"/>
          <w:i/>
          <w:iCs/>
          <w:color w:val="222222"/>
          <w:sz w:val="24"/>
          <w:szCs w:val="24"/>
          <w:shd w:val="clear" w:color="auto" w:fill="FFFFFF"/>
        </w:rPr>
        <w:t>31</w:t>
      </w:r>
      <w:r w:rsidRPr="00AE3938">
        <w:rPr>
          <w:rFonts w:ascii="Times New Roman" w:hAnsi="Times New Roman" w:cs="Times New Roman"/>
          <w:color w:val="222222"/>
          <w:sz w:val="24"/>
          <w:szCs w:val="24"/>
          <w:shd w:val="clear" w:color="auto" w:fill="FFFFFF"/>
        </w:rPr>
        <w:t>(4), 387.</w:t>
      </w:r>
    </w:p>
    <w:p w14:paraId="67DA4ADF" w14:textId="77777777" w:rsidR="0079721C" w:rsidRPr="00AE3938" w:rsidRDefault="0079721C" w:rsidP="000C1CD8">
      <w:pPr>
        <w:pStyle w:val="ac"/>
        <w:numPr>
          <w:ilvl w:val="0"/>
          <w:numId w:val="4"/>
        </w:numPr>
        <w:autoSpaceDE w:val="0"/>
        <w:autoSpaceDN w:val="0"/>
        <w:adjustRightInd w:val="0"/>
        <w:ind w:firstLineChars="0"/>
        <w:jc w:val="left"/>
        <w:rPr>
          <w:rFonts w:ascii="Times New Roman" w:hAnsi="Times New Roman" w:cs="Times New Roman"/>
          <w:kern w:val="0"/>
          <w:sz w:val="24"/>
          <w:szCs w:val="24"/>
          <w:lang w:val="es-ES"/>
        </w:rPr>
      </w:pPr>
      <w:r w:rsidRPr="00AE3938">
        <w:rPr>
          <w:rFonts w:ascii="Times New Roman" w:hAnsi="Times New Roman" w:cs="Times New Roman"/>
          <w:kern w:val="0"/>
          <w:sz w:val="24"/>
          <w:szCs w:val="24"/>
        </w:rPr>
        <w:t xml:space="preserve">Herman, J. L. (2015). </w:t>
      </w:r>
      <w:r w:rsidRPr="00AE3938">
        <w:rPr>
          <w:rFonts w:ascii="Times New Roman" w:hAnsi="Times New Roman" w:cs="Times New Roman"/>
          <w:i/>
          <w:iCs/>
          <w:kern w:val="0"/>
          <w:sz w:val="24"/>
          <w:szCs w:val="24"/>
        </w:rPr>
        <w:t>Trauma and recovery: Aftermath of Violence from Domestic Abuse to Political Terror</w:t>
      </w:r>
      <w:r w:rsidRPr="00AE3938">
        <w:rPr>
          <w:rFonts w:ascii="Times New Roman" w:hAnsi="Times New Roman" w:cs="Times New Roman"/>
          <w:kern w:val="0"/>
          <w:sz w:val="24"/>
          <w:szCs w:val="24"/>
        </w:rPr>
        <w:t xml:space="preserve">. </w:t>
      </w:r>
      <w:r w:rsidRPr="00AE3938">
        <w:rPr>
          <w:rFonts w:ascii="Times New Roman" w:hAnsi="Times New Roman" w:cs="Times New Roman"/>
          <w:kern w:val="0"/>
          <w:sz w:val="24"/>
          <w:szCs w:val="24"/>
          <w:lang w:val="es-ES"/>
        </w:rPr>
        <w:t xml:space="preserve">New York: </w:t>
      </w:r>
      <w:proofErr w:type="spellStart"/>
      <w:r w:rsidRPr="00AE3938">
        <w:rPr>
          <w:rFonts w:ascii="Times New Roman" w:hAnsi="Times New Roman" w:cs="Times New Roman"/>
          <w:kern w:val="0"/>
          <w:sz w:val="24"/>
          <w:szCs w:val="24"/>
          <w:lang w:val="es-ES"/>
        </w:rPr>
        <w:t>Basicbooks</w:t>
      </w:r>
      <w:proofErr w:type="spellEnd"/>
      <w:r w:rsidRPr="00AE3938">
        <w:rPr>
          <w:rFonts w:ascii="Times New Roman" w:hAnsi="Times New Roman" w:cs="Times New Roman"/>
          <w:kern w:val="0"/>
          <w:sz w:val="24"/>
          <w:szCs w:val="24"/>
          <w:lang w:val="es-ES"/>
        </w:rPr>
        <w:t>.</w:t>
      </w:r>
    </w:p>
    <w:p w14:paraId="3C773011" w14:textId="4FE667AD" w:rsidR="0079721C" w:rsidRPr="00AE3938" w:rsidRDefault="0079721C" w:rsidP="000C1CD8">
      <w:pPr>
        <w:pStyle w:val="ac"/>
        <w:numPr>
          <w:ilvl w:val="0"/>
          <w:numId w:val="4"/>
        </w:numPr>
        <w:autoSpaceDE w:val="0"/>
        <w:autoSpaceDN w:val="0"/>
        <w:adjustRightInd w:val="0"/>
        <w:ind w:firstLineChars="0"/>
        <w:jc w:val="left"/>
        <w:rPr>
          <w:rFonts w:ascii="Times New Roman" w:hAnsi="Times New Roman" w:cs="Times New Roman"/>
          <w:kern w:val="0"/>
          <w:sz w:val="24"/>
          <w:szCs w:val="24"/>
        </w:rPr>
      </w:pPr>
      <w:r w:rsidRPr="00AE3938">
        <w:rPr>
          <w:rFonts w:ascii="Times New Roman" w:hAnsi="Times New Roman" w:cs="Times New Roman"/>
          <w:kern w:val="0"/>
          <w:sz w:val="24"/>
          <w:szCs w:val="24"/>
          <w:lang w:val="es-ES"/>
        </w:rPr>
        <w:t xml:space="preserve">Juan Eduardo </w:t>
      </w:r>
      <w:proofErr w:type="spellStart"/>
      <w:r w:rsidRPr="00AE3938">
        <w:rPr>
          <w:rFonts w:ascii="Times New Roman" w:hAnsi="Times New Roman" w:cs="Times New Roman"/>
          <w:kern w:val="0"/>
          <w:sz w:val="24"/>
          <w:szCs w:val="24"/>
          <w:lang w:val="es-ES"/>
        </w:rPr>
        <w:t>Zúñiga</w:t>
      </w:r>
      <w:proofErr w:type="spellEnd"/>
      <w:r w:rsidRPr="00AE3938">
        <w:rPr>
          <w:rFonts w:ascii="Times New Roman" w:hAnsi="Times New Roman" w:cs="Times New Roman"/>
          <w:kern w:val="0"/>
          <w:sz w:val="24"/>
          <w:szCs w:val="24"/>
          <w:lang w:val="es-ES"/>
        </w:rPr>
        <w:t xml:space="preserve">. (2011). </w:t>
      </w:r>
      <w:r w:rsidRPr="00AE3938">
        <w:rPr>
          <w:rFonts w:ascii="Times New Roman" w:hAnsi="Times New Roman" w:cs="Times New Roman"/>
          <w:i/>
          <w:iCs/>
          <w:kern w:val="0"/>
          <w:sz w:val="24"/>
          <w:szCs w:val="24"/>
          <w:lang w:val="es-ES"/>
        </w:rPr>
        <w:t xml:space="preserve">La </w:t>
      </w:r>
      <w:proofErr w:type="spellStart"/>
      <w:r w:rsidRPr="00AE3938">
        <w:rPr>
          <w:rFonts w:ascii="Times New Roman" w:hAnsi="Times New Roman" w:cs="Times New Roman"/>
          <w:i/>
          <w:iCs/>
          <w:kern w:val="0"/>
          <w:sz w:val="24"/>
          <w:szCs w:val="24"/>
          <w:lang w:val="es-ES"/>
        </w:rPr>
        <w:t>trilogía</w:t>
      </w:r>
      <w:proofErr w:type="spellEnd"/>
      <w:r w:rsidRPr="00AE3938">
        <w:rPr>
          <w:rFonts w:ascii="Times New Roman" w:hAnsi="Times New Roman" w:cs="Times New Roman"/>
          <w:i/>
          <w:iCs/>
          <w:kern w:val="0"/>
          <w:sz w:val="24"/>
          <w:szCs w:val="24"/>
          <w:lang w:val="es-ES"/>
        </w:rPr>
        <w:t xml:space="preserve"> de la Guerra Civil: “Largo noviembre de Madrid”. “Capital de la gloria”. "La tierra </w:t>
      </w:r>
      <w:proofErr w:type="spellStart"/>
      <w:r w:rsidRPr="00AE3938">
        <w:rPr>
          <w:rFonts w:ascii="Times New Roman" w:hAnsi="Times New Roman" w:cs="Times New Roman"/>
          <w:i/>
          <w:iCs/>
          <w:kern w:val="0"/>
          <w:sz w:val="24"/>
          <w:szCs w:val="24"/>
          <w:lang w:val="es-ES"/>
        </w:rPr>
        <w:t>sera</w:t>
      </w:r>
      <w:proofErr w:type="spellEnd"/>
      <w:r w:rsidRPr="00AE3938">
        <w:rPr>
          <w:rFonts w:ascii="Times New Roman" w:hAnsi="Times New Roman" w:cs="Times New Roman"/>
          <w:i/>
          <w:iCs/>
          <w:kern w:val="0"/>
          <w:sz w:val="24"/>
          <w:szCs w:val="24"/>
          <w:lang w:val="es-ES"/>
        </w:rPr>
        <w:t xml:space="preserve">́ un </w:t>
      </w:r>
      <w:proofErr w:type="spellStart"/>
      <w:r w:rsidRPr="00AE3938">
        <w:rPr>
          <w:rFonts w:ascii="Times New Roman" w:hAnsi="Times New Roman" w:cs="Times New Roman"/>
          <w:i/>
          <w:iCs/>
          <w:kern w:val="0"/>
          <w:sz w:val="24"/>
          <w:szCs w:val="24"/>
          <w:lang w:val="es-ES"/>
        </w:rPr>
        <w:t>paraíso</w:t>
      </w:r>
      <w:proofErr w:type="spellEnd"/>
      <w:r w:rsidRPr="00AE3938">
        <w:rPr>
          <w:rFonts w:ascii="Times New Roman" w:hAnsi="Times New Roman" w:cs="Times New Roman"/>
          <w:kern w:val="0"/>
          <w:sz w:val="24"/>
          <w:szCs w:val="24"/>
          <w:lang w:val="es-ES"/>
        </w:rPr>
        <w:t xml:space="preserve">. </w:t>
      </w:r>
      <w:r w:rsidRPr="00AE3938">
        <w:rPr>
          <w:rFonts w:ascii="Times New Roman" w:hAnsi="Times New Roman" w:cs="Times New Roman"/>
          <w:kern w:val="0"/>
          <w:sz w:val="24"/>
          <w:szCs w:val="24"/>
        </w:rPr>
        <w:t>Barcelona: Galaxia Gutenberg.</w:t>
      </w:r>
    </w:p>
    <w:p w14:paraId="437BDAF6" w14:textId="6A000E2F" w:rsidR="0079721C" w:rsidRPr="00AE3938" w:rsidRDefault="0079721C" w:rsidP="000C1CD8">
      <w:pPr>
        <w:pStyle w:val="ac"/>
        <w:numPr>
          <w:ilvl w:val="0"/>
          <w:numId w:val="4"/>
        </w:numPr>
        <w:autoSpaceDE w:val="0"/>
        <w:autoSpaceDN w:val="0"/>
        <w:adjustRightInd w:val="0"/>
        <w:ind w:firstLineChars="0"/>
        <w:jc w:val="left"/>
        <w:rPr>
          <w:rFonts w:ascii="Times New Roman" w:hAnsi="Times New Roman" w:cs="Times New Roman"/>
          <w:kern w:val="0"/>
          <w:sz w:val="24"/>
          <w:szCs w:val="24"/>
        </w:rPr>
      </w:pPr>
      <w:proofErr w:type="spellStart"/>
      <w:r w:rsidRPr="00AE3938">
        <w:rPr>
          <w:rFonts w:ascii="Times New Roman" w:hAnsi="Times New Roman" w:cs="Times New Roman"/>
          <w:kern w:val="0"/>
          <w:sz w:val="24"/>
          <w:szCs w:val="24"/>
        </w:rPr>
        <w:t>Luckhurst</w:t>
      </w:r>
      <w:proofErr w:type="spellEnd"/>
      <w:r w:rsidRPr="00AE3938">
        <w:rPr>
          <w:rFonts w:ascii="Times New Roman" w:hAnsi="Times New Roman" w:cs="Times New Roman"/>
          <w:kern w:val="0"/>
          <w:sz w:val="24"/>
          <w:szCs w:val="24"/>
        </w:rPr>
        <w:t xml:space="preserve">, R. (2008). </w:t>
      </w:r>
      <w:r w:rsidRPr="00AE3938">
        <w:rPr>
          <w:rFonts w:ascii="Times New Roman" w:hAnsi="Times New Roman" w:cs="Times New Roman"/>
          <w:i/>
          <w:iCs/>
          <w:kern w:val="0"/>
          <w:sz w:val="24"/>
          <w:szCs w:val="24"/>
        </w:rPr>
        <w:t xml:space="preserve">The trauma </w:t>
      </w:r>
      <w:proofErr w:type="gramStart"/>
      <w:r w:rsidRPr="00AE3938">
        <w:rPr>
          <w:rFonts w:ascii="Times New Roman" w:hAnsi="Times New Roman" w:cs="Times New Roman"/>
          <w:i/>
          <w:iCs/>
          <w:kern w:val="0"/>
          <w:sz w:val="24"/>
          <w:szCs w:val="24"/>
        </w:rPr>
        <w:t>question</w:t>
      </w:r>
      <w:proofErr w:type="gramEnd"/>
      <w:r w:rsidRPr="00AE3938">
        <w:rPr>
          <w:rFonts w:ascii="Times New Roman" w:hAnsi="Times New Roman" w:cs="Times New Roman"/>
          <w:kern w:val="0"/>
          <w:sz w:val="24"/>
          <w:szCs w:val="24"/>
        </w:rPr>
        <w:t>. London; New York: Routledge.</w:t>
      </w:r>
    </w:p>
    <w:p w14:paraId="70BCB0FB" w14:textId="75CA3D3E" w:rsidR="00AE3938" w:rsidRPr="00AE3938" w:rsidRDefault="00AE3938" w:rsidP="000C1CD8">
      <w:pPr>
        <w:pStyle w:val="ac"/>
        <w:numPr>
          <w:ilvl w:val="0"/>
          <w:numId w:val="4"/>
        </w:numPr>
        <w:ind w:firstLineChars="0"/>
        <w:rPr>
          <w:rFonts w:ascii="Times New Roman" w:hAnsi="Times New Roman" w:cs="Times New Roman"/>
          <w:color w:val="222222"/>
          <w:sz w:val="24"/>
          <w:szCs w:val="24"/>
          <w:shd w:val="clear" w:color="auto" w:fill="FFFFFF"/>
          <w:lang w:val="es-ES"/>
        </w:rPr>
      </w:pPr>
      <w:r w:rsidRPr="00AE3938">
        <w:rPr>
          <w:rFonts w:ascii="Times New Roman" w:hAnsi="Times New Roman" w:cs="Times New Roman"/>
          <w:color w:val="222222"/>
          <w:sz w:val="24"/>
          <w:szCs w:val="24"/>
          <w:shd w:val="clear" w:color="auto" w:fill="FFFFFF"/>
          <w:lang w:val="es-ES"/>
        </w:rPr>
        <w:t>Valls, F. (2009). El profundo bosque sombrío del alma: la narrativa de Juan Eduardo Zúñiga. </w:t>
      </w:r>
      <w:r w:rsidRPr="00AE3938">
        <w:rPr>
          <w:rFonts w:ascii="Times New Roman" w:hAnsi="Times New Roman" w:cs="Times New Roman"/>
          <w:i/>
          <w:iCs/>
          <w:color w:val="222222"/>
          <w:sz w:val="24"/>
          <w:szCs w:val="24"/>
          <w:shd w:val="clear" w:color="auto" w:fill="FFFFFF"/>
          <w:lang w:val="es-ES"/>
        </w:rPr>
        <w:t>Turia: revista cultural</w:t>
      </w:r>
      <w:r w:rsidRPr="00AE3938">
        <w:rPr>
          <w:rFonts w:ascii="Times New Roman" w:hAnsi="Times New Roman" w:cs="Times New Roman"/>
          <w:color w:val="222222"/>
          <w:sz w:val="24"/>
          <w:szCs w:val="24"/>
          <w:shd w:val="clear" w:color="auto" w:fill="FFFFFF"/>
          <w:lang w:val="es-ES"/>
        </w:rPr>
        <w:t>, (89-90), 9-24.</w:t>
      </w:r>
    </w:p>
    <w:p w14:paraId="011A8067" w14:textId="22EC6BC9" w:rsidR="00AE3938" w:rsidRPr="00AE3938" w:rsidRDefault="00AE3938" w:rsidP="000C1CD8">
      <w:pPr>
        <w:pStyle w:val="ac"/>
        <w:numPr>
          <w:ilvl w:val="0"/>
          <w:numId w:val="4"/>
        </w:numPr>
        <w:autoSpaceDE w:val="0"/>
        <w:autoSpaceDN w:val="0"/>
        <w:adjustRightInd w:val="0"/>
        <w:ind w:firstLineChars="0"/>
        <w:jc w:val="left"/>
        <w:rPr>
          <w:rFonts w:ascii="Times New Roman" w:hAnsi="Times New Roman" w:cs="Times New Roman"/>
          <w:kern w:val="0"/>
          <w:sz w:val="24"/>
          <w:szCs w:val="24"/>
        </w:rPr>
      </w:pPr>
      <w:proofErr w:type="spellStart"/>
      <w:r w:rsidRPr="00AE3938">
        <w:rPr>
          <w:rFonts w:ascii="Times New Roman" w:hAnsi="Times New Roman" w:cs="Times New Roman"/>
          <w:kern w:val="0"/>
          <w:sz w:val="24"/>
          <w:szCs w:val="24"/>
        </w:rPr>
        <w:t>Vickroy</w:t>
      </w:r>
      <w:proofErr w:type="spellEnd"/>
      <w:r w:rsidRPr="00AE3938">
        <w:rPr>
          <w:rFonts w:ascii="Times New Roman" w:hAnsi="Times New Roman" w:cs="Times New Roman"/>
          <w:kern w:val="0"/>
          <w:sz w:val="24"/>
          <w:szCs w:val="24"/>
        </w:rPr>
        <w:t xml:space="preserve">, L. (2002). </w:t>
      </w:r>
      <w:r w:rsidRPr="00AE3938">
        <w:rPr>
          <w:rFonts w:ascii="Times New Roman" w:hAnsi="Times New Roman" w:cs="Times New Roman"/>
          <w:i/>
          <w:iCs/>
          <w:kern w:val="0"/>
          <w:sz w:val="24"/>
          <w:szCs w:val="24"/>
        </w:rPr>
        <w:t>Trauma and survival in contemporary fiction</w:t>
      </w:r>
      <w:r w:rsidRPr="00AE3938">
        <w:rPr>
          <w:rFonts w:ascii="Times New Roman" w:hAnsi="Times New Roman" w:cs="Times New Roman"/>
          <w:kern w:val="0"/>
          <w:sz w:val="24"/>
          <w:szCs w:val="24"/>
        </w:rPr>
        <w:t xml:space="preserve">. Charlottesville: University </w:t>
      </w:r>
      <w:r w:rsidR="000F6ECD">
        <w:rPr>
          <w:rFonts w:ascii="Times New Roman" w:hAnsi="Times New Roman" w:cs="Times New Roman"/>
          <w:kern w:val="0"/>
          <w:sz w:val="24"/>
          <w:szCs w:val="24"/>
        </w:rPr>
        <w:t>o</w:t>
      </w:r>
      <w:r w:rsidRPr="00AE3938">
        <w:rPr>
          <w:rFonts w:ascii="Times New Roman" w:hAnsi="Times New Roman" w:cs="Times New Roman"/>
          <w:kern w:val="0"/>
          <w:sz w:val="24"/>
          <w:szCs w:val="24"/>
        </w:rPr>
        <w:t>f Virginia Press.</w:t>
      </w:r>
    </w:p>
    <w:p w14:paraId="1AFF10EA" w14:textId="77777777" w:rsidR="00AE3938" w:rsidRPr="00AE3938" w:rsidRDefault="00AE3938" w:rsidP="000C1CD8">
      <w:pPr>
        <w:pStyle w:val="ac"/>
        <w:numPr>
          <w:ilvl w:val="0"/>
          <w:numId w:val="4"/>
        </w:numPr>
        <w:ind w:firstLineChars="0"/>
        <w:rPr>
          <w:rFonts w:ascii="Times New Roman" w:hAnsi="Times New Roman" w:cs="Times New Roman"/>
          <w:color w:val="222222"/>
          <w:sz w:val="24"/>
          <w:szCs w:val="24"/>
          <w:shd w:val="clear" w:color="auto" w:fill="FFFFFF"/>
        </w:rPr>
      </w:pPr>
      <w:r w:rsidRPr="00AE3938">
        <w:rPr>
          <w:rFonts w:ascii="Times New Roman" w:hAnsi="Times New Roman" w:cs="Times New Roman"/>
          <w:color w:val="222222"/>
          <w:sz w:val="24"/>
          <w:szCs w:val="24"/>
          <w:shd w:val="clear" w:color="auto" w:fill="FFFFFF"/>
          <w:lang w:val="es-ES"/>
        </w:rPr>
        <w:t>Villanueva, S. S. (2019). Juan Eduardo Zúñiga, entre amigos y en el realismo socialista. </w:t>
      </w:r>
      <w:proofErr w:type="spellStart"/>
      <w:r w:rsidRPr="00AE3938">
        <w:rPr>
          <w:rFonts w:ascii="Times New Roman" w:hAnsi="Times New Roman" w:cs="Times New Roman"/>
          <w:i/>
          <w:iCs/>
          <w:color w:val="222222"/>
          <w:sz w:val="24"/>
          <w:szCs w:val="24"/>
          <w:shd w:val="clear" w:color="auto" w:fill="FFFFFF"/>
        </w:rPr>
        <w:t>Cuadernos</w:t>
      </w:r>
      <w:proofErr w:type="spellEnd"/>
      <w:r w:rsidRPr="00AE3938">
        <w:rPr>
          <w:rFonts w:ascii="Times New Roman" w:hAnsi="Times New Roman" w:cs="Times New Roman"/>
          <w:i/>
          <w:iCs/>
          <w:color w:val="222222"/>
          <w:sz w:val="24"/>
          <w:szCs w:val="24"/>
          <w:shd w:val="clear" w:color="auto" w:fill="FFFFFF"/>
        </w:rPr>
        <w:t xml:space="preserve"> </w:t>
      </w:r>
      <w:proofErr w:type="spellStart"/>
      <w:r w:rsidRPr="00AE3938">
        <w:rPr>
          <w:rFonts w:ascii="Times New Roman" w:hAnsi="Times New Roman" w:cs="Times New Roman"/>
          <w:i/>
          <w:iCs/>
          <w:color w:val="222222"/>
          <w:sz w:val="24"/>
          <w:szCs w:val="24"/>
          <w:shd w:val="clear" w:color="auto" w:fill="FFFFFF"/>
        </w:rPr>
        <w:t>Hispanoamericanos</w:t>
      </w:r>
      <w:proofErr w:type="spellEnd"/>
      <w:r w:rsidRPr="00AE3938">
        <w:rPr>
          <w:rFonts w:ascii="Times New Roman" w:hAnsi="Times New Roman" w:cs="Times New Roman"/>
          <w:color w:val="222222"/>
          <w:sz w:val="24"/>
          <w:szCs w:val="24"/>
          <w:shd w:val="clear" w:color="auto" w:fill="FFFFFF"/>
        </w:rPr>
        <w:t>, (832), 14-32.</w:t>
      </w:r>
    </w:p>
    <w:p w14:paraId="6E33D6CC" w14:textId="77777777" w:rsidR="0079721C" w:rsidRPr="00AE3938" w:rsidRDefault="0079721C" w:rsidP="000C1CD8">
      <w:pPr>
        <w:pStyle w:val="ac"/>
        <w:numPr>
          <w:ilvl w:val="0"/>
          <w:numId w:val="4"/>
        </w:numPr>
        <w:autoSpaceDE w:val="0"/>
        <w:autoSpaceDN w:val="0"/>
        <w:adjustRightInd w:val="0"/>
        <w:ind w:firstLineChars="0"/>
        <w:jc w:val="left"/>
        <w:rPr>
          <w:rFonts w:ascii="Times New Roman" w:hAnsi="Times New Roman" w:cs="Times New Roman"/>
          <w:kern w:val="0"/>
          <w:sz w:val="24"/>
          <w:szCs w:val="24"/>
        </w:rPr>
      </w:pPr>
      <w:r w:rsidRPr="006A5869">
        <w:rPr>
          <w:rFonts w:ascii="Times New Roman" w:hAnsi="Times New Roman" w:cs="Times New Roman"/>
          <w:kern w:val="0"/>
          <w:sz w:val="24"/>
          <w:szCs w:val="24"/>
          <w:lang w:val="es-ES"/>
        </w:rPr>
        <w:t xml:space="preserve">Wang, X. (2017). </w:t>
      </w:r>
      <w:r w:rsidRPr="006A5869">
        <w:rPr>
          <w:rFonts w:ascii="Times New Roman" w:hAnsi="Times New Roman" w:cs="Times New Roman"/>
          <w:i/>
          <w:iCs/>
          <w:kern w:val="0"/>
          <w:sz w:val="24"/>
          <w:szCs w:val="24"/>
          <w:lang w:val="es-ES"/>
        </w:rPr>
        <w:t>La edad de oro</w:t>
      </w:r>
      <w:r w:rsidRPr="006A5869">
        <w:rPr>
          <w:rFonts w:ascii="Times New Roman" w:hAnsi="Times New Roman" w:cs="Times New Roman"/>
          <w:kern w:val="0"/>
          <w:sz w:val="24"/>
          <w:szCs w:val="24"/>
          <w:lang w:val="es-ES"/>
        </w:rPr>
        <w:t xml:space="preserve">. </w:t>
      </w:r>
      <w:r w:rsidRPr="00AE3938">
        <w:rPr>
          <w:rFonts w:ascii="Times New Roman" w:hAnsi="Times New Roman" w:cs="Times New Roman"/>
          <w:kern w:val="0"/>
          <w:sz w:val="24"/>
          <w:szCs w:val="24"/>
        </w:rPr>
        <w:t>Beijing: Beijing Shi Yue Chu Ban She.</w:t>
      </w:r>
    </w:p>
    <w:p w14:paraId="55C43710" w14:textId="77777777" w:rsidR="0079721C" w:rsidRPr="00AE3938" w:rsidRDefault="0079721C" w:rsidP="000F6ECD">
      <w:pPr>
        <w:pStyle w:val="ac"/>
        <w:autoSpaceDE w:val="0"/>
        <w:autoSpaceDN w:val="0"/>
        <w:adjustRightInd w:val="0"/>
        <w:ind w:left="420" w:firstLineChars="0" w:firstLine="0"/>
        <w:jc w:val="left"/>
        <w:rPr>
          <w:rFonts w:ascii="Times New Roman" w:hAnsi="Times New Roman" w:cs="Times New Roman"/>
          <w:kern w:val="0"/>
          <w:sz w:val="24"/>
          <w:szCs w:val="24"/>
        </w:rPr>
      </w:pPr>
      <w:r w:rsidRPr="00AE3938">
        <w:rPr>
          <w:rFonts w:ascii="Times New Roman" w:hAnsi="Times New Roman" w:cs="Times New Roman" w:hint="eastAsia"/>
          <w:kern w:val="0"/>
          <w:sz w:val="24"/>
          <w:szCs w:val="24"/>
        </w:rPr>
        <w:t>王小波</w:t>
      </w:r>
      <w:r w:rsidRPr="00AE3938">
        <w:rPr>
          <w:rFonts w:ascii="Times New Roman" w:hAnsi="Times New Roman" w:cs="Times New Roman"/>
          <w:kern w:val="0"/>
          <w:sz w:val="24"/>
          <w:szCs w:val="24"/>
        </w:rPr>
        <w:t xml:space="preserve">. (2017). </w:t>
      </w:r>
      <w:r w:rsidRPr="00AE3938">
        <w:rPr>
          <w:rFonts w:ascii="Times New Roman" w:hAnsi="Times New Roman" w:cs="Times New Roman" w:hint="eastAsia"/>
          <w:i/>
          <w:iCs/>
          <w:kern w:val="0"/>
          <w:sz w:val="24"/>
          <w:szCs w:val="24"/>
        </w:rPr>
        <w:t>黄金时代</w:t>
      </w:r>
      <w:r w:rsidRPr="00AE3938">
        <w:rPr>
          <w:rFonts w:ascii="Times New Roman" w:hAnsi="Times New Roman" w:cs="Times New Roman"/>
          <w:kern w:val="0"/>
          <w:sz w:val="24"/>
          <w:szCs w:val="24"/>
        </w:rPr>
        <w:t xml:space="preserve">. </w:t>
      </w:r>
      <w:r w:rsidRPr="00AE3938">
        <w:rPr>
          <w:rFonts w:ascii="Times New Roman" w:hAnsi="Times New Roman" w:cs="Times New Roman" w:hint="eastAsia"/>
          <w:kern w:val="0"/>
          <w:sz w:val="24"/>
          <w:szCs w:val="24"/>
        </w:rPr>
        <w:t>北京</w:t>
      </w:r>
      <w:r w:rsidRPr="00AE3938">
        <w:rPr>
          <w:rFonts w:ascii="Times New Roman" w:hAnsi="Times New Roman" w:cs="Times New Roman"/>
          <w:kern w:val="0"/>
          <w:sz w:val="24"/>
          <w:szCs w:val="24"/>
        </w:rPr>
        <w:t xml:space="preserve">: </w:t>
      </w:r>
      <w:r w:rsidRPr="00AE3938">
        <w:rPr>
          <w:rFonts w:ascii="Times New Roman" w:hAnsi="Times New Roman" w:cs="Times New Roman" w:hint="eastAsia"/>
          <w:kern w:val="0"/>
          <w:sz w:val="24"/>
          <w:szCs w:val="24"/>
        </w:rPr>
        <w:t>北京十月文艺出版社</w:t>
      </w:r>
      <w:r w:rsidRPr="00AE3938">
        <w:rPr>
          <w:rFonts w:ascii="Times New Roman" w:hAnsi="Times New Roman" w:cs="Times New Roman"/>
          <w:kern w:val="0"/>
          <w:sz w:val="24"/>
          <w:szCs w:val="24"/>
        </w:rPr>
        <w:t>.</w:t>
      </w:r>
    </w:p>
    <w:p w14:paraId="638135DB" w14:textId="77777777" w:rsidR="0079721C" w:rsidRPr="00AE3938" w:rsidRDefault="0079721C" w:rsidP="000C1CD8">
      <w:pPr>
        <w:pStyle w:val="ac"/>
        <w:numPr>
          <w:ilvl w:val="0"/>
          <w:numId w:val="4"/>
        </w:numPr>
        <w:autoSpaceDE w:val="0"/>
        <w:autoSpaceDN w:val="0"/>
        <w:adjustRightInd w:val="0"/>
        <w:ind w:firstLineChars="0"/>
        <w:jc w:val="left"/>
        <w:rPr>
          <w:rFonts w:ascii="Times New Roman" w:hAnsi="Times New Roman" w:cs="Times New Roman"/>
          <w:kern w:val="0"/>
          <w:sz w:val="24"/>
          <w:szCs w:val="24"/>
        </w:rPr>
      </w:pPr>
      <w:r w:rsidRPr="00AE3938">
        <w:rPr>
          <w:rFonts w:ascii="Times New Roman" w:hAnsi="Times New Roman" w:cs="Times New Roman"/>
          <w:kern w:val="0"/>
          <w:sz w:val="24"/>
          <w:szCs w:val="24"/>
        </w:rPr>
        <w:t xml:space="preserve">Whitehead, A. (2004). </w:t>
      </w:r>
      <w:r w:rsidRPr="00AE3938">
        <w:rPr>
          <w:rFonts w:ascii="Times New Roman" w:hAnsi="Times New Roman" w:cs="Times New Roman"/>
          <w:i/>
          <w:iCs/>
          <w:kern w:val="0"/>
          <w:sz w:val="24"/>
          <w:szCs w:val="24"/>
        </w:rPr>
        <w:t>Trauma fiction</w:t>
      </w:r>
      <w:r w:rsidRPr="00AE3938">
        <w:rPr>
          <w:rFonts w:ascii="Times New Roman" w:hAnsi="Times New Roman" w:cs="Times New Roman"/>
          <w:kern w:val="0"/>
          <w:sz w:val="24"/>
          <w:szCs w:val="24"/>
        </w:rPr>
        <w:t>. Edinburgh: Edinburgh University Press.</w:t>
      </w:r>
    </w:p>
    <w:sectPr w:rsidR="0079721C" w:rsidRPr="00AE3938" w:rsidSect="00C07916">
      <w:pgSz w:w="11906" w:h="16838"/>
      <w:pgMar w:top="1418" w:right="1985" w:bottom="1418" w:left="1985"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4842D" w14:textId="77777777" w:rsidR="00664A25" w:rsidRDefault="00664A25" w:rsidP="00210789">
      <w:r>
        <w:separator/>
      </w:r>
    </w:p>
  </w:endnote>
  <w:endnote w:type="continuationSeparator" w:id="0">
    <w:p w14:paraId="53A37FC1" w14:textId="77777777" w:rsidR="00664A25" w:rsidRDefault="00664A25" w:rsidP="00210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F00E6" w14:textId="77777777" w:rsidR="00664A25" w:rsidRDefault="00664A25" w:rsidP="00210789">
      <w:r>
        <w:separator/>
      </w:r>
    </w:p>
  </w:footnote>
  <w:footnote w:type="continuationSeparator" w:id="0">
    <w:p w14:paraId="6DBDC2AC" w14:textId="77777777" w:rsidR="00664A25" w:rsidRDefault="00664A25" w:rsidP="00210789">
      <w:r>
        <w:continuationSeparator/>
      </w:r>
    </w:p>
  </w:footnote>
  <w:footnote w:id="1">
    <w:p w14:paraId="26FF899D" w14:textId="095A2F35" w:rsidR="00210789" w:rsidRPr="00210789" w:rsidRDefault="00210789" w:rsidP="00210789">
      <w:pPr>
        <w:pStyle w:val="a9"/>
        <w:jc w:val="both"/>
        <w:rPr>
          <w:rFonts w:ascii="Times New Roman" w:hAnsi="Times New Roman" w:cs="Times New Roman"/>
          <w:sz w:val="20"/>
          <w:szCs w:val="20"/>
          <w:lang w:val="es-ES"/>
        </w:rPr>
      </w:pPr>
      <w:r w:rsidRPr="00210789">
        <w:rPr>
          <w:rStyle w:val="ab"/>
          <w:rFonts w:ascii="Times New Roman" w:hAnsi="Times New Roman" w:cs="Times New Roman"/>
          <w:sz w:val="20"/>
          <w:szCs w:val="20"/>
        </w:rPr>
        <w:footnoteRef/>
      </w:r>
      <w:r w:rsidRPr="00210789">
        <w:rPr>
          <w:rFonts w:ascii="Times New Roman" w:hAnsi="Times New Roman" w:cs="Times New Roman"/>
          <w:sz w:val="20"/>
          <w:szCs w:val="20"/>
          <w:lang w:val="es-ES"/>
        </w:rPr>
        <w:t xml:space="preserve"> En chino se escribe como </w:t>
      </w:r>
      <w:r w:rsidRPr="00210789">
        <w:rPr>
          <w:rFonts w:ascii="Times New Roman" w:hAnsi="Times New Roman" w:cs="Times New Roman"/>
          <w:sz w:val="20"/>
          <w:szCs w:val="20"/>
          <w:lang w:val="es-ES"/>
        </w:rPr>
        <w:t>干校</w:t>
      </w:r>
      <w:r w:rsidRPr="00210789">
        <w:rPr>
          <w:rFonts w:ascii="Times New Roman" w:hAnsi="Times New Roman" w:cs="Times New Roman"/>
          <w:sz w:val="20"/>
          <w:szCs w:val="20"/>
          <w:lang w:val="es-ES"/>
        </w:rPr>
        <w:t>. Es una organización donde los cadres y los intelectuales que se considera que tienen “pensamientos burgueses” tienen que trabajar y recibir la “reeducación” durante la Revolución Cultural.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434F6"/>
    <w:multiLevelType w:val="hybridMultilevel"/>
    <w:tmpl w:val="A1AA96F6"/>
    <w:lvl w:ilvl="0" w:tplc="02444C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B0927A4"/>
    <w:multiLevelType w:val="hybridMultilevel"/>
    <w:tmpl w:val="98346F5A"/>
    <w:lvl w:ilvl="0" w:tplc="72E2DAAC">
      <w:start w:val="1"/>
      <w:numFmt w:val="decimal"/>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FE27715"/>
    <w:multiLevelType w:val="hybridMultilevel"/>
    <w:tmpl w:val="7B9A1F80"/>
    <w:lvl w:ilvl="0" w:tplc="A1E413F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33E0513"/>
    <w:multiLevelType w:val="hybridMultilevel"/>
    <w:tmpl w:val="C0ECB42A"/>
    <w:lvl w:ilvl="0" w:tplc="A1E413F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32476263">
    <w:abstractNumId w:val="0"/>
  </w:num>
  <w:num w:numId="2" w16cid:durableId="1515919602">
    <w:abstractNumId w:val="1"/>
  </w:num>
  <w:num w:numId="3" w16cid:durableId="990330175">
    <w:abstractNumId w:val="3"/>
  </w:num>
  <w:num w:numId="4" w16cid:durableId="10129969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3C9"/>
    <w:rsid w:val="000C1CD8"/>
    <w:rsid w:val="000C4BA1"/>
    <w:rsid w:val="000F6ECD"/>
    <w:rsid w:val="00124407"/>
    <w:rsid w:val="00141B1F"/>
    <w:rsid w:val="001605C4"/>
    <w:rsid w:val="001640A1"/>
    <w:rsid w:val="001A2BD0"/>
    <w:rsid w:val="001C318B"/>
    <w:rsid w:val="00210789"/>
    <w:rsid w:val="00222D45"/>
    <w:rsid w:val="002C0B8E"/>
    <w:rsid w:val="00364BD8"/>
    <w:rsid w:val="00365CE4"/>
    <w:rsid w:val="00476A0D"/>
    <w:rsid w:val="0058311E"/>
    <w:rsid w:val="005E48F1"/>
    <w:rsid w:val="006051D5"/>
    <w:rsid w:val="00656A3B"/>
    <w:rsid w:val="00664A25"/>
    <w:rsid w:val="00676BE5"/>
    <w:rsid w:val="00677F8C"/>
    <w:rsid w:val="006A5869"/>
    <w:rsid w:val="00700390"/>
    <w:rsid w:val="00765965"/>
    <w:rsid w:val="007763C9"/>
    <w:rsid w:val="0079721C"/>
    <w:rsid w:val="007A0CF7"/>
    <w:rsid w:val="007E35BF"/>
    <w:rsid w:val="007E6652"/>
    <w:rsid w:val="007F1862"/>
    <w:rsid w:val="00887322"/>
    <w:rsid w:val="008C0D68"/>
    <w:rsid w:val="008F5CF1"/>
    <w:rsid w:val="0091671F"/>
    <w:rsid w:val="00940B1D"/>
    <w:rsid w:val="00980F95"/>
    <w:rsid w:val="009860DA"/>
    <w:rsid w:val="009E46DC"/>
    <w:rsid w:val="00A275F0"/>
    <w:rsid w:val="00A560F9"/>
    <w:rsid w:val="00A92009"/>
    <w:rsid w:val="00AE3938"/>
    <w:rsid w:val="00B43F71"/>
    <w:rsid w:val="00B516DD"/>
    <w:rsid w:val="00BA4718"/>
    <w:rsid w:val="00BB1982"/>
    <w:rsid w:val="00C73C2C"/>
    <w:rsid w:val="00CB488B"/>
    <w:rsid w:val="00CE368F"/>
    <w:rsid w:val="00D1446E"/>
    <w:rsid w:val="00D23353"/>
    <w:rsid w:val="00D81292"/>
    <w:rsid w:val="00D8367F"/>
    <w:rsid w:val="00D86017"/>
    <w:rsid w:val="00D9226B"/>
    <w:rsid w:val="00DF2EEB"/>
    <w:rsid w:val="00E27EEE"/>
    <w:rsid w:val="00E46356"/>
    <w:rsid w:val="00E54B6B"/>
    <w:rsid w:val="00E7125F"/>
    <w:rsid w:val="00EB4CCF"/>
    <w:rsid w:val="00EC4A77"/>
    <w:rsid w:val="00EF7BD1"/>
    <w:rsid w:val="00F468A8"/>
    <w:rsid w:val="00FA57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96693"/>
  <w15:chartTrackingRefBased/>
  <w15:docId w15:val="{47917B61-23F4-4745-ABDA-3934F410E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63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7763C9"/>
    <w:rPr>
      <w:sz w:val="21"/>
      <w:szCs w:val="21"/>
    </w:rPr>
  </w:style>
  <w:style w:type="paragraph" w:styleId="a4">
    <w:name w:val="annotation text"/>
    <w:basedOn w:val="a"/>
    <w:link w:val="a5"/>
    <w:uiPriority w:val="99"/>
    <w:unhideWhenUsed/>
    <w:rsid w:val="007763C9"/>
    <w:pPr>
      <w:jc w:val="left"/>
    </w:pPr>
    <w:rPr>
      <w:szCs w:val="24"/>
    </w:rPr>
  </w:style>
  <w:style w:type="character" w:customStyle="1" w:styleId="a5">
    <w:name w:val="批注文字 字符"/>
    <w:basedOn w:val="a0"/>
    <w:link w:val="a4"/>
    <w:uiPriority w:val="99"/>
    <w:rsid w:val="007763C9"/>
    <w:rPr>
      <w:szCs w:val="24"/>
    </w:rPr>
  </w:style>
  <w:style w:type="character" w:styleId="a6">
    <w:name w:val="Hyperlink"/>
    <w:basedOn w:val="a0"/>
    <w:uiPriority w:val="99"/>
    <w:unhideWhenUsed/>
    <w:rsid w:val="007763C9"/>
    <w:rPr>
      <w:color w:val="0563C1" w:themeColor="hyperlink"/>
      <w:u w:val="single"/>
    </w:rPr>
  </w:style>
  <w:style w:type="character" w:customStyle="1" w:styleId="cf01">
    <w:name w:val="cf01"/>
    <w:basedOn w:val="a0"/>
    <w:rsid w:val="007F1862"/>
    <w:rPr>
      <w:rFonts w:ascii="Microsoft YaHei UI" w:eastAsia="Microsoft YaHei UI" w:hAnsi="Microsoft YaHei UI" w:hint="eastAsia"/>
      <w:sz w:val="18"/>
      <w:szCs w:val="18"/>
    </w:rPr>
  </w:style>
  <w:style w:type="character" w:customStyle="1" w:styleId="cf11">
    <w:name w:val="cf11"/>
    <w:basedOn w:val="a0"/>
    <w:rsid w:val="00141B1F"/>
    <w:rPr>
      <w:rFonts w:ascii="Microsoft YaHei UI" w:eastAsia="Microsoft YaHei UI" w:hAnsi="Microsoft YaHei UI" w:hint="eastAsia"/>
      <w:i/>
      <w:iCs/>
      <w:color w:val="333333"/>
      <w:sz w:val="18"/>
      <w:szCs w:val="18"/>
    </w:rPr>
  </w:style>
  <w:style w:type="paragraph" w:styleId="a7">
    <w:name w:val="annotation subject"/>
    <w:basedOn w:val="a4"/>
    <w:next w:val="a4"/>
    <w:link w:val="a8"/>
    <w:uiPriority w:val="99"/>
    <w:semiHidden/>
    <w:unhideWhenUsed/>
    <w:rsid w:val="0091671F"/>
    <w:rPr>
      <w:b/>
      <w:bCs/>
      <w:szCs w:val="22"/>
    </w:rPr>
  </w:style>
  <w:style w:type="character" w:customStyle="1" w:styleId="a8">
    <w:name w:val="批注主题 字符"/>
    <w:basedOn w:val="a5"/>
    <w:link w:val="a7"/>
    <w:uiPriority w:val="99"/>
    <w:semiHidden/>
    <w:rsid w:val="0091671F"/>
    <w:rPr>
      <w:b/>
      <w:bCs/>
      <w:szCs w:val="24"/>
    </w:rPr>
  </w:style>
  <w:style w:type="paragraph" w:styleId="a9">
    <w:name w:val="footnote text"/>
    <w:basedOn w:val="a"/>
    <w:link w:val="aa"/>
    <w:uiPriority w:val="99"/>
    <w:semiHidden/>
    <w:unhideWhenUsed/>
    <w:rsid w:val="00210789"/>
    <w:pPr>
      <w:snapToGrid w:val="0"/>
      <w:jc w:val="left"/>
    </w:pPr>
    <w:rPr>
      <w:sz w:val="18"/>
      <w:szCs w:val="18"/>
    </w:rPr>
  </w:style>
  <w:style w:type="character" w:customStyle="1" w:styleId="aa">
    <w:name w:val="脚注文本 字符"/>
    <w:basedOn w:val="a0"/>
    <w:link w:val="a9"/>
    <w:uiPriority w:val="99"/>
    <w:semiHidden/>
    <w:rsid w:val="00210789"/>
    <w:rPr>
      <w:sz w:val="18"/>
      <w:szCs w:val="18"/>
    </w:rPr>
  </w:style>
  <w:style w:type="character" w:styleId="ab">
    <w:name w:val="footnote reference"/>
    <w:basedOn w:val="a0"/>
    <w:uiPriority w:val="99"/>
    <w:semiHidden/>
    <w:unhideWhenUsed/>
    <w:rsid w:val="00210789"/>
    <w:rPr>
      <w:vertAlign w:val="superscript"/>
    </w:rPr>
  </w:style>
  <w:style w:type="paragraph" w:styleId="ac">
    <w:name w:val="List Paragraph"/>
    <w:basedOn w:val="a"/>
    <w:uiPriority w:val="34"/>
    <w:qFormat/>
    <w:rsid w:val="00EC4A77"/>
    <w:pPr>
      <w:ind w:firstLineChars="200" w:firstLine="420"/>
    </w:pPr>
  </w:style>
  <w:style w:type="paragraph" w:styleId="ad">
    <w:name w:val="header"/>
    <w:basedOn w:val="a"/>
    <w:link w:val="ae"/>
    <w:uiPriority w:val="99"/>
    <w:unhideWhenUsed/>
    <w:rsid w:val="006A5869"/>
    <w:pPr>
      <w:pBdr>
        <w:bottom w:val="single" w:sz="6" w:space="1" w:color="auto"/>
      </w:pBdr>
      <w:tabs>
        <w:tab w:val="center" w:pos="4153"/>
        <w:tab w:val="right" w:pos="8306"/>
      </w:tabs>
      <w:snapToGrid w:val="0"/>
      <w:jc w:val="center"/>
    </w:pPr>
    <w:rPr>
      <w:sz w:val="18"/>
      <w:szCs w:val="18"/>
    </w:rPr>
  </w:style>
  <w:style w:type="character" w:customStyle="1" w:styleId="ae">
    <w:name w:val="页眉 字符"/>
    <w:basedOn w:val="a0"/>
    <w:link w:val="ad"/>
    <w:uiPriority w:val="99"/>
    <w:rsid w:val="006A5869"/>
    <w:rPr>
      <w:sz w:val="18"/>
      <w:szCs w:val="18"/>
    </w:rPr>
  </w:style>
  <w:style w:type="paragraph" w:styleId="af">
    <w:name w:val="footer"/>
    <w:basedOn w:val="a"/>
    <w:link w:val="af0"/>
    <w:uiPriority w:val="99"/>
    <w:unhideWhenUsed/>
    <w:rsid w:val="006A5869"/>
    <w:pPr>
      <w:tabs>
        <w:tab w:val="center" w:pos="4153"/>
        <w:tab w:val="right" w:pos="8306"/>
      </w:tabs>
      <w:snapToGrid w:val="0"/>
      <w:jc w:val="left"/>
    </w:pPr>
    <w:rPr>
      <w:sz w:val="18"/>
      <w:szCs w:val="18"/>
    </w:rPr>
  </w:style>
  <w:style w:type="character" w:customStyle="1" w:styleId="af0">
    <w:name w:val="页脚 字符"/>
    <w:basedOn w:val="a0"/>
    <w:link w:val="af"/>
    <w:uiPriority w:val="99"/>
    <w:rsid w:val="006A586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5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D0D4E-14ED-45ED-AB52-85B38FD75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2210</TotalTime>
  <Pages>8</Pages>
  <Words>2923</Words>
  <Characters>15349</Characters>
  <Application>Microsoft Office Word</Application>
  <DocSecurity>0</DocSecurity>
  <Lines>232</Lines>
  <Paragraphs>20</Paragraphs>
  <ScaleCrop>false</ScaleCrop>
  <Company/>
  <LinksUpToDate>false</LinksUpToDate>
  <CharactersWithSpaces>18252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钱 多多</dc:creator>
  <cp:keywords/>
  <dc:description/>
  <cp:lastModifiedBy>钱 多多</cp:lastModifiedBy>
  <cp:revision>42</cp:revision>
  <dcterms:created xsi:type="dcterms:W3CDTF">2022-11-14T18:12:00Z</dcterms:created>
  <dcterms:modified xsi:type="dcterms:W3CDTF">2022-11-29T13:51:00Z</dcterms:modified>
</cp:coreProperties>
</file>