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2B" w:rsidRPr="0061740A" w:rsidRDefault="0060392B" w:rsidP="00BA5C05">
      <w:pPr>
        <w:spacing w:after="0" w:line="360" w:lineRule="auto"/>
        <w:jc w:val="center"/>
        <w:rPr>
          <w:rFonts w:ascii="Times New Roman" w:hAnsi="Times New Roman" w:cs="Times New Roman"/>
          <w:b/>
          <w:sz w:val="24"/>
          <w:szCs w:val="24"/>
        </w:rPr>
      </w:pPr>
      <w:r w:rsidRPr="0061740A">
        <w:rPr>
          <w:rFonts w:ascii="Times New Roman" w:hAnsi="Times New Roman" w:cs="Times New Roman"/>
          <w:b/>
          <w:i/>
          <w:sz w:val="24"/>
          <w:szCs w:val="24"/>
        </w:rPr>
        <w:t>La mayor</w:t>
      </w:r>
      <w:r w:rsidRPr="0061740A">
        <w:rPr>
          <w:rFonts w:ascii="Times New Roman" w:hAnsi="Times New Roman" w:cs="Times New Roman"/>
          <w:b/>
          <w:sz w:val="24"/>
          <w:szCs w:val="24"/>
        </w:rPr>
        <w:t xml:space="preserve"> de Saer: algunos lineamientos de su poética sobre el relato</w:t>
      </w:r>
    </w:p>
    <w:p w:rsidR="00162C70" w:rsidRDefault="00162C70" w:rsidP="00BA5C05">
      <w:pPr>
        <w:spacing w:after="0" w:line="360" w:lineRule="auto"/>
        <w:jc w:val="both"/>
        <w:rPr>
          <w:rFonts w:ascii="Times New Roman" w:hAnsi="Times New Roman" w:cs="Times New Roman"/>
          <w:b/>
          <w:sz w:val="24"/>
          <w:szCs w:val="24"/>
        </w:rPr>
      </w:pPr>
    </w:p>
    <w:p w:rsidR="0064521C" w:rsidRPr="0061740A" w:rsidRDefault="0064521C" w:rsidP="00BA5C05">
      <w:pPr>
        <w:spacing w:after="0" w:line="360" w:lineRule="auto"/>
        <w:jc w:val="both"/>
        <w:rPr>
          <w:rFonts w:ascii="Times New Roman" w:hAnsi="Times New Roman" w:cs="Times New Roman"/>
          <w:b/>
          <w:sz w:val="24"/>
          <w:szCs w:val="24"/>
        </w:rPr>
      </w:pPr>
      <w:r w:rsidRPr="0061740A">
        <w:rPr>
          <w:rFonts w:ascii="Times New Roman" w:hAnsi="Times New Roman" w:cs="Times New Roman"/>
          <w:b/>
          <w:sz w:val="24"/>
          <w:szCs w:val="24"/>
        </w:rPr>
        <w:t>Introducción</w:t>
      </w:r>
    </w:p>
    <w:p w:rsidR="008C7A76" w:rsidRPr="006A05DB" w:rsidRDefault="00897C3E"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L</w:t>
      </w:r>
      <w:r w:rsidR="000453D7" w:rsidRPr="0061740A">
        <w:rPr>
          <w:rFonts w:ascii="Times New Roman" w:hAnsi="Times New Roman" w:cs="Times New Roman"/>
          <w:sz w:val="24"/>
          <w:szCs w:val="24"/>
        </w:rPr>
        <w:t>a crítica</w:t>
      </w:r>
      <w:r w:rsidRPr="0061740A">
        <w:rPr>
          <w:rFonts w:ascii="Times New Roman" w:hAnsi="Times New Roman" w:cs="Times New Roman"/>
          <w:sz w:val="24"/>
          <w:szCs w:val="24"/>
        </w:rPr>
        <w:t xml:space="preserve"> literaria </w:t>
      </w:r>
      <w:r w:rsidR="000453D7" w:rsidRPr="0061740A">
        <w:rPr>
          <w:rFonts w:ascii="Times New Roman" w:hAnsi="Times New Roman" w:cs="Times New Roman"/>
          <w:sz w:val="24"/>
          <w:szCs w:val="24"/>
        </w:rPr>
        <w:t xml:space="preserve">ha considerado </w:t>
      </w:r>
      <w:r w:rsidRPr="0061740A">
        <w:rPr>
          <w:rFonts w:ascii="Times New Roman" w:hAnsi="Times New Roman" w:cs="Times New Roman"/>
          <w:i/>
          <w:sz w:val="24"/>
          <w:szCs w:val="24"/>
        </w:rPr>
        <w:t>in exten</w:t>
      </w:r>
      <w:r w:rsidR="00910C3E" w:rsidRPr="0061740A">
        <w:rPr>
          <w:rFonts w:ascii="Times New Roman" w:hAnsi="Times New Roman" w:cs="Times New Roman"/>
          <w:i/>
          <w:sz w:val="24"/>
          <w:szCs w:val="24"/>
        </w:rPr>
        <w:t>so</w:t>
      </w:r>
      <w:r w:rsidR="00910C3E" w:rsidRPr="0061740A">
        <w:rPr>
          <w:rFonts w:ascii="Times New Roman" w:hAnsi="Times New Roman" w:cs="Times New Roman"/>
          <w:sz w:val="24"/>
          <w:szCs w:val="24"/>
        </w:rPr>
        <w:t xml:space="preserve"> las novelas de Juan José Saer</w:t>
      </w:r>
      <w:r w:rsidRPr="0061740A">
        <w:rPr>
          <w:rFonts w:ascii="Times New Roman" w:hAnsi="Times New Roman" w:cs="Times New Roman"/>
          <w:sz w:val="24"/>
          <w:szCs w:val="24"/>
        </w:rPr>
        <w:t xml:space="preserve">; </w:t>
      </w:r>
      <w:r w:rsidR="00D24BF5" w:rsidRPr="0061740A">
        <w:rPr>
          <w:rFonts w:ascii="Times New Roman" w:hAnsi="Times New Roman" w:cs="Times New Roman"/>
          <w:sz w:val="24"/>
          <w:szCs w:val="24"/>
        </w:rPr>
        <w:t>en</w:t>
      </w:r>
      <w:r w:rsidR="00910C3E" w:rsidRPr="0061740A">
        <w:rPr>
          <w:rFonts w:ascii="Times New Roman" w:hAnsi="Times New Roman" w:cs="Times New Roman"/>
          <w:sz w:val="24"/>
          <w:szCs w:val="24"/>
        </w:rPr>
        <w:t xml:space="preserve"> esta instancia indagaremos algunos aspectos de su poética del relato en su libro de cuentos </w:t>
      </w:r>
      <w:r w:rsidR="00910C3E" w:rsidRPr="0061740A">
        <w:rPr>
          <w:rFonts w:ascii="Times New Roman" w:hAnsi="Times New Roman" w:cs="Times New Roman"/>
          <w:i/>
          <w:sz w:val="24"/>
          <w:szCs w:val="24"/>
        </w:rPr>
        <w:t>La mayor</w:t>
      </w:r>
      <w:r w:rsidR="00910C3E" w:rsidRPr="0061740A">
        <w:rPr>
          <w:rFonts w:ascii="Times New Roman" w:hAnsi="Times New Roman" w:cs="Times New Roman"/>
          <w:sz w:val="24"/>
          <w:szCs w:val="24"/>
        </w:rPr>
        <w:t>, cuya primera edición es de 1976</w:t>
      </w:r>
      <w:r w:rsidR="00B37D1D">
        <w:rPr>
          <w:rStyle w:val="Refdenotaalpie"/>
          <w:rFonts w:ascii="Times New Roman" w:hAnsi="Times New Roman" w:cs="Times New Roman"/>
          <w:sz w:val="24"/>
          <w:szCs w:val="24"/>
        </w:rPr>
        <w:footnoteReference w:id="1"/>
      </w:r>
      <w:r w:rsidR="00770E15" w:rsidRPr="0061740A">
        <w:rPr>
          <w:rFonts w:ascii="Times New Roman" w:hAnsi="Times New Roman" w:cs="Times New Roman"/>
          <w:sz w:val="24"/>
          <w:szCs w:val="24"/>
        </w:rPr>
        <w:t>.</w:t>
      </w:r>
      <w:r w:rsidR="00406870" w:rsidRPr="0061740A">
        <w:rPr>
          <w:rFonts w:ascii="Times New Roman" w:hAnsi="Times New Roman" w:cs="Times New Roman"/>
          <w:sz w:val="24"/>
          <w:szCs w:val="24"/>
        </w:rPr>
        <w:t xml:space="preserve"> </w:t>
      </w:r>
      <w:r w:rsidR="007933E2">
        <w:rPr>
          <w:rFonts w:ascii="Times New Roman" w:hAnsi="Times New Roman" w:cs="Times New Roman"/>
          <w:sz w:val="24"/>
          <w:szCs w:val="24"/>
        </w:rPr>
        <w:t>Los dos primeros relatos no responden a una caracterización clásica del género cuento</w:t>
      </w:r>
      <w:r w:rsidR="009A2468">
        <w:rPr>
          <w:rFonts w:ascii="Times New Roman" w:hAnsi="Times New Roman" w:cs="Times New Roman"/>
          <w:sz w:val="24"/>
          <w:szCs w:val="24"/>
        </w:rPr>
        <w:t xml:space="preserve"> por su extensión, su particular</w:t>
      </w:r>
      <w:r w:rsidR="00FF68AE">
        <w:rPr>
          <w:rFonts w:ascii="Times New Roman" w:hAnsi="Times New Roman" w:cs="Times New Roman"/>
          <w:sz w:val="24"/>
          <w:szCs w:val="24"/>
        </w:rPr>
        <w:t xml:space="preserve"> lenguaje, su</w:t>
      </w:r>
      <w:r w:rsidR="009A2468">
        <w:rPr>
          <w:rFonts w:ascii="Times New Roman" w:hAnsi="Times New Roman" w:cs="Times New Roman"/>
          <w:sz w:val="24"/>
          <w:szCs w:val="24"/>
        </w:rPr>
        <w:t xml:space="preserve"> temporalidad narrativa y cierta irresolución final</w:t>
      </w:r>
      <w:r w:rsidR="007933E2">
        <w:rPr>
          <w:rFonts w:ascii="Times New Roman" w:hAnsi="Times New Roman" w:cs="Times New Roman"/>
          <w:sz w:val="24"/>
          <w:szCs w:val="24"/>
        </w:rPr>
        <w:t xml:space="preserve">. </w:t>
      </w:r>
      <w:r w:rsidR="00406870" w:rsidRPr="0061740A">
        <w:rPr>
          <w:rFonts w:ascii="Times New Roman" w:hAnsi="Times New Roman" w:cs="Times New Roman"/>
          <w:sz w:val="24"/>
          <w:szCs w:val="24"/>
        </w:rPr>
        <w:t>“La mayor”</w:t>
      </w:r>
      <w:r w:rsidR="000F3D09" w:rsidRPr="0061740A">
        <w:rPr>
          <w:rFonts w:ascii="Times New Roman" w:hAnsi="Times New Roman" w:cs="Times New Roman"/>
          <w:sz w:val="24"/>
          <w:szCs w:val="24"/>
        </w:rPr>
        <w:t xml:space="preserve"> (1972)</w:t>
      </w:r>
      <w:r w:rsidR="00FF68AE">
        <w:rPr>
          <w:rFonts w:ascii="Times New Roman" w:hAnsi="Times New Roman" w:cs="Times New Roman"/>
          <w:sz w:val="24"/>
          <w:szCs w:val="24"/>
        </w:rPr>
        <w:t>, el más poético,</w:t>
      </w:r>
      <w:r w:rsidR="007933E2">
        <w:rPr>
          <w:rFonts w:ascii="Times New Roman" w:hAnsi="Times New Roman" w:cs="Times New Roman"/>
          <w:sz w:val="24"/>
          <w:szCs w:val="24"/>
        </w:rPr>
        <w:t xml:space="preserve">  </w:t>
      </w:r>
      <w:r w:rsidR="00FC2BA5">
        <w:rPr>
          <w:rFonts w:ascii="Times New Roman" w:hAnsi="Times New Roman" w:cs="Times New Roman"/>
          <w:sz w:val="24"/>
          <w:szCs w:val="24"/>
        </w:rPr>
        <w:t>alude a una nota musical, es una descripción de carác</w:t>
      </w:r>
      <w:r w:rsidR="005772A7">
        <w:rPr>
          <w:rFonts w:ascii="Times New Roman" w:hAnsi="Times New Roman" w:cs="Times New Roman"/>
          <w:sz w:val="24"/>
          <w:szCs w:val="24"/>
        </w:rPr>
        <w:t>t</w:t>
      </w:r>
      <w:r w:rsidR="00FC2BA5">
        <w:rPr>
          <w:rFonts w:ascii="Times New Roman" w:hAnsi="Times New Roman" w:cs="Times New Roman"/>
          <w:sz w:val="24"/>
          <w:szCs w:val="24"/>
        </w:rPr>
        <w:t>er</w:t>
      </w:r>
      <w:r w:rsidR="009A2468">
        <w:rPr>
          <w:rFonts w:ascii="Times New Roman" w:hAnsi="Times New Roman" w:cs="Times New Roman"/>
          <w:sz w:val="24"/>
          <w:szCs w:val="24"/>
        </w:rPr>
        <w:t xml:space="preserve"> comparativ</w:t>
      </w:r>
      <w:r w:rsidR="00FC2BA5">
        <w:rPr>
          <w:rFonts w:ascii="Times New Roman" w:hAnsi="Times New Roman" w:cs="Times New Roman"/>
          <w:sz w:val="24"/>
          <w:szCs w:val="24"/>
        </w:rPr>
        <w:t xml:space="preserve">o </w:t>
      </w:r>
      <w:r w:rsidR="009A2468">
        <w:rPr>
          <w:rFonts w:ascii="Times New Roman" w:hAnsi="Times New Roman" w:cs="Times New Roman"/>
          <w:sz w:val="24"/>
          <w:szCs w:val="24"/>
        </w:rPr>
        <w:t xml:space="preserve">y </w:t>
      </w:r>
      <w:r w:rsidR="00406870" w:rsidRPr="0061740A">
        <w:rPr>
          <w:rFonts w:ascii="Times New Roman" w:hAnsi="Times New Roman" w:cs="Times New Roman"/>
          <w:sz w:val="24"/>
          <w:szCs w:val="24"/>
        </w:rPr>
        <w:t>da título al libro</w:t>
      </w:r>
      <w:r w:rsidR="00061A9B">
        <w:rPr>
          <w:rFonts w:ascii="Times New Roman" w:hAnsi="Times New Roman" w:cs="Times New Roman"/>
          <w:sz w:val="24"/>
          <w:szCs w:val="24"/>
        </w:rPr>
        <w:t>.</w:t>
      </w:r>
      <w:r w:rsidR="009A2468">
        <w:rPr>
          <w:rFonts w:ascii="Times New Roman" w:hAnsi="Times New Roman" w:cs="Times New Roman"/>
          <w:sz w:val="24"/>
          <w:szCs w:val="24"/>
        </w:rPr>
        <w:t xml:space="preserve"> </w:t>
      </w:r>
      <w:r w:rsidR="00406870" w:rsidRPr="0061740A">
        <w:rPr>
          <w:rFonts w:ascii="Times New Roman" w:hAnsi="Times New Roman" w:cs="Times New Roman"/>
          <w:sz w:val="24"/>
          <w:szCs w:val="24"/>
        </w:rPr>
        <w:t>“A medio borrar”</w:t>
      </w:r>
      <w:r w:rsidR="00310126">
        <w:rPr>
          <w:rFonts w:ascii="Times New Roman" w:hAnsi="Times New Roman" w:cs="Times New Roman"/>
          <w:sz w:val="24"/>
          <w:szCs w:val="24"/>
        </w:rPr>
        <w:t xml:space="preserve"> (1971) muestra có</w:t>
      </w:r>
      <w:r w:rsidR="009A2468">
        <w:rPr>
          <w:rFonts w:ascii="Times New Roman" w:hAnsi="Times New Roman" w:cs="Times New Roman"/>
          <w:sz w:val="24"/>
          <w:szCs w:val="24"/>
        </w:rPr>
        <w:t xml:space="preserve">mo el protagonista se va distanciando </w:t>
      </w:r>
      <w:r w:rsidR="00061A9B">
        <w:rPr>
          <w:rFonts w:ascii="Times New Roman" w:hAnsi="Times New Roman" w:cs="Times New Roman"/>
          <w:sz w:val="24"/>
          <w:szCs w:val="24"/>
        </w:rPr>
        <w:t xml:space="preserve">de una zona </w:t>
      </w:r>
      <w:r w:rsidR="00310126">
        <w:rPr>
          <w:rFonts w:ascii="Times New Roman" w:hAnsi="Times New Roman" w:cs="Times New Roman"/>
          <w:sz w:val="24"/>
          <w:szCs w:val="24"/>
        </w:rPr>
        <w:t>inundada no s</w:t>
      </w:r>
      <w:r w:rsidR="005772A7">
        <w:rPr>
          <w:rFonts w:ascii="Times New Roman" w:hAnsi="Times New Roman" w:cs="Times New Roman"/>
          <w:sz w:val="24"/>
          <w:szCs w:val="24"/>
        </w:rPr>
        <w:t>olo físicamente sino también en</w:t>
      </w:r>
      <w:r w:rsidR="00310126">
        <w:rPr>
          <w:rFonts w:ascii="Times New Roman" w:hAnsi="Times New Roman" w:cs="Times New Roman"/>
          <w:sz w:val="24"/>
          <w:szCs w:val="24"/>
        </w:rPr>
        <w:t xml:space="preserve"> la representación discursiva de sí mismo que construye, que lo</w:t>
      </w:r>
      <w:r w:rsidR="004938E9">
        <w:rPr>
          <w:rFonts w:ascii="Times New Roman" w:hAnsi="Times New Roman" w:cs="Times New Roman"/>
          <w:sz w:val="24"/>
          <w:szCs w:val="24"/>
        </w:rPr>
        <w:t xml:space="preserve"> difumina</w:t>
      </w:r>
      <w:r w:rsidR="00061A9B">
        <w:rPr>
          <w:rFonts w:ascii="Times New Roman" w:hAnsi="Times New Roman" w:cs="Times New Roman"/>
          <w:sz w:val="24"/>
          <w:szCs w:val="24"/>
        </w:rPr>
        <w:t>. “Argumentos”</w:t>
      </w:r>
      <w:r w:rsidR="0038232A">
        <w:rPr>
          <w:rFonts w:ascii="Times New Roman" w:hAnsi="Times New Roman" w:cs="Times New Roman"/>
          <w:sz w:val="24"/>
          <w:szCs w:val="24"/>
        </w:rPr>
        <w:t>, la tercera parte,</w:t>
      </w:r>
      <w:r w:rsidR="00061A9B">
        <w:rPr>
          <w:rFonts w:ascii="Times New Roman" w:hAnsi="Times New Roman" w:cs="Times New Roman"/>
          <w:sz w:val="24"/>
          <w:szCs w:val="24"/>
        </w:rPr>
        <w:t xml:space="preserve"> </w:t>
      </w:r>
      <w:r w:rsidR="00D9712A">
        <w:rPr>
          <w:rFonts w:ascii="Times New Roman" w:hAnsi="Times New Roman" w:cs="Times New Roman"/>
          <w:sz w:val="24"/>
          <w:szCs w:val="24"/>
        </w:rPr>
        <w:t>reúne</w:t>
      </w:r>
      <w:r w:rsidR="00061A9B">
        <w:rPr>
          <w:rFonts w:ascii="Times New Roman" w:hAnsi="Times New Roman" w:cs="Times New Roman"/>
          <w:sz w:val="24"/>
          <w:szCs w:val="24"/>
        </w:rPr>
        <w:t xml:space="preserve"> textos breves </w:t>
      </w:r>
      <w:r w:rsidR="00F80EC6">
        <w:rPr>
          <w:rFonts w:ascii="Times New Roman" w:hAnsi="Times New Roman" w:cs="Times New Roman"/>
          <w:sz w:val="24"/>
          <w:szCs w:val="24"/>
        </w:rPr>
        <w:t xml:space="preserve">que  perfilan tanto </w:t>
      </w:r>
      <w:r w:rsidR="008E32C6">
        <w:rPr>
          <w:rFonts w:ascii="Times New Roman" w:hAnsi="Times New Roman" w:cs="Times New Roman"/>
          <w:sz w:val="24"/>
          <w:szCs w:val="24"/>
        </w:rPr>
        <w:t>asuntos y sit</w:t>
      </w:r>
      <w:r w:rsidR="00F80EC6">
        <w:rPr>
          <w:rFonts w:ascii="Times New Roman" w:hAnsi="Times New Roman" w:cs="Times New Roman"/>
          <w:sz w:val="24"/>
          <w:szCs w:val="24"/>
        </w:rPr>
        <w:t>uaciones como razones que buscan convenc</w:t>
      </w:r>
      <w:r w:rsidR="00FF68AE">
        <w:rPr>
          <w:rFonts w:ascii="Times New Roman" w:hAnsi="Times New Roman" w:cs="Times New Roman"/>
          <w:sz w:val="24"/>
          <w:szCs w:val="24"/>
        </w:rPr>
        <w:t>er</w:t>
      </w:r>
      <w:r w:rsidR="004938E9">
        <w:rPr>
          <w:rFonts w:ascii="Times New Roman" w:hAnsi="Times New Roman" w:cs="Times New Roman"/>
          <w:sz w:val="24"/>
          <w:szCs w:val="24"/>
        </w:rPr>
        <w:t>,</w:t>
      </w:r>
      <w:r w:rsidR="00F80EC6">
        <w:rPr>
          <w:rFonts w:ascii="Times New Roman" w:hAnsi="Times New Roman" w:cs="Times New Roman"/>
          <w:sz w:val="24"/>
          <w:szCs w:val="24"/>
        </w:rPr>
        <w:t xml:space="preserve"> </w:t>
      </w:r>
      <w:r w:rsidR="00627B6F" w:rsidRPr="0061740A">
        <w:rPr>
          <w:rFonts w:ascii="Times New Roman" w:hAnsi="Times New Roman" w:cs="Times New Roman"/>
          <w:sz w:val="24"/>
          <w:szCs w:val="24"/>
        </w:rPr>
        <w:t xml:space="preserve"> </w:t>
      </w:r>
      <w:r w:rsidR="00406870" w:rsidRPr="0061740A">
        <w:rPr>
          <w:rFonts w:ascii="Times New Roman" w:hAnsi="Times New Roman" w:cs="Times New Roman"/>
          <w:sz w:val="24"/>
          <w:szCs w:val="24"/>
        </w:rPr>
        <w:t xml:space="preserve">con </w:t>
      </w:r>
      <w:r w:rsidR="00FF68AE">
        <w:rPr>
          <w:rFonts w:ascii="Times New Roman" w:hAnsi="Times New Roman" w:cs="Times New Roman"/>
          <w:sz w:val="24"/>
          <w:szCs w:val="24"/>
        </w:rPr>
        <w:t xml:space="preserve">un </w:t>
      </w:r>
      <w:r w:rsidR="00406870" w:rsidRPr="0061740A">
        <w:rPr>
          <w:rFonts w:ascii="Times New Roman" w:hAnsi="Times New Roman" w:cs="Times New Roman"/>
          <w:sz w:val="24"/>
          <w:szCs w:val="24"/>
        </w:rPr>
        <w:t>estilo diferente</w:t>
      </w:r>
      <w:r w:rsidR="00FF68AE">
        <w:rPr>
          <w:rFonts w:ascii="Times New Roman" w:hAnsi="Times New Roman" w:cs="Times New Roman"/>
          <w:sz w:val="24"/>
          <w:szCs w:val="24"/>
        </w:rPr>
        <w:t xml:space="preserve"> a los anteriores</w:t>
      </w:r>
      <w:r w:rsidR="00406870" w:rsidRPr="0061740A">
        <w:rPr>
          <w:rFonts w:ascii="Times New Roman" w:hAnsi="Times New Roman" w:cs="Times New Roman"/>
          <w:sz w:val="24"/>
          <w:szCs w:val="24"/>
        </w:rPr>
        <w:t xml:space="preserve"> que tiende más a la </w:t>
      </w:r>
      <w:r w:rsidR="00406870" w:rsidRPr="006A05DB">
        <w:rPr>
          <w:rFonts w:ascii="Times New Roman" w:hAnsi="Times New Roman" w:cs="Times New Roman"/>
          <w:sz w:val="24"/>
          <w:szCs w:val="24"/>
        </w:rPr>
        <w:t>concisión.</w:t>
      </w:r>
    </w:p>
    <w:p w:rsidR="0054080A" w:rsidRPr="0061740A" w:rsidRDefault="00A635A0" w:rsidP="00BA5C05">
      <w:pPr>
        <w:spacing w:after="0" w:line="360" w:lineRule="auto"/>
        <w:ind w:firstLine="708"/>
        <w:jc w:val="both"/>
        <w:rPr>
          <w:rFonts w:ascii="Times New Roman" w:hAnsi="Times New Roman" w:cs="Times New Roman"/>
          <w:sz w:val="24"/>
          <w:szCs w:val="24"/>
        </w:rPr>
      </w:pPr>
      <w:r w:rsidRPr="006A05DB">
        <w:rPr>
          <w:rFonts w:ascii="Times New Roman" w:hAnsi="Times New Roman" w:cs="Times New Roman"/>
          <w:sz w:val="24"/>
          <w:szCs w:val="24"/>
        </w:rPr>
        <w:t xml:space="preserve">Esos relatos agrupados en el mismo libro </w:t>
      </w:r>
      <w:r w:rsidR="00552E6F" w:rsidRPr="006A05DB">
        <w:rPr>
          <w:rFonts w:ascii="Times New Roman" w:hAnsi="Times New Roman" w:cs="Times New Roman"/>
          <w:sz w:val="24"/>
          <w:szCs w:val="24"/>
        </w:rPr>
        <w:t>“</w:t>
      </w:r>
      <w:r w:rsidR="00600554" w:rsidRPr="006A05DB">
        <w:rPr>
          <w:rFonts w:ascii="Times New Roman" w:hAnsi="Times New Roman" w:cs="Times New Roman"/>
          <w:sz w:val="24"/>
          <w:szCs w:val="24"/>
        </w:rPr>
        <w:t>dialogan</w:t>
      </w:r>
      <w:r w:rsidR="00552E6F" w:rsidRPr="006A05DB">
        <w:rPr>
          <w:rFonts w:ascii="Times New Roman" w:hAnsi="Times New Roman" w:cs="Times New Roman"/>
          <w:sz w:val="24"/>
          <w:szCs w:val="24"/>
        </w:rPr>
        <w:t>”</w:t>
      </w:r>
      <w:r w:rsidR="00600554" w:rsidRPr="006A05DB">
        <w:rPr>
          <w:rFonts w:ascii="Times New Roman" w:hAnsi="Times New Roman" w:cs="Times New Roman"/>
          <w:sz w:val="24"/>
          <w:szCs w:val="24"/>
        </w:rPr>
        <w:t xml:space="preserve"> </w:t>
      </w:r>
      <w:r w:rsidRPr="006A05DB">
        <w:rPr>
          <w:rFonts w:ascii="Times New Roman" w:hAnsi="Times New Roman" w:cs="Times New Roman"/>
          <w:sz w:val="24"/>
          <w:szCs w:val="24"/>
        </w:rPr>
        <w:t xml:space="preserve">entre sí, </w:t>
      </w:r>
      <w:r w:rsidR="00D24BF5" w:rsidRPr="006A05DB">
        <w:rPr>
          <w:rFonts w:ascii="Times New Roman" w:hAnsi="Times New Roman" w:cs="Times New Roman"/>
          <w:sz w:val="24"/>
          <w:szCs w:val="24"/>
        </w:rPr>
        <w:t>en ellos</w:t>
      </w:r>
      <w:r w:rsidR="00336457" w:rsidRPr="006A05DB">
        <w:rPr>
          <w:rFonts w:ascii="Times New Roman" w:hAnsi="Times New Roman" w:cs="Times New Roman"/>
          <w:sz w:val="24"/>
          <w:szCs w:val="24"/>
        </w:rPr>
        <w:t xml:space="preserve"> se</w:t>
      </w:r>
      <w:r w:rsidR="00D24BF5" w:rsidRPr="006A05DB">
        <w:rPr>
          <w:rFonts w:ascii="Times New Roman" w:hAnsi="Times New Roman" w:cs="Times New Roman"/>
          <w:sz w:val="24"/>
          <w:szCs w:val="24"/>
        </w:rPr>
        <w:t xml:space="preserve"> </w:t>
      </w:r>
      <w:proofErr w:type="gramStart"/>
      <w:r w:rsidR="00D24BF5" w:rsidRPr="006A05DB">
        <w:rPr>
          <w:rFonts w:ascii="Times New Roman" w:hAnsi="Times New Roman" w:cs="Times New Roman"/>
          <w:sz w:val="24"/>
          <w:szCs w:val="24"/>
        </w:rPr>
        <w:t>perfila</w:t>
      </w:r>
      <w:proofErr w:type="gramEnd"/>
      <w:r w:rsidR="00D24BF5" w:rsidRPr="006A05DB">
        <w:rPr>
          <w:rFonts w:ascii="Times New Roman" w:hAnsi="Times New Roman" w:cs="Times New Roman"/>
          <w:sz w:val="24"/>
          <w:szCs w:val="24"/>
        </w:rPr>
        <w:t xml:space="preserve"> </w:t>
      </w:r>
      <w:r w:rsidR="00793C41" w:rsidRPr="006A05DB">
        <w:rPr>
          <w:rFonts w:ascii="Times New Roman" w:hAnsi="Times New Roman" w:cs="Times New Roman"/>
          <w:sz w:val="24"/>
          <w:szCs w:val="24"/>
        </w:rPr>
        <w:t xml:space="preserve">cierta </w:t>
      </w:r>
      <w:r w:rsidR="00D24BF5" w:rsidRPr="006A05DB">
        <w:rPr>
          <w:rFonts w:ascii="Times New Roman" w:hAnsi="Times New Roman" w:cs="Times New Roman"/>
          <w:sz w:val="24"/>
          <w:szCs w:val="24"/>
        </w:rPr>
        <w:t>teoría de la lectura y la escritura</w:t>
      </w:r>
      <w:r w:rsidR="00793C41" w:rsidRPr="006A05DB">
        <w:rPr>
          <w:rFonts w:ascii="Times New Roman" w:hAnsi="Times New Roman" w:cs="Times New Roman"/>
          <w:sz w:val="24"/>
          <w:szCs w:val="24"/>
        </w:rPr>
        <w:t xml:space="preserve"> expuesta en ese mismo volumen</w:t>
      </w:r>
      <w:r w:rsidR="00600554" w:rsidRPr="006A05DB">
        <w:rPr>
          <w:rFonts w:ascii="Times New Roman" w:hAnsi="Times New Roman" w:cs="Times New Roman"/>
          <w:sz w:val="24"/>
          <w:szCs w:val="24"/>
        </w:rPr>
        <w:t>,</w:t>
      </w:r>
      <w:r w:rsidR="0054080A" w:rsidRPr="006A05DB">
        <w:rPr>
          <w:rFonts w:ascii="Times New Roman" w:hAnsi="Times New Roman" w:cs="Times New Roman"/>
          <w:sz w:val="24"/>
          <w:szCs w:val="24"/>
        </w:rPr>
        <w:t xml:space="preserve"> </w:t>
      </w:r>
      <w:r w:rsidRPr="006A05DB">
        <w:rPr>
          <w:rFonts w:ascii="Times New Roman" w:hAnsi="Times New Roman" w:cs="Times New Roman"/>
          <w:sz w:val="24"/>
          <w:szCs w:val="24"/>
        </w:rPr>
        <w:t xml:space="preserve">que se encarna en </w:t>
      </w:r>
      <w:r w:rsidR="00406870" w:rsidRPr="006A05DB">
        <w:rPr>
          <w:rFonts w:ascii="Times New Roman" w:hAnsi="Times New Roman" w:cs="Times New Roman"/>
          <w:sz w:val="24"/>
          <w:szCs w:val="24"/>
        </w:rPr>
        <w:t>sus</w:t>
      </w:r>
      <w:r w:rsidRPr="006A05DB">
        <w:rPr>
          <w:rFonts w:ascii="Times New Roman" w:hAnsi="Times New Roman" w:cs="Times New Roman"/>
          <w:sz w:val="24"/>
          <w:szCs w:val="24"/>
        </w:rPr>
        <w:t xml:space="preserve"> </w:t>
      </w:r>
      <w:r w:rsidR="0054080A" w:rsidRPr="006A05DB">
        <w:rPr>
          <w:rFonts w:ascii="Times New Roman" w:hAnsi="Times New Roman" w:cs="Times New Roman"/>
          <w:sz w:val="24"/>
          <w:szCs w:val="24"/>
        </w:rPr>
        <w:t>ficciones</w:t>
      </w:r>
      <w:r w:rsidR="00336457" w:rsidRPr="006A05DB">
        <w:rPr>
          <w:rFonts w:ascii="Times New Roman" w:hAnsi="Times New Roman" w:cs="Times New Roman"/>
          <w:sz w:val="24"/>
          <w:szCs w:val="24"/>
        </w:rPr>
        <w:t xml:space="preserve"> de val</w:t>
      </w:r>
      <w:r w:rsidR="0054080A" w:rsidRPr="006A05DB">
        <w:rPr>
          <w:rFonts w:ascii="Times New Roman" w:hAnsi="Times New Roman" w:cs="Times New Roman"/>
          <w:sz w:val="24"/>
          <w:szCs w:val="24"/>
        </w:rPr>
        <w:t>or metaliterario.</w:t>
      </w:r>
      <w:r w:rsidR="002C3896" w:rsidRPr="006A05DB">
        <w:rPr>
          <w:rFonts w:ascii="Times New Roman" w:hAnsi="Times New Roman" w:cs="Times New Roman"/>
          <w:sz w:val="24"/>
          <w:szCs w:val="24"/>
        </w:rPr>
        <w:t xml:space="preserve"> A continuación nos detendremos</w:t>
      </w:r>
      <w:r w:rsidR="0078274F" w:rsidRPr="006A05DB">
        <w:rPr>
          <w:rFonts w:ascii="Times New Roman" w:hAnsi="Times New Roman" w:cs="Times New Roman"/>
          <w:sz w:val="24"/>
          <w:szCs w:val="24"/>
        </w:rPr>
        <w:t xml:space="preserve">, en primer lugar, </w:t>
      </w:r>
      <w:r w:rsidR="002C3896" w:rsidRPr="006A05DB">
        <w:rPr>
          <w:rFonts w:ascii="Times New Roman" w:hAnsi="Times New Roman" w:cs="Times New Roman"/>
          <w:sz w:val="24"/>
          <w:szCs w:val="24"/>
        </w:rPr>
        <w:t xml:space="preserve"> en el modo de presentación de los narradores </w:t>
      </w:r>
      <w:r w:rsidR="00214D9B" w:rsidRPr="006A05DB">
        <w:rPr>
          <w:rFonts w:ascii="Times New Roman" w:hAnsi="Times New Roman" w:cs="Times New Roman"/>
          <w:sz w:val="24"/>
          <w:szCs w:val="24"/>
        </w:rPr>
        <w:t>como parte d</w:t>
      </w:r>
      <w:r w:rsidR="002C3896" w:rsidRPr="006A05DB">
        <w:rPr>
          <w:rFonts w:ascii="Times New Roman" w:hAnsi="Times New Roman" w:cs="Times New Roman"/>
          <w:sz w:val="24"/>
          <w:szCs w:val="24"/>
        </w:rPr>
        <w:t>e</w:t>
      </w:r>
      <w:r w:rsidR="0078274F" w:rsidRPr="006A05DB">
        <w:rPr>
          <w:rFonts w:ascii="Times New Roman" w:hAnsi="Times New Roman" w:cs="Times New Roman"/>
          <w:sz w:val="24"/>
          <w:szCs w:val="24"/>
        </w:rPr>
        <w:t>l mundo ficcional que conciben; en segundo, en la caracterizació</w:t>
      </w:r>
      <w:r w:rsidR="006A05DB" w:rsidRPr="006A05DB">
        <w:rPr>
          <w:rFonts w:ascii="Times New Roman" w:hAnsi="Times New Roman" w:cs="Times New Roman"/>
          <w:sz w:val="24"/>
          <w:szCs w:val="24"/>
        </w:rPr>
        <w:t xml:space="preserve">n de la actividad de recordar </w:t>
      </w:r>
      <w:r w:rsidR="0078274F" w:rsidRPr="006A05DB">
        <w:rPr>
          <w:rFonts w:ascii="Times New Roman" w:hAnsi="Times New Roman" w:cs="Times New Roman"/>
          <w:sz w:val="24"/>
          <w:szCs w:val="24"/>
        </w:rPr>
        <w:t>y, finalmente, e</w:t>
      </w:r>
      <w:r w:rsidR="002C3896" w:rsidRPr="006A05DB">
        <w:rPr>
          <w:rFonts w:ascii="Times New Roman" w:hAnsi="Times New Roman" w:cs="Times New Roman"/>
          <w:sz w:val="24"/>
          <w:szCs w:val="24"/>
        </w:rPr>
        <w:t>n el particular empleo de la repetición como procedimiento retórico y narrativo</w:t>
      </w:r>
      <w:r w:rsidR="00A37689" w:rsidRPr="006A05DB">
        <w:rPr>
          <w:rFonts w:ascii="Times New Roman" w:hAnsi="Times New Roman" w:cs="Times New Roman"/>
          <w:sz w:val="24"/>
          <w:szCs w:val="24"/>
        </w:rPr>
        <w:t>, en tanto ejes significativos del libro</w:t>
      </w:r>
      <w:r w:rsidR="006200F9" w:rsidRPr="006A05DB">
        <w:rPr>
          <w:rFonts w:ascii="Times New Roman" w:hAnsi="Times New Roman" w:cs="Times New Roman"/>
          <w:sz w:val="24"/>
          <w:szCs w:val="24"/>
        </w:rPr>
        <w:t xml:space="preserve">, </w:t>
      </w:r>
      <w:r w:rsidR="0027736B">
        <w:rPr>
          <w:rFonts w:ascii="Times New Roman" w:hAnsi="Times New Roman" w:cs="Times New Roman"/>
          <w:sz w:val="24"/>
          <w:szCs w:val="24"/>
        </w:rPr>
        <w:t xml:space="preserve"> </w:t>
      </w:r>
      <w:r w:rsidR="006200F9" w:rsidRPr="006A05DB">
        <w:rPr>
          <w:rFonts w:ascii="Times New Roman" w:hAnsi="Times New Roman" w:cs="Times New Roman"/>
          <w:sz w:val="24"/>
          <w:szCs w:val="24"/>
        </w:rPr>
        <w:t>que continúan</w:t>
      </w:r>
      <w:r w:rsidR="0027736B">
        <w:rPr>
          <w:rFonts w:ascii="Times New Roman" w:hAnsi="Times New Roman" w:cs="Times New Roman"/>
          <w:sz w:val="24"/>
          <w:szCs w:val="24"/>
        </w:rPr>
        <w:t xml:space="preserve"> y se re</w:t>
      </w:r>
      <w:r w:rsidR="007C0BC4">
        <w:rPr>
          <w:rFonts w:ascii="Times New Roman" w:hAnsi="Times New Roman" w:cs="Times New Roman"/>
          <w:sz w:val="24"/>
          <w:szCs w:val="24"/>
        </w:rPr>
        <w:t xml:space="preserve">nuevan </w:t>
      </w:r>
      <w:r w:rsidR="006200F9" w:rsidRPr="006A05DB">
        <w:rPr>
          <w:rFonts w:ascii="Times New Roman" w:hAnsi="Times New Roman" w:cs="Times New Roman"/>
          <w:sz w:val="24"/>
          <w:szCs w:val="24"/>
        </w:rPr>
        <w:t>en el resto de la obra.</w:t>
      </w:r>
    </w:p>
    <w:p w:rsidR="00162C70" w:rsidRDefault="00162C70" w:rsidP="00BA5C05">
      <w:pPr>
        <w:spacing w:after="0" w:line="360" w:lineRule="auto"/>
        <w:jc w:val="both"/>
        <w:rPr>
          <w:rFonts w:ascii="Times New Roman" w:hAnsi="Times New Roman" w:cs="Times New Roman"/>
          <w:b/>
          <w:sz w:val="24"/>
          <w:szCs w:val="24"/>
        </w:rPr>
      </w:pPr>
    </w:p>
    <w:p w:rsidR="00686C50" w:rsidRPr="0061740A" w:rsidRDefault="00526507" w:rsidP="00BA5C05">
      <w:pPr>
        <w:spacing w:after="0" w:line="360" w:lineRule="auto"/>
        <w:jc w:val="both"/>
        <w:rPr>
          <w:rFonts w:ascii="Times New Roman" w:hAnsi="Times New Roman" w:cs="Times New Roman"/>
          <w:b/>
          <w:sz w:val="24"/>
          <w:szCs w:val="24"/>
        </w:rPr>
      </w:pPr>
      <w:r w:rsidRPr="0061740A">
        <w:rPr>
          <w:rFonts w:ascii="Times New Roman" w:hAnsi="Times New Roman" w:cs="Times New Roman"/>
          <w:b/>
          <w:sz w:val="24"/>
          <w:szCs w:val="24"/>
        </w:rPr>
        <w:t>Los na</w:t>
      </w:r>
      <w:r w:rsidR="009920D4" w:rsidRPr="0061740A">
        <w:rPr>
          <w:rFonts w:ascii="Times New Roman" w:hAnsi="Times New Roman" w:cs="Times New Roman"/>
          <w:b/>
          <w:sz w:val="24"/>
          <w:szCs w:val="24"/>
        </w:rPr>
        <w:t xml:space="preserve">rradores </w:t>
      </w:r>
      <w:r w:rsidR="00924A15">
        <w:rPr>
          <w:rFonts w:ascii="Times New Roman" w:hAnsi="Times New Roman" w:cs="Times New Roman"/>
          <w:b/>
          <w:sz w:val="24"/>
          <w:szCs w:val="24"/>
        </w:rPr>
        <w:t>como parte de un mundo más amplio</w:t>
      </w:r>
    </w:p>
    <w:p w:rsidR="009F4869" w:rsidRPr="0061740A" w:rsidRDefault="009F4869"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 xml:space="preserve">Al leer </w:t>
      </w:r>
      <w:r w:rsidR="00CF16B5" w:rsidRPr="0061740A">
        <w:rPr>
          <w:rFonts w:ascii="Times New Roman" w:hAnsi="Times New Roman" w:cs="Times New Roman"/>
          <w:sz w:val="24"/>
          <w:szCs w:val="24"/>
        </w:rPr>
        <w:t xml:space="preserve">el argumento </w:t>
      </w:r>
      <w:r w:rsidRPr="0061740A">
        <w:rPr>
          <w:rFonts w:ascii="Times New Roman" w:hAnsi="Times New Roman" w:cs="Times New Roman"/>
          <w:sz w:val="24"/>
          <w:szCs w:val="24"/>
        </w:rPr>
        <w:t xml:space="preserve">“Amigos” descubrimos que el narrador de “La mayor” es Tomatis y en “A medio borrar” se explicita que </w:t>
      </w:r>
      <w:r w:rsidR="0042723C">
        <w:rPr>
          <w:rFonts w:ascii="Times New Roman" w:hAnsi="Times New Roman" w:cs="Times New Roman"/>
          <w:sz w:val="24"/>
          <w:szCs w:val="24"/>
        </w:rPr>
        <w:t>quien enuncia</w:t>
      </w:r>
      <w:r w:rsidRPr="0061740A">
        <w:rPr>
          <w:rFonts w:ascii="Times New Roman" w:hAnsi="Times New Roman" w:cs="Times New Roman"/>
          <w:sz w:val="24"/>
          <w:szCs w:val="24"/>
        </w:rPr>
        <w:t xml:space="preserve"> es Pichón Garay</w:t>
      </w:r>
      <w:r w:rsidR="00A716AC" w:rsidRPr="0061740A">
        <w:rPr>
          <w:rFonts w:ascii="Times New Roman" w:hAnsi="Times New Roman" w:cs="Times New Roman"/>
          <w:sz w:val="24"/>
          <w:szCs w:val="24"/>
        </w:rPr>
        <w:t xml:space="preserve">, </w:t>
      </w:r>
      <w:r w:rsidR="009968D1">
        <w:rPr>
          <w:rFonts w:ascii="Times New Roman" w:hAnsi="Times New Roman" w:cs="Times New Roman"/>
          <w:sz w:val="24"/>
          <w:szCs w:val="24"/>
        </w:rPr>
        <w:t>personajes que</w:t>
      </w:r>
      <w:r w:rsidR="00CF16B5" w:rsidRPr="0061740A">
        <w:rPr>
          <w:rFonts w:ascii="Times New Roman" w:hAnsi="Times New Roman" w:cs="Times New Roman"/>
          <w:sz w:val="24"/>
          <w:szCs w:val="24"/>
        </w:rPr>
        <w:t xml:space="preserve"> </w:t>
      </w:r>
      <w:r w:rsidR="00C14528" w:rsidRPr="0061740A">
        <w:rPr>
          <w:rFonts w:ascii="Times New Roman" w:hAnsi="Times New Roman" w:cs="Times New Roman"/>
          <w:sz w:val="24"/>
          <w:szCs w:val="24"/>
        </w:rPr>
        <w:t xml:space="preserve">forman parte del sistema intertextual </w:t>
      </w:r>
      <w:r w:rsidR="008C664F">
        <w:rPr>
          <w:rFonts w:ascii="Times New Roman" w:hAnsi="Times New Roman" w:cs="Times New Roman"/>
          <w:sz w:val="24"/>
          <w:szCs w:val="24"/>
        </w:rPr>
        <w:t>del ci</w:t>
      </w:r>
      <w:r w:rsidR="0004586B" w:rsidRPr="0061740A">
        <w:rPr>
          <w:rFonts w:ascii="Times New Roman" w:hAnsi="Times New Roman" w:cs="Times New Roman"/>
          <w:sz w:val="24"/>
          <w:szCs w:val="24"/>
        </w:rPr>
        <w:t>clo de Saer</w:t>
      </w:r>
      <w:r w:rsidR="007F5A35">
        <w:rPr>
          <w:rFonts w:ascii="Times New Roman" w:hAnsi="Times New Roman" w:cs="Times New Roman"/>
          <w:sz w:val="24"/>
          <w:szCs w:val="24"/>
        </w:rPr>
        <w:t xml:space="preserve"> (junto con </w:t>
      </w:r>
      <w:r w:rsidR="00E169A2">
        <w:rPr>
          <w:rFonts w:ascii="Times New Roman" w:hAnsi="Times New Roman" w:cs="Times New Roman"/>
          <w:sz w:val="24"/>
          <w:szCs w:val="24"/>
        </w:rPr>
        <w:t>el Gato, Héctor, Raquel, Washington, Barco, Ángel Leto, entre otros)</w:t>
      </w:r>
      <w:r w:rsidR="00C14528" w:rsidRPr="0061740A">
        <w:rPr>
          <w:rFonts w:ascii="Times New Roman" w:hAnsi="Times New Roman" w:cs="Times New Roman"/>
          <w:sz w:val="24"/>
          <w:szCs w:val="24"/>
        </w:rPr>
        <w:t>.</w:t>
      </w:r>
      <w:r w:rsidR="00CF16B5" w:rsidRPr="0061740A">
        <w:rPr>
          <w:rFonts w:ascii="Times New Roman" w:hAnsi="Times New Roman" w:cs="Times New Roman"/>
          <w:sz w:val="24"/>
          <w:szCs w:val="24"/>
        </w:rPr>
        <w:t xml:space="preserve"> </w:t>
      </w:r>
      <w:r w:rsidR="00BE2F42" w:rsidRPr="0061740A">
        <w:rPr>
          <w:rFonts w:ascii="Times New Roman" w:hAnsi="Times New Roman" w:cs="Times New Roman"/>
          <w:sz w:val="24"/>
          <w:szCs w:val="24"/>
        </w:rPr>
        <w:t>Como en toda su obra, e</w:t>
      </w:r>
      <w:r w:rsidR="00CF16B5" w:rsidRPr="0061740A">
        <w:rPr>
          <w:rFonts w:ascii="Times New Roman" w:hAnsi="Times New Roman" w:cs="Times New Roman"/>
          <w:sz w:val="24"/>
          <w:szCs w:val="24"/>
        </w:rPr>
        <w:t xml:space="preserve">n algunos de </w:t>
      </w:r>
      <w:r w:rsidR="00CF16B5" w:rsidRPr="0061740A">
        <w:rPr>
          <w:rFonts w:ascii="Times New Roman" w:hAnsi="Times New Roman" w:cs="Times New Roman"/>
          <w:sz w:val="24"/>
          <w:szCs w:val="24"/>
        </w:rPr>
        <w:lastRenderedPageBreak/>
        <w:t xml:space="preserve">los </w:t>
      </w:r>
      <w:r w:rsidR="00A716AC" w:rsidRPr="0061740A">
        <w:rPr>
          <w:rFonts w:ascii="Times New Roman" w:hAnsi="Times New Roman" w:cs="Times New Roman"/>
          <w:sz w:val="24"/>
          <w:szCs w:val="24"/>
        </w:rPr>
        <w:t>“</w:t>
      </w:r>
      <w:r w:rsidR="0004438A" w:rsidRPr="0061740A">
        <w:rPr>
          <w:rFonts w:ascii="Times New Roman" w:hAnsi="Times New Roman" w:cs="Times New Roman"/>
          <w:sz w:val="24"/>
          <w:szCs w:val="24"/>
        </w:rPr>
        <w:t>A</w:t>
      </w:r>
      <w:r w:rsidR="00CF16B5" w:rsidRPr="0061740A">
        <w:rPr>
          <w:rFonts w:ascii="Times New Roman" w:hAnsi="Times New Roman" w:cs="Times New Roman"/>
          <w:sz w:val="24"/>
          <w:szCs w:val="24"/>
        </w:rPr>
        <w:t>rgumentos</w:t>
      </w:r>
      <w:r w:rsidR="00A716AC" w:rsidRPr="0061740A">
        <w:rPr>
          <w:rFonts w:ascii="Times New Roman" w:hAnsi="Times New Roman" w:cs="Times New Roman"/>
          <w:sz w:val="24"/>
          <w:szCs w:val="24"/>
        </w:rPr>
        <w:t>”</w:t>
      </w:r>
      <w:r w:rsidR="00CF16B5" w:rsidRPr="0061740A">
        <w:rPr>
          <w:rFonts w:ascii="Times New Roman" w:hAnsi="Times New Roman" w:cs="Times New Roman"/>
          <w:sz w:val="24"/>
          <w:szCs w:val="24"/>
        </w:rPr>
        <w:t xml:space="preserve"> se retoman </w:t>
      </w:r>
      <w:r w:rsidR="00BE2F42" w:rsidRPr="0061740A">
        <w:rPr>
          <w:rFonts w:ascii="Times New Roman" w:hAnsi="Times New Roman" w:cs="Times New Roman"/>
          <w:sz w:val="24"/>
          <w:szCs w:val="24"/>
        </w:rPr>
        <w:t xml:space="preserve">imágenes, situaciones, </w:t>
      </w:r>
      <w:r w:rsidR="00E169A2">
        <w:rPr>
          <w:rFonts w:ascii="Times New Roman" w:hAnsi="Times New Roman" w:cs="Times New Roman"/>
          <w:sz w:val="24"/>
          <w:szCs w:val="24"/>
        </w:rPr>
        <w:t xml:space="preserve">motivos y </w:t>
      </w:r>
      <w:r w:rsidR="00BE2F42" w:rsidRPr="0061740A">
        <w:rPr>
          <w:rFonts w:ascii="Times New Roman" w:hAnsi="Times New Roman" w:cs="Times New Roman"/>
          <w:sz w:val="24"/>
          <w:szCs w:val="24"/>
        </w:rPr>
        <w:t>personajes de textos</w:t>
      </w:r>
      <w:r w:rsidR="001536EF">
        <w:rPr>
          <w:rFonts w:ascii="Times New Roman" w:hAnsi="Times New Roman" w:cs="Times New Roman"/>
          <w:sz w:val="24"/>
          <w:szCs w:val="24"/>
        </w:rPr>
        <w:t xml:space="preserve"> previos y que reaparecerán en futuros</w:t>
      </w:r>
      <w:r w:rsidR="00BE2F42" w:rsidRPr="0061740A">
        <w:rPr>
          <w:rFonts w:ascii="Times New Roman" w:hAnsi="Times New Roman" w:cs="Times New Roman"/>
          <w:sz w:val="24"/>
          <w:szCs w:val="24"/>
        </w:rPr>
        <w:t>.</w:t>
      </w:r>
      <w:r w:rsidR="00827714">
        <w:rPr>
          <w:rStyle w:val="Refdenotaalpie"/>
          <w:rFonts w:ascii="Times New Roman" w:hAnsi="Times New Roman" w:cs="Times New Roman"/>
          <w:sz w:val="24"/>
          <w:szCs w:val="24"/>
        </w:rPr>
        <w:footnoteReference w:id="2"/>
      </w:r>
      <w:r w:rsidR="00BE2F42" w:rsidRPr="0061740A">
        <w:rPr>
          <w:rFonts w:ascii="Times New Roman" w:hAnsi="Times New Roman" w:cs="Times New Roman"/>
          <w:sz w:val="24"/>
          <w:szCs w:val="24"/>
        </w:rPr>
        <w:t xml:space="preserve"> </w:t>
      </w:r>
      <w:r w:rsidR="0004438A" w:rsidRPr="0061740A">
        <w:rPr>
          <w:rFonts w:ascii="Times New Roman" w:hAnsi="Times New Roman" w:cs="Times New Roman"/>
          <w:sz w:val="24"/>
          <w:szCs w:val="24"/>
        </w:rPr>
        <w:t xml:space="preserve"> </w:t>
      </w:r>
    </w:p>
    <w:p w:rsidR="001978AC" w:rsidRPr="0061740A" w:rsidRDefault="00527CD3"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Una</w:t>
      </w:r>
      <w:r w:rsidR="003A29A7">
        <w:rPr>
          <w:rFonts w:ascii="Times New Roman" w:hAnsi="Times New Roman" w:cs="Times New Roman"/>
          <w:sz w:val="24"/>
          <w:szCs w:val="24"/>
        </w:rPr>
        <w:t xml:space="preserve"> palabra que ilustra el</w:t>
      </w:r>
      <w:r w:rsidR="006B6BAF" w:rsidRPr="0061740A">
        <w:rPr>
          <w:rFonts w:ascii="Times New Roman" w:hAnsi="Times New Roman" w:cs="Times New Roman"/>
          <w:sz w:val="24"/>
          <w:szCs w:val="24"/>
        </w:rPr>
        <w:t xml:space="preserve"> sistema compositivo </w:t>
      </w:r>
      <w:r w:rsidR="00302FEB" w:rsidRPr="0061740A">
        <w:rPr>
          <w:rFonts w:ascii="Times New Roman" w:hAnsi="Times New Roman" w:cs="Times New Roman"/>
          <w:sz w:val="24"/>
          <w:szCs w:val="24"/>
        </w:rPr>
        <w:t xml:space="preserve">que define a los narradores del libro </w:t>
      </w:r>
      <w:r w:rsidR="00302FEB" w:rsidRPr="0061740A">
        <w:rPr>
          <w:rFonts w:ascii="Times New Roman" w:hAnsi="Times New Roman" w:cs="Times New Roman"/>
          <w:i/>
          <w:sz w:val="24"/>
          <w:szCs w:val="24"/>
        </w:rPr>
        <w:t>La mayor</w:t>
      </w:r>
      <w:r w:rsidR="00302FEB" w:rsidRPr="0061740A">
        <w:rPr>
          <w:rFonts w:ascii="Times New Roman" w:hAnsi="Times New Roman" w:cs="Times New Roman"/>
          <w:sz w:val="24"/>
          <w:szCs w:val="24"/>
        </w:rPr>
        <w:t xml:space="preserve"> </w:t>
      </w:r>
      <w:r w:rsidR="006B6BAF" w:rsidRPr="0061740A">
        <w:rPr>
          <w:rFonts w:ascii="Times New Roman" w:hAnsi="Times New Roman" w:cs="Times New Roman"/>
          <w:sz w:val="24"/>
          <w:szCs w:val="24"/>
        </w:rPr>
        <w:t>es la qu</w:t>
      </w:r>
      <w:r w:rsidR="008E43EA">
        <w:rPr>
          <w:rFonts w:ascii="Times New Roman" w:hAnsi="Times New Roman" w:cs="Times New Roman"/>
          <w:sz w:val="24"/>
          <w:szCs w:val="24"/>
        </w:rPr>
        <w:t xml:space="preserve">e aparece en letras de imprenta </w:t>
      </w:r>
      <w:r w:rsidR="006B6BAF" w:rsidRPr="0061740A">
        <w:rPr>
          <w:rFonts w:ascii="Times New Roman" w:hAnsi="Times New Roman" w:cs="Times New Roman"/>
          <w:sz w:val="24"/>
          <w:szCs w:val="24"/>
        </w:rPr>
        <w:t>en la tapa de la carpeta verd</w:t>
      </w:r>
      <w:r w:rsidR="008E43EA">
        <w:rPr>
          <w:rFonts w:ascii="Times New Roman" w:hAnsi="Times New Roman" w:cs="Times New Roman"/>
          <w:sz w:val="24"/>
          <w:szCs w:val="24"/>
        </w:rPr>
        <w:t>e de Tomatis descripta y mencionada</w:t>
      </w:r>
      <w:r w:rsidR="003D6706">
        <w:rPr>
          <w:rFonts w:ascii="Times New Roman" w:hAnsi="Times New Roman" w:cs="Times New Roman"/>
          <w:sz w:val="24"/>
          <w:szCs w:val="24"/>
        </w:rPr>
        <w:t xml:space="preserve"> varias veces en el relato homónimo</w:t>
      </w:r>
      <w:r w:rsidR="006B6BAF" w:rsidRPr="0061740A">
        <w:rPr>
          <w:rFonts w:ascii="Times New Roman" w:hAnsi="Times New Roman" w:cs="Times New Roman"/>
          <w:sz w:val="24"/>
          <w:szCs w:val="24"/>
        </w:rPr>
        <w:t xml:space="preserve"> y en “Amigos”: PARANATELLON. Alude a un grupo de estrellas que suben juntas al firmamento y están en una especie de relación</w:t>
      </w:r>
      <w:r w:rsidR="009E11B5" w:rsidRPr="0061740A">
        <w:rPr>
          <w:rFonts w:ascii="Times New Roman" w:hAnsi="Times New Roman" w:cs="Times New Roman"/>
          <w:sz w:val="24"/>
          <w:szCs w:val="24"/>
        </w:rPr>
        <w:t>, metáfora del universo de los textos de</w:t>
      </w:r>
      <w:r w:rsidR="00BC6947" w:rsidRPr="0061740A">
        <w:rPr>
          <w:rFonts w:ascii="Times New Roman" w:hAnsi="Times New Roman" w:cs="Times New Roman"/>
          <w:sz w:val="24"/>
          <w:szCs w:val="24"/>
        </w:rPr>
        <w:t xml:space="preserve"> es</w:t>
      </w:r>
      <w:r w:rsidR="00264978" w:rsidRPr="0061740A">
        <w:rPr>
          <w:rFonts w:ascii="Times New Roman" w:hAnsi="Times New Roman" w:cs="Times New Roman"/>
          <w:sz w:val="24"/>
          <w:szCs w:val="24"/>
        </w:rPr>
        <w:t xml:space="preserve">e libro, </w:t>
      </w:r>
      <w:r w:rsidR="005E0F03" w:rsidRPr="0061740A">
        <w:rPr>
          <w:rFonts w:ascii="Times New Roman" w:hAnsi="Times New Roman" w:cs="Times New Roman"/>
          <w:sz w:val="24"/>
          <w:szCs w:val="24"/>
        </w:rPr>
        <w:t xml:space="preserve">de </w:t>
      </w:r>
      <w:r w:rsidR="00BC6947" w:rsidRPr="0061740A">
        <w:rPr>
          <w:rFonts w:ascii="Times New Roman" w:hAnsi="Times New Roman" w:cs="Times New Roman"/>
          <w:sz w:val="24"/>
          <w:szCs w:val="24"/>
        </w:rPr>
        <w:t xml:space="preserve"> otros</w:t>
      </w:r>
      <w:r w:rsidR="00264978" w:rsidRPr="0061740A">
        <w:rPr>
          <w:rFonts w:ascii="Times New Roman" w:hAnsi="Times New Roman" w:cs="Times New Roman"/>
          <w:sz w:val="24"/>
          <w:szCs w:val="24"/>
        </w:rPr>
        <w:t xml:space="preserve"> de</w:t>
      </w:r>
      <w:r w:rsidR="005E0F03" w:rsidRPr="0061740A">
        <w:rPr>
          <w:rFonts w:ascii="Times New Roman" w:hAnsi="Times New Roman" w:cs="Times New Roman"/>
          <w:sz w:val="24"/>
          <w:szCs w:val="24"/>
        </w:rPr>
        <w:t>l mismo autor</w:t>
      </w:r>
      <w:r w:rsidR="00BC6947" w:rsidRPr="0061740A">
        <w:rPr>
          <w:rFonts w:ascii="Times New Roman" w:hAnsi="Times New Roman" w:cs="Times New Roman"/>
          <w:sz w:val="24"/>
          <w:szCs w:val="24"/>
        </w:rPr>
        <w:t xml:space="preserve">, </w:t>
      </w:r>
      <w:r w:rsidR="009E11B5" w:rsidRPr="0061740A">
        <w:rPr>
          <w:rFonts w:ascii="Times New Roman" w:hAnsi="Times New Roman" w:cs="Times New Roman"/>
          <w:sz w:val="24"/>
          <w:szCs w:val="24"/>
        </w:rPr>
        <w:t xml:space="preserve"> y de </w:t>
      </w:r>
      <w:r w:rsidR="005E0F03" w:rsidRPr="0061740A">
        <w:rPr>
          <w:rFonts w:ascii="Times New Roman" w:hAnsi="Times New Roman" w:cs="Times New Roman"/>
          <w:sz w:val="24"/>
          <w:szCs w:val="24"/>
        </w:rPr>
        <w:t xml:space="preserve">los </w:t>
      </w:r>
      <w:r w:rsidR="009E11B5" w:rsidRPr="0061740A">
        <w:rPr>
          <w:rFonts w:ascii="Times New Roman" w:hAnsi="Times New Roman" w:cs="Times New Roman"/>
          <w:sz w:val="24"/>
          <w:szCs w:val="24"/>
        </w:rPr>
        <w:t xml:space="preserve">otros textos literarios que subyacen a su obra. </w:t>
      </w:r>
      <w:r w:rsidR="005E0F03" w:rsidRPr="0061740A">
        <w:rPr>
          <w:rFonts w:ascii="Times New Roman" w:hAnsi="Times New Roman" w:cs="Times New Roman"/>
          <w:sz w:val="24"/>
          <w:szCs w:val="24"/>
        </w:rPr>
        <w:t xml:space="preserve">Es el </w:t>
      </w:r>
      <w:r w:rsidR="008E43EA">
        <w:rPr>
          <w:rFonts w:ascii="Times New Roman" w:hAnsi="Times New Roman" w:cs="Times New Roman"/>
          <w:sz w:val="24"/>
          <w:szCs w:val="24"/>
        </w:rPr>
        <w:t>i</w:t>
      </w:r>
      <w:r w:rsidR="009E11B5" w:rsidRPr="0061740A">
        <w:rPr>
          <w:rFonts w:ascii="Times New Roman" w:hAnsi="Times New Roman" w:cs="Times New Roman"/>
          <w:sz w:val="24"/>
          <w:szCs w:val="24"/>
        </w:rPr>
        <w:t>ndicio de que el universo que forman sus textos aspira a ser una ob</w:t>
      </w:r>
      <w:r w:rsidR="003D6706">
        <w:rPr>
          <w:rFonts w:ascii="Times New Roman" w:hAnsi="Times New Roman" w:cs="Times New Roman"/>
          <w:sz w:val="24"/>
          <w:szCs w:val="24"/>
        </w:rPr>
        <w:t>ra “total” resuelta en varias</w:t>
      </w:r>
      <w:r w:rsidR="002E7BEC">
        <w:rPr>
          <w:rFonts w:ascii="Times New Roman" w:hAnsi="Times New Roman" w:cs="Times New Roman"/>
          <w:sz w:val="24"/>
          <w:szCs w:val="24"/>
        </w:rPr>
        <w:t xml:space="preserve"> parciales</w:t>
      </w:r>
      <w:r w:rsidR="00AD26E7">
        <w:rPr>
          <w:rFonts w:ascii="Times New Roman" w:hAnsi="Times New Roman" w:cs="Times New Roman"/>
          <w:sz w:val="24"/>
          <w:szCs w:val="24"/>
        </w:rPr>
        <w:t xml:space="preserve"> (Dalmaroni, 2010:315)</w:t>
      </w:r>
      <w:r w:rsidR="009E11B5" w:rsidRPr="00AD26E7">
        <w:rPr>
          <w:rFonts w:ascii="Times New Roman" w:hAnsi="Times New Roman" w:cs="Times New Roman"/>
          <w:sz w:val="24"/>
          <w:szCs w:val="24"/>
        </w:rPr>
        <w:t xml:space="preserve">. </w:t>
      </w:r>
      <w:r w:rsidR="00BC6947" w:rsidRPr="0061740A">
        <w:rPr>
          <w:rFonts w:ascii="Times New Roman" w:hAnsi="Times New Roman" w:cs="Times New Roman"/>
          <w:sz w:val="24"/>
          <w:szCs w:val="24"/>
        </w:rPr>
        <w:t xml:space="preserve"> </w:t>
      </w:r>
      <w:r w:rsidR="000F0C2B" w:rsidRPr="0061740A">
        <w:rPr>
          <w:rFonts w:ascii="Times New Roman" w:hAnsi="Times New Roman" w:cs="Times New Roman"/>
          <w:sz w:val="24"/>
          <w:szCs w:val="24"/>
        </w:rPr>
        <w:t>A la vez en “Amigos”</w:t>
      </w:r>
      <w:r w:rsidR="00B30459" w:rsidRPr="0061740A">
        <w:rPr>
          <w:rFonts w:ascii="Times New Roman" w:hAnsi="Times New Roman" w:cs="Times New Roman"/>
          <w:sz w:val="24"/>
          <w:szCs w:val="24"/>
        </w:rPr>
        <w:t xml:space="preserve">, se señala que el título </w:t>
      </w:r>
      <w:r w:rsidR="001978AC" w:rsidRPr="0061740A">
        <w:rPr>
          <w:rFonts w:ascii="Times New Roman" w:hAnsi="Times New Roman" w:cs="Times New Roman"/>
          <w:sz w:val="24"/>
          <w:szCs w:val="24"/>
        </w:rPr>
        <w:t xml:space="preserve">de una “antología comentada del litoral” </w:t>
      </w:r>
      <w:r w:rsidR="00B30459" w:rsidRPr="0061740A">
        <w:rPr>
          <w:rFonts w:ascii="Times New Roman" w:hAnsi="Times New Roman" w:cs="Times New Roman"/>
          <w:sz w:val="24"/>
          <w:szCs w:val="24"/>
        </w:rPr>
        <w:t>es</w:t>
      </w:r>
      <w:r w:rsidR="000F0C2B" w:rsidRPr="0061740A">
        <w:rPr>
          <w:rFonts w:ascii="Times New Roman" w:hAnsi="Times New Roman" w:cs="Times New Roman"/>
          <w:sz w:val="24"/>
          <w:szCs w:val="24"/>
        </w:rPr>
        <w:t>:</w:t>
      </w:r>
    </w:p>
    <w:p w:rsidR="00EA07C5" w:rsidRPr="0061740A" w:rsidRDefault="000F0C2B" w:rsidP="00BA5C05">
      <w:pPr>
        <w:spacing w:after="0" w:line="360" w:lineRule="auto"/>
        <w:ind w:left="708" w:firstLine="708"/>
        <w:jc w:val="both"/>
        <w:rPr>
          <w:rFonts w:ascii="Times New Roman" w:hAnsi="Times New Roman" w:cs="Times New Roman"/>
          <w:sz w:val="24"/>
          <w:szCs w:val="24"/>
        </w:rPr>
      </w:pPr>
      <w:r w:rsidRPr="0061740A">
        <w:rPr>
          <w:rFonts w:ascii="Times New Roman" w:hAnsi="Times New Roman" w:cs="Times New Roman"/>
          <w:sz w:val="24"/>
          <w:szCs w:val="24"/>
        </w:rPr>
        <w:t xml:space="preserve"> </w:t>
      </w:r>
      <w:r w:rsidR="00222D53" w:rsidRPr="0061740A">
        <w:rPr>
          <w:rFonts w:ascii="Times New Roman" w:hAnsi="Times New Roman" w:cs="Times New Roman"/>
          <w:sz w:val="24"/>
          <w:szCs w:val="24"/>
        </w:rPr>
        <w:tab/>
      </w:r>
      <w:r w:rsidRPr="0061740A">
        <w:rPr>
          <w:rFonts w:ascii="Times New Roman" w:hAnsi="Times New Roman" w:cs="Times New Roman"/>
          <w:sz w:val="24"/>
          <w:szCs w:val="24"/>
        </w:rPr>
        <w:t>“PARANATELLON</w:t>
      </w:r>
    </w:p>
    <w:p w:rsidR="000F0C2B" w:rsidRPr="0061740A" w:rsidRDefault="000F0C2B" w:rsidP="00BA5C05">
      <w:pPr>
        <w:spacing w:after="0" w:line="360" w:lineRule="auto"/>
        <w:jc w:val="both"/>
        <w:rPr>
          <w:rFonts w:ascii="Times New Roman" w:hAnsi="Times New Roman" w:cs="Times New Roman"/>
          <w:sz w:val="24"/>
          <w:szCs w:val="24"/>
        </w:rPr>
      </w:pPr>
      <w:r w:rsidRPr="0061740A">
        <w:rPr>
          <w:rFonts w:ascii="Times New Roman" w:hAnsi="Times New Roman" w:cs="Times New Roman"/>
          <w:sz w:val="24"/>
          <w:szCs w:val="24"/>
        </w:rPr>
        <w:tab/>
      </w:r>
      <w:r w:rsidRPr="0061740A">
        <w:rPr>
          <w:rFonts w:ascii="Times New Roman" w:hAnsi="Times New Roman" w:cs="Times New Roman"/>
          <w:sz w:val="24"/>
          <w:szCs w:val="24"/>
        </w:rPr>
        <w:tab/>
      </w:r>
      <w:r w:rsidRPr="0061740A">
        <w:rPr>
          <w:rFonts w:ascii="Times New Roman" w:hAnsi="Times New Roman" w:cs="Times New Roman"/>
          <w:sz w:val="24"/>
          <w:szCs w:val="24"/>
        </w:rPr>
        <w:tab/>
      </w:r>
      <w:r w:rsidR="00920788">
        <w:rPr>
          <w:rFonts w:ascii="Times New Roman" w:hAnsi="Times New Roman" w:cs="Times New Roman"/>
          <w:sz w:val="24"/>
          <w:szCs w:val="24"/>
        </w:rPr>
        <w:t xml:space="preserve"> </w:t>
      </w:r>
      <w:r w:rsidRPr="0061740A">
        <w:rPr>
          <w:rFonts w:ascii="Times New Roman" w:hAnsi="Times New Roman" w:cs="Times New Roman"/>
          <w:sz w:val="24"/>
          <w:szCs w:val="24"/>
        </w:rPr>
        <w:t>PARANATELLERS</w:t>
      </w:r>
    </w:p>
    <w:p w:rsidR="00222D53" w:rsidRPr="0061740A" w:rsidRDefault="00222D53" w:rsidP="00BA5C05">
      <w:pPr>
        <w:spacing w:after="0" w:line="360" w:lineRule="auto"/>
        <w:jc w:val="both"/>
        <w:rPr>
          <w:rFonts w:ascii="Times New Roman" w:hAnsi="Times New Roman" w:cs="Times New Roman"/>
          <w:sz w:val="24"/>
          <w:szCs w:val="24"/>
        </w:rPr>
      </w:pPr>
      <w:r w:rsidRPr="0061740A">
        <w:rPr>
          <w:rFonts w:ascii="Times New Roman" w:hAnsi="Times New Roman" w:cs="Times New Roman"/>
          <w:sz w:val="24"/>
          <w:szCs w:val="24"/>
        </w:rPr>
        <w:tab/>
      </w:r>
      <w:r w:rsidRPr="0061740A">
        <w:rPr>
          <w:rFonts w:ascii="Times New Roman" w:hAnsi="Times New Roman" w:cs="Times New Roman"/>
          <w:sz w:val="24"/>
          <w:szCs w:val="24"/>
        </w:rPr>
        <w:tab/>
      </w:r>
      <w:r w:rsidRPr="0061740A">
        <w:rPr>
          <w:rFonts w:ascii="Times New Roman" w:hAnsi="Times New Roman" w:cs="Times New Roman"/>
          <w:sz w:val="24"/>
          <w:szCs w:val="24"/>
        </w:rPr>
        <w:tab/>
      </w:r>
      <w:r w:rsidRPr="0061740A">
        <w:rPr>
          <w:rFonts w:ascii="Times New Roman" w:hAnsi="Times New Roman" w:cs="Times New Roman"/>
          <w:sz w:val="24"/>
          <w:szCs w:val="24"/>
        </w:rPr>
        <w:tab/>
      </w:r>
      <w:r w:rsidR="00920788">
        <w:rPr>
          <w:rFonts w:ascii="Times New Roman" w:hAnsi="Times New Roman" w:cs="Times New Roman"/>
          <w:sz w:val="24"/>
          <w:szCs w:val="24"/>
        </w:rPr>
        <w:t xml:space="preserve"> </w:t>
      </w:r>
      <w:r w:rsidRPr="0061740A">
        <w:rPr>
          <w:rFonts w:ascii="Times New Roman" w:hAnsi="Times New Roman" w:cs="Times New Roman"/>
          <w:sz w:val="24"/>
          <w:szCs w:val="24"/>
        </w:rPr>
        <w:t>O</w:t>
      </w:r>
    </w:p>
    <w:p w:rsidR="00222D53" w:rsidRPr="0061740A" w:rsidRDefault="00222D53" w:rsidP="00BA5C05">
      <w:pPr>
        <w:spacing w:after="0" w:line="360" w:lineRule="auto"/>
        <w:jc w:val="both"/>
        <w:rPr>
          <w:rFonts w:ascii="Times New Roman" w:hAnsi="Times New Roman" w:cs="Times New Roman"/>
          <w:sz w:val="24"/>
          <w:szCs w:val="24"/>
        </w:rPr>
      </w:pPr>
      <w:r w:rsidRPr="0061740A">
        <w:rPr>
          <w:rFonts w:ascii="Times New Roman" w:hAnsi="Times New Roman" w:cs="Times New Roman"/>
          <w:sz w:val="24"/>
          <w:szCs w:val="24"/>
        </w:rPr>
        <w:tab/>
      </w:r>
      <w:r w:rsidRPr="0061740A">
        <w:rPr>
          <w:rFonts w:ascii="Times New Roman" w:hAnsi="Times New Roman" w:cs="Times New Roman"/>
          <w:sz w:val="24"/>
          <w:szCs w:val="24"/>
        </w:rPr>
        <w:tab/>
      </w:r>
      <w:r w:rsidR="001978AC" w:rsidRPr="0061740A">
        <w:rPr>
          <w:rFonts w:ascii="Times New Roman" w:hAnsi="Times New Roman" w:cs="Times New Roman"/>
          <w:sz w:val="24"/>
          <w:szCs w:val="24"/>
        </w:rPr>
        <w:t xml:space="preserve"> </w:t>
      </w:r>
      <w:r w:rsidRPr="0061740A">
        <w:rPr>
          <w:rFonts w:ascii="Times New Roman" w:hAnsi="Times New Roman" w:cs="Times New Roman"/>
          <w:sz w:val="24"/>
          <w:szCs w:val="24"/>
        </w:rPr>
        <w:tab/>
      </w:r>
      <w:r w:rsidR="00920788">
        <w:rPr>
          <w:rFonts w:ascii="Times New Roman" w:hAnsi="Times New Roman" w:cs="Times New Roman"/>
          <w:sz w:val="24"/>
          <w:szCs w:val="24"/>
        </w:rPr>
        <w:t xml:space="preserve"> </w:t>
      </w:r>
      <w:r w:rsidRPr="0061740A">
        <w:rPr>
          <w:rFonts w:ascii="Times New Roman" w:hAnsi="Times New Roman" w:cs="Times New Roman"/>
          <w:sz w:val="24"/>
          <w:szCs w:val="24"/>
        </w:rPr>
        <w:t>PARNASO</w:t>
      </w:r>
      <w:r w:rsidR="001978AC" w:rsidRPr="0061740A">
        <w:rPr>
          <w:rFonts w:ascii="Times New Roman" w:hAnsi="Times New Roman" w:cs="Times New Roman"/>
          <w:sz w:val="24"/>
          <w:szCs w:val="24"/>
        </w:rPr>
        <w:t>.</w:t>
      </w:r>
      <w:r w:rsidRPr="0061740A">
        <w:rPr>
          <w:rFonts w:ascii="Times New Roman" w:hAnsi="Times New Roman" w:cs="Times New Roman"/>
          <w:sz w:val="24"/>
          <w:szCs w:val="24"/>
        </w:rPr>
        <w:t>”</w:t>
      </w:r>
    </w:p>
    <w:p w:rsidR="00222D53" w:rsidRPr="0061740A" w:rsidRDefault="00222D53"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“Paranatellers”</w:t>
      </w:r>
      <w:r w:rsidR="001978AC" w:rsidRPr="0061740A">
        <w:rPr>
          <w:rFonts w:ascii="Times New Roman" w:hAnsi="Times New Roman" w:cs="Times New Roman"/>
          <w:sz w:val="24"/>
          <w:szCs w:val="24"/>
        </w:rPr>
        <w:t>, neologismo inglés</w:t>
      </w:r>
      <w:r w:rsidRPr="0061740A">
        <w:rPr>
          <w:rFonts w:ascii="Times New Roman" w:hAnsi="Times New Roman" w:cs="Times New Roman"/>
          <w:sz w:val="24"/>
          <w:szCs w:val="24"/>
        </w:rPr>
        <w:t xml:space="preserve">: </w:t>
      </w:r>
      <w:r w:rsidR="001978AC" w:rsidRPr="0061740A">
        <w:rPr>
          <w:rFonts w:ascii="Times New Roman" w:hAnsi="Times New Roman" w:cs="Times New Roman"/>
          <w:sz w:val="24"/>
          <w:szCs w:val="24"/>
        </w:rPr>
        <w:t>“</w:t>
      </w:r>
      <w:r w:rsidRPr="0061740A">
        <w:rPr>
          <w:rFonts w:ascii="Times New Roman" w:hAnsi="Times New Roman" w:cs="Times New Roman"/>
          <w:sz w:val="24"/>
          <w:szCs w:val="24"/>
        </w:rPr>
        <w:t>los narradores de Paraná</w:t>
      </w:r>
      <w:r w:rsidR="001978AC" w:rsidRPr="0061740A">
        <w:rPr>
          <w:rFonts w:ascii="Times New Roman" w:hAnsi="Times New Roman" w:cs="Times New Roman"/>
          <w:sz w:val="24"/>
          <w:szCs w:val="24"/>
        </w:rPr>
        <w:t>”</w:t>
      </w:r>
      <w:r w:rsidRPr="0061740A">
        <w:rPr>
          <w:rFonts w:ascii="Times New Roman" w:hAnsi="Times New Roman" w:cs="Times New Roman"/>
          <w:sz w:val="24"/>
          <w:szCs w:val="24"/>
        </w:rPr>
        <w:t xml:space="preserve"> o “parnaso”</w:t>
      </w:r>
      <w:r w:rsidR="001978AC" w:rsidRPr="0061740A">
        <w:rPr>
          <w:rFonts w:ascii="Times New Roman" w:hAnsi="Times New Roman" w:cs="Times New Roman"/>
          <w:sz w:val="24"/>
          <w:szCs w:val="24"/>
        </w:rPr>
        <w:t xml:space="preserve">, </w:t>
      </w:r>
      <w:r w:rsidRPr="0061740A">
        <w:rPr>
          <w:rFonts w:ascii="Times New Roman" w:hAnsi="Times New Roman" w:cs="Times New Roman"/>
          <w:sz w:val="24"/>
          <w:szCs w:val="24"/>
        </w:rPr>
        <w:t xml:space="preserve"> grupo de poetas de una época. </w:t>
      </w:r>
      <w:r w:rsidR="00AA42AD" w:rsidRPr="0061740A">
        <w:rPr>
          <w:rFonts w:ascii="Times New Roman" w:hAnsi="Times New Roman" w:cs="Times New Roman"/>
          <w:sz w:val="24"/>
          <w:szCs w:val="24"/>
        </w:rPr>
        <w:t xml:space="preserve"> Un poco en sorna, esa descripción ilustra cierta característica de los narradores de los dos primeros cuentos de </w:t>
      </w:r>
      <w:r w:rsidR="00AA42AD" w:rsidRPr="00801DB7">
        <w:rPr>
          <w:rFonts w:ascii="Times New Roman" w:hAnsi="Times New Roman" w:cs="Times New Roman"/>
          <w:i/>
          <w:sz w:val="24"/>
          <w:szCs w:val="24"/>
        </w:rPr>
        <w:t>La mayor</w:t>
      </w:r>
      <w:r w:rsidR="00AA42AD" w:rsidRPr="0061740A">
        <w:rPr>
          <w:rFonts w:ascii="Times New Roman" w:hAnsi="Times New Roman" w:cs="Times New Roman"/>
          <w:sz w:val="24"/>
          <w:szCs w:val="24"/>
        </w:rPr>
        <w:t xml:space="preserve">, Tomatis y Pichón, escritores ambos, que van a perfilarse en relación con otras alteridades.   </w:t>
      </w:r>
    </w:p>
    <w:p w:rsidR="00801DB7" w:rsidRDefault="00BC6947"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Esa idea de</w:t>
      </w:r>
      <w:r w:rsidR="00801DB7">
        <w:rPr>
          <w:rFonts w:ascii="Times New Roman" w:hAnsi="Times New Roman" w:cs="Times New Roman"/>
          <w:sz w:val="24"/>
          <w:szCs w:val="24"/>
        </w:rPr>
        <w:t xml:space="preserve"> que</w:t>
      </w:r>
      <w:r w:rsidR="0045622B" w:rsidRPr="0061740A">
        <w:rPr>
          <w:rFonts w:ascii="Times New Roman" w:hAnsi="Times New Roman" w:cs="Times New Roman"/>
          <w:sz w:val="24"/>
          <w:szCs w:val="24"/>
        </w:rPr>
        <w:t xml:space="preserve"> la voz narrativa</w:t>
      </w:r>
      <w:r w:rsidR="003E0D9C" w:rsidRPr="0061740A">
        <w:rPr>
          <w:rFonts w:ascii="Times New Roman" w:hAnsi="Times New Roman" w:cs="Times New Roman"/>
          <w:sz w:val="24"/>
          <w:szCs w:val="24"/>
        </w:rPr>
        <w:t xml:space="preserve">  se establece</w:t>
      </w:r>
      <w:r w:rsidR="00EA07C5" w:rsidRPr="0061740A">
        <w:rPr>
          <w:rFonts w:ascii="Times New Roman" w:hAnsi="Times New Roman" w:cs="Times New Roman"/>
          <w:sz w:val="24"/>
          <w:szCs w:val="24"/>
        </w:rPr>
        <w:t xml:space="preserve"> </w:t>
      </w:r>
      <w:r w:rsidR="00EA07C5" w:rsidRPr="00B228A1">
        <w:rPr>
          <w:rFonts w:ascii="Times New Roman" w:hAnsi="Times New Roman" w:cs="Times New Roman"/>
          <w:sz w:val="24"/>
          <w:szCs w:val="24"/>
        </w:rPr>
        <w:t xml:space="preserve">en </w:t>
      </w:r>
      <w:r w:rsidR="008878A7" w:rsidRPr="00B228A1">
        <w:rPr>
          <w:rFonts w:ascii="Times New Roman" w:hAnsi="Times New Roman" w:cs="Times New Roman"/>
          <w:sz w:val="24"/>
          <w:szCs w:val="24"/>
        </w:rPr>
        <w:t>relación con</w:t>
      </w:r>
      <w:r w:rsidR="00EA07C5" w:rsidRPr="00B228A1">
        <w:rPr>
          <w:rFonts w:ascii="Times New Roman" w:hAnsi="Times New Roman" w:cs="Times New Roman"/>
          <w:sz w:val="24"/>
          <w:szCs w:val="24"/>
        </w:rPr>
        <w:t xml:space="preserve"> un conjunt</w:t>
      </w:r>
      <w:r w:rsidR="00D139C6" w:rsidRPr="00B228A1">
        <w:rPr>
          <w:rFonts w:ascii="Times New Roman" w:hAnsi="Times New Roman" w:cs="Times New Roman"/>
          <w:sz w:val="24"/>
          <w:szCs w:val="24"/>
        </w:rPr>
        <w:t>o se presenta de varias maneras.  En “La mayor”, el narrador</w:t>
      </w:r>
      <w:r w:rsidR="00EA07C5" w:rsidRPr="00B228A1">
        <w:rPr>
          <w:rFonts w:ascii="Times New Roman" w:hAnsi="Times New Roman" w:cs="Times New Roman"/>
          <w:sz w:val="24"/>
          <w:szCs w:val="24"/>
        </w:rPr>
        <w:t xml:space="preserve"> desde el comienzo habla</w:t>
      </w:r>
      <w:r w:rsidR="00EA07C5" w:rsidRPr="0061740A">
        <w:rPr>
          <w:rFonts w:ascii="Times New Roman" w:hAnsi="Times New Roman" w:cs="Times New Roman"/>
          <w:sz w:val="24"/>
          <w:szCs w:val="24"/>
        </w:rPr>
        <w:t xml:space="preserve"> respecto de la alteridad: </w:t>
      </w:r>
    </w:p>
    <w:p w:rsidR="00801DB7" w:rsidRDefault="00EA07C5" w:rsidP="00762B36">
      <w:pPr>
        <w:spacing w:after="0" w:line="240" w:lineRule="auto"/>
        <w:ind w:left="708"/>
        <w:jc w:val="both"/>
        <w:rPr>
          <w:rFonts w:ascii="Times New Roman" w:hAnsi="Times New Roman" w:cs="Times New Roman"/>
          <w:sz w:val="24"/>
          <w:szCs w:val="24"/>
        </w:rPr>
      </w:pPr>
      <w:r w:rsidRPr="0061740A">
        <w:rPr>
          <w:rFonts w:ascii="Times New Roman" w:hAnsi="Times New Roman" w:cs="Times New Roman"/>
          <w:sz w:val="24"/>
          <w:szCs w:val="24"/>
        </w:rPr>
        <w:t>“</w:t>
      </w:r>
      <w:r w:rsidRPr="00170D65">
        <w:rPr>
          <w:rFonts w:ascii="Times New Roman" w:hAnsi="Times New Roman" w:cs="Times New Roman"/>
          <w:b/>
          <w:sz w:val="24"/>
          <w:szCs w:val="24"/>
        </w:rPr>
        <w:t>Otros, ellos</w:t>
      </w:r>
      <w:r w:rsidRPr="0061740A">
        <w:rPr>
          <w:rFonts w:ascii="Times New Roman" w:hAnsi="Times New Roman" w:cs="Times New Roman"/>
          <w:sz w:val="24"/>
          <w:szCs w:val="24"/>
        </w:rPr>
        <w:t xml:space="preserve">, antes, </w:t>
      </w:r>
      <w:r w:rsidRPr="00170D65">
        <w:rPr>
          <w:rFonts w:ascii="Times New Roman" w:hAnsi="Times New Roman" w:cs="Times New Roman"/>
          <w:b/>
          <w:sz w:val="24"/>
          <w:szCs w:val="24"/>
        </w:rPr>
        <w:t>podían.</w:t>
      </w:r>
      <w:r w:rsidR="006735BC" w:rsidRPr="0061740A">
        <w:rPr>
          <w:rFonts w:ascii="Times New Roman" w:hAnsi="Times New Roman" w:cs="Times New Roman"/>
          <w:sz w:val="24"/>
          <w:szCs w:val="24"/>
        </w:rPr>
        <w:t xml:space="preserve"> Mojaban, despacio, en la cocina, en el atardecer, en invierno, la galletita, sopando, y subían, después, la mano, de un solo movimiento, a la boca, mordían y dejaban, durante un momento, la pasta azucarada sobre la punta de la lengua, para que subiese, desde ella, de su disolución, como un relente, el recuerdo</w:t>
      </w:r>
      <w:r w:rsidR="00585540">
        <w:rPr>
          <w:rFonts w:ascii="Times New Roman" w:hAnsi="Times New Roman" w:cs="Times New Roman"/>
          <w:sz w:val="24"/>
          <w:szCs w:val="24"/>
        </w:rPr>
        <w:t xml:space="preserve"> </w:t>
      </w:r>
      <w:r w:rsidR="006735BC" w:rsidRPr="0061740A">
        <w:rPr>
          <w:rFonts w:ascii="Times New Roman" w:hAnsi="Times New Roman" w:cs="Times New Roman"/>
          <w:sz w:val="24"/>
          <w:szCs w:val="24"/>
        </w:rPr>
        <w:t>(…)</w:t>
      </w:r>
      <w:r w:rsidR="00585540">
        <w:rPr>
          <w:rFonts w:ascii="Times New Roman" w:hAnsi="Times New Roman" w:cs="Times New Roman"/>
          <w:sz w:val="24"/>
          <w:szCs w:val="24"/>
        </w:rPr>
        <w:t xml:space="preserve"> </w:t>
      </w:r>
      <w:r w:rsidR="002229FD" w:rsidRPr="0061740A">
        <w:rPr>
          <w:rFonts w:ascii="Times New Roman" w:hAnsi="Times New Roman" w:cs="Times New Roman"/>
          <w:sz w:val="24"/>
          <w:szCs w:val="24"/>
        </w:rPr>
        <w:t xml:space="preserve">y sabían, inmediatamente, al probar, que estaban llenos, dentro de </w:t>
      </w:r>
      <w:r w:rsidR="002229FD" w:rsidRPr="0061740A">
        <w:rPr>
          <w:rFonts w:ascii="Times New Roman" w:hAnsi="Times New Roman" w:cs="Times New Roman"/>
          <w:sz w:val="24"/>
          <w:szCs w:val="24"/>
        </w:rPr>
        <w:lastRenderedPageBreak/>
        <w:t>algo y trayendo, dentro, algo, que habían, en otros años, porque había años, dejado, fuera, en el mundo, algo, que se podía, de una u otra manera, por decir así, recuperar, y que había, por lo tanto, en alguna parte, lo que llamaban o lo que creían que debía ser, ¿no es cierto?, un mundo. Y yo ahora, me llevo a la boca, por segunda vez, la galletita empapada en el té y no saco, al probarla, nada, lo que se dice nada</w:t>
      </w:r>
      <w:r w:rsidR="006735BC" w:rsidRPr="0061740A">
        <w:rPr>
          <w:rFonts w:ascii="Times New Roman" w:hAnsi="Times New Roman" w:cs="Times New Roman"/>
          <w:sz w:val="24"/>
          <w:szCs w:val="24"/>
        </w:rPr>
        <w:t>”</w:t>
      </w:r>
      <w:r w:rsidR="00201838">
        <w:rPr>
          <w:rFonts w:ascii="Times New Roman" w:hAnsi="Times New Roman" w:cs="Times New Roman"/>
          <w:sz w:val="24"/>
          <w:szCs w:val="24"/>
        </w:rPr>
        <w:t xml:space="preserve"> (</w:t>
      </w:r>
      <w:r w:rsidR="00801333">
        <w:rPr>
          <w:rFonts w:ascii="Times New Roman" w:hAnsi="Times New Roman" w:cs="Times New Roman"/>
          <w:sz w:val="24"/>
          <w:szCs w:val="24"/>
        </w:rPr>
        <w:t xml:space="preserve">“La mayor”, </w:t>
      </w:r>
      <w:r w:rsidR="0083712C">
        <w:rPr>
          <w:rFonts w:ascii="Times New Roman" w:hAnsi="Times New Roman" w:cs="Times New Roman"/>
          <w:sz w:val="24"/>
          <w:szCs w:val="24"/>
        </w:rPr>
        <w:t>147)</w:t>
      </w:r>
      <w:r w:rsidR="009932B4" w:rsidRPr="0061740A">
        <w:rPr>
          <w:rFonts w:ascii="Times New Roman" w:hAnsi="Times New Roman" w:cs="Times New Roman"/>
          <w:sz w:val="24"/>
          <w:szCs w:val="24"/>
        </w:rPr>
        <w:t>.</w:t>
      </w:r>
      <w:r w:rsidR="002229FD" w:rsidRPr="0061740A">
        <w:rPr>
          <w:rFonts w:ascii="Times New Roman" w:hAnsi="Times New Roman" w:cs="Times New Roman"/>
          <w:sz w:val="24"/>
          <w:szCs w:val="24"/>
        </w:rPr>
        <w:t xml:space="preserve"> </w:t>
      </w:r>
    </w:p>
    <w:p w:rsidR="00762B36" w:rsidRDefault="00762B36" w:rsidP="00762B36">
      <w:pPr>
        <w:spacing w:after="0" w:line="240" w:lineRule="auto"/>
        <w:ind w:left="708"/>
        <w:jc w:val="both"/>
        <w:rPr>
          <w:rFonts w:ascii="Times New Roman" w:hAnsi="Times New Roman" w:cs="Times New Roman"/>
          <w:sz w:val="24"/>
          <w:szCs w:val="24"/>
        </w:rPr>
      </w:pPr>
    </w:p>
    <w:p w:rsidR="006B6BAF" w:rsidRPr="0061740A" w:rsidRDefault="00170D65" w:rsidP="00BA5C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2229FD" w:rsidRPr="0061740A">
        <w:rPr>
          <w:rFonts w:ascii="Times New Roman" w:hAnsi="Times New Roman" w:cs="Times New Roman"/>
          <w:sz w:val="24"/>
          <w:szCs w:val="24"/>
        </w:rPr>
        <w:t xml:space="preserve">narrador se define en contraste </w:t>
      </w:r>
      <w:r w:rsidR="00A958DF" w:rsidRPr="0061740A">
        <w:rPr>
          <w:rFonts w:ascii="Times New Roman" w:hAnsi="Times New Roman" w:cs="Times New Roman"/>
          <w:sz w:val="24"/>
          <w:szCs w:val="24"/>
        </w:rPr>
        <w:t>con</w:t>
      </w:r>
      <w:r w:rsidR="009932B4" w:rsidRPr="0061740A">
        <w:rPr>
          <w:rFonts w:ascii="Times New Roman" w:hAnsi="Times New Roman" w:cs="Times New Roman"/>
          <w:sz w:val="24"/>
          <w:szCs w:val="24"/>
        </w:rPr>
        <w:t xml:space="preserve"> esos “otros”, </w:t>
      </w:r>
      <w:r w:rsidR="00A958DF" w:rsidRPr="0061740A">
        <w:rPr>
          <w:rFonts w:ascii="Times New Roman" w:hAnsi="Times New Roman" w:cs="Times New Roman"/>
          <w:sz w:val="24"/>
          <w:szCs w:val="24"/>
        </w:rPr>
        <w:t xml:space="preserve">respecto de </w:t>
      </w:r>
      <w:r w:rsidR="009932B4" w:rsidRPr="0061740A">
        <w:rPr>
          <w:rFonts w:ascii="Times New Roman" w:hAnsi="Times New Roman" w:cs="Times New Roman"/>
          <w:sz w:val="24"/>
          <w:szCs w:val="24"/>
        </w:rPr>
        <w:t xml:space="preserve">la literatura </w:t>
      </w:r>
      <w:r w:rsidR="009932B4" w:rsidRPr="00A16F55">
        <w:rPr>
          <w:rFonts w:ascii="Times New Roman" w:hAnsi="Times New Roman" w:cs="Times New Roman"/>
          <w:sz w:val="24"/>
          <w:szCs w:val="24"/>
        </w:rPr>
        <w:t>realista</w:t>
      </w:r>
      <w:r w:rsidR="009932B4" w:rsidRPr="0061740A">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170D65">
        <w:rPr>
          <w:rFonts w:ascii="Times New Roman" w:hAnsi="Times New Roman" w:cs="Times New Roman"/>
          <w:i/>
          <w:sz w:val="24"/>
          <w:szCs w:val="24"/>
        </w:rPr>
        <w:t>En busca del tiempo perdido</w:t>
      </w:r>
      <w:r>
        <w:rPr>
          <w:rFonts w:ascii="Times New Roman" w:hAnsi="Times New Roman" w:cs="Times New Roman"/>
          <w:sz w:val="24"/>
          <w:szCs w:val="24"/>
        </w:rPr>
        <w:t xml:space="preserve"> </w:t>
      </w:r>
      <w:r w:rsidR="009932B4" w:rsidRPr="0061740A">
        <w:rPr>
          <w:rFonts w:ascii="Times New Roman" w:hAnsi="Times New Roman" w:cs="Times New Roman"/>
          <w:sz w:val="24"/>
          <w:szCs w:val="24"/>
        </w:rPr>
        <w:t xml:space="preserve">de Proust, </w:t>
      </w:r>
      <w:r w:rsidR="00A958DF" w:rsidRPr="0061740A">
        <w:rPr>
          <w:rFonts w:ascii="Times New Roman" w:hAnsi="Times New Roman" w:cs="Times New Roman"/>
          <w:sz w:val="24"/>
          <w:szCs w:val="24"/>
        </w:rPr>
        <w:t xml:space="preserve">con otro tipo de </w:t>
      </w:r>
      <w:r w:rsidR="000F1F75">
        <w:rPr>
          <w:rFonts w:ascii="Times New Roman" w:hAnsi="Times New Roman" w:cs="Times New Roman"/>
          <w:sz w:val="24"/>
          <w:szCs w:val="24"/>
        </w:rPr>
        <w:t>concepción</w:t>
      </w:r>
      <w:r w:rsidR="00A958DF" w:rsidRPr="0061740A">
        <w:rPr>
          <w:rFonts w:ascii="Times New Roman" w:hAnsi="Times New Roman" w:cs="Times New Roman"/>
          <w:sz w:val="24"/>
          <w:szCs w:val="24"/>
        </w:rPr>
        <w:t xml:space="preserve"> de la experiencia</w:t>
      </w:r>
      <w:r w:rsidR="0000734A" w:rsidRPr="0061740A">
        <w:rPr>
          <w:rFonts w:ascii="Times New Roman" w:hAnsi="Times New Roman" w:cs="Times New Roman"/>
          <w:sz w:val="24"/>
          <w:szCs w:val="24"/>
        </w:rPr>
        <w:t>, donde la enunciación se crea en un intento de dar cuenta de un presente que se va resignificando</w:t>
      </w:r>
      <w:r w:rsidR="00E7290D" w:rsidRPr="0061740A">
        <w:rPr>
          <w:rFonts w:ascii="Times New Roman" w:hAnsi="Times New Roman" w:cs="Times New Roman"/>
          <w:sz w:val="24"/>
          <w:szCs w:val="24"/>
        </w:rPr>
        <w:t xml:space="preserve">, entre otras </w:t>
      </w:r>
      <w:r w:rsidR="003E0D9C" w:rsidRPr="0061740A">
        <w:rPr>
          <w:rFonts w:ascii="Times New Roman" w:hAnsi="Times New Roman" w:cs="Times New Roman"/>
          <w:sz w:val="24"/>
          <w:szCs w:val="24"/>
        </w:rPr>
        <w:t>causas porque trae el recuerdo</w:t>
      </w:r>
      <w:r w:rsidR="00E7290D" w:rsidRPr="0061740A">
        <w:rPr>
          <w:rFonts w:ascii="Times New Roman" w:hAnsi="Times New Roman" w:cs="Times New Roman"/>
          <w:sz w:val="24"/>
          <w:szCs w:val="24"/>
        </w:rPr>
        <w:t xml:space="preserve"> una y otra vez</w:t>
      </w:r>
      <w:r w:rsidR="00BE6160" w:rsidRPr="0061740A">
        <w:rPr>
          <w:rFonts w:ascii="Times New Roman" w:hAnsi="Times New Roman" w:cs="Times New Roman"/>
          <w:sz w:val="24"/>
          <w:szCs w:val="24"/>
        </w:rPr>
        <w:t>, pero desde un nuevo lugar enunciativo que está en permanente movimiento</w:t>
      </w:r>
      <w:r w:rsidR="00976122">
        <w:rPr>
          <w:rFonts w:ascii="Times New Roman" w:hAnsi="Times New Roman" w:cs="Times New Roman"/>
          <w:sz w:val="24"/>
          <w:szCs w:val="24"/>
        </w:rPr>
        <w:t>.</w:t>
      </w:r>
      <w:r w:rsidR="00756847">
        <w:rPr>
          <w:rFonts w:ascii="Times New Roman" w:hAnsi="Times New Roman" w:cs="Times New Roman"/>
          <w:sz w:val="24"/>
          <w:szCs w:val="24"/>
        </w:rPr>
        <w:t xml:space="preserve"> </w:t>
      </w:r>
      <w:r w:rsidR="00756847" w:rsidRPr="0084560B">
        <w:rPr>
          <w:rFonts w:ascii="Times New Roman" w:hAnsi="Times New Roman" w:cs="Times New Roman"/>
          <w:sz w:val="24"/>
          <w:szCs w:val="24"/>
        </w:rPr>
        <w:t xml:space="preserve">Piglia vincula esa preocupación de Saer por narrar el presente con la cercanía </w:t>
      </w:r>
      <w:r w:rsidR="0084560B">
        <w:rPr>
          <w:rFonts w:ascii="Times New Roman" w:hAnsi="Times New Roman" w:cs="Times New Roman"/>
          <w:sz w:val="24"/>
          <w:szCs w:val="24"/>
        </w:rPr>
        <w:t>de</w:t>
      </w:r>
      <w:r w:rsidR="00756847" w:rsidRPr="0084560B">
        <w:rPr>
          <w:rFonts w:ascii="Times New Roman" w:hAnsi="Times New Roman" w:cs="Times New Roman"/>
          <w:sz w:val="24"/>
          <w:szCs w:val="24"/>
        </w:rPr>
        <w:t xml:space="preserve"> la lírica. “En el centro de su proyecto narrativo está la tensión con la lírica: captar lo que no es narrativo: esto es el instante mismo. O mejor: el instante mismo en que se está narrando un instante. Narrar el presente aparece como una pretensión” (Piglia, 2016:100).</w:t>
      </w:r>
      <w:r w:rsidR="00756847">
        <w:rPr>
          <w:rFonts w:ascii="Times New Roman" w:hAnsi="Times New Roman" w:cs="Times New Roman"/>
          <w:sz w:val="24"/>
          <w:szCs w:val="24"/>
        </w:rPr>
        <w:t xml:space="preserve"> </w:t>
      </w:r>
    </w:p>
    <w:p w:rsidR="0010099B" w:rsidRPr="0061740A" w:rsidRDefault="00C15C42" w:rsidP="00BA5C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Inclusive</w:t>
      </w:r>
      <w:r w:rsidR="00973DB0">
        <w:rPr>
          <w:rFonts w:ascii="Times New Roman" w:hAnsi="Times New Roman" w:cs="Times New Roman"/>
          <w:sz w:val="24"/>
          <w:szCs w:val="24"/>
        </w:rPr>
        <w:t xml:space="preserve"> en cierto tramo </w:t>
      </w:r>
      <w:r w:rsidR="0084560B">
        <w:rPr>
          <w:rFonts w:ascii="Times New Roman" w:hAnsi="Times New Roman" w:cs="Times New Roman"/>
          <w:sz w:val="24"/>
          <w:szCs w:val="24"/>
        </w:rPr>
        <w:t xml:space="preserve">el narrador </w:t>
      </w:r>
      <w:r w:rsidR="00973DB0">
        <w:rPr>
          <w:rFonts w:ascii="Times New Roman" w:hAnsi="Times New Roman" w:cs="Times New Roman"/>
          <w:sz w:val="24"/>
          <w:szCs w:val="24"/>
        </w:rPr>
        <w:t>se revela</w:t>
      </w:r>
      <w:r w:rsidR="00217B37" w:rsidRPr="0061740A">
        <w:rPr>
          <w:rFonts w:ascii="Times New Roman" w:hAnsi="Times New Roman" w:cs="Times New Roman"/>
          <w:sz w:val="24"/>
          <w:szCs w:val="24"/>
        </w:rPr>
        <w:t xml:space="preserve"> como un sujeto sumido en una ilusión de totalidad que luego se relativiza y cuestiona</w:t>
      </w:r>
      <w:r w:rsidR="00A335B5">
        <w:rPr>
          <w:rStyle w:val="Refdenotaalpie"/>
          <w:rFonts w:ascii="Times New Roman" w:hAnsi="Times New Roman" w:cs="Times New Roman"/>
          <w:sz w:val="24"/>
          <w:szCs w:val="24"/>
        </w:rPr>
        <w:footnoteReference w:id="3"/>
      </w:r>
      <w:r w:rsidR="00217B37" w:rsidRPr="0061740A">
        <w:rPr>
          <w:rFonts w:ascii="Times New Roman" w:hAnsi="Times New Roman" w:cs="Times New Roman"/>
          <w:sz w:val="24"/>
          <w:szCs w:val="24"/>
        </w:rPr>
        <w:t xml:space="preserve">. </w:t>
      </w:r>
      <w:r w:rsidR="0010099B" w:rsidRPr="0061740A">
        <w:rPr>
          <w:rFonts w:ascii="Times New Roman" w:hAnsi="Times New Roman" w:cs="Times New Roman"/>
          <w:sz w:val="24"/>
          <w:szCs w:val="24"/>
        </w:rPr>
        <w:t>Asimismo, sugiere la posibilidad de la existencia de un</w:t>
      </w:r>
      <w:r w:rsidR="00776516" w:rsidRPr="0061740A">
        <w:rPr>
          <w:rFonts w:ascii="Times New Roman" w:hAnsi="Times New Roman" w:cs="Times New Roman"/>
          <w:sz w:val="24"/>
          <w:szCs w:val="24"/>
        </w:rPr>
        <w:t xml:space="preserve"> alter ego, de un </w:t>
      </w:r>
      <w:r w:rsidR="0010099B" w:rsidRPr="0061740A">
        <w:rPr>
          <w:rFonts w:ascii="Times New Roman" w:hAnsi="Times New Roman" w:cs="Times New Roman"/>
          <w:sz w:val="24"/>
          <w:szCs w:val="24"/>
        </w:rPr>
        <w:t xml:space="preserve"> dob</w:t>
      </w:r>
      <w:r w:rsidR="00776516" w:rsidRPr="0061740A">
        <w:rPr>
          <w:rFonts w:ascii="Times New Roman" w:hAnsi="Times New Roman" w:cs="Times New Roman"/>
          <w:sz w:val="24"/>
          <w:szCs w:val="24"/>
        </w:rPr>
        <w:t>l</w:t>
      </w:r>
      <w:r w:rsidR="0010099B" w:rsidRPr="0061740A">
        <w:rPr>
          <w:rFonts w:ascii="Times New Roman" w:hAnsi="Times New Roman" w:cs="Times New Roman"/>
          <w:sz w:val="24"/>
          <w:szCs w:val="24"/>
        </w:rPr>
        <w:t>e virtual</w:t>
      </w:r>
      <w:r w:rsidR="006E491C">
        <w:rPr>
          <w:rFonts w:ascii="Times New Roman" w:hAnsi="Times New Roman" w:cs="Times New Roman"/>
          <w:sz w:val="24"/>
          <w:szCs w:val="24"/>
        </w:rPr>
        <w:t>, que replicaría</w:t>
      </w:r>
      <w:r w:rsidR="007D7BFD" w:rsidRPr="0061740A">
        <w:rPr>
          <w:rFonts w:ascii="Times New Roman" w:hAnsi="Times New Roman" w:cs="Times New Roman"/>
          <w:sz w:val="24"/>
          <w:szCs w:val="24"/>
        </w:rPr>
        <w:t xml:space="preserve"> su entorno, </w:t>
      </w:r>
      <w:r w:rsidR="002C2027">
        <w:rPr>
          <w:rFonts w:ascii="Times New Roman" w:hAnsi="Times New Roman" w:cs="Times New Roman"/>
          <w:sz w:val="24"/>
          <w:szCs w:val="24"/>
        </w:rPr>
        <w:t xml:space="preserve"> </w:t>
      </w:r>
      <w:r w:rsidR="006E491C">
        <w:rPr>
          <w:rFonts w:ascii="Times New Roman" w:hAnsi="Times New Roman" w:cs="Times New Roman"/>
          <w:sz w:val="24"/>
          <w:szCs w:val="24"/>
        </w:rPr>
        <w:t xml:space="preserve">la cual </w:t>
      </w:r>
      <w:r w:rsidR="002C2027">
        <w:rPr>
          <w:rFonts w:ascii="Times New Roman" w:hAnsi="Times New Roman" w:cs="Times New Roman"/>
          <w:sz w:val="24"/>
          <w:szCs w:val="24"/>
        </w:rPr>
        <w:t>también</w:t>
      </w:r>
      <w:r w:rsidR="00776516" w:rsidRPr="0061740A">
        <w:rPr>
          <w:rFonts w:ascii="Times New Roman" w:hAnsi="Times New Roman" w:cs="Times New Roman"/>
          <w:sz w:val="24"/>
          <w:szCs w:val="24"/>
        </w:rPr>
        <w:t xml:space="preserve"> </w:t>
      </w:r>
      <w:r w:rsidR="00976122">
        <w:rPr>
          <w:rFonts w:ascii="Times New Roman" w:hAnsi="Times New Roman" w:cs="Times New Roman"/>
          <w:sz w:val="24"/>
          <w:szCs w:val="24"/>
        </w:rPr>
        <w:t>objeta</w:t>
      </w:r>
      <w:r w:rsidR="00122092" w:rsidRPr="0061740A">
        <w:rPr>
          <w:rStyle w:val="Refdenotaalpie"/>
          <w:rFonts w:ascii="Times New Roman" w:hAnsi="Times New Roman" w:cs="Times New Roman"/>
          <w:sz w:val="24"/>
          <w:szCs w:val="24"/>
        </w:rPr>
        <w:footnoteReference w:id="4"/>
      </w:r>
      <w:r w:rsidR="00122092" w:rsidRPr="0061740A">
        <w:rPr>
          <w:rFonts w:ascii="Times New Roman" w:hAnsi="Times New Roman" w:cs="Times New Roman"/>
          <w:sz w:val="24"/>
          <w:szCs w:val="24"/>
        </w:rPr>
        <w:t>.</w:t>
      </w:r>
      <w:r w:rsidR="007D7BFD" w:rsidRPr="0061740A">
        <w:rPr>
          <w:rFonts w:ascii="Times New Roman" w:hAnsi="Times New Roman" w:cs="Times New Roman"/>
          <w:sz w:val="24"/>
          <w:szCs w:val="24"/>
        </w:rPr>
        <w:t xml:space="preserve"> </w:t>
      </w:r>
      <w:r w:rsidR="00D04D1E">
        <w:rPr>
          <w:rFonts w:ascii="Times New Roman" w:hAnsi="Times New Roman" w:cs="Times New Roman"/>
          <w:sz w:val="24"/>
          <w:szCs w:val="24"/>
        </w:rPr>
        <w:t xml:space="preserve"> </w:t>
      </w:r>
      <w:r w:rsidR="007D7BFD" w:rsidRPr="0061740A">
        <w:rPr>
          <w:rFonts w:ascii="Times New Roman" w:hAnsi="Times New Roman" w:cs="Times New Roman"/>
          <w:sz w:val="24"/>
          <w:szCs w:val="24"/>
        </w:rPr>
        <w:t xml:space="preserve">Lo que llama la atención es la consideración del narrador como parte de un orden cósmico: </w:t>
      </w:r>
    </w:p>
    <w:p w:rsidR="00776516" w:rsidRDefault="00122092" w:rsidP="002A5478">
      <w:pPr>
        <w:spacing w:after="0" w:line="240" w:lineRule="auto"/>
        <w:ind w:left="708"/>
        <w:jc w:val="both"/>
        <w:rPr>
          <w:rFonts w:ascii="Times New Roman" w:hAnsi="Times New Roman" w:cs="Times New Roman"/>
          <w:sz w:val="24"/>
          <w:szCs w:val="24"/>
        </w:rPr>
      </w:pPr>
      <w:r w:rsidRPr="0061740A">
        <w:rPr>
          <w:rFonts w:ascii="Times New Roman" w:hAnsi="Times New Roman" w:cs="Times New Roman"/>
          <w:sz w:val="24"/>
          <w:szCs w:val="24"/>
        </w:rPr>
        <w:t xml:space="preserve"> </w:t>
      </w:r>
      <w:r w:rsidR="00776516" w:rsidRPr="0061740A">
        <w:rPr>
          <w:rFonts w:ascii="Times New Roman" w:hAnsi="Times New Roman" w:cs="Times New Roman"/>
          <w:sz w:val="24"/>
          <w:szCs w:val="24"/>
        </w:rPr>
        <w:t>“Todo en el interior de la galaxia se confunde, se sobresalta</w:t>
      </w:r>
      <w:r w:rsidR="007D7BFD" w:rsidRPr="0061740A">
        <w:rPr>
          <w:rFonts w:ascii="Times New Roman" w:hAnsi="Times New Roman" w:cs="Times New Roman"/>
          <w:sz w:val="24"/>
          <w:szCs w:val="24"/>
        </w:rPr>
        <w:t xml:space="preserve"> </w:t>
      </w:r>
      <w:r w:rsidR="00776516" w:rsidRPr="0061740A">
        <w:rPr>
          <w:rFonts w:ascii="Times New Roman" w:hAnsi="Times New Roman" w:cs="Times New Roman"/>
          <w:sz w:val="24"/>
          <w:szCs w:val="24"/>
        </w:rPr>
        <w:t xml:space="preserve">y queda, por un momento, temblando, cuando la mano se desliza, apretándose contra ella, por la membrana. Y mientras la mano va, despacio, a reunirse, sobre el abdomen, con la otra, la galaxia, el espacio negro queda, de un modo gradual, otra vez, inmóvil, mientras reaparecen, del otro lado de la membrana, más allá, el escritorio, los libros apilados detrás, contra la pared, el vaso con los lápices, la carpeta en la que estoy </w:t>
      </w:r>
      <w:r w:rsidR="00776516" w:rsidRPr="0061740A">
        <w:rPr>
          <w:rFonts w:ascii="Times New Roman" w:hAnsi="Times New Roman" w:cs="Times New Roman"/>
          <w:sz w:val="24"/>
          <w:szCs w:val="24"/>
        </w:rPr>
        <w:lastRenderedPageBreak/>
        <w:t>escribiendo, en grandes letras de imprenta, con tinta roja, irregulares, rápidas, PARANATELLON.” (</w:t>
      </w:r>
      <w:r w:rsidR="008561E8">
        <w:rPr>
          <w:rFonts w:ascii="Times New Roman" w:hAnsi="Times New Roman" w:cs="Times New Roman"/>
          <w:sz w:val="24"/>
          <w:szCs w:val="24"/>
        </w:rPr>
        <w:t>“</w:t>
      </w:r>
      <w:r w:rsidR="00A73970" w:rsidRPr="008561E8">
        <w:rPr>
          <w:rFonts w:ascii="Times New Roman" w:hAnsi="Times New Roman" w:cs="Times New Roman"/>
          <w:sz w:val="24"/>
          <w:szCs w:val="24"/>
        </w:rPr>
        <w:t>La mayor</w:t>
      </w:r>
      <w:r w:rsidR="008561E8">
        <w:rPr>
          <w:rFonts w:ascii="Times New Roman" w:hAnsi="Times New Roman" w:cs="Times New Roman"/>
          <w:sz w:val="24"/>
          <w:szCs w:val="24"/>
        </w:rPr>
        <w:t>”</w:t>
      </w:r>
      <w:r w:rsidR="00A73970">
        <w:rPr>
          <w:rFonts w:ascii="Times New Roman" w:hAnsi="Times New Roman" w:cs="Times New Roman"/>
          <w:sz w:val="24"/>
          <w:szCs w:val="24"/>
        </w:rPr>
        <w:t>,</w:t>
      </w:r>
      <w:r w:rsidR="00776516" w:rsidRPr="0061740A">
        <w:rPr>
          <w:rFonts w:ascii="Times New Roman" w:hAnsi="Times New Roman" w:cs="Times New Roman"/>
          <w:sz w:val="24"/>
          <w:szCs w:val="24"/>
        </w:rPr>
        <w:t xml:space="preserve"> 152).</w:t>
      </w:r>
    </w:p>
    <w:p w:rsidR="00A73970" w:rsidRDefault="00A73970" w:rsidP="002A5478">
      <w:pPr>
        <w:spacing w:after="0" w:line="240" w:lineRule="auto"/>
        <w:ind w:left="708"/>
        <w:jc w:val="both"/>
        <w:rPr>
          <w:rFonts w:ascii="Times New Roman" w:hAnsi="Times New Roman" w:cs="Times New Roman"/>
          <w:sz w:val="24"/>
          <w:szCs w:val="24"/>
        </w:rPr>
      </w:pPr>
    </w:p>
    <w:p w:rsidR="00EE6FB4" w:rsidRPr="0061740A" w:rsidRDefault="00EE6FB4" w:rsidP="00BA5C05">
      <w:pPr>
        <w:spacing w:after="0" w:line="360" w:lineRule="auto"/>
        <w:ind w:firstLine="708"/>
        <w:jc w:val="both"/>
        <w:rPr>
          <w:rFonts w:ascii="Times New Roman" w:hAnsi="Times New Roman" w:cs="Times New Roman"/>
          <w:sz w:val="24"/>
          <w:szCs w:val="24"/>
        </w:rPr>
      </w:pPr>
      <w:r w:rsidRPr="00EE6FB4">
        <w:rPr>
          <w:rFonts w:ascii="Times New Roman" w:hAnsi="Times New Roman" w:cs="Times New Roman"/>
          <w:sz w:val="24"/>
          <w:szCs w:val="24"/>
        </w:rPr>
        <w:t xml:space="preserve">El punto extremo </w:t>
      </w:r>
      <w:r w:rsidR="00363CFB">
        <w:rPr>
          <w:rFonts w:ascii="Times New Roman" w:hAnsi="Times New Roman" w:cs="Times New Roman"/>
          <w:sz w:val="24"/>
          <w:szCs w:val="24"/>
        </w:rPr>
        <w:t>que lleva a una</w:t>
      </w:r>
      <w:r w:rsidRPr="00EE6FB4">
        <w:rPr>
          <w:rFonts w:ascii="Times New Roman" w:hAnsi="Times New Roman" w:cs="Times New Roman"/>
          <w:sz w:val="24"/>
          <w:szCs w:val="24"/>
        </w:rPr>
        <w:t xml:space="preserve"> problematización es que el narrador</w:t>
      </w:r>
      <w:r>
        <w:rPr>
          <w:rFonts w:ascii="Times New Roman" w:hAnsi="Times New Roman" w:cs="Times New Roman"/>
          <w:sz w:val="24"/>
          <w:szCs w:val="24"/>
        </w:rPr>
        <w:t xml:space="preserve"> pareciera</w:t>
      </w:r>
      <w:r w:rsidRPr="00EE6FB4">
        <w:rPr>
          <w:rFonts w:ascii="Times New Roman" w:hAnsi="Times New Roman" w:cs="Times New Roman"/>
          <w:sz w:val="24"/>
          <w:szCs w:val="24"/>
        </w:rPr>
        <w:t xml:space="preserve"> duda</w:t>
      </w:r>
      <w:r>
        <w:rPr>
          <w:rFonts w:ascii="Times New Roman" w:hAnsi="Times New Roman" w:cs="Times New Roman"/>
          <w:sz w:val="24"/>
          <w:szCs w:val="24"/>
        </w:rPr>
        <w:t>r</w:t>
      </w:r>
      <w:r w:rsidRPr="00EE6FB4">
        <w:rPr>
          <w:rFonts w:ascii="Times New Roman" w:hAnsi="Times New Roman" w:cs="Times New Roman"/>
          <w:sz w:val="24"/>
          <w:szCs w:val="24"/>
        </w:rPr>
        <w:t xml:space="preserve"> de su existencia: “He de ser yo, porque soy yo, me parece, el que </w:t>
      </w:r>
      <w:r w:rsidRPr="00EC12A4">
        <w:rPr>
          <w:rFonts w:ascii="Times New Roman" w:hAnsi="Times New Roman" w:cs="Times New Roman"/>
          <w:sz w:val="24"/>
          <w:szCs w:val="24"/>
        </w:rPr>
        <w:t xml:space="preserve">recuerda </w:t>
      </w:r>
      <w:r w:rsidR="00EC12A4" w:rsidRPr="00EC12A4">
        <w:rPr>
          <w:rFonts w:ascii="Times New Roman" w:hAnsi="Times New Roman" w:cs="Times New Roman"/>
          <w:sz w:val="24"/>
          <w:szCs w:val="24"/>
        </w:rPr>
        <w:t>(165</w:t>
      </w:r>
      <w:r w:rsidRPr="00EC12A4">
        <w:rPr>
          <w:rFonts w:ascii="Times New Roman" w:hAnsi="Times New Roman" w:cs="Times New Roman"/>
          <w:sz w:val="24"/>
          <w:szCs w:val="24"/>
        </w:rPr>
        <w:t>)”</w:t>
      </w:r>
      <w:r w:rsidR="003F56DE" w:rsidRPr="00EC12A4">
        <w:rPr>
          <w:rFonts w:ascii="Times New Roman" w:hAnsi="Times New Roman" w:cs="Times New Roman"/>
          <w:sz w:val="24"/>
          <w:szCs w:val="24"/>
        </w:rPr>
        <w:t xml:space="preserve"> y</w:t>
      </w:r>
      <w:r w:rsidR="003F56DE">
        <w:rPr>
          <w:rFonts w:ascii="Times New Roman" w:hAnsi="Times New Roman" w:cs="Times New Roman"/>
          <w:sz w:val="24"/>
          <w:szCs w:val="24"/>
        </w:rPr>
        <w:t xml:space="preserve">, al final, toda la actividad de recordar es puesta en cuestión. </w:t>
      </w:r>
    </w:p>
    <w:p w:rsidR="007D4921" w:rsidRPr="0061740A" w:rsidRDefault="002D555F" w:rsidP="00BA5C05">
      <w:pPr>
        <w:spacing w:after="0" w:line="360" w:lineRule="auto"/>
        <w:ind w:firstLine="708"/>
        <w:jc w:val="both"/>
        <w:rPr>
          <w:rFonts w:ascii="Times New Roman" w:hAnsi="Times New Roman" w:cs="Times New Roman"/>
          <w:sz w:val="24"/>
          <w:szCs w:val="24"/>
        </w:rPr>
      </w:pPr>
      <w:r w:rsidRPr="00A324FB">
        <w:rPr>
          <w:rFonts w:ascii="Times New Roman" w:hAnsi="Times New Roman" w:cs="Times New Roman"/>
          <w:sz w:val="24"/>
          <w:szCs w:val="24"/>
        </w:rPr>
        <w:t xml:space="preserve">Otro es el modo en que </w:t>
      </w:r>
      <w:r w:rsidR="003E0D9C" w:rsidRPr="00A324FB">
        <w:rPr>
          <w:rFonts w:ascii="Times New Roman" w:hAnsi="Times New Roman" w:cs="Times New Roman"/>
          <w:sz w:val="24"/>
          <w:szCs w:val="24"/>
        </w:rPr>
        <w:t>e</w:t>
      </w:r>
      <w:r w:rsidR="00925C4D" w:rsidRPr="00A324FB">
        <w:rPr>
          <w:rFonts w:ascii="Times New Roman" w:hAnsi="Times New Roman" w:cs="Times New Roman"/>
          <w:sz w:val="24"/>
          <w:szCs w:val="24"/>
        </w:rPr>
        <w:t>l narrador de “A medio borrar”, Pichón Garay,</w:t>
      </w:r>
      <w:r w:rsidRPr="00A324FB">
        <w:rPr>
          <w:rFonts w:ascii="Times New Roman" w:hAnsi="Times New Roman" w:cs="Times New Roman"/>
          <w:sz w:val="24"/>
          <w:szCs w:val="24"/>
        </w:rPr>
        <w:t xml:space="preserve"> se concibe en el mundo.</w:t>
      </w:r>
      <w:r w:rsidR="00925C4D" w:rsidRPr="00A324FB">
        <w:rPr>
          <w:rFonts w:ascii="Times New Roman" w:hAnsi="Times New Roman" w:cs="Times New Roman"/>
          <w:sz w:val="24"/>
          <w:szCs w:val="24"/>
        </w:rPr>
        <w:t xml:space="preserve"> </w:t>
      </w:r>
      <w:r w:rsidRPr="00A324FB">
        <w:rPr>
          <w:rFonts w:ascii="Times New Roman" w:hAnsi="Times New Roman" w:cs="Times New Roman"/>
          <w:sz w:val="24"/>
          <w:szCs w:val="24"/>
        </w:rPr>
        <w:t>T</w:t>
      </w:r>
      <w:r w:rsidR="00925C4D" w:rsidRPr="00A324FB">
        <w:rPr>
          <w:rFonts w:ascii="Times New Roman" w:hAnsi="Times New Roman" w:cs="Times New Roman"/>
          <w:sz w:val="24"/>
          <w:szCs w:val="24"/>
        </w:rPr>
        <w:t>iene conciencia de</w:t>
      </w:r>
      <w:r w:rsidR="00925C4D" w:rsidRPr="0061740A">
        <w:rPr>
          <w:rFonts w:ascii="Times New Roman" w:hAnsi="Times New Roman" w:cs="Times New Roman"/>
          <w:sz w:val="24"/>
          <w:szCs w:val="24"/>
        </w:rPr>
        <w:t xml:space="preserve"> su propia separatividad perfilada</w:t>
      </w:r>
      <w:r w:rsidR="00177E58" w:rsidRPr="0061740A">
        <w:rPr>
          <w:rFonts w:ascii="Times New Roman" w:hAnsi="Times New Roman" w:cs="Times New Roman"/>
          <w:sz w:val="24"/>
          <w:szCs w:val="24"/>
        </w:rPr>
        <w:t xml:space="preserve"> </w:t>
      </w:r>
      <w:r w:rsidR="00177E58" w:rsidRPr="00A324FB">
        <w:rPr>
          <w:rFonts w:ascii="Times New Roman" w:hAnsi="Times New Roman" w:cs="Times New Roman"/>
          <w:sz w:val="24"/>
          <w:szCs w:val="24"/>
        </w:rPr>
        <w:t>de vari</w:t>
      </w:r>
      <w:r w:rsidR="00BA4635" w:rsidRPr="00A324FB">
        <w:rPr>
          <w:rFonts w:ascii="Times New Roman" w:hAnsi="Times New Roman" w:cs="Times New Roman"/>
          <w:sz w:val="24"/>
          <w:szCs w:val="24"/>
        </w:rPr>
        <w:t>as maneras</w:t>
      </w:r>
      <w:r w:rsidR="0021313A" w:rsidRPr="0061740A">
        <w:rPr>
          <w:rFonts w:ascii="Times New Roman" w:hAnsi="Times New Roman" w:cs="Times New Roman"/>
          <w:sz w:val="24"/>
          <w:szCs w:val="24"/>
        </w:rPr>
        <w:t>.  P</w:t>
      </w:r>
      <w:r w:rsidR="008D4879" w:rsidRPr="0061740A">
        <w:rPr>
          <w:rFonts w:ascii="Times New Roman" w:hAnsi="Times New Roman" w:cs="Times New Roman"/>
          <w:sz w:val="24"/>
          <w:szCs w:val="24"/>
        </w:rPr>
        <w:t>or un lado, en contraste con l</w:t>
      </w:r>
      <w:r w:rsidR="00B11BA3" w:rsidRPr="0061740A">
        <w:rPr>
          <w:rFonts w:ascii="Times New Roman" w:hAnsi="Times New Roman" w:cs="Times New Roman"/>
          <w:sz w:val="24"/>
          <w:szCs w:val="24"/>
        </w:rPr>
        <w:t>a percepción que los demás tienen de él</w:t>
      </w:r>
      <w:r w:rsidR="0021313A" w:rsidRPr="0061740A">
        <w:rPr>
          <w:rFonts w:ascii="Times New Roman" w:hAnsi="Times New Roman" w:cs="Times New Roman"/>
          <w:sz w:val="24"/>
          <w:szCs w:val="24"/>
        </w:rPr>
        <w:t xml:space="preserve"> </w:t>
      </w:r>
      <w:r w:rsidR="003E0D9C" w:rsidRPr="0061740A">
        <w:rPr>
          <w:rFonts w:ascii="Times New Roman" w:hAnsi="Times New Roman" w:cs="Times New Roman"/>
          <w:sz w:val="24"/>
          <w:szCs w:val="24"/>
        </w:rPr>
        <w:t>como hermano gemelo o mellizo de Gato,</w:t>
      </w:r>
      <w:r w:rsidR="0080515B">
        <w:rPr>
          <w:rFonts w:ascii="Times New Roman" w:hAnsi="Times New Roman" w:cs="Times New Roman"/>
          <w:sz w:val="24"/>
          <w:szCs w:val="24"/>
        </w:rPr>
        <w:t xml:space="preserve"> </w:t>
      </w:r>
      <w:r w:rsidR="00177E58" w:rsidRPr="0061740A">
        <w:rPr>
          <w:rFonts w:ascii="Times New Roman" w:hAnsi="Times New Roman" w:cs="Times New Roman"/>
          <w:sz w:val="24"/>
          <w:szCs w:val="24"/>
        </w:rPr>
        <w:t>qu</w:t>
      </w:r>
      <w:r w:rsidR="0080515B">
        <w:rPr>
          <w:rFonts w:ascii="Times New Roman" w:hAnsi="Times New Roman" w:cs="Times New Roman"/>
          <w:sz w:val="24"/>
          <w:szCs w:val="24"/>
        </w:rPr>
        <w:t>i</w:t>
      </w:r>
      <w:r w:rsidR="00177E58" w:rsidRPr="0061740A">
        <w:rPr>
          <w:rFonts w:ascii="Times New Roman" w:hAnsi="Times New Roman" w:cs="Times New Roman"/>
          <w:sz w:val="24"/>
          <w:szCs w:val="24"/>
        </w:rPr>
        <w:t>e</w:t>
      </w:r>
      <w:r w:rsidR="0080515B">
        <w:rPr>
          <w:rFonts w:ascii="Times New Roman" w:hAnsi="Times New Roman" w:cs="Times New Roman"/>
          <w:sz w:val="24"/>
          <w:szCs w:val="24"/>
        </w:rPr>
        <w:t>n</w:t>
      </w:r>
      <w:r w:rsidR="00177E58" w:rsidRPr="0061740A">
        <w:rPr>
          <w:rFonts w:ascii="Times New Roman" w:hAnsi="Times New Roman" w:cs="Times New Roman"/>
          <w:sz w:val="24"/>
          <w:szCs w:val="24"/>
        </w:rPr>
        <w:t xml:space="preserve"> siempre está ausente cuando él está presente,</w:t>
      </w:r>
      <w:r w:rsidR="00477D01">
        <w:rPr>
          <w:rFonts w:ascii="Times New Roman" w:hAnsi="Times New Roman" w:cs="Times New Roman"/>
          <w:sz w:val="24"/>
          <w:szCs w:val="24"/>
        </w:rPr>
        <w:t xml:space="preserve"> </w:t>
      </w:r>
      <w:r w:rsidR="0080515B">
        <w:rPr>
          <w:rFonts w:ascii="Times New Roman" w:hAnsi="Times New Roman" w:cs="Times New Roman"/>
          <w:sz w:val="24"/>
          <w:szCs w:val="24"/>
        </w:rPr>
        <w:t>con el que</w:t>
      </w:r>
      <w:r w:rsidR="003E0D9C" w:rsidRPr="0061740A">
        <w:rPr>
          <w:rFonts w:ascii="Times New Roman" w:hAnsi="Times New Roman" w:cs="Times New Roman"/>
          <w:sz w:val="24"/>
          <w:szCs w:val="24"/>
        </w:rPr>
        <w:t xml:space="preserve"> lo confunden y en su propia percepción </w:t>
      </w:r>
      <w:r w:rsidR="0080515B">
        <w:rPr>
          <w:rFonts w:ascii="Times New Roman" w:hAnsi="Times New Roman" w:cs="Times New Roman"/>
          <w:sz w:val="24"/>
          <w:szCs w:val="24"/>
        </w:rPr>
        <w:t>de ese equívoco</w:t>
      </w:r>
      <w:r w:rsidR="00C5000A">
        <w:rPr>
          <w:rStyle w:val="Refdenotaalpie"/>
          <w:rFonts w:ascii="Times New Roman" w:hAnsi="Times New Roman" w:cs="Times New Roman"/>
          <w:sz w:val="24"/>
          <w:szCs w:val="24"/>
        </w:rPr>
        <w:footnoteReference w:id="5"/>
      </w:r>
      <w:r w:rsidR="0080515B">
        <w:rPr>
          <w:rFonts w:ascii="Times New Roman" w:hAnsi="Times New Roman" w:cs="Times New Roman"/>
          <w:sz w:val="24"/>
          <w:szCs w:val="24"/>
        </w:rPr>
        <w:t>. Por ot</w:t>
      </w:r>
      <w:r w:rsidR="003E0D9C" w:rsidRPr="0061740A">
        <w:rPr>
          <w:rFonts w:ascii="Times New Roman" w:hAnsi="Times New Roman" w:cs="Times New Roman"/>
          <w:sz w:val="24"/>
          <w:szCs w:val="24"/>
        </w:rPr>
        <w:t>r</w:t>
      </w:r>
      <w:r w:rsidR="0080515B">
        <w:rPr>
          <w:rFonts w:ascii="Times New Roman" w:hAnsi="Times New Roman" w:cs="Times New Roman"/>
          <w:sz w:val="24"/>
          <w:szCs w:val="24"/>
        </w:rPr>
        <w:t>o</w:t>
      </w:r>
      <w:r w:rsidR="003E0D9C" w:rsidRPr="0061740A">
        <w:rPr>
          <w:rFonts w:ascii="Times New Roman" w:hAnsi="Times New Roman" w:cs="Times New Roman"/>
          <w:sz w:val="24"/>
          <w:szCs w:val="24"/>
        </w:rPr>
        <w:t>, en el registro de que las imágenes que de él da la televisión</w:t>
      </w:r>
      <w:r>
        <w:rPr>
          <w:rFonts w:ascii="Times New Roman" w:hAnsi="Times New Roman" w:cs="Times New Roman"/>
          <w:sz w:val="24"/>
          <w:szCs w:val="24"/>
        </w:rPr>
        <w:t xml:space="preserve"> no lo representan</w:t>
      </w:r>
      <w:r w:rsidR="003E0D9C" w:rsidRPr="0061740A">
        <w:rPr>
          <w:rFonts w:ascii="Times New Roman" w:hAnsi="Times New Roman" w:cs="Times New Roman"/>
          <w:sz w:val="24"/>
          <w:szCs w:val="24"/>
        </w:rPr>
        <w:t>. Y,</w:t>
      </w:r>
      <w:r w:rsidR="0021313A" w:rsidRPr="0061740A">
        <w:rPr>
          <w:rFonts w:ascii="Times New Roman" w:hAnsi="Times New Roman" w:cs="Times New Roman"/>
          <w:sz w:val="24"/>
          <w:szCs w:val="24"/>
        </w:rPr>
        <w:t xml:space="preserve"> fundamentalmente, </w:t>
      </w:r>
      <w:r w:rsidR="003E0D9C" w:rsidRPr="0061740A">
        <w:rPr>
          <w:rFonts w:ascii="Times New Roman" w:hAnsi="Times New Roman" w:cs="Times New Roman"/>
          <w:sz w:val="24"/>
          <w:szCs w:val="24"/>
        </w:rPr>
        <w:t>en</w:t>
      </w:r>
      <w:r w:rsidR="00B11BA3" w:rsidRPr="0061740A">
        <w:rPr>
          <w:rFonts w:ascii="Times New Roman" w:hAnsi="Times New Roman" w:cs="Times New Roman"/>
          <w:sz w:val="24"/>
          <w:szCs w:val="24"/>
        </w:rPr>
        <w:t xml:space="preserve"> su propio enunciado, </w:t>
      </w:r>
      <w:r w:rsidR="00ED0A16" w:rsidRPr="0061740A">
        <w:rPr>
          <w:rFonts w:ascii="Times New Roman" w:hAnsi="Times New Roman" w:cs="Times New Roman"/>
          <w:sz w:val="24"/>
          <w:szCs w:val="24"/>
        </w:rPr>
        <w:t xml:space="preserve"> con </w:t>
      </w:r>
      <w:r w:rsidR="00B11BA3" w:rsidRPr="0061740A">
        <w:rPr>
          <w:rFonts w:ascii="Times New Roman" w:hAnsi="Times New Roman" w:cs="Times New Roman"/>
          <w:sz w:val="24"/>
          <w:szCs w:val="24"/>
        </w:rPr>
        <w:t>el cual se desc</w:t>
      </w:r>
      <w:r w:rsidR="003E0D9C" w:rsidRPr="0061740A">
        <w:rPr>
          <w:rFonts w:ascii="Times New Roman" w:hAnsi="Times New Roman" w:cs="Times New Roman"/>
          <w:sz w:val="24"/>
          <w:szCs w:val="24"/>
        </w:rPr>
        <w:t xml:space="preserve">ribe “borrándose” del paisaje. </w:t>
      </w:r>
    </w:p>
    <w:p w:rsidR="00925C4D" w:rsidRPr="0061740A" w:rsidRDefault="003E0D9C"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 xml:space="preserve">Dicho borramiento </w:t>
      </w:r>
      <w:r w:rsidR="00644332" w:rsidRPr="0061740A">
        <w:rPr>
          <w:rFonts w:ascii="Times New Roman" w:hAnsi="Times New Roman" w:cs="Times New Roman"/>
          <w:sz w:val="24"/>
          <w:szCs w:val="24"/>
        </w:rPr>
        <w:t>adquiere una conotación especial por el</w:t>
      </w:r>
      <w:r w:rsidR="00EC6DAB" w:rsidRPr="0061740A">
        <w:rPr>
          <w:rFonts w:ascii="Times New Roman" w:hAnsi="Times New Roman" w:cs="Times New Roman"/>
          <w:sz w:val="24"/>
          <w:szCs w:val="24"/>
        </w:rPr>
        <w:t xml:space="preserve"> hecho de </w:t>
      </w:r>
      <w:r w:rsidRPr="0061740A">
        <w:rPr>
          <w:rFonts w:ascii="Times New Roman" w:hAnsi="Times New Roman" w:cs="Times New Roman"/>
          <w:sz w:val="24"/>
          <w:szCs w:val="24"/>
        </w:rPr>
        <w:t>que vive en el extranjero,</w:t>
      </w:r>
      <w:r w:rsidR="00EC6DAB" w:rsidRPr="0061740A">
        <w:rPr>
          <w:rFonts w:ascii="Times New Roman" w:hAnsi="Times New Roman" w:cs="Times New Roman"/>
          <w:sz w:val="24"/>
          <w:szCs w:val="24"/>
        </w:rPr>
        <w:t xml:space="preserve"> </w:t>
      </w:r>
      <w:r w:rsidR="00E354C3" w:rsidRPr="0061740A">
        <w:rPr>
          <w:rFonts w:ascii="Times New Roman" w:hAnsi="Times New Roman" w:cs="Times New Roman"/>
          <w:sz w:val="24"/>
          <w:szCs w:val="24"/>
        </w:rPr>
        <w:t xml:space="preserve">condición </w:t>
      </w:r>
      <w:r w:rsidR="00EC6DAB" w:rsidRPr="0061740A">
        <w:rPr>
          <w:rFonts w:ascii="Times New Roman" w:hAnsi="Times New Roman" w:cs="Times New Roman"/>
          <w:sz w:val="24"/>
          <w:szCs w:val="24"/>
        </w:rPr>
        <w:t>que los demás le hacen notar,</w:t>
      </w:r>
      <w:r w:rsidR="003F5D30">
        <w:rPr>
          <w:rFonts w:ascii="Times New Roman" w:hAnsi="Times New Roman" w:cs="Times New Roman"/>
          <w:sz w:val="24"/>
          <w:szCs w:val="24"/>
        </w:rPr>
        <w:t xml:space="preserve"> y se </w:t>
      </w:r>
      <w:r w:rsidR="00A24200">
        <w:rPr>
          <w:rFonts w:ascii="Times New Roman" w:hAnsi="Times New Roman" w:cs="Times New Roman"/>
          <w:sz w:val="24"/>
          <w:szCs w:val="24"/>
        </w:rPr>
        <w:t xml:space="preserve">evidencia </w:t>
      </w:r>
      <w:r w:rsidR="003F5D30">
        <w:rPr>
          <w:rFonts w:ascii="Times New Roman" w:hAnsi="Times New Roman" w:cs="Times New Roman"/>
          <w:sz w:val="24"/>
          <w:szCs w:val="24"/>
        </w:rPr>
        <w:t>al</w:t>
      </w:r>
      <w:r w:rsidR="00E354C3" w:rsidRPr="0061740A">
        <w:rPr>
          <w:rFonts w:ascii="Times New Roman" w:hAnsi="Times New Roman" w:cs="Times New Roman"/>
          <w:sz w:val="24"/>
          <w:szCs w:val="24"/>
        </w:rPr>
        <w:t xml:space="preserve"> alejarse </w:t>
      </w:r>
      <w:r w:rsidR="00EC6DAB" w:rsidRPr="0061740A">
        <w:rPr>
          <w:rFonts w:ascii="Times New Roman" w:hAnsi="Times New Roman" w:cs="Times New Roman"/>
          <w:sz w:val="24"/>
          <w:szCs w:val="24"/>
        </w:rPr>
        <w:t>de la zona inundada</w:t>
      </w:r>
      <w:r w:rsidR="00F84B81">
        <w:rPr>
          <w:rFonts w:ascii="Times New Roman" w:hAnsi="Times New Roman" w:cs="Times New Roman"/>
          <w:sz w:val="24"/>
          <w:szCs w:val="24"/>
        </w:rPr>
        <w:t xml:space="preserve">. </w:t>
      </w:r>
      <w:r w:rsidR="00A24200">
        <w:rPr>
          <w:rFonts w:ascii="Times New Roman" w:hAnsi="Times New Roman" w:cs="Times New Roman"/>
          <w:sz w:val="24"/>
          <w:szCs w:val="24"/>
        </w:rPr>
        <w:t xml:space="preserve">Ya desde el </w:t>
      </w:r>
      <w:r w:rsidR="00E354C3" w:rsidRPr="0061740A">
        <w:rPr>
          <w:rFonts w:ascii="Times New Roman" w:hAnsi="Times New Roman" w:cs="Times New Roman"/>
          <w:sz w:val="24"/>
          <w:szCs w:val="24"/>
        </w:rPr>
        <w:t xml:space="preserve">título </w:t>
      </w:r>
      <w:r w:rsidR="00A24200">
        <w:rPr>
          <w:rFonts w:ascii="Times New Roman" w:hAnsi="Times New Roman" w:cs="Times New Roman"/>
          <w:sz w:val="24"/>
          <w:szCs w:val="24"/>
        </w:rPr>
        <w:t xml:space="preserve">se va </w:t>
      </w:r>
      <w:r w:rsidR="00E354C3" w:rsidRPr="0061740A">
        <w:rPr>
          <w:rFonts w:ascii="Times New Roman" w:hAnsi="Times New Roman" w:cs="Times New Roman"/>
          <w:sz w:val="24"/>
          <w:szCs w:val="24"/>
        </w:rPr>
        <w:t xml:space="preserve"> deconstruye</w:t>
      </w:r>
      <w:r w:rsidR="00A24200">
        <w:rPr>
          <w:rFonts w:ascii="Times New Roman" w:hAnsi="Times New Roman" w:cs="Times New Roman"/>
          <w:sz w:val="24"/>
          <w:szCs w:val="24"/>
        </w:rPr>
        <w:t>ndo</w:t>
      </w:r>
      <w:r w:rsidR="00E354C3" w:rsidRPr="0061740A">
        <w:rPr>
          <w:rFonts w:ascii="Times New Roman" w:hAnsi="Times New Roman" w:cs="Times New Roman"/>
          <w:sz w:val="24"/>
          <w:szCs w:val="24"/>
        </w:rPr>
        <w:t xml:space="preserve"> una perspectiva realista</w:t>
      </w:r>
      <w:r w:rsidR="00693194">
        <w:rPr>
          <w:rFonts w:ascii="Times New Roman" w:hAnsi="Times New Roman" w:cs="Times New Roman"/>
          <w:sz w:val="24"/>
          <w:szCs w:val="24"/>
        </w:rPr>
        <w:t xml:space="preserve"> </w:t>
      </w:r>
      <w:r w:rsidR="00A24200">
        <w:rPr>
          <w:rFonts w:ascii="Times New Roman" w:hAnsi="Times New Roman" w:cs="Times New Roman"/>
          <w:sz w:val="24"/>
          <w:szCs w:val="24"/>
        </w:rPr>
        <w:t>que interviene</w:t>
      </w:r>
      <w:r w:rsidR="002272D0">
        <w:rPr>
          <w:rFonts w:ascii="Times New Roman" w:hAnsi="Times New Roman" w:cs="Times New Roman"/>
          <w:sz w:val="24"/>
          <w:szCs w:val="24"/>
        </w:rPr>
        <w:t xml:space="preserve"> sobre</w:t>
      </w:r>
      <w:r w:rsidR="00CA3A90">
        <w:rPr>
          <w:rFonts w:ascii="Times New Roman" w:hAnsi="Times New Roman" w:cs="Times New Roman"/>
          <w:sz w:val="24"/>
          <w:szCs w:val="24"/>
        </w:rPr>
        <w:t xml:space="preserve"> los modos de representación.</w:t>
      </w:r>
    </w:p>
    <w:p w:rsidR="00C40925" w:rsidRPr="0061740A" w:rsidRDefault="00FD3C10" w:rsidP="00BA5C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Curiosamente, </w:t>
      </w:r>
      <w:r w:rsidR="00581AF3">
        <w:rPr>
          <w:rFonts w:ascii="Times New Roman" w:hAnsi="Times New Roman" w:cs="Times New Roman"/>
          <w:sz w:val="24"/>
          <w:szCs w:val="24"/>
        </w:rPr>
        <w:t xml:space="preserve">en un gesto metaescriturario, </w:t>
      </w:r>
      <w:r>
        <w:rPr>
          <w:rFonts w:ascii="Times New Roman" w:hAnsi="Times New Roman" w:cs="Times New Roman"/>
          <w:sz w:val="24"/>
          <w:szCs w:val="24"/>
        </w:rPr>
        <w:t>e</w:t>
      </w:r>
      <w:r w:rsidR="00C556A2" w:rsidRPr="0061740A">
        <w:rPr>
          <w:rFonts w:ascii="Times New Roman" w:hAnsi="Times New Roman" w:cs="Times New Roman"/>
          <w:sz w:val="24"/>
          <w:szCs w:val="24"/>
        </w:rPr>
        <w:t>l momento de</w:t>
      </w:r>
      <w:r w:rsidR="000D062F">
        <w:rPr>
          <w:rFonts w:ascii="Times New Roman" w:hAnsi="Times New Roman" w:cs="Times New Roman"/>
          <w:sz w:val="24"/>
          <w:szCs w:val="24"/>
        </w:rPr>
        <w:t>l tecleado al dictado</w:t>
      </w:r>
      <w:r w:rsidR="00C556A2" w:rsidRPr="0061740A">
        <w:rPr>
          <w:rFonts w:ascii="Times New Roman" w:hAnsi="Times New Roman" w:cs="Times New Roman"/>
          <w:sz w:val="24"/>
          <w:szCs w:val="24"/>
        </w:rPr>
        <w:t xml:space="preserve"> es descripto desde la s</w:t>
      </w:r>
      <w:r w:rsidR="00C40925" w:rsidRPr="0061740A">
        <w:rPr>
          <w:rFonts w:ascii="Times New Roman" w:hAnsi="Times New Roman" w:cs="Times New Roman"/>
          <w:sz w:val="24"/>
          <w:szCs w:val="24"/>
        </w:rPr>
        <w:t>uspensión de la propia identidad</w:t>
      </w:r>
      <w:r w:rsidR="00C556A2" w:rsidRPr="0061740A">
        <w:rPr>
          <w:rFonts w:ascii="Times New Roman" w:hAnsi="Times New Roman" w:cs="Times New Roman"/>
          <w:sz w:val="24"/>
          <w:szCs w:val="24"/>
        </w:rPr>
        <w:t xml:space="preserve"> en “A medio borrar”</w:t>
      </w:r>
      <w:r w:rsidR="00581AF3">
        <w:rPr>
          <w:rFonts w:ascii="Times New Roman" w:hAnsi="Times New Roman" w:cs="Times New Roman"/>
          <w:sz w:val="24"/>
          <w:szCs w:val="24"/>
        </w:rPr>
        <w:t>:</w:t>
      </w:r>
      <w:r w:rsidR="00C40925" w:rsidRPr="0061740A">
        <w:rPr>
          <w:rFonts w:ascii="Times New Roman" w:hAnsi="Times New Roman" w:cs="Times New Roman"/>
          <w:sz w:val="24"/>
          <w:szCs w:val="24"/>
        </w:rPr>
        <w:t xml:space="preserve"> </w:t>
      </w:r>
    </w:p>
    <w:p w:rsidR="00C40925" w:rsidRDefault="00C40925" w:rsidP="001E2671">
      <w:pPr>
        <w:spacing w:after="0" w:line="240" w:lineRule="auto"/>
        <w:ind w:left="708"/>
        <w:jc w:val="both"/>
        <w:rPr>
          <w:rFonts w:ascii="Times New Roman" w:hAnsi="Times New Roman" w:cs="Times New Roman"/>
          <w:sz w:val="24"/>
          <w:szCs w:val="24"/>
        </w:rPr>
      </w:pPr>
      <w:r w:rsidRPr="0061740A">
        <w:rPr>
          <w:rFonts w:ascii="Times New Roman" w:hAnsi="Times New Roman" w:cs="Times New Roman"/>
          <w:sz w:val="24"/>
          <w:szCs w:val="24"/>
        </w:rPr>
        <w:t xml:space="preserve">“Y yo mismo, en el momento en que comienzo a golpear, vacío de prevención, despecho, miedo, indiferencia, dedicado sencillamente a escribir, me suspendo, borrándome, sin ser yo, y teniendo, por un momento, si no la posibilidad de ser otro, la certeza, por lo menos, de no ser nadie, nada, como no sean las frases que me vienen a la boca de Washington y pasan a través de mí, de mis brazos, salen por la punta de mis dedos y se imprimen, parejas, en el papel acomodado de la máquina.” </w:t>
      </w:r>
      <w:r w:rsidR="00477D01">
        <w:rPr>
          <w:rFonts w:ascii="Times New Roman" w:hAnsi="Times New Roman" w:cs="Times New Roman"/>
          <w:sz w:val="24"/>
          <w:szCs w:val="24"/>
        </w:rPr>
        <w:t xml:space="preserve"> </w:t>
      </w:r>
      <w:r w:rsidR="00FC7E62">
        <w:rPr>
          <w:rFonts w:ascii="Times New Roman" w:hAnsi="Times New Roman" w:cs="Times New Roman"/>
          <w:sz w:val="24"/>
          <w:szCs w:val="24"/>
        </w:rPr>
        <w:t>(</w:t>
      </w:r>
      <w:r w:rsidR="00F44573">
        <w:rPr>
          <w:rFonts w:ascii="Times New Roman" w:hAnsi="Times New Roman" w:cs="Times New Roman"/>
          <w:sz w:val="24"/>
          <w:szCs w:val="24"/>
        </w:rPr>
        <w:t>191).</w:t>
      </w:r>
    </w:p>
    <w:p w:rsidR="00BC5398" w:rsidRPr="0061740A" w:rsidRDefault="00BC5398" w:rsidP="001E2671">
      <w:pPr>
        <w:spacing w:after="0" w:line="240" w:lineRule="auto"/>
        <w:ind w:left="708"/>
        <w:jc w:val="both"/>
        <w:rPr>
          <w:rFonts w:ascii="Times New Roman" w:hAnsi="Times New Roman" w:cs="Times New Roman"/>
          <w:sz w:val="24"/>
          <w:szCs w:val="24"/>
        </w:rPr>
      </w:pPr>
    </w:p>
    <w:p w:rsidR="00F143DE" w:rsidRPr="0061740A" w:rsidRDefault="00C556A2" w:rsidP="00BA5C05">
      <w:pPr>
        <w:spacing w:after="0" w:line="360" w:lineRule="auto"/>
        <w:jc w:val="both"/>
        <w:rPr>
          <w:rFonts w:ascii="Times New Roman" w:hAnsi="Times New Roman" w:cs="Times New Roman"/>
          <w:sz w:val="24"/>
          <w:szCs w:val="24"/>
        </w:rPr>
      </w:pPr>
      <w:r w:rsidRPr="0061740A">
        <w:rPr>
          <w:rFonts w:ascii="Times New Roman" w:hAnsi="Times New Roman" w:cs="Times New Roman"/>
          <w:sz w:val="24"/>
          <w:szCs w:val="24"/>
        </w:rPr>
        <w:tab/>
      </w:r>
      <w:r w:rsidR="00F81990">
        <w:rPr>
          <w:rFonts w:ascii="Times New Roman" w:hAnsi="Times New Roman" w:cs="Times New Roman"/>
          <w:sz w:val="24"/>
          <w:szCs w:val="24"/>
        </w:rPr>
        <w:t>En ambos relatos extensos l</w:t>
      </w:r>
      <w:r w:rsidRPr="0061740A">
        <w:rPr>
          <w:rFonts w:ascii="Times New Roman" w:hAnsi="Times New Roman" w:cs="Times New Roman"/>
          <w:sz w:val="24"/>
          <w:szCs w:val="24"/>
        </w:rPr>
        <w:t>a identidad narrativa</w:t>
      </w:r>
      <w:r w:rsidR="00931A34">
        <w:rPr>
          <w:rFonts w:ascii="Times New Roman" w:hAnsi="Times New Roman" w:cs="Times New Roman"/>
          <w:sz w:val="24"/>
          <w:szCs w:val="24"/>
        </w:rPr>
        <w:t xml:space="preserve"> se diluye</w:t>
      </w:r>
      <w:r w:rsidRPr="0061740A">
        <w:rPr>
          <w:rFonts w:ascii="Times New Roman" w:hAnsi="Times New Roman" w:cs="Times New Roman"/>
          <w:sz w:val="24"/>
          <w:szCs w:val="24"/>
        </w:rPr>
        <w:t xml:space="preserve"> hacia el final</w:t>
      </w:r>
      <w:r w:rsidR="00F81990">
        <w:rPr>
          <w:rFonts w:ascii="Times New Roman" w:hAnsi="Times New Roman" w:cs="Times New Roman"/>
          <w:sz w:val="24"/>
          <w:szCs w:val="24"/>
        </w:rPr>
        <w:t>.</w:t>
      </w:r>
      <w:r w:rsidR="00EA260F">
        <w:rPr>
          <w:rFonts w:ascii="Times New Roman" w:hAnsi="Times New Roman" w:cs="Times New Roman"/>
          <w:sz w:val="24"/>
          <w:szCs w:val="24"/>
        </w:rPr>
        <w:t xml:space="preserve"> </w:t>
      </w:r>
      <w:r w:rsidR="00DA1DD9" w:rsidRPr="0061740A">
        <w:rPr>
          <w:rFonts w:ascii="Times New Roman" w:hAnsi="Times New Roman" w:cs="Times New Roman"/>
          <w:sz w:val="24"/>
          <w:szCs w:val="24"/>
        </w:rPr>
        <w:t xml:space="preserve">La relativización de lo referido se da en la configuración del </w:t>
      </w:r>
      <w:r w:rsidR="00D862EF" w:rsidRPr="0061740A">
        <w:rPr>
          <w:rFonts w:ascii="Times New Roman" w:hAnsi="Times New Roman" w:cs="Times New Roman"/>
          <w:sz w:val="24"/>
          <w:szCs w:val="24"/>
        </w:rPr>
        <w:t xml:space="preserve"> narrador de “A medio borrar”</w:t>
      </w:r>
      <w:r w:rsidR="00D531C8" w:rsidRPr="0061740A">
        <w:rPr>
          <w:rFonts w:ascii="Times New Roman" w:hAnsi="Times New Roman" w:cs="Times New Roman"/>
          <w:sz w:val="24"/>
          <w:szCs w:val="24"/>
        </w:rPr>
        <w:t xml:space="preserve"> </w:t>
      </w:r>
      <w:r w:rsidR="00DA1DD9" w:rsidRPr="0061740A">
        <w:rPr>
          <w:rFonts w:ascii="Times New Roman" w:hAnsi="Times New Roman" w:cs="Times New Roman"/>
          <w:sz w:val="24"/>
          <w:szCs w:val="24"/>
        </w:rPr>
        <w:t xml:space="preserve">que va desapareciendo del paisaje, de lo mirado, </w:t>
      </w:r>
      <w:r w:rsidR="00D531C8" w:rsidRPr="0061740A">
        <w:rPr>
          <w:rFonts w:ascii="Times New Roman" w:hAnsi="Times New Roman" w:cs="Times New Roman"/>
          <w:sz w:val="24"/>
          <w:szCs w:val="24"/>
        </w:rPr>
        <w:t xml:space="preserve"> aunque es quien habla</w:t>
      </w:r>
      <w:r w:rsidR="00C27D77" w:rsidRPr="0061740A">
        <w:rPr>
          <w:rFonts w:ascii="Times New Roman" w:hAnsi="Times New Roman" w:cs="Times New Roman"/>
          <w:sz w:val="24"/>
          <w:szCs w:val="24"/>
        </w:rPr>
        <w:t xml:space="preserve">: </w:t>
      </w:r>
      <w:r w:rsidR="00F143DE" w:rsidRPr="0061740A">
        <w:rPr>
          <w:rFonts w:ascii="Times New Roman" w:hAnsi="Times New Roman" w:cs="Times New Roman"/>
          <w:sz w:val="24"/>
          <w:szCs w:val="24"/>
        </w:rPr>
        <w:t xml:space="preserve">“Y no son, por otra parte, las calles, las esquinas, los letreros, los que, mientras camino hacia la estación, </w:t>
      </w:r>
      <w:r w:rsidR="00F143DE" w:rsidRPr="0061740A">
        <w:rPr>
          <w:rFonts w:ascii="Times New Roman" w:hAnsi="Times New Roman" w:cs="Times New Roman"/>
          <w:sz w:val="24"/>
          <w:szCs w:val="24"/>
        </w:rPr>
        <w:lastRenderedPageBreak/>
        <w:t>va quedando atrás, retrocediendo, sino yo, más bien, lo que se borra, gradual de esas esquinas, de esas calles” (</w:t>
      </w:r>
      <w:r w:rsidR="0074436B">
        <w:rPr>
          <w:rFonts w:ascii="Times New Roman" w:hAnsi="Times New Roman" w:cs="Times New Roman"/>
          <w:sz w:val="24"/>
          <w:szCs w:val="24"/>
        </w:rPr>
        <w:t>p.200</w:t>
      </w:r>
      <w:r w:rsidR="00F143DE" w:rsidRPr="0061740A">
        <w:rPr>
          <w:rFonts w:ascii="Times New Roman" w:hAnsi="Times New Roman" w:cs="Times New Roman"/>
          <w:sz w:val="24"/>
          <w:szCs w:val="24"/>
        </w:rPr>
        <w:t>).</w:t>
      </w:r>
    </w:p>
    <w:p w:rsidR="00893F45" w:rsidRPr="0061740A" w:rsidRDefault="00326FED"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A la vez, no solo el narrador</w:t>
      </w:r>
      <w:r w:rsidR="002A13E0">
        <w:rPr>
          <w:rFonts w:ascii="Times New Roman" w:hAnsi="Times New Roman" w:cs="Times New Roman"/>
          <w:sz w:val="24"/>
          <w:szCs w:val="24"/>
        </w:rPr>
        <w:t xml:space="preserve">, </w:t>
      </w:r>
      <w:r w:rsidR="003A6810">
        <w:rPr>
          <w:rFonts w:ascii="Times New Roman" w:hAnsi="Times New Roman" w:cs="Times New Roman"/>
          <w:sz w:val="24"/>
          <w:szCs w:val="24"/>
        </w:rPr>
        <w:t>autodescripto como “negativo del Gato”</w:t>
      </w:r>
      <w:r w:rsidR="002A13E0">
        <w:rPr>
          <w:rFonts w:ascii="Times New Roman" w:hAnsi="Times New Roman" w:cs="Times New Roman"/>
          <w:sz w:val="24"/>
          <w:szCs w:val="24"/>
        </w:rPr>
        <w:t>,</w:t>
      </w:r>
      <w:r w:rsidRPr="0061740A">
        <w:rPr>
          <w:rFonts w:ascii="Times New Roman" w:hAnsi="Times New Roman" w:cs="Times New Roman"/>
          <w:sz w:val="24"/>
          <w:szCs w:val="24"/>
        </w:rPr>
        <w:t xml:space="preserve"> sino los personajes se definen por una estética de </w:t>
      </w:r>
      <w:r w:rsidRPr="0086357B">
        <w:rPr>
          <w:rFonts w:ascii="Times New Roman" w:hAnsi="Times New Roman" w:cs="Times New Roman"/>
          <w:sz w:val="24"/>
          <w:szCs w:val="24"/>
        </w:rPr>
        <w:t xml:space="preserve">la </w:t>
      </w:r>
      <w:r w:rsidR="003F2058" w:rsidRPr="0086357B">
        <w:rPr>
          <w:rFonts w:ascii="Times New Roman" w:hAnsi="Times New Roman" w:cs="Times New Roman"/>
          <w:sz w:val="24"/>
          <w:szCs w:val="24"/>
        </w:rPr>
        <w:t>negatividad</w:t>
      </w:r>
      <w:r w:rsidRPr="0086357B">
        <w:rPr>
          <w:rFonts w:ascii="Times New Roman" w:hAnsi="Times New Roman" w:cs="Times New Roman"/>
          <w:sz w:val="24"/>
          <w:szCs w:val="24"/>
        </w:rPr>
        <w:t>:</w:t>
      </w:r>
    </w:p>
    <w:p w:rsidR="00893F45" w:rsidRDefault="00893F45" w:rsidP="005F6DE0">
      <w:pPr>
        <w:spacing w:after="0" w:line="240" w:lineRule="auto"/>
        <w:ind w:left="708"/>
        <w:jc w:val="both"/>
        <w:rPr>
          <w:rFonts w:ascii="Times New Roman" w:hAnsi="Times New Roman" w:cs="Times New Roman"/>
          <w:sz w:val="24"/>
          <w:szCs w:val="24"/>
        </w:rPr>
      </w:pPr>
      <w:r w:rsidRPr="0061740A">
        <w:rPr>
          <w:rFonts w:ascii="Times New Roman" w:hAnsi="Times New Roman" w:cs="Times New Roman"/>
          <w:sz w:val="24"/>
          <w:szCs w:val="24"/>
        </w:rPr>
        <w:t>Tomatis “estaba impaciente y quería salir para ir no sé bien adónde. A otro lugar en el que no estuviésemos, supongo, a otro lugar</w:t>
      </w:r>
      <w:r w:rsidR="00674E3A">
        <w:rPr>
          <w:rFonts w:ascii="Times New Roman" w:hAnsi="Times New Roman" w:cs="Times New Roman"/>
          <w:sz w:val="24"/>
          <w:szCs w:val="24"/>
        </w:rPr>
        <w:t xml:space="preserve"> </w:t>
      </w:r>
      <w:r w:rsidRPr="0061740A">
        <w:rPr>
          <w:rFonts w:ascii="Times New Roman" w:hAnsi="Times New Roman" w:cs="Times New Roman"/>
          <w:sz w:val="24"/>
          <w:szCs w:val="24"/>
        </w:rPr>
        <w:t>en el que él, quiero decir, no estuviese estando en ese momento, pensando tal vez que había que pasar siquiera unos minutos para controlar un poco –no sé si soy claro en lo que quiero decir-, porque ha de resultarle penoso saber que al mismo tiempo que está en un lugar hay un montón de otros lugares en l</w:t>
      </w:r>
      <w:r w:rsidR="00B34598">
        <w:rPr>
          <w:rFonts w:ascii="Times New Roman" w:hAnsi="Times New Roman" w:cs="Times New Roman"/>
          <w:sz w:val="24"/>
          <w:szCs w:val="24"/>
        </w:rPr>
        <w:t>os que no está para nada” (</w:t>
      </w:r>
      <w:r w:rsidR="005F6DE0">
        <w:rPr>
          <w:rFonts w:ascii="Times New Roman" w:hAnsi="Times New Roman" w:cs="Times New Roman"/>
          <w:sz w:val="24"/>
          <w:szCs w:val="24"/>
        </w:rPr>
        <w:t>“</w:t>
      </w:r>
      <w:r w:rsidRPr="0061740A">
        <w:rPr>
          <w:rFonts w:ascii="Times New Roman" w:hAnsi="Times New Roman" w:cs="Times New Roman"/>
          <w:sz w:val="24"/>
          <w:szCs w:val="24"/>
        </w:rPr>
        <w:t>A</w:t>
      </w:r>
      <w:r w:rsidR="005F6DE0">
        <w:rPr>
          <w:rFonts w:ascii="Times New Roman" w:hAnsi="Times New Roman" w:cs="Times New Roman"/>
          <w:sz w:val="24"/>
          <w:szCs w:val="24"/>
        </w:rPr>
        <w:t xml:space="preserve"> medio borrar”</w:t>
      </w:r>
      <w:r w:rsidRPr="0061740A">
        <w:rPr>
          <w:rFonts w:ascii="Times New Roman" w:hAnsi="Times New Roman" w:cs="Times New Roman"/>
          <w:sz w:val="24"/>
          <w:szCs w:val="24"/>
        </w:rPr>
        <w:t>,</w:t>
      </w:r>
      <w:r w:rsidR="005F6DE0">
        <w:rPr>
          <w:rFonts w:ascii="Times New Roman" w:hAnsi="Times New Roman" w:cs="Times New Roman"/>
          <w:sz w:val="24"/>
          <w:szCs w:val="24"/>
        </w:rPr>
        <w:t xml:space="preserve"> </w:t>
      </w:r>
      <w:r w:rsidR="0074436B">
        <w:rPr>
          <w:rFonts w:ascii="Times New Roman" w:hAnsi="Times New Roman" w:cs="Times New Roman"/>
          <w:sz w:val="24"/>
          <w:szCs w:val="24"/>
        </w:rPr>
        <w:t>175-176</w:t>
      </w:r>
      <w:r w:rsidRPr="0061740A">
        <w:rPr>
          <w:rFonts w:ascii="Times New Roman" w:hAnsi="Times New Roman" w:cs="Times New Roman"/>
          <w:sz w:val="24"/>
          <w:szCs w:val="24"/>
        </w:rPr>
        <w:t>)</w:t>
      </w:r>
    </w:p>
    <w:p w:rsidR="005F6DE0" w:rsidRPr="0061740A" w:rsidRDefault="005F6DE0" w:rsidP="005F6DE0">
      <w:pPr>
        <w:spacing w:after="0" w:line="240" w:lineRule="auto"/>
        <w:ind w:left="708"/>
        <w:jc w:val="both"/>
        <w:rPr>
          <w:rFonts w:ascii="Times New Roman" w:hAnsi="Times New Roman" w:cs="Times New Roman"/>
          <w:sz w:val="24"/>
          <w:szCs w:val="24"/>
        </w:rPr>
      </w:pPr>
    </w:p>
    <w:p w:rsidR="009104A1" w:rsidRPr="00C311F5" w:rsidRDefault="00372FEC"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 xml:space="preserve">El narrador y los personajes forman </w:t>
      </w:r>
      <w:r w:rsidR="006E43E7" w:rsidRPr="0061740A">
        <w:rPr>
          <w:rFonts w:ascii="Times New Roman" w:hAnsi="Times New Roman" w:cs="Times New Roman"/>
          <w:sz w:val="24"/>
          <w:szCs w:val="24"/>
        </w:rPr>
        <w:t xml:space="preserve"> parte de un conjunto</w:t>
      </w:r>
      <w:r w:rsidR="0074188F">
        <w:rPr>
          <w:rFonts w:ascii="Times New Roman" w:hAnsi="Times New Roman" w:cs="Times New Roman"/>
          <w:sz w:val="24"/>
          <w:szCs w:val="24"/>
        </w:rPr>
        <w:t>;</w:t>
      </w:r>
      <w:r w:rsidRPr="0061740A">
        <w:rPr>
          <w:rFonts w:ascii="Times New Roman" w:hAnsi="Times New Roman" w:cs="Times New Roman"/>
          <w:sz w:val="24"/>
          <w:szCs w:val="24"/>
        </w:rPr>
        <w:t xml:space="preserve"> así com</w:t>
      </w:r>
      <w:r w:rsidR="003C336D">
        <w:rPr>
          <w:rFonts w:ascii="Times New Roman" w:hAnsi="Times New Roman" w:cs="Times New Roman"/>
          <w:sz w:val="24"/>
          <w:szCs w:val="24"/>
        </w:rPr>
        <w:t>o el PARANATELLON es un grupo</w:t>
      </w:r>
      <w:r w:rsidRPr="0061740A">
        <w:rPr>
          <w:rFonts w:ascii="Times New Roman" w:hAnsi="Times New Roman" w:cs="Times New Roman"/>
          <w:sz w:val="24"/>
          <w:szCs w:val="24"/>
        </w:rPr>
        <w:t xml:space="preserve"> de estrellas</w:t>
      </w:r>
      <w:r w:rsidR="0074188F">
        <w:rPr>
          <w:rFonts w:ascii="Times New Roman" w:hAnsi="Times New Roman" w:cs="Times New Roman"/>
          <w:sz w:val="24"/>
          <w:szCs w:val="24"/>
        </w:rPr>
        <w:t>, l</w:t>
      </w:r>
      <w:r w:rsidRPr="0061740A">
        <w:rPr>
          <w:rFonts w:ascii="Times New Roman" w:hAnsi="Times New Roman" w:cs="Times New Roman"/>
          <w:sz w:val="24"/>
          <w:szCs w:val="24"/>
        </w:rPr>
        <w:t>os personajes lo son en tanto se encuentran</w:t>
      </w:r>
      <w:r w:rsidR="009104A1">
        <w:rPr>
          <w:rFonts w:ascii="Times New Roman" w:hAnsi="Times New Roman" w:cs="Times New Roman"/>
          <w:sz w:val="24"/>
          <w:szCs w:val="24"/>
        </w:rPr>
        <w:t xml:space="preserve"> en un mundo de voces</w:t>
      </w:r>
      <w:r w:rsidR="006C01C0" w:rsidRPr="00EA260F">
        <w:rPr>
          <w:rFonts w:ascii="Times New Roman" w:hAnsi="Times New Roman" w:cs="Times New Roman"/>
          <w:sz w:val="24"/>
          <w:szCs w:val="24"/>
        </w:rPr>
        <w:t>. La</w:t>
      </w:r>
      <w:r w:rsidR="006C01C0" w:rsidRPr="00021C9F">
        <w:rPr>
          <w:rFonts w:ascii="Times New Roman" w:hAnsi="Times New Roman" w:cs="Times New Roman"/>
          <w:sz w:val="24"/>
          <w:szCs w:val="24"/>
        </w:rPr>
        <w:t xml:space="preserve"> relación interioridad-exterioridad define la subjetividad.Varios niveles espaciales de exterioridad contrastan con la interioridad del sujeto que habla</w:t>
      </w:r>
      <w:r w:rsidR="00C311F5">
        <w:rPr>
          <w:rFonts w:ascii="Times New Roman" w:hAnsi="Times New Roman" w:cs="Times New Roman"/>
          <w:sz w:val="24"/>
          <w:szCs w:val="24"/>
        </w:rPr>
        <w:t>.</w:t>
      </w:r>
      <w:r w:rsidR="00EA260F">
        <w:rPr>
          <w:rFonts w:ascii="Times New Roman" w:hAnsi="Times New Roman" w:cs="Times New Roman"/>
          <w:sz w:val="24"/>
          <w:szCs w:val="24"/>
        </w:rPr>
        <w:t xml:space="preserve"> </w:t>
      </w:r>
      <w:r w:rsidR="00B018C4" w:rsidRPr="00C311F5">
        <w:rPr>
          <w:rFonts w:ascii="Times New Roman" w:hAnsi="Times New Roman" w:cs="Times New Roman"/>
          <w:sz w:val="24"/>
          <w:szCs w:val="24"/>
        </w:rPr>
        <w:t xml:space="preserve">A la vez, </w:t>
      </w:r>
      <w:r w:rsidR="003C336D" w:rsidRPr="00C311F5">
        <w:rPr>
          <w:rFonts w:ascii="Times New Roman" w:hAnsi="Times New Roman" w:cs="Times New Roman"/>
          <w:sz w:val="24"/>
          <w:szCs w:val="24"/>
        </w:rPr>
        <w:t>el carácter ficcional</w:t>
      </w:r>
      <w:r w:rsidR="00B018C4" w:rsidRPr="00C311F5">
        <w:rPr>
          <w:rFonts w:ascii="Times New Roman" w:hAnsi="Times New Roman" w:cs="Times New Roman"/>
          <w:sz w:val="24"/>
          <w:szCs w:val="24"/>
        </w:rPr>
        <w:t xml:space="preserve"> con que se muestra el narrador parodia el realismo en esa línea:</w:t>
      </w:r>
      <w:r w:rsidR="009104A1" w:rsidRPr="00C311F5">
        <w:rPr>
          <w:rFonts w:ascii="Times New Roman" w:hAnsi="Times New Roman" w:cs="Times New Roman"/>
          <w:sz w:val="24"/>
          <w:szCs w:val="24"/>
        </w:rPr>
        <w:t xml:space="preserve"> “De este mundo, yo soy lo menos real. Basta que me mueva un poco para borrarme.” (</w:t>
      </w:r>
      <w:r w:rsidR="001C18B3">
        <w:rPr>
          <w:rFonts w:ascii="Times New Roman" w:hAnsi="Times New Roman" w:cs="Times New Roman"/>
          <w:sz w:val="24"/>
          <w:szCs w:val="24"/>
        </w:rPr>
        <w:t>“A</w:t>
      </w:r>
      <w:r w:rsidR="00076972">
        <w:rPr>
          <w:rFonts w:ascii="Times New Roman" w:hAnsi="Times New Roman" w:cs="Times New Roman"/>
          <w:sz w:val="24"/>
          <w:szCs w:val="24"/>
        </w:rPr>
        <w:t xml:space="preserve"> medio borrar</w:t>
      </w:r>
      <w:r w:rsidR="001C18B3">
        <w:rPr>
          <w:rFonts w:ascii="Times New Roman" w:hAnsi="Times New Roman" w:cs="Times New Roman"/>
          <w:sz w:val="24"/>
          <w:szCs w:val="24"/>
        </w:rPr>
        <w:t xml:space="preserve">”, </w:t>
      </w:r>
      <w:r w:rsidR="0074436B">
        <w:rPr>
          <w:rFonts w:ascii="Times New Roman" w:hAnsi="Times New Roman" w:cs="Times New Roman"/>
          <w:sz w:val="24"/>
          <w:szCs w:val="24"/>
        </w:rPr>
        <w:t>177</w:t>
      </w:r>
      <w:r w:rsidR="009104A1" w:rsidRPr="00C311F5">
        <w:rPr>
          <w:rFonts w:ascii="Times New Roman" w:hAnsi="Times New Roman" w:cs="Times New Roman"/>
          <w:sz w:val="24"/>
          <w:szCs w:val="24"/>
        </w:rPr>
        <w:t>)</w:t>
      </w:r>
    </w:p>
    <w:p w:rsidR="00BF39FB" w:rsidRDefault="00BF39FB" w:rsidP="00BA5C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Pr="0061740A">
        <w:rPr>
          <w:rFonts w:ascii="Times New Roman" w:hAnsi="Times New Roman" w:cs="Times New Roman"/>
          <w:sz w:val="24"/>
          <w:szCs w:val="24"/>
        </w:rPr>
        <w:t xml:space="preserve">“La mayor” </w:t>
      </w:r>
      <w:r>
        <w:rPr>
          <w:rFonts w:ascii="Times New Roman" w:hAnsi="Times New Roman" w:cs="Times New Roman"/>
          <w:sz w:val="24"/>
          <w:szCs w:val="24"/>
        </w:rPr>
        <w:t xml:space="preserve"> se increpa </w:t>
      </w:r>
      <w:r w:rsidRPr="0061740A">
        <w:rPr>
          <w:rFonts w:ascii="Times New Roman" w:hAnsi="Times New Roman" w:cs="Times New Roman"/>
          <w:sz w:val="24"/>
          <w:szCs w:val="24"/>
        </w:rPr>
        <w:t>el orden de las certezas que alude al relato tradicional, se hace estallar la posibilidad del recuerdo y se</w:t>
      </w:r>
      <w:r>
        <w:rPr>
          <w:rFonts w:ascii="Times New Roman" w:hAnsi="Times New Roman" w:cs="Times New Roman"/>
          <w:sz w:val="24"/>
          <w:szCs w:val="24"/>
        </w:rPr>
        <w:t xml:space="preserve"> problematiza la viabilidad</w:t>
      </w:r>
      <w:r w:rsidRPr="0061740A">
        <w:rPr>
          <w:rFonts w:ascii="Times New Roman" w:hAnsi="Times New Roman" w:cs="Times New Roman"/>
          <w:sz w:val="24"/>
          <w:szCs w:val="24"/>
        </w:rPr>
        <w:t xml:space="preserve"> de representación del lenguaje. </w:t>
      </w:r>
      <w:r>
        <w:rPr>
          <w:rFonts w:ascii="Times New Roman" w:hAnsi="Times New Roman" w:cs="Times New Roman"/>
          <w:sz w:val="24"/>
          <w:szCs w:val="24"/>
        </w:rPr>
        <w:t>En ese contexto, la identidad narrativa también se ve trastocada.</w:t>
      </w:r>
    </w:p>
    <w:p w:rsidR="002C75C0" w:rsidRPr="0061740A" w:rsidRDefault="002C75C0" w:rsidP="00BA5C05">
      <w:pPr>
        <w:spacing w:after="0" w:line="360" w:lineRule="auto"/>
        <w:ind w:firstLine="708"/>
        <w:jc w:val="both"/>
        <w:rPr>
          <w:rFonts w:ascii="Times New Roman" w:hAnsi="Times New Roman" w:cs="Times New Roman"/>
          <w:sz w:val="24"/>
          <w:szCs w:val="24"/>
        </w:rPr>
      </w:pPr>
      <w:r w:rsidRPr="00B05A29">
        <w:rPr>
          <w:rFonts w:ascii="Times New Roman" w:hAnsi="Times New Roman" w:cs="Times New Roman"/>
          <w:sz w:val="24"/>
          <w:szCs w:val="24"/>
        </w:rPr>
        <w:t xml:space="preserve">En síntesis, las voces de los relatos se construyen respecto de un colectivo </w:t>
      </w:r>
      <w:r w:rsidR="004A5AF7" w:rsidRPr="00B05A29">
        <w:rPr>
          <w:rFonts w:ascii="Times New Roman" w:hAnsi="Times New Roman" w:cs="Times New Roman"/>
          <w:sz w:val="24"/>
          <w:szCs w:val="24"/>
        </w:rPr>
        <w:t xml:space="preserve">que los </w:t>
      </w:r>
      <w:r w:rsidR="0074627E" w:rsidRPr="00B05A29">
        <w:rPr>
          <w:rFonts w:ascii="Times New Roman" w:hAnsi="Times New Roman" w:cs="Times New Roman"/>
          <w:sz w:val="24"/>
          <w:szCs w:val="24"/>
        </w:rPr>
        <w:t xml:space="preserve">modela, ya sea para </w:t>
      </w:r>
      <w:r w:rsidR="00C311F5" w:rsidRPr="00B05A29">
        <w:rPr>
          <w:rFonts w:ascii="Times New Roman" w:hAnsi="Times New Roman" w:cs="Times New Roman"/>
          <w:sz w:val="24"/>
          <w:szCs w:val="24"/>
        </w:rPr>
        <w:t>afirmarse, negarse o autocuestionar</w:t>
      </w:r>
      <w:r w:rsidR="0074627E" w:rsidRPr="00B05A29">
        <w:rPr>
          <w:rFonts w:ascii="Times New Roman" w:hAnsi="Times New Roman" w:cs="Times New Roman"/>
          <w:sz w:val="24"/>
          <w:szCs w:val="24"/>
        </w:rPr>
        <w:t>se.</w:t>
      </w:r>
      <w:r w:rsidR="0074627E">
        <w:rPr>
          <w:rFonts w:ascii="Times New Roman" w:hAnsi="Times New Roman" w:cs="Times New Roman"/>
          <w:sz w:val="24"/>
          <w:szCs w:val="24"/>
        </w:rPr>
        <w:t xml:space="preserve"> </w:t>
      </w:r>
    </w:p>
    <w:p w:rsidR="009104A1" w:rsidRDefault="009104A1" w:rsidP="00BA5C05">
      <w:pPr>
        <w:spacing w:after="0" w:line="360" w:lineRule="auto"/>
        <w:jc w:val="both"/>
        <w:rPr>
          <w:rFonts w:ascii="Times New Roman" w:hAnsi="Times New Roman" w:cs="Times New Roman"/>
          <w:sz w:val="24"/>
          <w:szCs w:val="24"/>
        </w:rPr>
      </w:pPr>
    </w:p>
    <w:p w:rsidR="004F44C0" w:rsidRDefault="004F44C0" w:rsidP="00BA5C05">
      <w:pPr>
        <w:spacing w:after="0" w:line="360" w:lineRule="auto"/>
        <w:jc w:val="both"/>
        <w:rPr>
          <w:rFonts w:ascii="Times New Roman" w:hAnsi="Times New Roman" w:cs="Times New Roman"/>
          <w:b/>
          <w:sz w:val="24"/>
          <w:szCs w:val="24"/>
        </w:rPr>
      </w:pPr>
      <w:r w:rsidRPr="0061740A">
        <w:rPr>
          <w:rFonts w:ascii="Times New Roman" w:hAnsi="Times New Roman" w:cs="Times New Roman"/>
          <w:b/>
          <w:sz w:val="24"/>
          <w:szCs w:val="24"/>
        </w:rPr>
        <w:t>La actividad de recordar</w:t>
      </w:r>
    </w:p>
    <w:p w:rsidR="00FA2921" w:rsidRPr="0061740A" w:rsidRDefault="000C5DC6" w:rsidP="00BA5C05">
      <w:pPr>
        <w:spacing w:after="0" w:line="360" w:lineRule="auto"/>
        <w:ind w:firstLine="708"/>
        <w:rPr>
          <w:rFonts w:ascii="Times New Roman" w:eastAsia="Times New Roman" w:hAnsi="Times New Roman" w:cs="Times New Roman"/>
          <w:color w:val="222222"/>
          <w:sz w:val="24"/>
          <w:szCs w:val="24"/>
          <w:lang w:val="es-ES"/>
        </w:rPr>
      </w:pPr>
      <w:r w:rsidRPr="0061740A">
        <w:rPr>
          <w:rFonts w:ascii="Times New Roman" w:hAnsi="Times New Roman" w:cs="Times New Roman"/>
          <w:sz w:val="24"/>
          <w:szCs w:val="24"/>
        </w:rPr>
        <w:t>Uno de los argumentos, “Recuerdos”</w:t>
      </w:r>
      <w:r w:rsidR="00685B30" w:rsidRPr="0061740A">
        <w:rPr>
          <w:rFonts w:ascii="Times New Roman" w:hAnsi="Times New Roman" w:cs="Times New Roman"/>
          <w:sz w:val="24"/>
          <w:szCs w:val="24"/>
        </w:rPr>
        <w:t>,</w:t>
      </w:r>
      <w:r w:rsidRPr="0061740A">
        <w:rPr>
          <w:rFonts w:ascii="Times New Roman" w:hAnsi="Times New Roman" w:cs="Times New Roman"/>
          <w:sz w:val="24"/>
          <w:szCs w:val="24"/>
        </w:rPr>
        <w:t xml:space="preserve"> describe </w:t>
      </w:r>
      <w:r w:rsidR="00685B30" w:rsidRPr="0061740A">
        <w:rPr>
          <w:rFonts w:ascii="Times New Roman" w:hAnsi="Times New Roman" w:cs="Times New Roman"/>
          <w:sz w:val="24"/>
          <w:szCs w:val="24"/>
        </w:rPr>
        <w:t>a estos</w:t>
      </w:r>
      <w:r w:rsidR="00863922" w:rsidRPr="0061740A">
        <w:rPr>
          <w:rFonts w:ascii="Times New Roman" w:hAnsi="Times New Roman" w:cs="Times New Roman"/>
          <w:sz w:val="24"/>
          <w:szCs w:val="24"/>
        </w:rPr>
        <w:t xml:space="preserve">, </w:t>
      </w:r>
      <w:r w:rsidRPr="0061740A">
        <w:rPr>
          <w:rFonts w:ascii="Times New Roman" w:hAnsi="Times New Roman" w:cs="Times New Roman"/>
          <w:sz w:val="24"/>
          <w:szCs w:val="24"/>
        </w:rPr>
        <w:t xml:space="preserve"> </w:t>
      </w:r>
      <w:r w:rsidR="00685B30" w:rsidRPr="0061740A">
        <w:rPr>
          <w:rFonts w:ascii="Times New Roman" w:hAnsi="Times New Roman" w:cs="Times New Roman"/>
          <w:sz w:val="24"/>
          <w:szCs w:val="24"/>
        </w:rPr>
        <w:t xml:space="preserve">los </w:t>
      </w:r>
      <w:r w:rsidRPr="0061740A">
        <w:rPr>
          <w:rFonts w:ascii="Times New Roman" w:hAnsi="Times New Roman" w:cs="Times New Roman"/>
          <w:sz w:val="24"/>
          <w:szCs w:val="24"/>
        </w:rPr>
        <w:t>cataloga</w:t>
      </w:r>
      <w:r w:rsidR="00863922" w:rsidRPr="0061740A">
        <w:rPr>
          <w:rFonts w:ascii="Times New Roman" w:hAnsi="Times New Roman" w:cs="Times New Roman"/>
          <w:sz w:val="24"/>
          <w:szCs w:val="24"/>
        </w:rPr>
        <w:t xml:space="preserve"> y los define</w:t>
      </w:r>
      <w:r w:rsidR="00FA2921">
        <w:rPr>
          <w:rFonts w:ascii="Times New Roman" w:hAnsi="Times New Roman" w:cs="Times New Roman"/>
          <w:sz w:val="24"/>
          <w:szCs w:val="24"/>
        </w:rPr>
        <w:t>.</w:t>
      </w:r>
      <w:r w:rsidR="00FA2921" w:rsidRPr="00FA2921">
        <w:rPr>
          <w:rFonts w:ascii="Times New Roman" w:hAnsi="Times New Roman" w:cs="Times New Roman"/>
          <w:sz w:val="24"/>
          <w:szCs w:val="24"/>
        </w:rPr>
        <w:t xml:space="preserve"> </w:t>
      </w:r>
      <w:r w:rsidR="00FA2921" w:rsidRPr="0061740A">
        <w:rPr>
          <w:rFonts w:ascii="Times New Roman" w:hAnsi="Times New Roman" w:cs="Times New Roman"/>
          <w:sz w:val="24"/>
          <w:szCs w:val="24"/>
        </w:rPr>
        <w:t xml:space="preserve">La exploración de </w:t>
      </w:r>
      <w:r w:rsidR="00FA2921">
        <w:rPr>
          <w:rFonts w:ascii="Times New Roman" w:hAnsi="Times New Roman" w:cs="Times New Roman"/>
          <w:sz w:val="24"/>
          <w:szCs w:val="24"/>
        </w:rPr>
        <w:t xml:space="preserve">la mayoría de </w:t>
      </w:r>
      <w:r w:rsidR="00FA2921" w:rsidRPr="0061740A">
        <w:rPr>
          <w:rFonts w:ascii="Times New Roman" w:hAnsi="Times New Roman" w:cs="Times New Roman"/>
          <w:sz w:val="24"/>
          <w:szCs w:val="24"/>
        </w:rPr>
        <w:t>es</w:t>
      </w:r>
      <w:r w:rsidR="00FA2921">
        <w:rPr>
          <w:rFonts w:ascii="Times New Roman" w:hAnsi="Times New Roman" w:cs="Times New Roman"/>
          <w:sz w:val="24"/>
          <w:szCs w:val="24"/>
        </w:rPr>
        <w:t>as variantes de los</w:t>
      </w:r>
      <w:r w:rsidR="00FA2921" w:rsidRPr="0061740A">
        <w:rPr>
          <w:rFonts w:ascii="Times New Roman" w:hAnsi="Times New Roman" w:cs="Times New Roman"/>
          <w:sz w:val="24"/>
          <w:szCs w:val="24"/>
        </w:rPr>
        <w:t xml:space="preserve"> </w:t>
      </w:r>
      <w:r w:rsidR="00FA2921" w:rsidRPr="00FA2921">
        <w:rPr>
          <w:rFonts w:ascii="Times New Roman" w:hAnsi="Times New Roman" w:cs="Times New Roman"/>
          <w:sz w:val="24"/>
          <w:szCs w:val="24"/>
        </w:rPr>
        <w:t>modos d</w:t>
      </w:r>
      <w:r w:rsidR="00FA2921" w:rsidRPr="0061740A">
        <w:rPr>
          <w:rFonts w:ascii="Times New Roman" w:hAnsi="Times New Roman" w:cs="Times New Roman"/>
          <w:sz w:val="24"/>
          <w:szCs w:val="24"/>
        </w:rPr>
        <w:t xml:space="preserve">e recordar se </w:t>
      </w:r>
      <w:proofErr w:type="gramStart"/>
      <w:r w:rsidR="00FA2921" w:rsidRPr="0061740A">
        <w:rPr>
          <w:rFonts w:ascii="Times New Roman" w:hAnsi="Times New Roman" w:cs="Times New Roman"/>
          <w:sz w:val="24"/>
          <w:szCs w:val="24"/>
        </w:rPr>
        <w:t>presentan</w:t>
      </w:r>
      <w:proofErr w:type="gramEnd"/>
      <w:r w:rsidR="00FA2921" w:rsidRPr="0061740A">
        <w:rPr>
          <w:rFonts w:ascii="Times New Roman" w:hAnsi="Times New Roman" w:cs="Times New Roman"/>
          <w:sz w:val="24"/>
          <w:szCs w:val="24"/>
        </w:rPr>
        <w:t xml:space="preserve"> en los relatos del libro. </w:t>
      </w:r>
    </w:p>
    <w:p w:rsidR="000C5DC6" w:rsidRPr="0061740A" w:rsidRDefault="00863922"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 xml:space="preserve"> </w:t>
      </w:r>
      <w:r w:rsidR="00FA2921">
        <w:rPr>
          <w:rFonts w:ascii="Times New Roman" w:hAnsi="Times New Roman" w:cs="Times New Roman"/>
          <w:sz w:val="24"/>
          <w:szCs w:val="24"/>
        </w:rPr>
        <w:t>Se señala que son</w:t>
      </w:r>
      <w:r w:rsidRPr="0061740A">
        <w:rPr>
          <w:rFonts w:ascii="Times New Roman" w:hAnsi="Times New Roman" w:cs="Times New Roman"/>
          <w:sz w:val="24"/>
          <w:szCs w:val="24"/>
        </w:rPr>
        <w:t xml:space="preserve"> “exterioridades”</w:t>
      </w:r>
      <w:r w:rsidR="00FA2921">
        <w:rPr>
          <w:rFonts w:ascii="Times New Roman" w:hAnsi="Times New Roman" w:cs="Times New Roman"/>
          <w:sz w:val="24"/>
          <w:szCs w:val="24"/>
        </w:rPr>
        <w:t>, l</w:t>
      </w:r>
      <w:r w:rsidR="000C5DC6" w:rsidRPr="0061740A">
        <w:rPr>
          <w:rFonts w:ascii="Times New Roman" w:hAnsi="Times New Roman" w:cs="Times New Roman"/>
          <w:sz w:val="24"/>
          <w:szCs w:val="24"/>
        </w:rPr>
        <w:t xml:space="preserve">a cronología no les incumbe “y sin embargo siguen siendo, obstinados, nuestra única libertad”. </w:t>
      </w:r>
      <w:r w:rsidR="00624060" w:rsidRPr="0061740A">
        <w:rPr>
          <w:rFonts w:ascii="Times New Roman" w:hAnsi="Times New Roman" w:cs="Times New Roman"/>
          <w:sz w:val="24"/>
          <w:szCs w:val="24"/>
        </w:rPr>
        <w:t>“</w:t>
      </w:r>
      <w:r w:rsidR="000C5DC6" w:rsidRPr="0061740A">
        <w:rPr>
          <w:rFonts w:ascii="Times New Roman" w:hAnsi="Times New Roman" w:cs="Times New Roman"/>
          <w:sz w:val="24"/>
          <w:szCs w:val="24"/>
        </w:rPr>
        <w:t xml:space="preserve">Algunos se vuelven obsesión, son </w:t>
      </w:r>
      <w:r w:rsidR="00624060" w:rsidRPr="0061740A">
        <w:rPr>
          <w:rFonts w:ascii="Times New Roman" w:hAnsi="Times New Roman" w:cs="Times New Roman"/>
          <w:sz w:val="24"/>
          <w:szCs w:val="24"/>
        </w:rPr>
        <w:t>´</w:t>
      </w:r>
      <w:r w:rsidR="000C5DC6" w:rsidRPr="0061740A">
        <w:rPr>
          <w:rFonts w:ascii="Times New Roman" w:hAnsi="Times New Roman" w:cs="Times New Roman"/>
          <w:sz w:val="24"/>
          <w:szCs w:val="24"/>
        </w:rPr>
        <w:t>martilleantes</w:t>
      </w:r>
      <w:r w:rsidR="00624060" w:rsidRPr="0061740A">
        <w:rPr>
          <w:rFonts w:ascii="Times New Roman" w:hAnsi="Times New Roman" w:cs="Times New Roman"/>
          <w:sz w:val="24"/>
          <w:szCs w:val="24"/>
        </w:rPr>
        <w:t>´</w:t>
      </w:r>
      <w:r w:rsidR="000C5DC6" w:rsidRPr="0061740A">
        <w:rPr>
          <w:rFonts w:ascii="Times New Roman" w:hAnsi="Times New Roman" w:cs="Times New Roman"/>
          <w:sz w:val="24"/>
          <w:szCs w:val="24"/>
        </w:rPr>
        <w:t>”. Otros son recuerdos globales, donde la representación no corresponde a ningún acontecimiento preciso</w:t>
      </w:r>
      <w:r w:rsidR="001333D2">
        <w:rPr>
          <w:rFonts w:ascii="Times New Roman" w:hAnsi="Times New Roman" w:cs="Times New Roman"/>
          <w:sz w:val="24"/>
          <w:szCs w:val="24"/>
        </w:rPr>
        <w:t>,</w:t>
      </w:r>
      <w:r w:rsidR="000C5DC6" w:rsidRPr="0061740A">
        <w:rPr>
          <w:rFonts w:ascii="Times New Roman" w:hAnsi="Times New Roman" w:cs="Times New Roman"/>
          <w:sz w:val="24"/>
          <w:szCs w:val="24"/>
        </w:rPr>
        <w:t xml:space="preserve"> un resumen, casi una abstracción</w:t>
      </w:r>
      <w:r w:rsidR="00FA2921">
        <w:rPr>
          <w:rFonts w:ascii="Times New Roman" w:hAnsi="Times New Roman" w:cs="Times New Roman"/>
          <w:sz w:val="24"/>
          <w:szCs w:val="24"/>
        </w:rPr>
        <w:t>, como en “A medio borrar”</w:t>
      </w:r>
      <w:r w:rsidR="003D3ABD">
        <w:rPr>
          <w:rFonts w:ascii="Times New Roman" w:hAnsi="Times New Roman" w:cs="Times New Roman"/>
          <w:sz w:val="24"/>
          <w:szCs w:val="24"/>
        </w:rPr>
        <w:t xml:space="preserve"> (“No recuerdo en qué consiste ese sueño, únicamente que lo he tenido”, “AMB”, 170)</w:t>
      </w:r>
      <w:r w:rsidR="000C5DC6" w:rsidRPr="0061740A">
        <w:rPr>
          <w:rFonts w:ascii="Times New Roman" w:hAnsi="Times New Roman" w:cs="Times New Roman"/>
          <w:sz w:val="24"/>
          <w:szCs w:val="24"/>
        </w:rPr>
        <w:t xml:space="preserve">. Los recuerdos inmediatos e incluso </w:t>
      </w:r>
      <w:r w:rsidR="00685B30" w:rsidRPr="0061740A">
        <w:rPr>
          <w:rFonts w:ascii="Times New Roman" w:hAnsi="Times New Roman" w:cs="Times New Roman"/>
          <w:sz w:val="24"/>
          <w:szCs w:val="24"/>
        </w:rPr>
        <w:t>recuerdos simultáneos</w:t>
      </w:r>
      <w:r w:rsidR="000C5DC6" w:rsidRPr="0061740A">
        <w:rPr>
          <w:rFonts w:ascii="Times New Roman" w:hAnsi="Times New Roman" w:cs="Times New Roman"/>
          <w:sz w:val="24"/>
          <w:szCs w:val="24"/>
        </w:rPr>
        <w:t xml:space="preserve"> consisten “en recordar el </w:t>
      </w:r>
      <w:r w:rsidR="000C5DC6" w:rsidRPr="0061740A">
        <w:rPr>
          <w:rFonts w:ascii="Times New Roman" w:hAnsi="Times New Roman" w:cs="Times New Roman"/>
          <w:sz w:val="24"/>
          <w:szCs w:val="24"/>
        </w:rPr>
        <w:lastRenderedPageBreak/>
        <w:t>instante que vivimos mientras lo vamos viviendo</w:t>
      </w:r>
      <w:r w:rsidR="003601C9" w:rsidRPr="0061740A">
        <w:rPr>
          <w:rFonts w:ascii="Times New Roman" w:hAnsi="Times New Roman" w:cs="Times New Roman"/>
          <w:sz w:val="24"/>
          <w:szCs w:val="24"/>
        </w:rPr>
        <w:t xml:space="preserve">, </w:t>
      </w:r>
      <w:r w:rsidR="00685B30" w:rsidRPr="0061740A">
        <w:rPr>
          <w:rFonts w:ascii="Times New Roman" w:hAnsi="Times New Roman" w:cs="Times New Roman"/>
          <w:sz w:val="24"/>
          <w:szCs w:val="24"/>
        </w:rPr>
        <w:t xml:space="preserve">son la </w:t>
      </w:r>
      <w:r w:rsidR="003601C9" w:rsidRPr="0061740A">
        <w:rPr>
          <w:rFonts w:ascii="Times New Roman" w:hAnsi="Times New Roman" w:cs="Times New Roman"/>
          <w:sz w:val="24"/>
          <w:szCs w:val="24"/>
        </w:rPr>
        <w:t xml:space="preserve">línea que se profundiza en </w:t>
      </w:r>
      <w:r w:rsidR="00D5384F" w:rsidRPr="0061740A">
        <w:rPr>
          <w:rFonts w:ascii="Times New Roman" w:hAnsi="Times New Roman" w:cs="Times New Roman"/>
          <w:sz w:val="24"/>
          <w:szCs w:val="24"/>
        </w:rPr>
        <w:t>“La mayor”</w:t>
      </w:r>
      <w:r w:rsidR="00D07024" w:rsidRPr="0061740A">
        <w:rPr>
          <w:rFonts w:ascii="Times New Roman" w:hAnsi="Times New Roman" w:cs="Times New Roman"/>
          <w:sz w:val="24"/>
          <w:szCs w:val="24"/>
        </w:rPr>
        <w:t>.</w:t>
      </w:r>
      <w:r w:rsidR="000C5DC6" w:rsidRPr="0061740A">
        <w:rPr>
          <w:rFonts w:ascii="Times New Roman" w:hAnsi="Times New Roman" w:cs="Times New Roman"/>
          <w:sz w:val="24"/>
          <w:szCs w:val="24"/>
        </w:rPr>
        <w:t xml:space="preserve"> Hay recuerdos intermitentes, recuerdos ajenos</w:t>
      </w:r>
      <w:r w:rsidR="00685B30" w:rsidRPr="0061740A">
        <w:rPr>
          <w:rFonts w:ascii="Times New Roman" w:hAnsi="Times New Roman" w:cs="Times New Roman"/>
          <w:sz w:val="24"/>
          <w:szCs w:val="24"/>
        </w:rPr>
        <w:t xml:space="preserve"> </w:t>
      </w:r>
      <w:r w:rsidR="000C5DC6" w:rsidRPr="0061740A">
        <w:rPr>
          <w:rFonts w:ascii="Times New Roman" w:hAnsi="Times New Roman" w:cs="Times New Roman"/>
          <w:sz w:val="24"/>
          <w:szCs w:val="24"/>
        </w:rPr>
        <w:t>con los que recordamos o creemos recordar recuerdos de otros. Y también recuerdos de recuerdos, en los que recordamos recordar, o en los que la representación es el recuerdo de un momento en el que hemos recordado intensamente algo</w:t>
      </w:r>
      <w:r w:rsidR="0043589E">
        <w:rPr>
          <w:rFonts w:ascii="Times New Roman" w:hAnsi="Times New Roman" w:cs="Times New Roman"/>
          <w:sz w:val="24"/>
          <w:szCs w:val="24"/>
        </w:rPr>
        <w:t xml:space="preserve"> </w:t>
      </w:r>
      <w:r w:rsidR="0043589E" w:rsidRPr="00E96923">
        <w:rPr>
          <w:rFonts w:ascii="Times New Roman" w:hAnsi="Times New Roman" w:cs="Times New Roman"/>
          <w:sz w:val="24"/>
          <w:szCs w:val="24"/>
        </w:rPr>
        <w:t>(“Recuerdos”</w:t>
      </w:r>
      <w:r w:rsidR="00E96923" w:rsidRPr="00E96923">
        <w:rPr>
          <w:rFonts w:ascii="Times New Roman" w:hAnsi="Times New Roman" w:cs="Times New Roman"/>
          <w:sz w:val="24"/>
          <w:szCs w:val="24"/>
        </w:rPr>
        <w:t>, 231</w:t>
      </w:r>
      <w:r w:rsidR="0043589E" w:rsidRPr="00E96923">
        <w:rPr>
          <w:rFonts w:ascii="Times New Roman" w:hAnsi="Times New Roman" w:cs="Times New Roman"/>
          <w:sz w:val="24"/>
          <w:szCs w:val="24"/>
        </w:rPr>
        <w:t>)</w:t>
      </w:r>
      <w:r w:rsidR="000C5DC6" w:rsidRPr="00E96923">
        <w:rPr>
          <w:rFonts w:ascii="Times New Roman" w:hAnsi="Times New Roman" w:cs="Times New Roman"/>
          <w:sz w:val="24"/>
          <w:szCs w:val="24"/>
        </w:rPr>
        <w:t>.</w:t>
      </w:r>
      <w:r w:rsidR="000C5DC6" w:rsidRPr="0061740A">
        <w:rPr>
          <w:rFonts w:ascii="Times New Roman" w:hAnsi="Times New Roman" w:cs="Times New Roman"/>
          <w:sz w:val="24"/>
          <w:szCs w:val="24"/>
        </w:rPr>
        <w:t xml:space="preserve"> </w:t>
      </w:r>
    </w:p>
    <w:p w:rsidR="00367F67" w:rsidRPr="0061740A" w:rsidRDefault="00367F67" w:rsidP="00BA5C05">
      <w:pPr>
        <w:spacing w:after="0" w:line="360" w:lineRule="auto"/>
        <w:ind w:firstLine="708"/>
        <w:rPr>
          <w:rFonts w:ascii="Times New Roman" w:eastAsia="Times New Roman" w:hAnsi="Times New Roman" w:cs="Times New Roman"/>
          <w:color w:val="222222"/>
          <w:sz w:val="24"/>
          <w:szCs w:val="24"/>
          <w:lang w:val="es-ES"/>
        </w:rPr>
      </w:pPr>
      <w:r w:rsidRPr="0061740A">
        <w:rPr>
          <w:rFonts w:ascii="Times New Roman" w:hAnsi="Times New Roman" w:cs="Times New Roman"/>
          <w:sz w:val="24"/>
          <w:szCs w:val="24"/>
        </w:rPr>
        <w:t xml:space="preserve">También  en </w:t>
      </w:r>
      <w:r w:rsidR="0043589E">
        <w:rPr>
          <w:rFonts w:ascii="Times New Roman" w:hAnsi="Times New Roman" w:cs="Times New Roman"/>
          <w:sz w:val="24"/>
          <w:szCs w:val="24"/>
        </w:rPr>
        <w:t xml:space="preserve"> dicho argumento, </w:t>
      </w:r>
      <w:r w:rsidRPr="0061740A">
        <w:rPr>
          <w:rFonts w:ascii="Times New Roman" w:hAnsi="Times New Roman" w:cs="Times New Roman"/>
          <w:sz w:val="24"/>
          <w:szCs w:val="24"/>
        </w:rPr>
        <w:t xml:space="preserve"> </w:t>
      </w:r>
      <w:r w:rsidRPr="0061740A">
        <w:rPr>
          <w:rFonts w:ascii="Times New Roman" w:eastAsia="Times New Roman" w:hAnsi="Times New Roman" w:cs="Times New Roman"/>
          <w:color w:val="222222"/>
          <w:sz w:val="24"/>
          <w:szCs w:val="24"/>
          <w:lang w:val="es-ES"/>
        </w:rPr>
        <w:t>se postula una poética</w:t>
      </w:r>
      <w:r w:rsidR="00FC6D98">
        <w:rPr>
          <w:rFonts w:ascii="Times New Roman" w:eastAsia="Times New Roman" w:hAnsi="Times New Roman" w:cs="Times New Roman"/>
          <w:color w:val="222222"/>
          <w:sz w:val="24"/>
          <w:szCs w:val="24"/>
          <w:lang w:val="es-ES"/>
        </w:rPr>
        <w:t xml:space="preserve"> narrativa</w:t>
      </w:r>
      <w:r w:rsidR="0043589E">
        <w:rPr>
          <w:rFonts w:ascii="Times New Roman" w:eastAsia="Times New Roman" w:hAnsi="Times New Roman" w:cs="Times New Roman"/>
          <w:color w:val="222222"/>
          <w:sz w:val="24"/>
          <w:szCs w:val="24"/>
          <w:lang w:val="es-ES"/>
        </w:rPr>
        <w:t xml:space="preserve"> que se aplica a otros textos de Saer</w:t>
      </w:r>
      <w:r w:rsidR="00DC11D6" w:rsidRPr="007010CB">
        <w:rPr>
          <w:rFonts w:ascii="Times New Roman" w:eastAsia="Times New Roman" w:hAnsi="Times New Roman" w:cs="Times New Roman"/>
          <w:color w:val="222222"/>
          <w:sz w:val="24"/>
          <w:szCs w:val="24"/>
          <w:lang w:val="es-ES"/>
        </w:rPr>
        <w:t>:</w:t>
      </w:r>
      <w:r w:rsidRPr="0061740A">
        <w:rPr>
          <w:rFonts w:ascii="Times New Roman" w:eastAsia="Times New Roman" w:hAnsi="Times New Roman" w:cs="Times New Roman"/>
          <w:color w:val="222222"/>
          <w:sz w:val="24"/>
          <w:szCs w:val="24"/>
          <w:lang w:val="es-ES"/>
        </w:rPr>
        <w:t xml:space="preserve"> </w:t>
      </w:r>
    </w:p>
    <w:p w:rsidR="00367F67" w:rsidRDefault="00367F67" w:rsidP="0043589E">
      <w:pPr>
        <w:spacing w:after="0" w:line="240" w:lineRule="auto"/>
        <w:ind w:left="708"/>
        <w:jc w:val="both"/>
        <w:rPr>
          <w:rFonts w:ascii="Times New Roman" w:eastAsia="Times New Roman" w:hAnsi="Times New Roman" w:cs="Times New Roman"/>
          <w:color w:val="222222"/>
          <w:sz w:val="24"/>
          <w:szCs w:val="24"/>
          <w:lang w:val="es-ES"/>
        </w:rPr>
      </w:pPr>
      <w:r w:rsidRPr="0061740A">
        <w:rPr>
          <w:rFonts w:ascii="Times New Roman" w:eastAsia="Times New Roman" w:hAnsi="Times New Roman" w:cs="Times New Roman"/>
          <w:color w:val="222222"/>
          <w:sz w:val="24"/>
          <w:szCs w:val="24"/>
          <w:lang w:val="es-ES"/>
        </w:rPr>
        <w:t>“Una narración podría estructurarse mediante una simple yuxtaposición de recuerdos. Harían falta para eso lectores sin ilusión. Lectores que, de tanto leer narraciones realistas que les cuentan una historia del principio al fin como si sus autores poseyeran las leyes del recuerdo y de la existencia, aspirasen a un poco más de realidad. La nueva narración, hecha a base de puros recuerdos, no tendría</w:t>
      </w:r>
      <w:r w:rsidR="0043589E">
        <w:rPr>
          <w:rFonts w:ascii="Times New Roman" w:eastAsia="Times New Roman" w:hAnsi="Times New Roman" w:cs="Times New Roman"/>
          <w:color w:val="222222"/>
          <w:sz w:val="24"/>
          <w:szCs w:val="24"/>
          <w:lang w:val="es-ES"/>
        </w:rPr>
        <w:t xml:space="preserve"> principio ni fin</w:t>
      </w:r>
      <w:r w:rsidR="0043589E" w:rsidRPr="00E96923">
        <w:rPr>
          <w:rFonts w:ascii="Times New Roman" w:eastAsia="Times New Roman" w:hAnsi="Times New Roman" w:cs="Times New Roman"/>
          <w:color w:val="222222"/>
          <w:sz w:val="24"/>
          <w:szCs w:val="24"/>
          <w:lang w:val="es-ES"/>
        </w:rPr>
        <w:t>.” (</w:t>
      </w:r>
      <w:r w:rsidR="00E96923" w:rsidRPr="00E96923">
        <w:rPr>
          <w:rFonts w:ascii="Times New Roman" w:eastAsia="Times New Roman" w:hAnsi="Times New Roman" w:cs="Times New Roman"/>
          <w:color w:val="222222"/>
          <w:sz w:val="24"/>
          <w:szCs w:val="24"/>
          <w:lang w:val="es-ES"/>
        </w:rPr>
        <w:t>“Recuerdos”</w:t>
      </w:r>
      <w:r w:rsidR="0043589E" w:rsidRPr="00E96923">
        <w:rPr>
          <w:rFonts w:ascii="Times New Roman" w:eastAsia="Times New Roman" w:hAnsi="Times New Roman" w:cs="Times New Roman"/>
          <w:color w:val="222222"/>
          <w:sz w:val="24"/>
          <w:szCs w:val="24"/>
          <w:lang w:val="es-ES"/>
        </w:rPr>
        <w:t>, 230).</w:t>
      </w:r>
      <w:r w:rsidR="0043589E">
        <w:rPr>
          <w:rFonts w:ascii="Times New Roman" w:eastAsia="Times New Roman" w:hAnsi="Times New Roman" w:cs="Times New Roman"/>
          <w:color w:val="222222"/>
          <w:sz w:val="24"/>
          <w:szCs w:val="24"/>
          <w:lang w:val="es-ES"/>
        </w:rPr>
        <w:t xml:space="preserve"> </w:t>
      </w:r>
    </w:p>
    <w:p w:rsidR="0043589E" w:rsidRDefault="0043589E" w:rsidP="0043589E">
      <w:pPr>
        <w:spacing w:after="0" w:line="240" w:lineRule="auto"/>
        <w:ind w:left="708"/>
        <w:jc w:val="both"/>
        <w:rPr>
          <w:rFonts w:ascii="Times New Roman" w:eastAsia="Times New Roman" w:hAnsi="Times New Roman" w:cs="Times New Roman"/>
          <w:color w:val="222222"/>
          <w:sz w:val="24"/>
          <w:szCs w:val="24"/>
          <w:lang w:val="es-ES"/>
        </w:rPr>
      </w:pPr>
    </w:p>
    <w:p w:rsidR="00367F67" w:rsidRDefault="00367F67"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Ese mecanismo es</w:t>
      </w:r>
      <w:r w:rsidR="007B14C1">
        <w:rPr>
          <w:rFonts w:ascii="Times New Roman" w:hAnsi="Times New Roman" w:cs="Times New Roman"/>
          <w:sz w:val="24"/>
          <w:szCs w:val="24"/>
        </w:rPr>
        <w:t xml:space="preserve"> </w:t>
      </w:r>
      <w:r w:rsidR="00F02807">
        <w:rPr>
          <w:rFonts w:ascii="Times New Roman" w:hAnsi="Times New Roman" w:cs="Times New Roman"/>
          <w:sz w:val="24"/>
          <w:szCs w:val="24"/>
        </w:rPr>
        <w:t>ad</w:t>
      </w:r>
      <w:r w:rsidR="006B587C">
        <w:rPr>
          <w:rFonts w:ascii="Times New Roman" w:hAnsi="Times New Roman" w:cs="Times New Roman"/>
          <w:sz w:val="24"/>
          <w:szCs w:val="24"/>
        </w:rPr>
        <w:t>o</w:t>
      </w:r>
      <w:r w:rsidR="00F02807">
        <w:rPr>
          <w:rFonts w:ascii="Times New Roman" w:hAnsi="Times New Roman" w:cs="Times New Roman"/>
          <w:sz w:val="24"/>
          <w:szCs w:val="24"/>
        </w:rPr>
        <w:t>ptado</w:t>
      </w:r>
      <w:r w:rsidR="007B14C1">
        <w:rPr>
          <w:rFonts w:ascii="Times New Roman" w:hAnsi="Times New Roman" w:cs="Times New Roman"/>
          <w:sz w:val="24"/>
          <w:szCs w:val="24"/>
        </w:rPr>
        <w:t xml:space="preserve"> </w:t>
      </w:r>
      <w:r w:rsidRPr="0061740A">
        <w:rPr>
          <w:rFonts w:ascii="Times New Roman" w:hAnsi="Times New Roman" w:cs="Times New Roman"/>
          <w:sz w:val="24"/>
          <w:szCs w:val="24"/>
        </w:rPr>
        <w:t xml:space="preserve">en “La mayor” y en “A medio borrar”, </w:t>
      </w:r>
      <w:r w:rsidR="006B587C">
        <w:rPr>
          <w:rFonts w:ascii="Times New Roman" w:hAnsi="Times New Roman" w:cs="Times New Roman"/>
          <w:sz w:val="24"/>
          <w:szCs w:val="24"/>
        </w:rPr>
        <w:t>donde  lo evocado vuelve como una distorción</w:t>
      </w:r>
      <w:r w:rsidR="00543981">
        <w:rPr>
          <w:rFonts w:ascii="Times New Roman" w:hAnsi="Times New Roman" w:cs="Times New Roman"/>
          <w:sz w:val="24"/>
          <w:szCs w:val="24"/>
        </w:rPr>
        <w:t xml:space="preserve"> (“Los que recuerdan (…) se equivocan, “AMB”, 198)</w:t>
      </w:r>
      <w:r w:rsidR="006B587C">
        <w:rPr>
          <w:rFonts w:ascii="Times New Roman" w:hAnsi="Times New Roman" w:cs="Times New Roman"/>
          <w:sz w:val="24"/>
          <w:szCs w:val="24"/>
        </w:rPr>
        <w:t xml:space="preserve">, </w:t>
      </w:r>
      <w:r w:rsidR="00FE69B4">
        <w:rPr>
          <w:rFonts w:ascii="Times New Roman" w:hAnsi="Times New Roman" w:cs="Times New Roman"/>
          <w:sz w:val="24"/>
          <w:szCs w:val="24"/>
        </w:rPr>
        <w:t>interpelando</w:t>
      </w:r>
      <w:r w:rsidR="00B80B57">
        <w:rPr>
          <w:rFonts w:ascii="Times New Roman" w:hAnsi="Times New Roman" w:cs="Times New Roman"/>
          <w:sz w:val="24"/>
          <w:szCs w:val="24"/>
        </w:rPr>
        <w:t xml:space="preserve"> un modo de narración tradicional, realista y con un final cerrado. </w:t>
      </w:r>
      <w:r w:rsidR="00543981">
        <w:rPr>
          <w:rFonts w:ascii="Times New Roman" w:hAnsi="Times New Roman" w:cs="Times New Roman"/>
          <w:sz w:val="24"/>
          <w:szCs w:val="24"/>
        </w:rPr>
        <w:t>Dicho mecanismo s</w:t>
      </w:r>
      <w:r w:rsidR="004F5235">
        <w:rPr>
          <w:rFonts w:ascii="Times New Roman" w:hAnsi="Times New Roman" w:cs="Times New Roman"/>
          <w:sz w:val="24"/>
          <w:szCs w:val="24"/>
        </w:rPr>
        <w:t>e prolongará en otros textos saerianos también como un sistema de repeticiones.</w:t>
      </w:r>
    </w:p>
    <w:p w:rsidR="004F5235" w:rsidRPr="0061740A" w:rsidRDefault="004F5235" w:rsidP="00BA5C05">
      <w:pPr>
        <w:spacing w:after="0" w:line="360" w:lineRule="auto"/>
        <w:ind w:firstLine="708"/>
        <w:jc w:val="both"/>
        <w:rPr>
          <w:rFonts w:ascii="Times New Roman" w:hAnsi="Times New Roman" w:cs="Times New Roman"/>
          <w:sz w:val="24"/>
          <w:szCs w:val="24"/>
        </w:rPr>
      </w:pPr>
    </w:p>
    <w:p w:rsidR="001A5A29" w:rsidRDefault="001A5A29" w:rsidP="00BA5C05">
      <w:pPr>
        <w:spacing w:after="0" w:line="360" w:lineRule="auto"/>
        <w:jc w:val="both"/>
        <w:rPr>
          <w:rFonts w:ascii="Times New Roman" w:hAnsi="Times New Roman" w:cs="Times New Roman"/>
          <w:b/>
          <w:sz w:val="24"/>
          <w:szCs w:val="24"/>
        </w:rPr>
      </w:pPr>
      <w:r w:rsidRPr="0061740A">
        <w:rPr>
          <w:rFonts w:ascii="Times New Roman" w:hAnsi="Times New Roman" w:cs="Times New Roman"/>
          <w:b/>
          <w:sz w:val="24"/>
          <w:szCs w:val="24"/>
        </w:rPr>
        <w:t>La repetición como marca de estilo</w:t>
      </w:r>
    </w:p>
    <w:p w:rsidR="007C536B" w:rsidRPr="0061740A" w:rsidRDefault="00E13C2C"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La repetición</w:t>
      </w:r>
      <w:r w:rsidR="007C536B" w:rsidRPr="0061740A">
        <w:rPr>
          <w:rFonts w:ascii="Times New Roman" w:hAnsi="Times New Roman" w:cs="Times New Roman"/>
          <w:sz w:val="24"/>
          <w:szCs w:val="24"/>
        </w:rPr>
        <w:t>, influencia de la novela objetivista o nouveau roman, es ma</w:t>
      </w:r>
      <w:r w:rsidR="009F1A4C">
        <w:rPr>
          <w:rFonts w:ascii="Times New Roman" w:hAnsi="Times New Roman" w:cs="Times New Roman"/>
          <w:sz w:val="24"/>
          <w:szCs w:val="24"/>
        </w:rPr>
        <w:t>rca narrativa que se exhibe</w:t>
      </w:r>
      <w:r w:rsidR="007C536B" w:rsidRPr="0061740A">
        <w:rPr>
          <w:rFonts w:ascii="Times New Roman" w:hAnsi="Times New Roman" w:cs="Times New Roman"/>
          <w:sz w:val="24"/>
          <w:szCs w:val="24"/>
        </w:rPr>
        <w:t xml:space="preserve"> también en otros textos de Saer y tiene diversas funciones. Cobra rasgos peculiares en el libro que analizamos. </w:t>
      </w:r>
      <w:r w:rsidR="004D765A">
        <w:rPr>
          <w:rFonts w:ascii="Times New Roman" w:hAnsi="Times New Roman" w:cs="Times New Roman"/>
          <w:sz w:val="24"/>
          <w:szCs w:val="24"/>
        </w:rPr>
        <w:t>Nunca resulta indiferente, e</w:t>
      </w:r>
      <w:r w:rsidRPr="0061740A">
        <w:rPr>
          <w:rFonts w:ascii="Times New Roman" w:hAnsi="Times New Roman" w:cs="Times New Roman"/>
          <w:sz w:val="24"/>
          <w:szCs w:val="24"/>
        </w:rPr>
        <w:t xml:space="preserve">s una </w:t>
      </w:r>
      <w:r w:rsidR="001C50E0" w:rsidRPr="0061740A">
        <w:rPr>
          <w:rFonts w:ascii="Times New Roman" w:hAnsi="Times New Roman" w:cs="Times New Roman"/>
          <w:sz w:val="24"/>
          <w:szCs w:val="24"/>
        </w:rPr>
        <w:t>form</w:t>
      </w:r>
      <w:r w:rsidR="005F4966" w:rsidRPr="0061740A">
        <w:rPr>
          <w:rFonts w:ascii="Times New Roman" w:hAnsi="Times New Roman" w:cs="Times New Roman"/>
          <w:sz w:val="24"/>
          <w:szCs w:val="24"/>
        </w:rPr>
        <w:t>a de reconsideración de lo</w:t>
      </w:r>
      <w:r w:rsidR="001C50E0" w:rsidRPr="0061740A">
        <w:rPr>
          <w:rFonts w:ascii="Times New Roman" w:hAnsi="Times New Roman" w:cs="Times New Roman"/>
          <w:sz w:val="24"/>
          <w:szCs w:val="24"/>
        </w:rPr>
        <w:t xml:space="preserve"> descripto, </w:t>
      </w:r>
      <w:r w:rsidR="005F4966" w:rsidRPr="0061740A">
        <w:rPr>
          <w:rFonts w:ascii="Times New Roman" w:hAnsi="Times New Roman" w:cs="Times New Roman"/>
          <w:sz w:val="24"/>
          <w:szCs w:val="24"/>
        </w:rPr>
        <w:t xml:space="preserve">de reescritura, de </w:t>
      </w:r>
      <w:r w:rsidR="0067286A" w:rsidRPr="0061740A">
        <w:rPr>
          <w:rFonts w:ascii="Times New Roman" w:hAnsi="Times New Roman" w:cs="Times New Roman"/>
          <w:sz w:val="24"/>
          <w:szCs w:val="24"/>
        </w:rPr>
        <w:t>resemantización</w:t>
      </w:r>
      <w:r w:rsidR="007C536B" w:rsidRPr="0061740A">
        <w:rPr>
          <w:rFonts w:ascii="Times New Roman" w:hAnsi="Times New Roman" w:cs="Times New Roman"/>
          <w:sz w:val="24"/>
          <w:szCs w:val="24"/>
        </w:rPr>
        <w:t>.</w:t>
      </w:r>
    </w:p>
    <w:p w:rsidR="00E146AA" w:rsidRDefault="009C6AD7"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 xml:space="preserve">Por un lado, </w:t>
      </w:r>
      <w:r w:rsidR="00E146AA" w:rsidRPr="0061740A">
        <w:rPr>
          <w:rFonts w:ascii="Times New Roman" w:hAnsi="Times New Roman" w:cs="Times New Roman"/>
          <w:sz w:val="24"/>
          <w:szCs w:val="24"/>
        </w:rPr>
        <w:t xml:space="preserve"> se manifiesta en el uso de bla</w:t>
      </w:r>
      <w:r w:rsidR="00EF2A7E">
        <w:rPr>
          <w:rFonts w:ascii="Times New Roman" w:hAnsi="Times New Roman" w:cs="Times New Roman"/>
          <w:sz w:val="24"/>
          <w:szCs w:val="24"/>
        </w:rPr>
        <w:t>ncos en el texto  que crean</w:t>
      </w:r>
      <w:r w:rsidR="00E146AA" w:rsidRPr="0061740A">
        <w:rPr>
          <w:rFonts w:ascii="Times New Roman" w:hAnsi="Times New Roman" w:cs="Times New Roman"/>
          <w:sz w:val="24"/>
          <w:szCs w:val="24"/>
        </w:rPr>
        <w:t xml:space="preserve"> pausas dentro de las frases que no tiene punto. Saer adopta este modo en “El viajero” (de </w:t>
      </w:r>
      <w:r w:rsidR="009C5C60">
        <w:rPr>
          <w:rFonts w:ascii="Times New Roman" w:hAnsi="Times New Roman" w:cs="Times New Roman"/>
          <w:sz w:val="24"/>
          <w:szCs w:val="24"/>
        </w:rPr>
        <w:t>“</w:t>
      </w:r>
      <w:r w:rsidR="00E146AA" w:rsidRPr="0061740A">
        <w:rPr>
          <w:rFonts w:ascii="Times New Roman" w:hAnsi="Times New Roman" w:cs="Times New Roman"/>
          <w:sz w:val="24"/>
          <w:szCs w:val="24"/>
        </w:rPr>
        <w:t>Argumentos</w:t>
      </w:r>
      <w:r w:rsidR="009C5C60">
        <w:rPr>
          <w:rFonts w:ascii="Times New Roman" w:hAnsi="Times New Roman" w:cs="Times New Roman"/>
          <w:sz w:val="24"/>
          <w:szCs w:val="24"/>
        </w:rPr>
        <w:t>”</w:t>
      </w:r>
      <w:r w:rsidR="00E146AA" w:rsidRPr="0061740A">
        <w:rPr>
          <w:rFonts w:ascii="Times New Roman" w:hAnsi="Times New Roman" w:cs="Times New Roman"/>
          <w:sz w:val="24"/>
          <w:szCs w:val="24"/>
        </w:rPr>
        <w:t>) y en el texto que Washington le dicta a Pichón en “A medio borrar</w:t>
      </w:r>
      <w:r w:rsidR="009C5C60">
        <w:rPr>
          <w:rFonts w:ascii="Times New Roman" w:hAnsi="Times New Roman" w:cs="Times New Roman"/>
          <w:sz w:val="24"/>
          <w:szCs w:val="24"/>
        </w:rPr>
        <w:t>”</w:t>
      </w:r>
      <w:r w:rsidR="00E146AA" w:rsidRPr="0061740A">
        <w:rPr>
          <w:rFonts w:ascii="Times New Roman" w:hAnsi="Times New Roman" w:cs="Times New Roman"/>
          <w:sz w:val="24"/>
          <w:szCs w:val="24"/>
        </w:rPr>
        <w:t xml:space="preserve">. </w:t>
      </w:r>
      <w:r w:rsidR="009C5C60">
        <w:rPr>
          <w:rFonts w:ascii="Times New Roman" w:hAnsi="Times New Roman" w:cs="Times New Roman"/>
          <w:sz w:val="24"/>
          <w:szCs w:val="24"/>
        </w:rPr>
        <w:t xml:space="preserve"> Esa </w:t>
      </w:r>
      <w:r w:rsidR="003A37FD" w:rsidRPr="0061740A">
        <w:rPr>
          <w:rFonts w:ascii="Times New Roman" w:hAnsi="Times New Roman" w:cs="Times New Roman"/>
          <w:sz w:val="24"/>
          <w:szCs w:val="24"/>
        </w:rPr>
        <w:t xml:space="preserve">distribución del texto en la página </w:t>
      </w:r>
      <w:r w:rsidR="00A83F07" w:rsidRPr="0061740A">
        <w:rPr>
          <w:rFonts w:ascii="Times New Roman" w:hAnsi="Times New Roman" w:cs="Times New Roman"/>
          <w:sz w:val="24"/>
          <w:szCs w:val="24"/>
        </w:rPr>
        <w:t>trabaj</w:t>
      </w:r>
      <w:r w:rsidR="009C5C60">
        <w:rPr>
          <w:rFonts w:ascii="Times New Roman" w:hAnsi="Times New Roman" w:cs="Times New Roman"/>
          <w:sz w:val="24"/>
          <w:szCs w:val="24"/>
        </w:rPr>
        <w:t>a</w:t>
      </w:r>
      <w:r w:rsidR="00EF2A7E">
        <w:rPr>
          <w:rFonts w:ascii="Times New Roman" w:hAnsi="Times New Roman" w:cs="Times New Roman"/>
          <w:sz w:val="24"/>
          <w:szCs w:val="24"/>
        </w:rPr>
        <w:t>,</w:t>
      </w:r>
      <w:r w:rsidR="009C5C60">
        <w:rPr>
          <w:rFonts w:ascii="Times New Roman" w:hAnsi="Times New Roman" w:cs="Times New Roman"/>
          <w:sz w:val="24"/>
          <w:szCs w:val="24"/>
        </w:rPr>
        <w:t xml:space="preserve"> </w:t>
      </w:r>
      <w:r w:rsidR="00EF2A7E">
        <w:rPr>
          <w:rFonts w:ascii="Times New Roman" w:hAnsi="Times New Roman" w:cs="Times New Roman"/>
          <w:sz w:val="24"/>
          <w:szCs w:val="24"/>
        </w:rPr>
        <w:t xml:space="preserve">a la vez, </w:t>
      </w:r>
      <w:r w:rsidR="009C5C60">
        <w:rPr>
          <w:rFonts w:ascii="Times New Roman" w:hAnsi="Times New Roman" w:cs="Times New Roman"/>
          <w:sz w:val="24"/>
          <w:szCs w:val="24"/>
        </w:rPr>
        <w:t>sobre lo visual y lo sonoro</w:t>
      </w:r>
      <w:r w:rsidR="00A83F07" w:rsidRPr="0061740A">
        <w:rPr>
          <w:rFonts w:ascii="Times New Roman" w:hAnsi="Times New Roman" w:cs="Times New Roman"/>
          <w:sz w:val="24"/>
          <w:szCs w:val="24"/>
        </w:rPr>
        <w:t xml:space="preserve"> a la vez ya que obliga a un</w:t>
      </w:r>
      <w:r w:rsidR="007A2879" w:rsidRPr="0061740A">
        <w:rPr>
          <w:rFonts w:ascii="Times New Roman" w:hAnsi="Times New Roman" w:cs="Times New Roman"/>
          <w:sz w:val="24"/>
          <w:szCs w:val="24"/>
        </w:rPr>
        <w:t xml:space="preserve"> breve</w:t>
      </w:r>
      <w:r w:rsidR="00A83F07" w:rsidRPr="0061740A">
        <w:rPr>
          <w:rFonts w:ascii="Times New Roman" w:hAnsi="Times New Roman" w:cs="Times New Roman"/>
          <w:sz w:val="24"/>
          <w:szCs w:val="24"/>
        </w:rPr>
        <w:t xml:space="preserve"> detenimiento en la lectura</w:t>
      </w:r>
      <w:r w:rsidR="003C2318">
        <w:rPr>
          <w:rFonts w:ascii="Times New Roman" w:hAnsi="Times New Roman" w:cs="Times New Roman"/>
          <w:sz w:val="24"/>
          <w:szCs w:val="24"/>
        </w:rPr>
        <w:t>:</w:t>
      </w:r>
      <w:r w:rsidR="00A83F07" w:rsidRPr="0061740A">
        <w:rPr>
          <w:rFonts w:ascii="Times New Roman" w:hAnsi="Times New Roman" w:cs="Times New Roman"/>
          <w:sz w:val="24"/>
          <w:szCs w:val="24"/>
        </w:rPr>
        <w:t xml:space="preserve"> </w:t>
      </w:r>
    </w:p>
    <w:p w:rsidR="003C2318" w:rsidRPr="009B4D0D" w:rsidRDefault="003C2318" w:rsidP="003C2318">
      <w:pPr>
        <w:pStyle w:val="Textonotapie"/>
        <w:ind w:left="708"/>
        <w:jc w:val="both"/>
        <w:rPr>
          <w:rFonts w:ascii="Times New Roman" w:hAnsi="Times New Roman" w:cs="Times New Roman"/>
        </w:rPr>
      </w:pPr>
      <w:r w:rsidRPr="009B4D0D">
        <w:rPr>
          <w:rFonts w:ascii="Times New Roman" w:hAnsi="Times New Roman" w:cs="Times New Roman"/>
        </w:rPr>
        <w:t>“Ahora Washington está dictándome: Una buena obrera</w:t>
      </w:r>
      <w:r w:rsidRPr="009B4D0D">
        <w:rPr>
          <w:rFonts w:ascii="Times New Roman" w:hAnsi="Times New Roman" w:cs="Times New Roman"/>
        </w:rPr>
        <w:tab/>
        <w:t>una buena obrera</w:t>
      </w:r>
      <w:r w:rsidRPr="009B4D0D">
        <w:rPr>
          <w:rFonts w:ascii="Times New Roman" w:hAnsi="Times New Roman" w:cs="Times New Roman"/>
        </w:rPr>
        <w:tab/>
        <w:t>no hace con el huso</w:t>
      </w:r>
      <w:r w:rsidRPr="009B4D0D">
        <w:rPr>
          <w:rFonts w:ascii="Times New Roman" w:hAnsi="Times New Roman" w:cs="Times New Roman"/>
        </w:rPr>
        <w:tab/>
        <w:t>más que cinco</w:t>
      </w:r>
      <w:r w:rsidRPr="009B4D0D">
        <w:rPr>
          <w:rFonts w:ascii="Times New Roman" w:hAnsi="Times New Roman" w:cs="Times New Roman"/>
        </w:rPr>
        <w:tab/>
        <w:t xml:space="preserve">una buena obrera no hace con el uso más que cinco puntos por minuto coma </w:t>
      </w:r>
      <w:r w:rsidRPr="009B4D0D">
        <w:rPr>
          <w:rFonts w:ascii="Times New Roman" w:hAnsi="Times New Roman" w:cs="Times New Roman"/>
        </w:rPr>
        <w:tab/>
        <w:t>más que cinco puntos por minuto coma</w:t>
      </w:r>
      <w:r w:rsidRPr="009B4D0D">
        <w:rPr>
          <w:rFonts w:ascii="Times New Roman" w:hAnsi="Times New Roman" w:cs="Times New Roman"/>
        </w:rPr>
        <w:tab/>
        <w:t>por minuto coma</w:t>
      </w:r>
      <w:r w:rsidRPr="009B4D0D">
        <w:rPr>
          <w:rFonts w:ascii="Times New Roman" w:hAnsi="Times New Roman" w:cs="Times New Roman"/>
        </w:rPr>
        <w:tab/>
      </w:r>
      <w:r w:rsidRPr="009B4D0D">
        <w:rPr>
          <w:rFonts w:ascii="Times New Roman" w:hAnsi="Times New Roman" w:cs="Times New Roman"/>
        </w:rPr>
        <w:tab/>
        <w:t>mientras que ciertas máquinas circulares</w:t>
      </w:r>
      <w:r w:rsidRPr="009B4D0D">
        <w:rPr>
          <w:rFonts w:ascii="Times New Roman" w:hAnsi="Times New Roman" w:cs="Times New Roman"/>
        </w:rPr>
        <w:tab/>
        <w:t>mientras que ciertas máquinas circulares de tejer</w:t>
      </w:r>
      <w:r w:rsidRPr="009B4D0D">
        <w:rPr>
          <w:rFonts w:ascii="Times New Roman" w:hAnsi="Times New Roman" w:cs="Times New Roman"/>
        </w:rPr>
        <w:tab/>
        <w:t>hacen treinta mil en el mismo tiempo</w:t>
      </w:r>
      <w:r w:rsidRPr="009B4D0D">
        <w:rPr>
          <w:rFonts w:ascii="Times New Roman" w:hAnsi="Times New Roman" w:cs="Times New Roman"/>
        </w:rPr>
        <w:tab/>
        <w:t>treinta mil en el mismo tiempo punto mientras que ciertas máquinas circulares de tejer hacen treinta mil en el mismo tiempo punto (…)”</w:t>
      </w:r>
      <w:r w:rsidR="00683F60">
        <w:rPr>
          <w:rFonts w:ascii="Times New Roman" w:hAnsi="Times New Roman" w:cs="Times New Roman"/>
        </w:rPr>
        <w:t xml:space="preserve"> (“A medio borrar”</w:t>
      </w:r>
      <w:r w:rsidR="006C4CF2">
        <w:rPr>
          <w:rFonts w:ascii="Times New Roman" w:hAnsi="Times New Roman" w:cs="Times New Roman"/>
        </w:rPr>
        <w:t>, 192</w:t>
      </w:r>
      <w:r w:rsidR="00683F60">
        <w:rPr>
          <w:rFonts w:ascii="Times New Roman" w:hAnsi="Times New Roman" w:cs="Times New Roman"/>
        </w:rPr>
        <w:t>)</w:t>
      </w:r>
      <w:r w:rsidRPr="009B4D0D">
        <w:rPr>
          <w:rFonts w:ascii="Times New Roman" w:hAnsi="Times New Roman" w:cs="Times New Roman"/>
        </w:rPr>
        <w:t>.</w:t>
      </w:r>
    </w:p>
    <w:p w:rsidR="003C2318" w:rsidRDefault="003C2318" w:rsidP="003C2318">
      <w:pPr>
        <w:spacing w:after="0" w:line="360" w:lineRule="auto"/>
        <w:ind w:firstLine="708"/>
        <w:jc w:val="both"/>
        <w:rPr>
          <w:rFonts w:ascii="Times New Roman" w:hAnsi="Times New Roman" w:cs="Times New Roman"/>
          <w:sz w:val="24"/>
          <w:szCs w:val="24"/>
        </w:rPr>
      </w:pPr>
    </w:p>
    <w:p w:rsidR="009C6AD7" w:rsidRPr="0061740A" w:rsidRDefault="00BE67EE"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Es el</w:t>
      </w:r>
      <w:r w:rsidR="007A2879" w:rsidRPr="0061740A">
        <w:rPr>
          <w:rFonts w:ascii="Times New Roman" w:hAnsi="Times New Roman" w:cs="Times New Roman"/>
          <w:sz w:val="24"/>
          <w:szCs w:val="24"/>
        </w:rPr>
        <w:t xml:space="preserve"> último</w:t>
      </w:r>
      <w:r w:rsidRPr="0061740A">
        <w:rPr>
          <w:rFonts w:ascii="Times New Roman" w:hAnsi="Times New Roman" w:cs="Times New Roman"/>
          <w:sz w:val="24"/>
          <w:szCs w:val="24"/>
        </w:rPr>
        <w:t xml:space="preserve"> caso </w:t>
      </w:r>
      <w:r w:rsidR="00F73CA5" w:rsidRPr="0061740A">
        <w:rPr>
          <w:rFonts w:ascii="Times New Roman" w:hAnsi="Times New Roman" w:cs="Times New Roman"/>
          <w:sz w:val="24"/>
          <w:szCs w:val="24"/>
        </w:rPr>
        <w:t xml:space="preserve">antes mencionado </w:t>
      </w:r>
      <w:r w:rsidRPr="0061740A">
        <w:rPr>
          <w:rFonts w:ascii="Times New Roman" w:hAnsi="Times New Roman" w:cs="Times New Roman"/>
          <w:sz w:val="24"/>
          <w:szCs w:val="24"/>
        </w:rPr>
        <w:t xml:space="preserve">que repoduce el ritmo de una máquina de una fábrica, a modo de aliteración y </w:t>
      </w:r>
      <w:r w:rsidR="00A2283A" w:rsidRPr="0061740A">
        <w:rPr>
          <w:rFonts w:ascii="Times New Roman" w:hAnsi="Times New Roman" w:cs="Times New Roman"/>
          <w:sz w:val="24"/>
          <w:szCs w:val="24"/>
        </w:rPr>
        <w:t>evidencia</w:t>
      </w:r>
      <w:r w:rsidRPr="0061740A">
        <w:rPr>
          <w:rFonts w:ascii="Times New Roman" w:hAnsi="Times New Roman" w:cs="Times New Roman"/>
          <w:sz w:val="24"/>
          <w:szCs w:val="24"/>
        </w:rPr>
        <w:t xml:space="preserve"> su condición poética</w:t>
      </w:r>
      <w:r w:rsidR="009C5C60">
        <w:rPr>
          <w:rFonts w:ascii="Times New Roman" w:hAnsi="Times New Roman" w:cs="Times New Roman"/>
          <w:sz w:val="24"/>
          <w:szCs w:val="24"/>
        </w:rPr>
        <w:t xml:space="preserve"> y una crítica al capitalismo y a la producción en serie</w:t>
      </w:r>
      <w:r w:rsidRPr="0061740A">
        <w:rPr>
          <w:rFonts w:ascii="Times New Roman" w:hAnsi="Times New Roman" w:cs="Times New Roman"/>
          <w:sz w:val="24"/>
          <w:szCs w:val="24"/>
        </w:rPr>
        <w:t xml:space="preserve">. </w:t>
      </w:r>
      <w:r w:rsidR="007A2879" w:rsidRPr="0061740A">
        <w:rPr>
          <w:rFonts w:ascii="Times New Roman" w:hAnsi="Times New Roman" w:cs="Times New Roman"/>
          <w:sz w:val="24"/>
          <w:szCs w:val="24"/>
        </w:rPr>
        <w:t xml:space="preserve">En </w:t>
      </w:r>
      <w:r w:rsidR="007A7CEB" w:rsidRPr="0061740A">
        <w:rPr>
          <w:rFonts w:ascii="Times New Roman" w:hAnsi="Times New Roman" w:cs="Times New Roman"/>
          <w:sz w:val="24"/>
          <w:szCs w:val="24"/>
        </w:rPr>
        <w:t>dichos textos</w:t>
      </w:r>
      <w:r w:rsidR="007A2879" w:rsidRPr="0061740A">
        <w:rPr>
          <w:rFonts w:ascii="Times New Roman" w:hAnsi="Times New Roman" w:cs="Times New Roman"/>
          <w:sz w:val="24"/>
          <w:szCs w:val="24"/>
        </w:rPr>
        <w:t xml:space="preserve"> y en otros del libro, la repetición</w:t>
      </w:r>
      <w:r w:rsidR="007A7CEB" w:rsidRPr="0061740A">
        <w:rPr>
          <w:rFonts w:ascii="Times New Roman" w:hAnsi="Times New Roman" w:cs="Times New Roman"/>
          <w:sz w:val="24"/>
          <w:szCs w:val="24"/>
        </w:rPr>
        <w:t xml:space="preserve"> de palabras o expresiones</w:t>
      </w:r>
      <w:r w:rsidR="007A2879" w:rsidRPr="0061740A">
        <w:rPr>
          <w:rFonts w:ascii="Times New Roman" w:hAnsi="Times New Roman" w:cs="Times New Roman"/>
          <w:sz w:val="24"/>
          <w:szCs w:val="24"/>
        </w:rPr>
        <w:t xml:space="preserve"> es una figura retórica que le da ritmo al texto y llama la atención sobre l</w:t>
      </w:r>
      <w:r w:rsidR="007A7CEB" w:rsidRPr="0061740A">
        <w:rPr>
          <w:rFonts w:ascii="Times New Roman" w:hAnsi="Times New Roman" w:cs="Times New Roman"/>
          <w:sz w:val="24"/>
          <w:szCs w:val="24"/>
        </w:rPr>
        <w:t>os vocablos</w:t>
      </w:r>
      <w:r w:rsidR="007A2879" w:rsidRPr="0061740A">
        <w:rPr>
          <w:rFonts w:ascii="Times New Roman" w:hAnsi="Times New Roman" w:cs="Times New Roman"/>
          <w:sz w:val="24"/>
          <w:szCs w:val="24"/>
        </w:rPr>
        <w:t xml:space="preserve"> repetid</w:t>
      </w:r>
      <w:r w:rsidR="007A7CEB" w:rsidRPr="0061740A">
        <w:rPr>
          <w:rFonts w:ascii="Times New Roman" w:hAnsi="Times New Roman" w:cs="Times New Roman"/>
          <w:sz w:val="24"/>
          <w:szCs w:val="24"/>
        </w:rPr>
        <w:t>o</w:t>
      </w:r>
      <w:r w:rsidR="007A2879" w:rsidRPr="0061740A">
        <w:rPr>
          <w:rFonts w:ascii="Times New Roman" w:hAnsi="Times New Roman" w:cs="Times New Roman"/>
          <w:sz w:val="24"/>
          <w:szCs w:val="24"/>
        </w:rPr>
        <w:t xml:space="preserve">s.  </w:t>
      </w:r>
    </w:p>
    <w:p w:rsidR="00BF3195" w:rsidRPr="0061740A" w:rsidRDefault="00DF691F"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Por otro lado</w:t>
      </w:r>
      <w:r w:rsidR="00D94315" w:rsidRPr="0061740A">
        <w:rPr>
          <w:rFonts w:ascii="Times New Roman" w:hAnsi="Times New Roman" w:cs="Times New Roman"/>
          <w:sz w:val="24"/>
          <w:szCs w:val="24"/>
        </w:rPr>
        <w:t>, reiterar fragmentos de lo ya narrado sirve para volver sobre los hechos referidos y crear conciencia desde el presente</w:t>
      </w:r>
      <w:r w:rsidRPr="0061740A">
        <w:rPr>
          <w:rFonts w:ascii="Times New Roman" w:hAnsi="Times New Roman" w:cs="Times New Roman"/>
          <w:sz w:val="24"/>
          <w:szCs w:val="24"/>
        </w:rPr>
        <w:t xml:space="preserve">, </w:t>
      </w:r>
      <w:r w:rsidR="009C5C60">
        <w:rPr>
          <w:rFonts w:ascii="Times New Roman" w:hAnsi="Times New Roman" w:cs="Times New Roman"/>
          <w:sz w:val="24"/>
          <w:szCs w:val="24"/>
        </w:rPr>
        <w:t xml:space="preserve">estrategia </w:t>
      </w:r>
      <w:r w:rsidR="002B1CF1">
        <w:rPr>
          <w:rFonts w:ascii="Times New Roman" w:hAnsi="Times New Roman" w:cs="Times New Roman"/>
          <w:sz w:val="24"/>
          <w:szCs w:val="24"/>
        </w:rPr>
        <w:t>empleada en esos dos relatos más largos</w:t>
      </w:r>
      <w:r w:rsidR="007B4D47" w:rsidRPr="0061740A">
        <w:rPr>
          <w:rFonts w:ascii="Times New Roman" w:hAnsi="Times New Roman" w:cs="Times New Roman"/>
          <w:sz w:val="24"/>
          <w:szCs w:val="24"/>
        </w:rPr>
        <w:t>.</w:t>
      </w:r>
      <w:r w:rsidR="00D94315" w:rsidRPr="0061740A">
        <w:rPr>
          <w:rFonts w:ascii="Times New Roman" w:hAnsi="Times New Roman" w:cs="Times New Roman"/>
          <w:sz w:val="24"/>
          <w:szCs w:val="24"/>
        </w:rPr>
        <w:t xml:space="preserve"> Por ejemplo, en la recurrente pregunta y respuesta de dónde estaba cada uno </w:t>
      </w:r>
      <w:r w:rsidR="007362A2" w:rsidRPr="0061740A">
        <w:rPr>
          <w:rFonts w:ascii="Times New Roman" w:hAnsi="Times New Roman" w:cs="Times New Roman"/>
          <w:sz w:val="24"/>
          <w:szCs w:val="24"/>
        </w:rPr>
        <w:t>-</w:t>
      </w:r>
      <w:r w:rsidR="00D94315" w:rsidRPr="0061740A">
        <w:rPr>
          <w:rFonts w:ascii="Times New Roman" w:hAnsi="Times New Roman" w:cs="Times New Roman"/>
          <w:sz w:val="24"/>
          <w:szCs w:val="24"/>
        </w:rPr>
        <w:t>sobre todo Pichón Garay- cuando sonaron las explosiones</w:t>
      </w:r>
      <w:r w:rsidR="006C5A91" w:rsidRPr="0061740A">
        <w:rPr>
          <w:rFonts w:ascii="Times New Roman" w:hAnsi="Times New Roman" w:cs="Times New Roman"/>
          <w:sz w:val="24"/>
          <w:szCs w:val="24"/>
        </w:rPr>
        <w:t xml:space="preserve"> </w:t>
      </w:r>
      <w:r w:rsidR="00D86618" w:rsidRPr="0061740A">
        <w:rPr>
          <w:rFonts w:ascii="Times New Roman" w:hAnsi="Times New Roman" w:cs="Times New Roman"/>
          <w:sz w:val="24"/>
          <w:szCs w:val="24"/>
        </w:rPr>
        <w:t>sobre el camino de la costa</w:t>
      </w:r>
      <w:r w:rsidR="0025688A" w:rsidRPr="0061740A">
        <w:rPr>
          <w:rFonts w:ascii="Times New Roman" w:hAnsi="Times New Roman" w:cs="Times New Roman"/>
          <w:sz w:val="24"/>
          <w:szCs w:val="24"/>
        </w:rPr>
        <w:t>.</w:t>
      </w:r>
      <w:r w:rsidR="00AE1A18">
        <w:rPr>
          <w:rFonts w:ascii="Times New Roman" w:hAnsi="Times New Roman" w:cs="Times New Roman"/>
          <w:sz w:val="24"/>
          <w:szCs w:val="24"/>
        </w:rPr>
        <w:t xml:space="preserve"> </w:t>
      </w:r>
      <w:r w:rsidR="00A93DBC">
        <w:rPr>
          <w:rFonts w:ascii="Times New Roman" w:hAnsi="Times New Roman" w:cs="Times New Roman"/>
          <w:sz w:val="24"/>
          <w:szCs w:val="24"/>
        </w:rPr>
        <w:t xml:space="preserve">La insistencia </w:t>
      </w:r>
      <w:r w:rsidR="00BF3195" w:rsidRPr="0061740A">
        <w:rPr>
          <w:rFonts w:ascii="Times New Roman" w:hAnsi="Times New Roman" w:cs="Times New Roman"/>
          <w:sz w:val="24"/>
          <w:szCs w:val="24"/>
        </w:rPr>
        <w:t xml:space="preserve">en la referencia a la intervención militar en las zonas inundadas genera otras connotaciones para un lector </w:t>
      </w:r>
      <w:r w:rsidR="00A93DBC">
        <w:rPr>
          <w:rFonts w:ascii="Times New Roman" w:hAnsi="Times New Roman" w:cs="Times New Roman"/>
          <w:sz w:val="24"/>
          <w:szCs w:val="24"/>
        </w:rPr>
        <w:t>argentino</w:t>
      </w:r>
      <w:r w:rsidR="00224AC5">
        <w:rPr>
          <w:rFonts w:ascii="Times New Roman" w:hAnsi="Times New Roman" w:cs="Times New Roman"/>
          <w:sz w:val="24"/>
          <w:szCs w:val="24"/>
        </w:rPr>
        <w:t xml:space="preserve"> actual</w:t>
      </w:r>
      <w:r w:rsidR="00A93DBC">
        <w:rPr>
          <w:rFonts w:ascii="Times New Roman" w:hAnsi="Times New Roman" w:cs="Times New Roman"/>
          <w:sz w:val="24"/>
          <w:szCs w:val="24"/>
        </w:rPr>
        <w:t>, sugiere la pregunta elidida</w:t>
      </w:r>
      <w:r w:rsidR="00BF3195" w:rsidRPr="0061740A">
        <w:rPr>
          <w:rFonts w:ascii="Times New Roman" w:hAnsi="Times New Roman" w:cs="Times New Roman"/>
          <w:sz w:val="24"/>
          <w:szCs w:val="24"/>
        </w:rPr>
        <w:t>: ¿En qué consiste la  intervención militar en la zona inundada?</w:t>
      </w:r>
    </w:p>
    <w:p w:rsidR="00DE47AE" w:rsidRPr="0061740A" w:rsidRDefault="00DE47AE"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 xml:space="preserve">Cuando se renarra qué estaban haciendo Pichón y Tomatis en el momento de las explosiones, la frase “Exactamente como en la realidad” </w:t>
      </w:r>
      <w:r w:rsidR="00224AC5">
        <w:rPr>
          <w:rFonts w:ascii="Times New Roman" w:hAnsi="Times New Roman" w:cs="Times New Roman"/>
          <w:sz w:val="24"/>
          <w:szCs w:val="24"/>
        </w:rPr>
        <w:t>(p.</w:t>
      </w:r>
      <w:r w:rsidR="00101844">
        <w:rPr>
          <w:rFonts w:ascii="Times New Roman" w:hAnsi="Times New Roman" w:cs="Times New Roman"/>
          <w:sz w:val="24"/>
          <w:szCs w:val="24"/>
        </w:rPr>
        <w:t>169</w:t>
      </w:r>
      <w:r w:rsidR="00224AC5">
        <w:rPr>
          <w:rFonts w:ascii="Times New Roman" w:hAnsi="Times New Roman" w:cs="Times New Roman"/>
          <w:sz w:val="24"/>
          <w:szCs w:val="24"/>
        </w:rPr>
        <w:t xml:space="preserve">) </w:t>
      </w:r>
      <w:r w:rsidRPr="0061740A">
        <w:rPr>
          <w:rFonts w:ascii="Times New Roman" w:hAnsi="Times New Roman" w:cs="Times New Roman"/>
          <w:sz w:val="24"/>
          <w:szCs w:val="24"/>
        </w:rPr>
        <w:t>de Héctor que postula cierta fidelidad en la tra</w:t>
      </w:r>
      <w:r w:rsidR="00101844">
        <w:rPr>
          <w:rFonts w:ascii="Times New Roman" w:hAnsi="Times New Roman" w:cs="Times New Roman"/>
          <w:sz w:val="24"/>
          <w:szCs w:val="24"/>
        </w:rPr>
        <w:t>nsmisión del testimonio</w:t>
      </w:r>
      <w:r w:rsidR="00E81AC2">
        <w:rPr>
          <w:rFonts w:ascii="Times New Roman" w:hAnsi="Times New Roman" w:cs="Times New Roman"/>
          <w:sz w:val="24"/>
          <w:szCs w:val="24"/>
        </w:rPr>
        <w:t>. E</w:t>
      </w:r>
      <w:r w:rsidR="00224AC5">
        <w:rPr>
          <w:rFonts w:ascii="Times New Roman" w:hAnsi="Times New Roman" w:cs="Times New Roman"/>
          <w:sz w:val="24"/>
          <w:szCs w:val="24"/>
        </w:rPr>
        <w:t xml:space="preserve">s reproducida </w:t>
      </w:r>
      <w:r w:rsidR="003D5C5A">
        <w:rPr>
          <w:rFonts w:ascii="Times New Roman" w:hAnsi="Times New Roman" w:cs="Times New Roman"/>
          <w:sz w:val="24"/>
          <w:szCs w:val="24"/>
        </w:rPr>
        <w:t xml:space="preserve"> </w:t>
      </w:r>
      <w:r w:rsidR="00224AC5">
        <w:rPr>
          <w:rFonts w:ascii="Times New Roman" w:hAnsi="Times New Roman" w:cs="Times New Roman"/>
          <w:sz w:val="24"/>
          <w:szCs w:val="24"/>
        </w:rPr>
        <w:t>por este (p.</w:t>
      </w:r>
      <w:r w:rsidR="00101844">
        <w:rPr>
          <w:rFonts w:ascii="Times New Roman" w:hAnsi="Times New Roman" w:cs="Times New Roman"/>
          <w:sz w:val="24"/>
          <w:szCs w:val="24"/>
        </w:rPr>
        <w:t>178</w:t>
      </w:r>
      <w:r w:rsidR="00224AC5">
        <w:rPr>
          <w:rFonts w:ascii="Times New Roman" w:hAnsi="Times New Roman" w:cs="Times New Roman"/>
          <w:sz w:val="24"/>
          <w:szCs w:val="24"/>
        </w:rPr>
        <w:t>) y por Pichón (</w:t>
      </w:r>
      <w:r w:rsidR="00101844">
        <w:rPr>
          <w:rFonts w:ascii="Times New Roman" w:hAnsi="Times New Roman" w:cs="Times New Roman"/>
          <w:sz w:val="24"/>
          <w:szCs w:val="24"/>
        </w:rPr>
        <w:t>p.173</w:t>
      </w:r>
      <w:r w:rsidR="00224AC5">
        <w:rPr>
          <w:rFonts w:ascii="Times New Roman" w:hAnsi="Times New Roman" w:cs="Times New Roman"/>
          <w:sz w:val="24"/>
          <w:szCs w:val="24"/>
        </w:rPr>
        <w:t>)</w:t>
      </w:r>
      <w:r w:rsidRPr="0061740A">
        <w:rPr>
          <w:rFonts w:ascii="Times New Roman" w:hAnsi="Times New Roman" w:cs="Times New Roman"/>
          <w:sz w:val="24"/>
          <w:szCs w:val="24"/>
        </w:rPr>
        <w:t xml:space="preserve">, a modo de cliché y cobra un valor irónico.  Se recontextualiza y más que dar cuenta de la realidad, muestra el artificio de la representación de la realidad. </w:t>
      </w:r>
    </w:p>
    <w:p w:rsidR="008E7EE9" w:rsidRPr="0061740A" w:rsidRDefault="00857851"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 xml:space="preserve">La repetición </w:t>
      </w:r>
      <w:r w:rsidR="007B702D" w:rsidRPr="0061740A">
        <w:rPr>
          <w:rFonts w:ascii="Times New Roman" w:hAnsi="Times New Roman" w:cs="Times New Roman"/>
          <w:sz w:val="24"/>
          <w:szCs w:val="24"/>
        </w:rPr>
        <w:t xml:space="preserve">en </w:t>
      </w:r>
      <w:r w:rsidR="0025688A" w:rsidRPr="0061740A">
        <w:rPr>
          <w:rFonts w:ascii="Times New Roman" w:hAnsi="Times New Roman" w:cs="Times New Roman"/>
          <w:sz w:val="24"/>
          <w:szCs w:val="24"/>
        </w:rPr>
        <w:t xml:space="preserve"> </w:t>
      </w:r>
      <w:r w:rsidR="00DD7251" w:rsidRPr="0061740A">
        <w:rPr>
          <w:rFonts w:ascii="Times New Roman" w:hAnsi="Times New Roman" w:cs="Times New Roman"/>
          <w:sz w:val="24"/>
          <w:szCs w:val="24"/>
        </w:rPr>
        <w:t xml:space="preserve">“La mayor” </w:t>
      </w:r>
      <w:r w:rsidR="002A6669" w:rsidRPr="0061740A">
        <w:rPr>
          <w:rFonts w:ascii="Times New Roman" w:hAnsi="Times New Roman" w:cs="Times New Roman"/>
          <w:sz w:val="24"/>
          <w:szCs w:val="24"/>
        </w:rPr>
        <w:t xml:space="preserve"> funciona</w:t>
      </w:r>
      <w:r w:rsidR="007B702D" w:rsidRPr="0061740A">
        <w:rPr>
          <w:rFonts w:ascii="Times New Roman" w:hAnsi="Times New Roman" w:cs="Times New Roman"/>
          <w:sz w:val="24"/>
          <w:szCs w:val="24"/>
        </w:rPr>
        <w:t xml:space="preserve"> también como una forma de dila</w:t>
      </w:r>
      <w:r w:rsidR="002A6669" w:rsidRPr="0061740A">
        <w:rPr>
          <w:rFonts w:ascii="Times New Roman" w:hAnsi="Times New Roman" w:cs="Times New Roman"/>
          <w:sz w:val="24"/>
          <w:szCs w:val="24"/>
        </w:rPr>
        <w:t>ción del relato</w:t>
      </w:r>
      <w:r w:rsidR="006602D4" w:rsidRPr="0061740A">
        <w:rPr>
          <w:rFonts w:ascii="Times New Roman" w:hAnsi="Times New Roman" w:cs="Times New Roman"/>
          <w:sz w:val="24"/>
          <w:szCs w:val="24"/>
        </w:rPr>
        <w:t xml:space="preserve"> y a la vez de recurrencia que torna significativos esos fragmentos que se reiteran</w:t>
      </w:r>
      <w:r w:rsidR="002A6669" w:rsidRPr="0061740A">
        <w:rPr>
          <w:rFonts w:ascii="Times New Roman" w:hAnsi="Times New Roman" w:cs="Times New Roman"/>
          <w:sz w:val="24"/>
          <w:szCs w:val="24"/>
        </w:rPr>
        <w:t>.</w:t>
      </w:r>
      <w:r w:rsidR="00D41EA4" w:rsidRPr="0061740A">
        <w:rPr>
          <w:rFonts w:ascii="Times New Roman" w:hAnsi="Times New Roman" w:cs="Times New Roman"/>
          <w:sz w:val="24"/>
          <w:szCs w:val="24"/>
        </w:rPr>
        <w:t xml:space="preserve"> </w:t>
      </w:r>
      <w:r w:rsidR="00BB2EDE">
        <w:rPr>
          <w:rFonts w:ascii="Times New Roman" w:hAnsi="Times New Roman" w:cs="Times New Roman"/>
          <w:sz w:val="24"/>
          <w:szCs w:val="24"/>
        </w:rPr>
        <w:t>Es</w:t>
      </w:r>
      <w:r w:rsidR="008E7EE9" w:rsidRPr="0061740A">
        <w:rPr>
          <w:rFonts w:ascii="Times New Roman" w:hAnsi="Times New Roman" w:cs="Times New Roman"/>
          <w:sz w:val="24"/>
          <w:szCs w:val="24"/>
        </w:rPr>
        <w:t xml:space="preserve"> una expansión </w:t>
      </w:r>
      <w:r w:rsidR="001B3B02">
        <w:rPr>
          <w:rFonts w:ascii="Times New Roman" w:hAnsi="Times New Roman" w:cs="Times New Roman"/>
          <w:sz w:val="24"/>
          <w:szCs w:val="24"/>
        </w:rPr>
        <w:t xml:space="preserve"> y una postergación</w:t>
      </w:r>
      <w:r w:rsidR="008E6CF4">
        <w:rPr>
          <w:rStyle w:val="Refdenotaalpie"/>
          <w:rFonts w:ascii="Times New Roman" w:hAnsi="Times New Roman" w:cs="Times New Roman"/>
          <w:sz w:val="24"/>
          <w:szCs w:val="24"/>
        </w:rPr>
        <w:footnoteReference w:id="6"/>
      </w:r>
      <w:r w:rsidR="008E7EE9" w:rsidRPr="0061740A">
        <w:rPr>
          <w:rFonts w:ascii="Times New Roman" w:hAnsi="Times New Roman" w:cs="Times New Roman"/>
          <w:sz w:val="24"/>
          <w:szCs w:val="24"/>
        </w:rPr>
        <w:t xml:space="preserve">, </w:t>
      </w:r>
      <w:r w:rsidR="008F6FCB">
        <w:rPr>
          <w:rFonts w:ascii="Times New Roman" w:hAnsi="Times New Roman" w:cs="Times New Roman"/>
          <w:sz w:val="24"/>
          <w:szCs w:val="24"/>
        </w:rPr>
        <w:t xml:space="preserve">que </w:t>
      </w:r>
      <w:r w:rsidR="008E7EE9" w:rsidRPr="0061740A">
        <w:rPr>
          <w:rFonts w:ascii="Times New Roman" w:hAnsi="Times New Roman" w:cs="Times New Roman"/>
          <w:sz w:val="24"/>
          <w:szCs w:val="24"/>
        </w:rPr>
        <w:t>sirve para resignificar lo referido</w:t>
      </w:r>
      <w:r w:rsidR="00EB2CAF">
        <w:rPr>
          <w:rFonts w:ascii="Times New Roman" w:hAnsi="Times New Roman" w:cs="Times New Roman"/>
          <w:sz w:val="24"/>
          <w:szCs w:val="24"/>
        </w:rPr>
        <w:t>. A</w:t>
      </w:r>
      <w:r w:rsidR="008E7EE9" w:rsidRPr="0061740A">
        <w:rPr>
          <w:rFonts w:ascii="Times New Roman" w:hAnsi="Times New Roman" w:cs="Times New Roman"/>
          <w:sz w:val="24"/>
          <w:szCs w:val="24"/>
        </w:rPr>
        <w:t>dopta diversas variaciones sintácticas,</w:t>
      </w:r>
      <w:r w:rsidR="0099531E" w:rsidRPr="0061740A">
        <w:rPr>
          <w:rFonts w:ascii="Times New Roman" w:hAnsi="Times New Roman" w:cs="Times New Roman"/>
          <w:sz w:val="24"/>
          <w:szCs w:val="24"/>
        </w:rPr>
        <w:t xml:space="preserve"> con inserciones en las extensas enumeraciones; </w:t>
      </w:r>
      <w:r w:rsidR="003F2C7C">
        <w:rPr>
          <w:rFonts w:ascii="Times New Roman" w:hAnsi="Times New Roman" w:cs="Times New Roman"/>
          <w:sz w:val="24"/>
          <w:szCs w:val="24"/>
        </w:rPr>
        <w:t>c</w:t>
      </w:r>
      <w:r w:rsidR="0099531E" w:rsidRPr="0061740A">
        <w:rPr>
          <w:rFonts w:ascii="Times New Roman" w:hAnsi="Times New Roman" w:cs="Times New Roman"/>
          <w:sz w:val="24"/>
          <w:szCs w:val="24"/>
        </w:rPr>
        <w:t xml:space="preserve">ambios </w:t>
      </w:r>
      <w:r w:rsidR="008E7EE9" w:rsidRPr="0061740A">
        <w:rPr>
          <w:rFonts w:ascii="Times New Roman" w:hAnsi="Times New Roman" w:cs="Times New Roman"/>
          <w:sz w:val="24"/>
          <w:szCs w:val="24"/>
        </w:rPr>
        <w:t xml:space="preserve"> temporales</w:t>
      </w:r>
      <w:r w:rsidR="0099531E" w:rsidRPr="0061740A">
        <w:rPr>
          <w:rFonts w:ascii="Times New Roman" w:hAnsi="Times New Roman" w:cs="Times New Roman"/>
          <w:sz w:val="24"/>
          <w:szCs w:val="24"/>
        </w:rPr>
        <w:t xml:space="preserve"> e invención de formas verbales (“estoy estando”, “estaba estando”, “ahora estuve o estoy todavía estando”, “estuve y estoy estando”)</w:t>
      </w:r>
      <w:r w:rsidR="008E7EE9" w:rsidRPr="0061740A">
        <w:rPr>
          <w:rFonts w:ascii="Times New Roman" w:hAnsi="Times New Roman" w:cs="Times New Roman"/>
          <w:sz w:val="24"/>
          <w:szCs w:val="24"/>
        </w:rPr>
        <w:t xml:space="preserve"> y modales</w:t>
      </w:r>
      <w:r w:rsidR="0099531E" w:rsidRPr="0061740A">
        <w:rPr>
          <w:rFonts w:ascii="Times New Roman" w:hAnsi="Times New Roman" w:cs="Times New Roman"/>
          <w:sz w:val="24"/>
          <w:szCs w:val="24"/>
        </w:rPr>
        <w:t>, en un pasaje de lo asertivo a lo dubitativo  y a lo interrogativo, que problematiza el modo de aprehender los recuerdos</w:t>
      </w:r>
      <w:r w:rsidR="008E7EE9" w:rsidRPr="0061740A">
        <w:rPr>
          <w:rFonts w:ascii="Times New Roman" w:hAnsi="Times New Roman" w:cs="Times New Roman"/>
          <w:sz w:val="24"/>
          <w:szCs w:val="24"/>
        </w:rPr>
        <w:t xml:space="preserve">. </w:t>
      </w:r>
    </w:p>
    <w:p w:rsidR="00336CCC" w:rsidRDefault="000829DB" w:rsidP="00BA5C05">
      <w:pPr>
        <w:spacing w:after="0" w:line="360" w:lineRule="auto"/>
        <w:ind w:firstLine="708"/>
        <w:jc w:val="both"/>
        <w:rPr>
          <w:rFonts w:ascii="Times New Roman" w:hAnsi="Times New Roman" w:cs="Times New Roman"/>
          <w:sz w:val="24"/>
          <w:szCs w:val="24"/>
        </w:rPr>
      </w:pPr>
      <w:r w:rsidRPr="0061740A">
        <w:rPr>
          <w:rFonts w:ascii="Times New Roman" w:hAnsi="Times New Roman" w:cs="Times New Roman"/>
          <w:sz w:val="24"/>
          <w:szCs w:val="24"/>
        </w:rPr>
        <w:t>Además, e</w:t>
      </w:r>
      <w:r w:rsidR="00646D6D" w:rsidRPr="0061740A">
        <w:rPr>
          <w:rFonts w:ascii="Times New Roman" w:hAnsi="Times New Roman" w:cs="Times New Roman"/>
          <w:sz w:val="24"/>
          <w:szCs w:val="24"/>
        </w:rPr>
        <w:t xml:space="preserve">n esos textos se cuestiona el modo de representación de lo real ya sea desde la plástica en las descripciones de los cuadros </w:t>
      </w:r>
      <w:r w:rsidR="00862A85">
        <w:rPr>
          <w:rFonts w:ascii="Times New Roman" w:hAnsi="Times New Roman" w:cs="Times New Roman"/>
          <w:sz w:val="24"/>
          <w:szCs w:val="24"/>
        </w:rPr>
        <w:t>c</w:t>
      </w:r>
      <w:r w:rsidR="00646D6D" w:rsidRPr="0061740A">
        <w:rPr>
          <w:rFonts w:ascii="Times New Roman" w:hAnsi="Times New Roman" w:cs="Times New Roman"/>
          <w:sz w:val="24"/>
          <w:szCs w:val="24"/>
        </w:rPr>
        <w:t>o</w:t>
      </w:r>
      <w:r w:rsidR="00862A85">
        <w:rPr>
          <w:rFonts w:ascii="Times New Roman" w:hAnsi="Times New Roman" w:cs="Times New Roman"/>
          <w:sz w:val="24"/>
          <w:szCs w:val="24"/>
        </w:rPr>
        <w:t>mo</w:t>
      </w:r>
      <w:r w:rsidR="00646D6D" w:rsidRPr="0061740A">
        <w:rPr>
          <w:rFonts w:ascii="Times New Roman" w:hAnsi="Times New Roman" w:cs="Times New Roman"/>
          <w:sz w:val="24"/>
          <w:szCs w:val="24"/>
        </w:rPr>
        <w:t xml:space="preserve"> respecto del al</w:t>
      </w:r>
      <w:r w:rsidRPr="0061740A">
        <w:rPr>
          <w:rFonts w:ascii="Times New Roman" w:hAnsi="Times New Roman" w:cs="Times New Roman"/>
          <w:sz w:val="24"/>
          <w:szCs w:val="24"/>
        </w:rPr>
        <w:t xml:space="preserve">cance del </w:t>
      </w:r>
      <w:r w:rsidRPr="0061740A">
        <w:rPr>
          <w:rFonts w:ascii="Times New Roman" w:hAnsi="Times New Roman" w:cs="Times New Roman"/>
          <w:sz w:val="24"/>
          <w:szCs w:val="24"/>
        </w:rPr>
        <w:lastRenderedPageBreak/>
        <w:t>lenguaje</w:t>
      </w:r>
      <w:r w:rsidR="00646D6D" w:rsidRPr="0061740A">
        <w:rPr>
          <w:rFonts w:ascii="Times New Roman" w:hAnsi="Times New Roman" w:cs="Times New Roman"/>
          <w:sz w:val="24"/>
          <w:szCs w:val="24"/>
        </w:rPr>
        <w:t>. Esto último</w:t>
      </w:r>
      <w:r w:rsidRPr="0061740A">
        <w:rPr>
          <w:rFonts w:ascii="Times New Roman" w:hAnsi="Times New Roman" w:cs="Times New Roman"/>
          <w:sz w:val="24"/>
          <w:szCs w:val="24"/>
        </w:rPr>
        <w:t xml:space="preserve"> se pone en evidencia</w:t>
      </w:r>
      <w:r w:rsidR="00FC05C2" w:rsidRPr="0061740A">
        <w:rPr>
          <w:rFonts w:ascii="Times New Roman" w:hAnsi="Times New Roman" w:cs="Times New Roman"/>
          <w:sz w:val="24"/>
          <w:szCs w:val="24"/>
        </w:rPr>
        <w:t xml:space="preserve"> en la recurrencia de </w:t>
      </w:r>
      <w:r w:rsidR="00B26B39" w:rsidRPr="0061740A">
        <w:rPr>
          <w:rFonts w:ascii="Times New Roman" w:hAnsi="Times New Roman" w:cs="Times New Roman"/>
          <w:sz w:val="24"/>
          <w:szCs w:val="24"/>
        </w:rPr>
        <w:t>l</w:t>
      </w:r>
      <w:r w:rsidR="00FC05C2" w:rsidRPr="0061740A">
        <w:rPr>
          <w:rFonts w:ascii="Times New Roman" w:hAnsi="Times New Roman" w:cs="Times New Roman"/>
          <w:sz w:val="24"/>
          <w:szCs w:val="24"/>
        </w:rPr>
        <w:t>a</w:t>
      </w:r>
      <w:r w:rsidR="00B26B39" w:rsidRPr="0061740A">
        <w:rPr>
          <w:rFonts w:ascii="Times New Roman" w:hAnsi="Times New Roman" w:cs="Times New Roman"/>
          <w:sz w:val="24"/>
          <w:szCs w:val="24"/>
        </w:rPr>
        <w:t xml:space="preserve"> modalización autonímica</w:t>
      </w:r>
      <w:r w:rsidR="00FC05C2" w:rsidRPr="0061740A">
        <w:rPr>
          <w:rFonts w:ascii="Times New Roman" w:hAnsi="Times New Roman" w:cs="Times New Roman"/>
          <w:sz w:val="24"/>
          <w:szCs w:val="24"/>
        </w:rPr>
        <w:t xml:space="preserve"> que vuelve sobre el decir</w:t>
      </w:r>
      <w:r w:rsidR="00B26B39" w:rsidRPr="0061740A">
        <w:rPr>
          <w:rFonts w:ascii="Times New Roman" w:hAnsi="Times New Roman" w:cs="Times New Roman"/>
          <w:sz w:val="24"/>
          <w:szCs w:val="24"/>
        </w:rPr>
        <w:t xml:space="preserve"> (</w:t>
      </w:r>
      <w:r w:rsidR="00336CCC" w:rsidRPr="0061740A">
        <w:rPr>
          <w:rFonts w:ascii="Times New Roman" w:hAnsi="Times New Roman" w:cs="Times New Roman"/>
          <w:sz w:val="24"/>
          <w:szCs w:val="24"/>
        </w:rPr>
        <w:t>“como quien dice”</w:t>
      </w:r>
      <w:r w:rsidR="00B26B39" w:rsidRPr="0061740A">
        <w:rPr>
          <w:rFonts w:ascii="Times New Roman" w:hAnsi="Times New Roman" w:cs="Times New Roman"/>
          <w:sz w:val="24"/>
          <w:szCs w:val="24"/>
        </w:rPr>
        <w:t xml:space="preserve">, </w:t>
      </w:r>
      <w:r w:rsidR="00646D6D" w:rsidRPr="0061740A">
        <w:rPr>
          <w:rFonts w:ascii="Times New Roman" w:hAnsi="Times New Roman" w:cs="Times New Roman"/>
          <w:sz w:val="24"/>
          <w:szCs w:val="24"/>
        </w:rPr>
        <w:t>“por decirlo/llamarlo de algún modo”, “lo que se dice</w:t>
      </w:r>
      <w:r w:rsidR="00D424AC">
        <w:rPr>
          <w:rFonts w:ascii="Times New Roman" w:hAnsi="Times New Roman" w:cs="Times New Roman"/>
          <w:sz w:val="24"/>
          <w:szCs w:val="24"/>
        </w:rPr>
        <w:t>”, “por decir así”, “se diría”,</w:t>
      </w:r>
      <w:r w:rsidR="00405F80" w:rsidRPr="0061740A">
        <w:rPr>
          <w:rFonts w:ascii="Times New Roman" w:hAnsi="Times New Roman" w:cs="Times New Roman"/>
          <w:sz w:val="24"/>
          <w:szCs w:val="24"/>
        </w:rPr>
        <w:t xml:space="preserve"> “decía”</w:t>
      </w:r>
      <w:r w:rsidR="00D424AC">
        <w:rPr>
          <w:rFonts w:ascii="Times New Roman" w:hAnsi="Times New Roman" w:cs="Times New Roman"/>
          <w:sz w:val="24"/>
          <w:szCs w:val="24"/>
        </w:rPr>
        <w:t xml:space="preserve"> en “La mayor”; “quiero decir”, “dijo”, etc</w:t>
      </w:r>
      <w:r w:rsidR="001C393B" w:rsidRPr="0061740A">
        <w:rPr>
          <w:rFonts w:ascii="Times New Roman" w:hAnsi="Times New Roman" w:cs="Times New Roman"/>
          <w:sz w:val="24"/>
          <w:szCs w:val="24"/>
        </w:rPr>
        <w:t>.</w:t>
      </w:r>
      <w:r w:rsidR="00D424AC">
        <w:rPr>
          <w:rFonts w:ascii="Times New Roman" w:hAnsi="Times New Roman" w:cs="Times New Roman"/>
          <w:sz w:val="24"/>
          <w:szCs w:val="24"/>
        </w:rPr>
        <w:t xml:space="preserve"> en “A medio borrar</w:t>
      </w:r>
      <w:r w:rsidR="00D76BD8">
        <w:rPr>
          <w:rFonts w:ascii="Times New Roman" w:hAnsi="Times New Roman" w:cs="Times New Roman"/>
          <w:sz w:val="24"/>
          <w:szCs w:val="24"/>
        </w:rPr>
        <w:t>”</w:t>
      </w:r>
      <w:r w:rsidR="00D424AC">
        <w:rPr>
          <w:rFonts w:ascii="Times New Roman" w:hAnsi="Times New Roman" w:cs="Times New Roman"/>
          <w:sz w:val="24"/>
          <w:szCs w:val="24"/>
        </w:rPr>
        <w:t xml:space="preserve">). </w:t>
      </w:r>
      <w:r w:rsidR="001C393B" w:rsidRPr="0061740A">
        <w:rPr>
          <w:rFonts w:ascii="Times New Roman" w:hAnsi="Times New Roman" w:cs="Times New Roman"/>
          <w:sz w:val="24"/>
          <w:szCs w:val="24"/>
        </w:rPr>
        <w:t xml:space="preserve"> </w:t>
      </w:r>
      <w:r w:rsidR="00B26B39" w:rsidRPr="0061740A">
        <w:rPr>
          <w:rFonts w:ascii="Times New Roman" w:hAnsi="Times New Roman" w:cs="Times New Roman"/>
          <w:sz w:val="24"/>
          <w:szCs w:val="24"/>
        </w:rPr>
        <w:t xml:space="preserve"> </w:t>
      </w:r>
    </w:p>
    <w:p w:rsidR="004D765A" w:rsidRDefault="004D765A" w:rsidP="00BA5C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otras palabras, la repetición se convierte en reformulación, se enriquece y cobra un valor que nos hace volver sobre lo dicho y sobre el modo en que es transmitido, </w:t>
      </w:r>
      <w:r w:rsidR="00862A85">
        <w:rPr>
          <w:rFonts w:ascii="Times New Roman" w:hAnsi="Times New Roman" w:cs="Times New Roman"/>
          <w:sz w:val="24"/>
          <w:szCs w:val="24"/>
        </w:rPr>
        <w:t>in</w:t>
      </w:r>
      <w:r w:rsidR="008C0188">
        <w:rPr>
          <w:rFonts w:ascii="Times New Roman" w:hAnsi="Times New Roman" w:cs="Times New Roman"/>
          <w:sz w:val="24"/>
          <w:szCs w:val="24"/>
        </w:rPr>
        <w:t>daga</w:t>
      </w:r>
      <w:r>
        <w:rPr>
          <w:rFonts w:ascii="Times New Roman" w:hAnsi="Times New Roman" w:cs="Times New Roman"/>
          <w:sz w:val="24"/>
          <w:szCs w:val="24"/>
        </w:rPr>
        <w:t xml:space="preserve"> y abre los alcances de lo verbal </w:t>
      </w:r>
      <w:r w:rsidR="00246B4E">
        <w:rPr>
          <w:rFonts w:ascii="Times New Roman" w:hAnsi="Times New Roman" w:cs="Times New Roman"/>
          <w:sz w:val="24"/>
          <w:szCs w:val="24"/>
        </w:rPr>
        <w:t xml:space="preserve">en varias de sus dimensiones: </w:t>
      </w:r>
      <w:r w:rsidR="00C72ADF">
        <w:rPr>
          <w:rFonts w:ascii="Times New Roman" w:hAnsi="Times New Roman" w:cs="Times New Roman"/>
          <w:sz w:val="24"/>
          <w:szCs w:val="24"/>
        </w:rPr>
        <w:t xml:space="preserve">gráficas, </w:t>
      </w:r>
      <w:r w:rsidR="00246B4E">
        <w:rPr>
          <w:rFonts w:ascii="Times New Roman" w:hAnsi="Times New Roman" w:cs="Times New Roman"/>
          <w:sz w:val="24"/>
          <w:szCs w:val="24"/>
        </w:rPr>
        <w:t xml:space="preserve">sintácticas, </w:t>
      </w:r>
      <w:r w:rsidR="00C72ADF">
        <w:rPr>
          <w:rFonts w:ascii="Times New Roman" w:hAnsi="Times New Roman" w:cs="Times New Roman"/>
          <w:sz w:val="24"/>
          <w:szCs w:val="24"/>
        </w:rPr>
        <w:t xml:space="preserve">rítmicas, </w:t>
      </w:r>
      <w:r w:rsidR="00246B4E">
        <w:rPr>
          <w:rFonts w:ascii="Times New Roman" w:hAnsi="Times New Roman" w:cs="Times New Roman"/>
          <w:sz w:val="24"/>
          <w:szCs w:val="24"/>
        </w:rPr>
        <w:t>retóricas, semánticas, estilísticas</w:t>
      </w:r>
      <w:r w:rsidR="00C72ADF">
        <w:rPr>
          <w:rFonts w:ascii="Times New Roman" w:hAnsi="Times New Roman" w:cs="Times New Roman"/>
          <w:sz w:val="24"/>
          <w:szCs w:val="24"/>
        </w:rPr>
        <w:t xml:space="preserve"> y</w:t>
      </w:r>
      <w:r w:rsidR="00246B4E">
        <w:rPr>
          <w:rFonts w:ascii="Times New Roman" w:hAnsi="Times New Roman" w:cs="Times New Roman"/>
          <w:sz w:val="24"/>
          <w:szCs w:val="24"/>
        </w:rPr>
        <w:t xml:space="preserve"> </w:t>
      </w:r>
      <w:r w:rsidR="00C72ADF">
        <w:rPr>
          <w:rFonts w:ascii="Times New Roman" w:hAnsi="Times New Roman" w:cs="Times New Roman"/>
          <w:sz w:val="24"/>
          <w:szCs w:val="24"/>
        </w:rPr>
        <w:t xml:space="preserve">conceptuales. </w:t>
      </w:r>
    </w:p>
    <w:p w:rsidR="00F14E43" w:rsidRDefault="00F14E43" w:rsidP="00BA5C05">
      <w:pPr>
        <w:spacing w:after="0" w:line="360" w:lineRule="auto"/>
        <w:ind w:firstLine="708"/>
        <w:jc w:val="both"/>
        <w:rPr>
          <w:rFonts w:ascii="Times New Roman" w:hAnsi="Times New Roman" w:cs="Times New Roman"/>
          <w:sz w:val="24"/>
          <w:szCs w:val="24"/>
        </w:rPr>
      </w:pPr>
    </w:p>
    <w:p w:rsidR="00530608" w:rsidRDefault="00530608" w:rsidP="00BA5C05">
      <w:pPr>
        <w:spacing w:after="0" w:line="360" w:lineRule="auto"/>
        <w:ind w:firstLine="708"/>
        <w:jc w:val="both"/>
        <w:rPr>
          <w:rFonts w:ascii="Times New Roman" w:hAnsi="Times New Roman" w:cs="Times New Roman"/>
          <w:b/>
          <w:sz w:val="24"/>
          <w:szCs w:val="24"/>
        </w:rPr>
      </w:pPr>
      <w:r w:rsidRPr="00B3507C">
        <w:rPr>
          <w:rFonts w:ascii="Times New Roman" w:hAnsi="Times New Roman" w:cs="Times New Roman"/>
          <w:b/>
          <w:sz w:val="24"/>
          <w:szCs w:val="24"/>
        </w:rPr>
        <w:t>Conclusiones</w:t>
      </w:r>
    </w:p>
    <w:p w:rsidR="00530608" w:rsidRDefault="00530608" w:rsidP="00BA5C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pretender agotar la refle</w:t>
      </w:r>
      <w:r w:rsidR="003F2C7C">
        <w:rPr>
          <w:rFonts w:ascii="Times New Roman" w:hAnsi="Times New Roman" w:cs="Times New Roman"/>
          <w:sz w:val="24"/>
          <w:szCs w:val="24"/>
        </w:rPr>
        <w:t>xión sobre la poética del relato</w:t>
      </w:r>
      <w:r>
        <w:rPr>
          <w:rFonts w:ascii="Times New Roman" w:hAnsi="Times New Roman" w:cs="Times New Roman"/>
          <w:sz w:val="24"/>
          <w:szCs w:val="24"/>
        </w:rPr>
        <w:t xml:space="preserve"> saeriano, hemos indagado tres ejes centrales </w:t>
      </w:r>
      <w:r w:rsidR="0054414A">
        <w:rPr>
          <w:rFonts w:ascii="Times New Roman" w:hAnsi="Times New Roman" w:cs="Times New Roman"/>
          <w:sz w:val="24"/>
          <w:szCs w:val="24"/>
        </w:rPr>
        <w:t xml:space="preserve">que </w:t>
      </w:r>
      <w:r w:rsidR="00D844C4">
        <w:rPr>
          <w:rFonts w:ascii="Times New Roman" w:hAnsi="Times New Roman" w:cs="Times New Roman"/>
          <w:sz w:val="24"/>
          <w:szCs w:val="24"/>
        </w:rPr>
        <w:t>-</w:t>
      </w:r>
      <w:r w:rsidR="007823CD">
        <w:rPr>
          <w:rFonts w:ascii="Times New Roman" w:hAnsi="Times New Roman" w:cs="Times New Roman"/>
          <w:sz w:val="24"/>
          <w:szCs w:val="24"/>
        </w:rPr>
        <w:t xml:space="preserve">aunque </w:t>
      </w:r>
      <w:r w:rsidR="005F6B6A">
        <w:rPr>
          <w:rFonts w:ascii="Times New Roman" w:hAnsi="Times New Roman" w:cs="Times New Roman"/>
          <w:sz w:val="24"/>
          <w:szCs w:val="24"/>
        </w:rPr>
        <w:t>se presentan</w:t>
      </w:r>
      <w:r w:rsidR="007823CD">
        <w:rPr>
          <w:rFonts w:ascii="Times New Roman" w:hAnsi="Times New Roman" w:cs="Times New Roman"/>
          <w:sz w:val="24"/>
          <w:szCs w:val="24"/>
        </w:rPr>
        <w:t xml:space="preserve"> en gran parte de la obra y</w:t>
      </w:r>
      <w:r w:rsidR="005F6B6A">
        <w:rPr>
          <w:rFonts w:ascii="Times New Roman" w:hAnsi="Times New Roman" w:cs="Times New Roman"/>
          <w:sz w:val="24"/>
          <w:szCs w:val="24"/>
        </w:rPr>
        <w:t xml:space="preserve"> </w:t>
      </w:r>
      <w:r w:rsidR="0054414A">
        <w:rPr>
          <w:rFonts w:ascii="Times New Roman" w:hAnsi="Times New Roman" w:cs="Times New Roman"/>
          <w:sz w:val="24"/>
          <w:szCs w:val="24"/>
        </w:rPr>
        <w:t>no son excluyentes de ese género</w:t>
      </w:r>
      <w:r w:rsidR="007823CD">
        <w:rPr>
          <w:rFonts w:ascii="Times New Roman" w:hAnsi="Times New Roman" w:cs="Times New Roman"/>
          <w:sz w:val="24"/>
          <w:szCs w:val="24"/>
        </w:rPr>
        <w:t>-</w:t>
      </w:r>
      <w:r w:rsidR="0054414A">
        <w:rPr>
          <w:rFonts w:ascii="Times New Roman" w:hAnsi="Times New Roman" w:cs="Times New Roman"/>
          <w:sz w:val="24"/>
          <w:szCs w:val="24"/>
        </w:rPr>
        <w:t xml:space="preserve">, se encarnan </w:t>
      </w:r>
      <w:r w:rsidR="007823CD">
        <w:rPr>
          <w:rFonts w:ascii="Times New Roman" w:hAnsi="Times New Roman" w:cs="Times New Roman"/>
          <w:sz w:val="24"/>
          <w:szCs w:val="24"/>
        </w:rPr>
        <w:t xml:space="preserve">en los relatos de </w:t>
      </w:r>
      <w:r w:rsidR="007823CD" w:rsidRPr="007823CD">
        <w:rPr>
          <w:rFonts w:ascii="Times New Roman" w:hAnsi="Times New Roman" w:cs="Times New Roman"/>
          <w:i/>
          <w:sz w:val="24"/>
          <w:szCs w:val="24"/>
        </w:rPr>
        <w:t>La mayor</w:t>
      </w:r>
      <w:r w:rsidR="007823CD">
        <w:rPr>
          <w:rFonts w:ascii="Times New Roman" w:hAnsi="Times New Roman" w:cs="Times New Roman"/>
          <w:sz w:val="24"/>
          <w:szCs w:val="24"/>
        </w:rPr>
        <w:t xml:space="preserve"> </w:t>
      </w:r>
      <w:r w:rsidR="0054414A">
        <w:rPr>
          <w:rFonts w:ascii="Times New Roman" w:hAnsi="Times New Roman" w:cs="Times New Roman"/>
          <w:sz w:val="24"/>
          <w:szCs w:val="24"/>
        </w:rPr>
        <w:t xml:space="preserve">de un modo particular. </w:t>
      </w:r>
      <w:r w:rsidR="00B07CAC">
        <w:rPr>
          <w:rFonts w:ascii="Times New Roman" w:hAnsi="Times New Roman" w:cs="Times New Roman"/>
          <w:sz w:val="24"/>
          <w:szCs w:val="24"/>
        </w:rPr>
        <w:t xml:space="preserve">La configuración de los narradores respecto del mundo creado por el propio Saer, la especial forma como se manifiesta la memoria y </w:t>
      </w:r>
      <w:r w:rsidR="00D63609">
        <w:rPr>
          <w:rFonts w:ascii="Times New Roman" w:hAnsi="Times New Roman" w:cs="Times New Roman"/>
          <w:sz w:val="24"/>
          <w:szCs w:val="24"/>
        </w:rPr>
        <w:t xml:space="preserve"> el original empleo de la repetición </w:t>
      </w:r>
      <w:r w:rsidR="00D844C4">
        <w:rPr>
          <w:rFonts w:ascii="Times New Roman" w:hAnsi="Times New Roman" w:cs="Times New Roman"/>
          <w:sz w:val="24"/>
          <w:szCs w:val="24"/>
        </w:rPr>
        <w:t>-</w:t>
      </w:r>
      <w:r w:rsidR="00D63609">
        <w:rPr>
          <w:rFonts w:ascii="Times New Roman" w:hAnsi="Times New Roman" w:cs="Times New Roman"/>
          <w:sz w:val="24"/>
          <w:szCs w:val="24"/>
        </w:rPr>
        <w:t>que se torna diferencia</w:t>
      </w:r>
      <w:r w:rsidR="00D844C4">
        <w:rPr>
          <w:rFonts w:ascii="Times New Roman" w:hAnsi="Times New Roman" w:cs="Times New Roman"/>
          <w:sz w:val="24"/>
          <w:szCs w:val="24"/>
        </w:rPr>
        <w:t>-</w:t>
      </w:r>
      <w:r w:rsidR="000E0FDF">
        <w:rPr>
          <w:rFonts w:ascii="Times New Roman" w:hAnsi="Times New Roman" w:cs="Times New Roman"/>
          <w:sz w:val="24"/>
          <w:szCs w:val="24"/>
        </w:rPr>
        <w:t xml:space="preserve"> extreman </w:t>
      </w:r>
      <w:r w:rsidR="00D63609">
        <w:rPr>
          <w:rFonts w:ascii="Times New Roman" w:hAnsi="Times New Roman" w:cs="Times New Roman"/>
          <w:sz w:val="24"/>
          <w:szCs w:val="24"/>
        </w:rPr>
        <w:t xml:space="preserve">el </w:t>
      </w:r>
      <w:r w:rsidR="000E0FDF">
        <w:rPr>
          <w:rFonts w:ascii="Times New Roman" w:hAnsi="Times New Roman" w:cs="Times New Roman"/>
          <w:sz w:val="24"/>
          <w:szCs w:val="24"/>
        </w:rPr>
        <w:t>grado poético</w:t>
      </w:r>
      <w:r w:rsidR="00D63609">
        <w:rPr>
          <w:rFonts w:ascii="Times New Roman" w:hAnsi="Times New Roman" w:cs="Times New Roman"/>
          <w:sz w:val="24"/>
          <w:szCs w:val="24"/>
        </w:rPr>
        <w:t xml:space="preserve"> de esas narraciones.</w:t>
      </w:r>
    </w:p>
    <w:p w:rsidR="00325530" w:rsidRDefault="00B3507C" w:rsidP="003255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ese sentido, son cuentos imbuidos de marcas que constituyen una estética </w:t>
      </w:r>
      <w:r w:rsidR="000C4CC4">
        <w:rPr>
          <w:rFonts w:ascii="Times New Roman" w:hAnsi="Times New Roman" w:cs="Times New Roman"/>
          <w:sz w:val="24"/>
          <w:szCs w:val="24"/>
        </w:rPr>
        <w:t xml:space="preserve">que postula </w:t>
      </w:r>
      <w:r>
        <w:rPr>
          <w:rFonts w:ascii="Times New Roman" w:hAnsi="Times New Roman" w:cs="Times New Roman"/>
          <w:sz w:val="24"/>
          <w:szCs w:val="24"/>
        </w:rPr>
        <w:t xml:space="preserve">una </w:t>
      </w:r>
      <w:r w:rsidR="000C4CC4">
        <w:rPr>
          <w:rFonts w:ascii="Times New Roman" w:hAnsi="Times New Roman" w:cs="Times New Roman"/>
          <w:sz w:val="24"/>
          <w:szCs w:val="24"/>
        </w:rPr>
        <w:t xml:space="preserve">rica </w:t>
      </w:r>
      <w:r>
        <w:rPr>
          <w:rFonts w:ascii="Times New Roman" w:hAnsi="Times New Roman" w:cs="Times New Roman"/>
          <w:sz w:val="24"/>
          <w:szCs w:val="24"/>
        </w:rPr>
        <w:t>obra</w:t>
      </w:r>
      <w:r w:rsidR="000C4CC4">
        <w:rPr>
          <w:rFonts w:ascii="Times New Roman" w:hAnsi="Times New Roman" w:cs="Times New Roman"/>
          <w:sz w:val="24"/>
          <w:szCs w:val="24"/>
        </w:rPr>
        <w:t xml:space="preserve"> ficcional abierta y</w:t>
      </w:r>
      <w:r w:rsidR="00FA5BA3">
        <w:rPr>
          <w:rFonts w:ascii="Times New Roman" w:hAnsi="Times New Roman" w:cs="Times New Roman"/>
          <w:sz w:val="24"/>
          <w:szCs w:val="24"/>
        </w:rPr>
        <w:t>,</w:t>
      </w:r>
      <w:r w:rsidR="000C4CC4">
        <w:rPr>
          <w:rFonts w:ascii="Times New Roman" w:hAnsi="Times New Roman" w:cs="Times New Roman"/>
          <w:sz w:val="24"/>
          <w:szCs w:val="24"/>
        </w:rPr>
        <w:t xml:space="preserve"> a la vez</w:t>
      </w:r>
      <w:r w:rsidR="00FA5BA3">
        <w:rPr>
          <w:rFonts w:ascii="Times New Roman" w:hAnsi="Times New Roman" w:cs="Times New Roman"/>
          <w:sz w:val="24"/>
          <w:szCs w:val="24"/>
        </w:rPr>
        <w:t>,</w:t>
      </w:r>
      <w:r w:rsidR="000C4CC4">
        <w:rPr>
          <w:rFonts w:ascii="Times New Roman" w:hAnsi="Times New Roman" w:cs="Times New Roman"/>
          <w:sz w:val="24"/>
          <w:szCs w:val="24"/>
        </w:rPr>
        <w:t xml:space="preserve"> coherente en una crítica al realismo</w:t>
      </w:r>
      <w:r w:rsidR="00343C36">
        <w:rPr>
          <w:rFonts w:ascii="Times New Roman" w:hAnsi="Times New Roman" w:cs="Times New Roman"/>
          <w:sz w:val="24"/>
          <w:szCs w:val="24"/>
        </w:rPr>
        <w:t>,</w:t>
      </w:r>
      <w:r w:rsidR="000C4CC4">
        <w:rPr>
          <w:rFonts w:ascii="Times New Roman" w:hAnsi="Times New Roman" w:cs="Times New Roman"/>
          <w:sz w:val="24"/>
          <w:szCs w:val="24"/>
        </w:rPr>
        <w:t xml:space="preserve"> </w:t>
      </w:r>
      <w:r w:rsidR="006327F7">
        <w:rPr>
          <w:rFonts w:ascii="Times New Roman" w:hAnsi="Times New Roman" w:cs="Times New Roman"/>
          <w:sz w:val="24"/>
          <w:szCs w:val="24"/>
        </w:rPr>
        <w:t>concebida</w:t>
      </w:r>
      <w:r w:rsidR="000C4CC4">
        <w:rPr>
          <w:rFonts w:ascii="Times New Roman" w:hAnsi="Times New Roman" w:cs="Times New Roman"/>
          <w:sz w:val="24"/>
          <w:szCs w:val="24"/>
        </w:rPr>
        <w:t xml:space="preserve"> como arte</w:t>
      </w:r>
      <w:r w:rsidR="00FA5BA3">
        <w:rPr>
          <w:rFonts w:ascii="Times New Roman" w:hAnsi="Times New Roman" w:cs="Times New Roman"/>
          <w:sz w:val="24"/>
          <w:szCs w:val="24"/>
        </w:rPr>
        <w:t xml:space="preserve"> por su manejo del lenguaje</w:t>
      </w:r>
      <w:r w:rsidR="007C5610">
        <w:rPr>
          <w:rFonts w:ascii="Times New Roman" w:hAnsi="Times New Roman" w:cs="Times New Roman"/>
          <w:sz w:val="24"/>
          <w:szCs w:val="24"/>
        </w:rPr>
        <w:t xml:space="preserve"> y</w:t>
      </w:r>
      <w:r w:rsidR="00343C36">
        <w:rPr>
          <w:rFonts w:ascii="Times New Roman" w:hAnsi="Times New Roman" w:cs="Times New Roman"/>
          <w:sz w:val="24"/>
          <w:szCs w:val="24"/>
        </w:rPr>
        <w:t xml:space="preserve"> por</w:t>
      </w:r>
      <w:r w:rsidR="007C5610">
        <w:rPr>
          <w:rFonts w:ascii="Times New Roman" w:hAnsi="Times New Roman" w:cs="Times New Roman"/>
          <w:sz w:val="24"/>
          <w:szCs w:val="24"/>
        </w:rPr>
        <w:t xml:space="preserve"> los nuevos mecanismos narrativos que propone</w:t>
      </w:r>
      <w:r w:rsidR="000C4CC4">
        <w:rPr>
          <w:rFonts w:ascii="Times New Roman" w:hAnsi="Times New Roman" w:cs="Times New Roman"/>
          <w:sz w:val="24"/>
          <w:szCs w:val="24"/>
        </w:rPr>
        <w:t xml:space="preserve">. </w:t>
      </w:r>
    </w:p>
    <w:p w:rsidR="00FA0C37" w:rsidRDefault="00FA0C37">
      <w:pPr>
        <w:rPr>
          <w:rFonts w:ascii="Times New Roman" w:hAnsi="Times New Roman" w:cs="Times New Roman"/>
          <w:b/>
          <w:sz w:val="24"/>
          <w:szCs w:val="24"/>
        </w:rPr>
      </w:pPr>
      <w:r>
        <w:rPr>
          <w:rFonts w:ascii="Times New Roman" w:hAnsi="Times New Roman" w:cs="Times New Roman"/>
          <w:b/>
          <w:sz w:val="24"/>
          <w:szCs w:val="24"/>
        </w:rPr>
        <w:br w:type="page"/>
      </w:r>
    </w:p>
    <w:p w:rsidR="008D3258" w:rsidRDefault="00325530" w:rsidP="00325530">
      <w:pPr>
        <w:spacing w:after="0" w:line="360" w:lineRule="auto"/>
        <w:rPr>
          <w:rFonts w:ascii="Times New Roman" w:hAnsi="Times New Roman" w:cs="Times New Roman"/>
          <w:b/>
          <w:sz w:val="24"/>
          <w:szCs w:val="24"/>
        </w:rPr>
      </w:pPr>
      <w:r w:rsidRPr="00325530">
        <w:rPr>
          <w:rFonts w:ascii="Times New Roman" w:hAnsi="Times New Roman" w:cs="Times New Roman"/>
          <w:b/>
          <w:sz w:val="24"/>
          <w:szCs w:val="24"/>
        </w:rPr>
        <w:lastRenderedPageBreak/>
        <w:t>B</w:t>
      </w:r>
      <w:r w:rsidR="008D3258" w:rsidRPr="00325530">
        <w:rPr>
          <w:rFonts w:ascii="Times New Roman" w:hAnsi="Times New Roman" w:cs="Times New Roman"/>
          <w:b/>
          <w:sz w:val="24"/>
          <w:szCs w:val="24"/>
        </w:rPr>
        <w:t>iblio</w:t>
      </w:r>
      <w:r w:rsidR="008D3258" w:rsidRPr="0061740A">
        <w:rPr>
          <w:rFonts w:ascii="Times New Roman" w:hAnsi="Times New Roman" w:cs="Times New Roman"/>
          <w:b/>
          <w:sz w:val="24"/>
          <w:szCs w:val="24"/>
        </w:rPr>
        <w:t xml:space="preserve">grafía </w:t>
      </w:r>
    </w:p>
    <w:p w:rsidR="004353A7" w:rsidRDefault="004353A7" w:rsidP="00325530">
      <w:pPr>
        <w:spacing w:after="0" w:line="360" w:lineRule="auto"/>
        <w:rPr>
          <w:rFonts w:ascii="Times New Roman" w:hAnsi="Times New Roman" w:cs="Times New Roman"/>
          <w:b/>
          <w:sz w:val="24"/>
          <w:szCs w:val="24"/>
        </w:rPr>
      </w:pPr>
    </w:p>
    <w:p w:rsidR="00765CDF" w:rsidRDefault="00765CDF" w:rsidP="00982622">
      <w:pPr>
        <w:spacing w:after="0" w:line="240" w:lineRule="auto"/>
        <w:jc w:val="both"/>
        <w:rPr>
          <w:rFonts w:ascii="Times New Roman" w:hAnsi="Times New Roman" w:cs="Times New Roman"/>
          <w:sz w:val="24"/>
          <w:szCs w:val="24"/>
        </w:rPr>
      </w:pPr>
      <w:r w:rsidRPr="00765CDF">
        <w:rPr>
          <w:rFonts w:ascii="Times New Roman" w:hAnsi="Times New Roman" w:cs="Times New Roman"/>
          <w:sz w:val="24"/>
          <w:szCs w:val="24"/>
        </w:rPr>
        <w:t>Dalmaroni, Miguel</w:t>
      </w:r>
      <w:r w:rsidR="00FA0C37">
        <w:rPr>
          <w:rFonts w:ascii="Times New Roman" w:hAnsi="Times New Roman" w:cs="Times New Roman"/>
          <w:sz w:val="24"/>
          <w:szCs w:val="24"/>
        </w:rPr>
        <w:t>,</w:t>
      </w:r>
      <w:r w:rsidRPr="00765CDF">
        <w:rPr>
          <w:rFonts w:ascii="Times New Roman" w:hAnsi="Times New Roman" w:cs="Times New Roman"/>
          <w:sz w:val="24"/>
          <w:szCs w:val="24"/>
        </w:rPr>
        <w:t xml:space="preserve"> 2010-2011.</w:t>
      </w:r>
      <w:r w:rsidR="00325530">
        <w:rPr>
          <w:rFonts w:ascii="Times New Roman" w:hAnsi="Times New Roman" w:cs="Times New Roman"/>
          <w:sz w:val="24"/>
          <w:szCs w:val="24"/>
        </w:rPr>
        <w:t xml:space="preserve"> “Pintura y poética en lo real en Juan José Saer: a partir de </w:t>
      </w:r>
      <w:r w:rsidR="00325530" w:rsidRPr="00325530">
        <w:rPr>
          <w:rFonts w:ascii="Times New Roman" w:hAnsi="Times New Roman" w:cs="Times New Roman"/>
          <w:i/>
          <w:sz w:val="24"/>
          <w:szCs w:val="24"/>
        </w:rPr>
        <w:t>La mayor</w:t>
      </w:r>
      <w:r w:rsidR="00325530">
        <w:rPr>
          <w:rFonts w:ascii="Times New Roman" w:hAnsi="Times New Roman" w:cs="Times New Roman"/>
          <w:sz w:val="24"/>
          <w:szCs w:val="24"/>
        </w:rPr>
        <w:t xml:space="preserve">”, </w:t>
      </w:r>
      <w:r w:rsidR="008E4C65">
        <w:rPr>
          <w:rFonts w:ascii="Times New Roman" w:hAnsi="Times New Roman" w:cs="Times New Roman"/>
          <w:sz w:val="24"/>
          <w:szCs w:val="24"/>
        </w:rPr>
        <w:t xml:space="preserve"> en </w:t>
      </w:r>
      <w:r w:rsidR="00325530" w:rsidRPr="00982622">
        <w:rPr>
          <w:rFonts w:ascii="Times New Roman" w:hAnsi="Times New Roman" w:cs="Times New Roman"/>
          <w:i/>
          <w:sz w:val="24"/>
          <w:szCs w:val="24"/>
        </w:rPr>
        <w:t>The Colorado Review of Hispanic Studies</w:t>
      </w:r>
      <w:r w:rsidR="00325530">
        <w:rPr>
          <w:rFonts w:ascii="Times New Roman" w:hAnsi="Times New Roman" w:cs="Times New Roman"/>
          <w:sz w:val="24"/>
          <w:szCs w:val="24"/>
        </w:rPr>
        <w:t>, Vol 8-9, pp. 311-326.</w:t>
      </w:r>
    </w:p>
    <w:p w:rsidR="00982622" w:rsidRPr="00765CDF" w:rsidRDefault="00982622" w:rsidP="00982622">
      <w:pPr>
        <w:spacing w:after="0" w:line="240" w:lineRule="auto"/>
        <w:jc w:val="both"/>
        <w:rPr>
          <w:rFonts w:ascii="Times New Roman" w:hAnsi="Times New Roman" w:cs="Times New Roman"/>
          <w:sz w:val="24"/>
          <w:szCs w:val="24"/>
        </w:rPr>
      </w:pPr>
    </w:p>
    <w:p w:rsidR="00053482" w:rsidRPr="00053482" w:rsidRDefault="00053482" w:rsidP="00053482">
      <w:pPr>
        <w:spacing w:after="0" w:line="240" w:lineRule="auto"/>
        <w:jc w:val="both"/>
        <w:rPr>
          <w:rFonts w:ascii="Times New Roman" w:hAnsi="Times New Roman" w:cs="Times New Roman"/>
          <w:sz w:val="24"/>
          <w:szCs w:val="24"/>
        </w:rPr>
      </w:pPr>
      <w:r w:rsidRPr="00053482">
        <w:rPr>
          <w:rFonts w:ascii="Times New Roman" w:hAnsi="Times New Roman" w:cs="Times New Roman"/>
          <w:sz w:val="24"/>
          <w:szCs w:val="24"/>
        </w:rPr>
        <w:t>Dalmaroni, Miguel y M</w:t>
      </w:r>
      <w:r w:rsidR="00BA3CBA">
        <w:rPr>
          <w:rFonts w:ascii="Times New Roman" w:hAnsi="Times New Roman" w:cs="Times New Roman"/>
          <w:sz w:val="24"/>
          <w:szCs w:val="24"/>
        </w:rPr>
        <w:t>argarita M</w:t>
      </w:r>
      <w:r w:rsidRPr="00053482">
        <w:rPr>
          <w:rFonts w:ascii="Times New Roman" w:hAnsi="Times New Roman" w:cs="Times New Roman"/>
          <w:sz w:val="24"/>
          <w:szCs w:val="24"/>
        </w:rPr>
        <w:t>erbilhaá,</w:t>
      </w:r>
      <w:r w:rsidR="008029DF">
        <w:rPr>
          <w:rFonts w:ascii="Times New Roman" w:hAnsi="Times New Roman" w:cs="Times New Roman"/>
          <w:sz w:val="24"/>
          <w:szCs w:val="24"/>
        </w:rPr>
        <w:t xml:space="preserve"> 2000.</w:t>
      </w:r>
      <w:r w:rsidRPr="00053482">
        <w:rPr>
          <w:rFonts w:ascii="Times New Roman" w:hAnsi="Times New Roman" w:cs="Times New Roman"/>
          <w:sz w:val="24"/>
          <w:szCs w:val="24"/>
        </w:rPr>
        <w:t xml:space="preserve"> “Un azar convertido en don”:</w:t>
      </w:r>
      <w:r w:rsidR="008029DF">
        <w:rPr>
          <w:rFonts w:ascii="Times New Roman" w:hAnsi="Times New Roman" w:cs="Times New Roman"/>
          <w:sz w:val="24"/>
          <w:szCs w:val="24"/>
        </w:rPr>
        <w:t xml:space="preserve"> </w:t>
      </w:r>
      <w:r w:rsidRPr="00053482">
        <w:rPr>
          <w:rFonts w:ascii="Times New Roman" w:hAnsi="Times New Roman" w:cs="Times New Roman"/>
          <w:sz w:val="24"/>
          <w:szCs w:val="24"/>
        </w:rPr>
        <w:t>Juan José Saer y el relato de la percepción</w:t>
      </w:r>
      <w:r w:rsidR="008029DF">
        <w:rPr>
          <w:rFonts w:ascii="Times New Roman" w:hAnsi="Times New Roman" w:cs="Times New Roman"/>
          <w:sz w:val="24"/>
          <w:szCs w:val="24"/>
        </w:rPr>
        <w:t>”, en</w:t>
      </w:r>
      <w:r w:rsidR="00BA3CBA">
        <w:rPr>
          <w:rFonts w:ascii="Times New Roman" w:hAnsi="Times New Roman" w:cs="Times New Roman"/>
          <w:sz w:val="24"/>
          <w:szCs w:val="24"/>
        </w:rPr>
        <w:t xml:space="preserve"> Drucaroff, Elsa (dir. vol). </w:t>
      </w:r>
      <w:r w:rsidR="00BA3CBA" w:rsidRPr="00BA3CBA">
        <w:rPr>
          <w:rFonts w:ascii="Times New Roman" w:hAnsi="Times New Roman" w:cs="Times New Roman"/>
          <w:i/>
          <w:sz w:val="24"/>
          <w:szCs w:val="24"/>
        </w:rPr>
        <w:t>La narración gana la partida</w:t>
      </w:r>
      <w:r w:rsidR="00BA3CBA">
        <w:rPr>
          <w:rFonts w:ascii="Times New Roman" w:hAnsi="Times New Roman" w:cs="Times New Roman"/>
          <w:sz w:val="24"/>
          <w:szCs w:val="24"/>
        </w:rPr>
        <w:t xml:space="preserve">. Vol.11 de Jitrik, Noé (dir.). </w:t>
      </w:r>
      <w:r w:rsidR="00BA3CBA" w:rsidRPr="00BA3CBA">
        <w:rPr>
          <w:rFonts w:ascii="Times New Roman" w:hAnsi="Times New Roman" w:cs="Times New Roman"/>
          <w:i/>
          <w:sz w:val="24"/>
          <w:szCs w:val="24"/>
        </w:rPr>
        <w:t>Historia crítica de la literatura argentina</w:t>
      </w:r>
      <w:r w:rsidR="008029DF">
        <w:rPr>
          <w:rFonts w:ascii="Times New Roman" w:hAnsi="Times New Roman" w:cs="Times New Roman"/>
          <w:sz w:val="24"/>
          <w:szCs w:val="24"/>
        </w:rPr>
        <w:t>,</w:t>
      </w:r>
      <w:r w:rsidR="00BA3CBA">
        <w:rPr>
          <w:rFonts w:ascii="Times New Roman" w:hAnsi="Times New Roman" w:cs="Times New Roman"/>
          <w:sz w:val="24"/>
          <w:szCs w:val="24"/>
        </w:rPr>
        <w:t xml:space="preserve"> Buenos Aires, Emecé, 321-343.</w:t>
      </w:r>
    </w:p>
    <w:p w:rsidR="00982622" w:rsidRDefault="00982622" w:rsidP="001C7922">
      <w:pPr>
        <w:spacing w:after="0" w:line="240" w:lineRule="auto"/>
        <w:jc w:val="both"/>
        <w:rPr>
          <w:rFonts w:ascii="Times New Roman" w:hAnsi="Times New Roman" w:cs="Times New Roman"/>
          <w:sz w:val="24"/>
          <w:szCs w:val="24"/>
        </w:rPr>
      </w:pPr>
    </w:p>
    <w:p w:rsidR="007D6B9B" w:rsidRDefault="007D6B9B" w:rsidP="001C7922">
      <w:pPr>
        <w:spacing w:after="0" w:line="240" w:lineRule="auto"/>
        <w:jc w:val="both"/>
        <w:rPr>
          <w:rFonts w:ascii="Times New Roman" w:hAnsi="Times New Roman" w:cs="Times New Roman"/>
          <w:sz w:val="24"/>
          <w:szCs w:val="24"/>
        </w:rPr>
      </w:pPr>
      <w:r w:rsidRPr="0061740A">
        <w:rPr>
          <w:rFonts w:ascii="Times New Roman" w:hAnsi="Times New Roman" w:cs="Times New Roman"/>
          <w:sz w:val="24"/>
          <w:szCs w:val="24"/>
        </w:rPr>
        <w:t>Gramuglio</w:t>
      </w:r>
      <w:r w:rsidR="00407448">
        <w:rPr>
          <w:rFonts w:ascii="Times New Roman" w:hAnsi="Times New Roman" w:cs="Times New Roman"/>
          <w:sz w:val="24"/>
          <w:szCs w:val="24"/>
        </w:rPr>
        <w:t xml:space="preserve">, María Teresa, 1979. “Juan José Saer: el arte de narrar”, en </w:t>
      </w:r>
      <w:r w:rsidR="00407448" w:rsidRPr="00542AF4">
        <w:rPr>
          <w:rFonts w:ascii="Times New Roman" w:hAnsi="Times New Roman" w:cs="Times New Roman"/>
          <w:i/>
          <w:sz w:val="24"/>
          <w:szCs w:val="24"/>
        </w:rPr>
        <w:t>Punto de Vista Nº 6</w:t>
      </w:r>
      <w:r w:rsidR="00407448">
        <w:rPr>
          <w:rFonts w:ascii="Times New Roman" w:hAnsi="Times New Roman" w:cs="Times New Roman"/>
          <w:sz w:val="24"/>
          <w:szCs w:val="24"/>
        </w:rPr>
        <w:t xml:space="preserve">, </w:t>
      </w:r>
      <w:r w:rsidR="0010530F">
        <w:rPr>
          <w:rFonts w:ascii="Times New Roman" w:hAnsi="Times New Roman" w:cs="Times New Roman"/>
          <w:sz w:val="24"/>
          <w:szCs w:val="24"/>
        </w:rPr>
        <w:t>Buenos Aires</w:t>
      </w:r>
      <w:r w:rsidR="00407448">
        <w:rPr>
          <w:rFonts w:ascii="Times New Roman" w:hAnsi="Times New Roman" w:cs="Times New Roman"/>
          <w:sz w:val="24"/>
          <w:szCs w:val="24"/>
        </w:rPr>
        <w:t xml:space="preserve">. </w:t>
      </w:r>
      <w:r w:rsidRPr="0061740A">
        <w:rPr>
          <w:rFonts w:ascii="Times New Roman" w:hAnsi="Times New Roman" w:cs="Times New Roman"/>
          <w:sz w:val="24"/>
          <w:szCs w:val="24"/>
        </w:rPr>
        <w:t xml:space="preserve"> </w:t>
      </w:r>
    </w:p>
    <w:p w:rsidR="001C7922" w:rsidRDefault="001C7922" w:rsidP="001C7922">
      <w:pPr>
        <w:spacing w:after="0" w:line="240" w:lineRule="auto"/>
        <w:jc w:val="both"/>
        <w:rPr>
          <w:rFonts w:ascii="Times New Roman" w:hAnsi="Times New Roman" w:cs="Times New Roman"/>
          <w:sz w:val="24"/>
          <w:szCs w:val="24"/>
        </w:rPr>
      </w:pPr>
    </w:p>
    <w:p w:rsidR="00542AF4" w:rsidRDefault="00542AF4" w:rsidP="001C7922">
      <w:pPr>
        <w:spacing w:after="0" w:line="240" w:lineRule="auto"/>
        <w:jc w:val="both"/>
        <w:rPr>
          <w:rFonts w:ascii="Times New Roman" w:hAnsi="Times New Roman" w:cs="Times New Roman"/>
          <w:sz w:val="24"/>
          <w:szCs w:val="24"/>
        </w:rPr>
      </w:pPr>
      <w:r w:rsidRPr="0061740A">
        <w:rPr>
          <w:rFonts w:ascii="Times New Roman" w:hAnsi="Times New Roman" w:cs="Times New Roman"/>
          <w:sz w:val="24"/>
          <w:szCs w:val="24"/>
        </w:rPr>
        <w:t>Luppi, Juan Pablo</w:t>
      </w:r>
      <w:r>
        <w:rPr>
          <w:rFonts w:ascii="Times New Roman" w:hAnsi="Times New Roman" w:cs="Times New Roman"/>
          <w:sz w:val="24"/>
          <w:szCs w:val="24"/>
        </w:rPr>
        <w:t>, 2015.</w:t>
      </w:r>
      <w:r w:rsidRPr="0061740A">
        <w:rPr>
          <w:rFonts w:ascii="Times New Roman" w:hAnsi="Times New Roman" w:cs="Times New Roman"/>
          <w:sz w:val="24"/>
          <w:szCs w:val="24"/>
        </w:rPr>
        <w:t xml:space="preserve"> “Una ausente presencia bajo el arte de narrar. Revisiones de la política en la fidelidad crítica saeriana (1986-2011)</w:t>
      </w:r>
      <w:r>
        <w:rPr>
          <w:rFonts w:ascii="Times New Roman" w:hAnsi="Times New Roman" w:cs="Times New Roman"/>
          <w:sz w:val="24"/>
          <w:szCs w:val="24"/>
        </w:rPr>
        <w:t xml:space="preserve">”, en </w:t>
      </w:r>
      <w:r w:rsidRPr="00542AF4">
        <w:rPr>
          <w:rFonts w:ascii="Times New Roman" w:hAnsi="Times New Roman" w:cs="Times New Roman"/>
          <w:i/>
          <w:sz w:val="24"/>
          <w:szCs w:val="24"/>
        </w:rPr>
        <w:t>Exlibris</w:t>
      </w:r>
      <w:r>
        <w:rPr>
          <w:rFonts w:ascii="Times New Roman" w:hAnsi="Times New Roman" w:cs="Times New Roman"/>
          <w:sz w:val="24"/>
          <w:szCs w:val="24"/>
        </w:rPr>
        <w:t xml:space="preserve"> Nº 4, Revista del Departamento de Letras, UBA, 75-89.</w:t>
      </w:r>
    </w:p>
    <w:p w:rsidR="001C7922" w:rsidRDefault="001C7922" w:rsidP="001C7922">
      <w:pPr>
        <w:spacing w:after="0" w:line="240" w:lineRule="auto"/>
        <w:jc w:val="both"/>
        <w:rPr>
          <w:rFonts w:ascii="Times New Roman" w:hAnsi="Times New Roman" w:cs="Times New Roman"/>
          <w:sz w:val="24"/>
          <w:szCs w:val="24"/>
        </w:rPr>
      </w:pPr>
    </w:p>
    <w:p w:rsidR="007B52F1" w:rsidRDefault="00542AF4" w:rsidP="001C7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B52F1">
        <w:rPr>
          <w:rFonts w:ascii="Times New Roman" w:hAnsi="Times New Roman" w:cs="Times New Roman"/>
          <w:sz w:val="24"/>
          <w:szCs w:val="24"/>
        </w:rPr>
        <w:t xml:space="preserve">iglia, Ricardo, 2016. </w:t>
      </w:r>
      <w:r w:rsidR="007B52F1" w:rsidRPr="00542AF4">
        <w:rPr>
          <w:rFonts w:ascii="Times New Roman" w:hAnsi="Times New Roman" w:cs="Times New Roman"/>
          <w:i/>
          <w:sz w:val="24"/>
          <w:szCs w:val="24"/>
        </w:rPr>
        <w:t>Las tres vanguardias Saer, Puig y Walsh</w:t>
      </w:r>
      <w:r w:rsidR="007B52F1">
        <w:rPr>
          <w:rFonts w:ascii="Times New Roman" w:hAnsi="Times New Roman" w:cs="Times New Roman"/>
          <w:sz w:val="24"/>
          <w:szCs w:val="24"/>
        </w:rPr>
        <w:t>. Buenos Aires: Eterna Cadencia.</w:t>
      </w:r>
    </w:p>
    <w:p w:rsidR="001C7922" w:rsidRPr="0061740A" w:rsidRDefault="001C7922" w:rsidP="001C7922">
      <w:pPr>
        <w:spacing w:after="0" w:line="240" w:lineRule="auto"/>
        <w:jc w:val="both"/>
        <w:rPr>
          <w:rFonts w:ascii="Times New Roman" w:hAnsi="Times New Roman" w:cs="Times New Roman"/>
          <w:sz w:val="24"/>
          <w:szCs w:val="24"/>
        </w:rPr>
      </w:pPr>
    </w:p>
    <w:p w:rsidR="00885CEA" w:rsidRDefault="00885CEA" w:rsidP="00542A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Saer, Juan José</w:t>
      </w:r>
      <w:r w:rsidR="00D1085C">
        <w:rPr>
          <w:rFonts w:ascii="Times New Roman" w:hAnsi="Times New Roman" w:cs="Times New Roman"/>
          <w:sz w:val="24"/>
          <w:szCs w:val="24"/>
        </w:rPr>
        <w:t>, 2018</w:t>
      </w:r>
      <w:r>
        <w:rPr>
          <w:rFonts w:ascii="Times New Roman" w:hAnsi="Times New Roman" w:cs="Times New Roman"/>
          <w:sz w:val="24"/>
          <w:szCs w:val="24"/>
        </w:rPr>
        <w:t xml:space="preserve">. </w:t>
      </w:r>
      <w:r w:rsidRPr="00542AF4">
        <w:rPr>
          <w:rFonts w:ascii="Times New Roman" w:hAnsi="Times New Roman" w:cs="Times New Roman"/>
          <w:i/>
          <w:sz w:val="24"/>
          <w:szCs w:val="24"/>
        </w:rPr>
        <w:t>Cuentos completos (1957-2000)</w:t>
      </w:r>
      <w:r w:rsidR="00AD7B6A">
        <w:rPr>
          <w:rFonts w:ascii="Times New Roman" w:hAnsi="Times New Roman" w:cs="Times New Roman"/>
          <w:i/>
          <w:sz w:val="24"/>
          <w:szCs w:val="24"/>
        </w:rPr>
        <w:t xml:space="preserve">. </w:t>
      </w:r>
      <w:r>
        <w:rPr>
          <w:rFonts w:ascii="Times New Roman" w:hAnsi="Times New Roman" w:cs="Times New Roman"/>
          <w:sz w:val="24"/>
          <w:szCs w:val="24"/>
        </w:rPr>
        <w:t xml:space="preserve">Buenos Aires: Planeta. </w:t>
      </w:r>
    </w:p>
    <w:p w:rsidR="00885CEA" w:rsidRDefault="008D3258" w:rsidP="00C15C33">
      <w:pPr>
        <w:spacing w:after="0" w:line="240" w:lineRule="auto"/>
        <w:jc w:val="both"/>
        <w:rPr>
          <w:rFonts w:ascii="Times New Roman" w:hAnsi="Times New Roman" w:cs="Times New Roman"/>
          <w:sz w:val="24"/>
          <w:szCs w:val="24"/>
        </w:rPr>
      </w:pPr>
      <w:r w:rsidRPr="0061740A">
        <w:rPr>
          <w:rFonts w:ascii="Times New Roman" w:hAnsi="Times New Roman" w:cs="Times New Roman"/>
          <w:sz w:val="24"/>
          <w:szCs w:val="24"/>
        </w:rPr>
        <w:t>Sarlo</w:t>
      </w:r>
      <w:r w:rsidR="0033662C">
        <w:rPr>
          <w:rFonts w:ascii="Times New Roman" w:hAnsi="Times New Roman" w:cs="Times New Roman"/>
          <w:sz w:val="24"/>
          <w:szCs w:val="24"/>
        </w:rPr>
        <w:t>, Beatriz</w:t>
      </w:r>
      <w:r w:rsidR="00B45971">
        <w:rPr>
          <w:rFonts w:ascii="Times New Roman" w:hAnsi="Times New Roman" w:cs="Times New Roman"/>
          <w:sz w:val="24"/>
          <w:szCs w:val="24"/>
        </w:rPr>
        <w:t xml:space="preserve">, </w:t>
      </w:r>
      <w:r w:rsidR="00885CEA">
        <w:rPr>
          <w:rFonts w:ascii="Times New Roman" w:hAnsi="Times New Roman" w:cs="Times New Roman"/>
          <w:sz w:val="24"/>
          <w:szCs w:val="24"/>
        </w:rPr>
        <w:t>1980</w:t>
      </w:r>
      <w:r w:rsidR="00B45971">
        <w:rPr>
          <w:rFonts w:ascii="Times New Roman" w:hAnsi="Times New Roman" w:cs="Times New Roman"/>
          <w:sz w:val="24"/>
          <w:szCs w:val="24"/>
        </w:rPr>
        <w:t>.</w:t>
      </w:r>
      <w:r w:rsidR="004D36C8">
        <w:rPr>
          <w:rFonts w:ascii="Times New Roman" w:hAnsi="Times New Roman" w:cs="Times New Roman"/>
          <w:sz w:val="24"/>
          <w:szCs w:val="24"/>
        </w:rPr>
        <w:t xml:space="preserve"> “Narrar la percepción”</w:t>
      </w:r>
      <w:r w:rsidR="00B45971">
        <w:rPr>
          <w:rFonts w:ascii="Times New Roman" w:hAnsi="Times New Roman" w:cs="Times New Roman"/>
          <w:sz w:val="24"/>
          <w:szCs w:val="24"/>
        </w:rPr>
        <w:t xml:space="preserve">, en </w:t>
      </w:r>
      <w:r w:rsidR="00885CEA" w:rsidRPr="00542AF4">
        <w:rPr>
          <w:rFonts w:ascii="Times New Roman" w:hAnsi="Times New Roman" w:cs="Times New Roman"/>
          <w:i/>
          <w:sz w:val="24"/>
          <w:szCs w:val="24"/>
        </w:rPr>
        <w:t>Punto de Vista Nº 10</w:t>
      </w:r>
      <w:r w:rsidR="0010530F">
        <w:rPr>
          <w:rFonts w:ascii="Times New Roman" w:hAnsi="Times New Roman" w:cs="Times New Roman"/>
          <w:sz w:val="24"/>
          <w:szCs w:val="24"/>
        </w:rPr>
        <w:t xml:space="preserve">, noviembre, Buenos Aires. </w:t>
      </w:r>
    </w:p>
    <w:p w:rsidR="00885CEA" w:rsidRDefault="00885CEA" w:rsidP="00542AF4">
      <w:pPr>
        <w:spacing w:after="0" w:line="360" w:lineRule="auto"/>
        <w:jc w:val="both"/>
        <w:rPr>
          <w:rFonts w:ascii="Times New Roman" w:hAnsi="Times New Roman" w:cs="Times New Roman"/>
          <w:sz w:val="24"/>
          <w:szCs w:val="24"/>
        </w:rPr>
      </w:pPr>
    </w:p>
    <w:p w:rsidR="00956F33" w:rsidRDefault="00956F33" w:rsidP="00BA5C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56F33" w:rsidRPr="0061740A" w:rsidRDefault="00956F33" w:rsidP="00BA5C05">
      <w:pPr>
        <w:spacing w:after="0" w:line="360" w:lineRule="auto"/>
        <w:jc w:val="both"/>
        <w:rPr>
          <w:rFonts w:ascii="Times New Roman" w:hAnsi="Times New Roman" w:cs="Times New Roman"/>
          <w:sz w:val="24"/>
          <w:szCs w:val="24"/>
        </w:rPr>
      </w:pPr>
    </w:p>
    <w:p w:rsidR="008E1965" w:rsidRPr="0061740A" w:rsidRDefault="008E1965" w:rsidP="00BA5C05">
      <w:pPr>
        <w:spacing w:after="0" w:line="360" w:lineRule="auto"/>
        <w:jc w:val="both"/>
        <w:rPr>
          <w:rFonts w:ascii="Times New Roman" w:hAnsi="Times New Roman" w:cs="Times New Roman"/>
          <w:sz w:val="24"/>
          <w:szCs w:val="24"/>
        </w:rPr>
      </w:pPr>
    </w:p>
    <w:sectPr w:rsidR="008E1965" w:rsidRPr="0061740A" w:rsidSect="00932AF0">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47" w:rsidRDefault="003D3A47" w:rsidP="002A6669">
      <w:pPr>
        <w:spacing w:after="0" w:line="240" w:lineRule="auto"/>
      </w:pPr>
      <w:r>
        <w:separator/>
      </w:r>
    </w:p>
  </w:endnote>
  <w:endnote w:type="continuationSeparator" w:id="0">
    <w:p w:rsidR="003D3A47" w:rsidRDefault="003D3A47" w:rsidP="002A6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52407"/>
      <w:docPartObj>
        <w:docPartGallery w:val="Page Numbers (Bottom of Page)"/>
        <w:docPartUnique/>
      </w:docPartObj>
    </w:sdtPr>
    <w:sdtContent>
      <w:p w:rsidR="00C556A2" w:rsidRDefault="00E93E50">
        <w:pPr>
          <w:pStyle w:val="Piedepgina"/>
          <w:jc w:val="right"/>
        </w:pPr>
        <w:fldSimple w:instr=" PAGE   \* MERGEFORMAT ">
          <w:r w:rsidR="004C6AA7">
            <w:rPr>
              <w:noProof/>
            </w:rPr>
            <w:t>7</w:t>
          </w:r>
        </w:fldSimple>
      </w:p>
    </w:sdtContent>
  </w:sdt>
  <w:p w:rsidR="00C556A2" w:rsidRDefault="00C556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47" w:rsidRDefault="003D3A47" w:rsidP="002A6669">
      <w:pPr>
        <w:spacing w:after="0" w:line="240" w:lineRule="auto"/>
      </w:pPr>
      <w:r>
        <w:separator/>
      </w:r>
    </w:p>
  </w:footnote>
  <w:footnote w:type="continuationSeparator" w:id="0">
    <w:p w:rsidR="003D3A47" w:rsidRDefault="003D3A47" w:rsidP="002A6669">
      <w:pPr>
        <w:spacing w:after="0" w:line="240" w:lineRule="auto"/>
      </w:pPr>
      <w:r>
        <w:continuationSeparator/>
      </w:r>
    </w:p>
  </w:footnote>
  <w:footnote w:id="1">
    <w:p w:rsidR="00B37D1D" w:rsidRPr="00B37D1D" w:rsidRDefault="00B37D1D" w:rsidP="009B012D">
      <w:pPr>
        <w:pStyle w:val="Textonotapie"/>
        <w:widowControl w:val="0"/>
        <w:jc w:val="both"/>
        <w:rPr>
          <w:rFonts w:ascii="Times New Roman" w:hAnsi="Times New Roman" w:cs="Times New Roman"/>
        </w:rPr>
      </w:pPr>
      <w:r>
        <w:rPr>
          <w:rStyle w:val="Refdenotaalpie"/>
        </w:rPr>
        <w:footnoteRef/>
      </w:r>
      <w:r>
        <w:t xml:space="preserve"> </w:t>
      </w:r>
      <w:r w:rsidRPr="00B37D1D">
        <w:rPr>
          <w:rFonts w:ascii="Times New Roman" w:hAnsi="Times New Roman" w:cs="Times New Roman"/>
        </w:rPr>
        <w:t xml:space="preserve">En </w:t>
      </w:r>
      <w:r w:rsidRPr="00B37D1D">
        <w:rPr>
          <w:rFonts w:ascii="Times New Roman" w:hAnsi="Times New Roman" w:cs="Times New Roman"/>
          <w:i/>
        </w:rPr>
        <w:t>Cuentos completos</w:t>
      </w:r>
      <w:r w:rsidRPr="00B37D1D">
        <w:rPr>
          <w:rFonts w:ascii="Times New Roman" w:hAnsi="Times New Roman" w:cs="Times New Roman"/>
        </w:rPr>
        <w:t xml:space="preserve"> (20</w:t>
      </w:r>
      <w:r w:rsidR="0038232A">
        <w:rPr>
          <w:rFonts w:ascii="Times New Roman" w:hAnsi="Times New Roman" w:cs="Times New Roman"/>
        </w:rPr>
        <w:t>18</w:t>
      </w:r>
      <w:r w:rsidRPr="00B37D1D">
        <w:rPr>
          <w:rFonts w:ascii="Times New Roman" w:hAnsi="Times New Roman" w:cs="Times New Roman"/>
        </w:rPr>
        <w:t xml:space="preserve">) se señalan los años 1969-1975 </w:t>
      </w:r>
      <w:r w:rsidR="00A20253">
        <w:rPr>
          <w:rFonts w:ascii="Times New Roman" w:hAnsi="Times New Roman" w:cs="Times New Roman"/>
        </w:rPr>
        <w:t xml:space="preserve">como fechas </w:t>
      </w:r>
      <w:r w:rsidR="00E27C82">
        <w:rPr>
          <w:rFonts w:ascii="Times New Roman" w:hAnsi="Times New Roman" w:cs="Times New Roman"/>
        </w:rPr>
        <w:t>que delimitan la</w:t>
      </w:r>
      <w:r w:rsidR="00A20253">
        <w:rPr>
          <w:rFonts w:ascii="Times New Roman" w:hAnsi="Times New Roman" w:cs="Times New Roman"/>
        </w:rPr>
        <w:t xml:space="preserve"> publicación de </w:t>
      </w:r>
      <w:r w:rsidR="00712017">
        <w:rPr>
          <w:rFonts w:ascii="Times New Roman" w:hAnsi="Times New Roman" w:cs="Times New Roman"/>
        </w:rPr>
        <w:t>lo</w:t>
      </w:r>
      <w:r w:rsidRPr="00B37D1D">
        <w:rPr>
          <w:rFonts w:ascii="Times New Roman" w:hAnsi="Times New Roman" w:cs="Times New Roman"/>
        </w:rPr>
        <w:t>s textos</w:t>
      </w:r>
      <w:r w:rsidR="00712017">
        <w:rPr>
          <w:rFonts w:ascii="Times New Roman" w:hAnsi="Times New Roman" w:cs="Times New Roman"/>
        </w:rPr>
        <w:t xml:space="preserve"> de dicho libro</w:t>
      </w:r>
      <w:r w:rsidR="00A20253">
        <w:rPr>
          <w:rFonts w:ascii="Times New Roman" w:hAnsi="Times New Roman" w:cs="Times New Roman"/>
        </w:rPr>
        <w:t>.</w:t>
      </w:r>
    </w:p>
  </w:footnote>
  <w:footnote w:id="2">
    <w:p w:rsidR="00827714" w:rsidRPr="008C7C72" w:rsidRDefault="00827714" w:rsidP="008C7C72">
      <w:pPr>
        <w:pStyle w:val="Textonotapie"/>
        <w:jc w:val="both"/>
        <w:rPr>
          <w:rFonts w:ascii="Times New Roman" w:hAnsi="Times New Roman" w:cs="Times New Roman"/>
        </w:rPr>
      </w:pPr>
      <w:r>
        <w:rPr>
          <w:rStyle w:val="Refdenotaalpie"/>
        </w:rPr>
        <w:footnoteRef/>
      </w:r>
      <w:r>
        <w:t xml:space="preserve"> </w:t>
      </w:r>
      <w:r w:rsidR="000E4093" w:rsidRPr="00FB1C75">
        <w:rPr>
          <w:rFonts w:ascii="Times New Roman" w:hAnsi="Times New Roman" w:cs="Times New Roman"/>
        </w:rPr>
        <w:t xml:space="preserve">Para Piglia, </w:t>
      </w:r>
      <w:r w:rsidR="00EA25D8">
        <w:rPr>
          <w:rFonts w:ascii="Times New Roman" w:hAnsi="Times New Roman" w:cs="Times New Roman"/>
        </w:rPr>
        <w:t>e</w:t>
      </w:r>
      <w:r w:rsidRPr="00FB1C75">
        <w:rPr>
          <w:rFonts w:ascii="Times New Roman" w:hAnsi="Times New Roman" w:cs="Times New Roman"/>
        </w:rPr>
        <w:t>sa</w:t>
      </w:r>
      <w:r w:rsidRPr="008C7C72">
        <w:rPr>
          <w:rFonts w:ascii="Times New Roman" w:hAnsi="Times New Roman" w:cs="Times New Roman"/>
        </w:rPr>
        <w:t xml:space="preserve"> recurrencia en un sistema de personajes que Saer fue creando es una de las estrategias de su proyecto narrativo global. </w:t>
      </w:r>
      <w:r w:rsidR="000E4093">
        <w:rPr>
          <w:rFonts w:ascii="Times New Roman" w:hAnsi="Times New Roman" w:cs="Times New Roman"/>
        </w:rPr>
        <w:t>Dicho proyecto se viabilizarían mediante “</w:t>
      </w:r>
      <w:r w:rsidRPr="008C7C72">
        <w:rPr>
          <w:rFonts w:ascii="Times New Roman" w:hAnsi="Times New Roman" w:cs="Times New Roman"/>
        </w:rPr>
        <w:t>un narrador que intenta construir una novela en movimiento</w:t>
      </w:r>
      <w:r w:rsidR="00C94C39">
        <w:rPr>
          <w:rFonts w:ascii="Times New Roman" w:hAnsi="Times New Roman" w:cs="Times New Roman"/>
        </w:rPr>
        <w:t xml:space="preserve"> (…)</w:t>
      </w:r>
      <w:r w:rsidRPr="008C7C72">
        <w:rPr>
          <w:rFonts w:ascii="Times New Roman" w:hAnsi="Times New Roman" w:cs="Times New Roman"/>
        </w:rPr>
        <w:t xml:space="preserve">, que ha definido una zona, ha puesto en ella una serie de personajes y ha empezado a contar la historia en diferentes relatos, fragmentariamente”. “Se trata de un proyecto narrativo fragmentado, que por momentos se condensa, por momentos se expande, toma elementos secundarios de una historia y los autonomiza para convertirlos después en el centro de una novela en la que los personajes secundarios de un relato anterior pasan a ocupar un primer plano” (Piglia,  </w:t>
      </w:r>
      <w:r w:rsidR="00633B39">
        <w:rPr>
          <w:rFonts w:ascii="Times New Roman" w:hAnsi="Times New Roman" w:cs="Times New Roman"/>
        </w:rPr>
        <w:t>2016:</w:t>
      </w:r>
      <w:r w:rsidRPr="008C7C72">
        <w:rPr>
          <w:rFonts w:ascii="Times New Roman" w:hAnsi="Times New Roman" w:cs="Times New Roman"/>
        </w:rPr>
        <w:t xml:space="preserve"> 97)</w:t>
      </w:r>
      <w:r w:rsidR="00A82431">
        <w:rPr>
          <w:rFonts w:ascii="Times New Roman" w:hAnsi="Times New Roman" w:cs="Times New Roman"/>
        </w:rPr>
        <w:t>. En esta instancia, a diferencia del enfoque interpretativo de Piglia</w:t>
      </w:r>
      <w:r w:rsidR="00410324">
        <w:rPr>
          <w:rFonts w:ascii="Times New Roman" w:hAnsi="Times New Roman" w:cs="Times New Roman"/>
        </w:rPr>
        <w:t xml:space="preserve"> de una “novela en movimiento”</w:t>
      </w:r>
      <w:r w:rsidR="00A82431">
        <w:rPr>
          <w:rFonts w:ascii="Times New Roman" w:hAnsi="Times New Roman" w:cs="Times New Roman"/>
        </w:rPr>
        <w:t xml:space="preserve">, nos detenemos en los textos de </w:t>
      </w:r>
      <w:r w:rsidR="00A82431" w:rsidRPr="00A82431">
        <w:rPr>
          <w:rFonts w:ascii="Times New Roman" w:hAnsi="Times New Roman" w:cs="Times New Roman"/>
          <w:i/>
        </w:rPr>
        <w:t>La mayor</w:t>
      </w:r>
      <w:r w:rsidR="00A82431">
        <w:rPr>
          <w:rFonts w:ascii="Times New Roman" w:hAnsi="Times New Roman" w:cs="Times New Roman"/>
        </w:rPr>
        <w:t xml:space="preserve"> pensados como relatos y en relación con los textos del mismo libro.</w:t>
      </w:r>
    </w:p>
  </w:footnote>
  <w:footnote w:id="3">
    <w:p w:rsidR="00A335B5" w:rsidRDefault="00A335B5" w:rsidP="000511B0">
      <w:pPr>
        <w:spacing w:after="0" w:line="240" w:lineRule="auto"/>
        <w:jc w:val="both"/>
      </w:pPr>
      <w:r>
        <w:rPr>
          <w:rStyle w:val="Refdenotaalpie"/>
        </w:rPr>
        <w:footnoteRef/>
      </w:r>
      <w:r>
        <w:t xml:space="preserve"> “</w:t>
      </w:r>
      <w:r w:rsidRPr="00A335B5">
        <w:rPr>
          <w:rFonts w:ascii="Times New Roman" w:hAnsi="Times New Roman" w:cs="Times New Roman"/>
          <w:sz w:val="20"/>
          <w:szCs w:val="20"/>
        </w:rPr>
        <w:t>Todo es uno. No pareciera poder, ahora, deslindar nada, lo que se dice nada. No pareciera poder deslindar, en efecto, nada: no pareciera haber, en efecto, por así decir, separación, ni pareciera, tampoco, que hubiese, como parece que debiera haber, un adentro, un adelante, un afuera, un atrás, un, imaginario, alre</w:t>
      </w:r>
      <w:r w:rsidR="00B309FE">
        <w:rPr>
          <w:rFonts w:ascii="Times New Roman" w:hAnsi="Times New Roman" w:cs="Times New Roman"/>
          <w:sz w:val="20"/>
          <w:szCs w:val="20"/>
        </w:rPr>
        <w:t>dedor: no, nada</w:t>
      </w:r>
      <w:r w:rsidR="000206FC">
        <w:rPr>
          <w:rFonts w:ascii="Times New Roman" w:hAnsi="Times New Roman" w:cs="Times New Roman"/>
          <w:sz w:val="20"/>
          <w:szCs w:val="20"/>
        </w:rPr>
        <w:t>.</w:t>
      </w:r>
      <w:r w:rsidR="000511B0">
        <w:rPr>
          <w:rFonts w:ascii="Times New Roman" w:hAnsi="Times New Roman" w:cs="Times New Roman"/>
          <w:sz w:val="20"/>
          <w:szCs w:val="20"/>
        </w:rPr>
        <w:t>” (</w:t>
      </w:r>
      <w:r w:rsidR="0012272A">
        <w:rPr>
          <w:rFonts w:ascii="Times New Roman" w:hAnsi="Times New Roman" w:cs="Times New Roman"/>
          <w:sz w:val="20"/>
          <w:szCs w:val="20"/>
        </w:rPr>
        <w:t>“</w:t>
      </w:r>
      <w:r w:rsidR="00B309FE">
        <w:rPr>
          <w:rFonts w:ascii="Times New Roman" w:hAnsi="Times New Roman" w:cs="Times New Roman"/>
          <w:sz w:val="20"/>
          <w:szCs w:val="20"/>
        </w:rPr>
        <w:t>L</w:t>
      </w:r>
      <w:r w:rsidR="009B6DEF">
        <w:rPr>
          <w:rFonts w:ascii="Times New Roman" w:hAnsi="Times New Roman" w:cs="Times New Roman"/>
          <w:sz w:val="20"/>
          <w:szCs w:val="20"/>
        </w:rPr>
        <w:t>M</w:t>
      </w:r>
      <w:r w:rsidR="0012272A">
        <w:rPr>
          <w:rFonts w:ascii="Times New Roman" w:hAnsi="Times New Roman" w:cs="Times New Roman"/>
          <w:sz w:val="20"/>
          <w:szCs w:val="20"/>
        </w:rPr>
        <w:t>”</w:t>
      </w:r>
      <w:r w:rsidR="003D559F">
        <w:rPr>
          <w:rFonts w:ascii="Times New Roman" w:hAnsi="Times New Roman" w:cs="Times New Roman"/>
          <w:sz w:val="20"/>
          <w:szCs w:val="20"/>
        </w:rPr>
        <w:t>, 160-161</w:t>
      </w:r>
      <w:r w:rsidR="00B309FE">
        <w:rPr>
          <w:rFonts w:ascii="Times New Roman" w:hAnsi="Times New Roman" w:cs="Times New Roman"/>
          <w:sz w:val="20"/>
          <w:szCs w:val="20"/>
        </w:rPr>
        <w:t>)</w:t>
      </w:r>
      <w:r w:rsidR="003D559F">
        <w:rPr>
          <w:rFonts w:ascii="Times New Roman" w:hAnsi="Times New Roman" w:cs="Times New Roman"/>
          <w:sz w:val="20"/>
          <w:szCs w:val="20"/>
        </w:rPr>
        <w:t>.</w:t>
      </w:r>
      <w:r w:rsidR="000511B0">
        <w:rPr>
          <w:rFonts w:ascii="Times New Roman" w:hAnsi="Times New Roman" w:cs="Times New Roman"/>
          <w:sz w:val="20"/>
          <w:szCs w:val="20"/>
        </w:rPr>
        <w:t xml:space="preserve"> </w:t>
      </w:r>
      <w:r w:rsidRPr="00A335B5">
        <w:rPr>
          <w:rFonts w:ascii="Times New Roman" w:hAnsi="Times New Roman" w:cs="Times New Roman"/>
          <w:sz w:val="20"/>
          <w:szCs w:val="20"/>
        </w:rPr>
        <w:t>“Todo , por el momento, al parecer, sería, se diría uno: sin nada, sin embargo, particular, y ni un adentro, ni un afuera, ni ninguna, como quien dice, vistosa, alegre, diversidad- el flujo, sin períodos, sin ritmo, sin origen, en el que ahora, por decir así, se deriva, y qué ser</w:t>
      </w:r>
      <w:r w:rsidR="009B6DEF">
        <w:rPr>
          <w:rFonts w:ascii="Times New Roman" w:hAnsi="Times New Roman" w:cs="Times New Roman"/>
          <w:sz w:val="20"/>
          <w:szCs w:val="20"/>
        </w:rPr>
        <w:t xml:space="preserve">ía, pareciera, siempre el mismo </w:t>
      </w:r>
      <w:r w:rsidRPr="00A335B5">
        <w:rPr>
          <w:rFonts w:ascii="Times New Roman" w:hAnsi="Times New Roman" w:cs="Times New Roman"/>
          <w:sz w:val="20"/>
          <w:szCs w:val="20"/>
        </w:rPr>
        <w:t>(…), ¿dónde?, ¿cuándo? y sobre todo ¿por qué?, para llamarlo de algún modo, lugar.”</w:t>
      </w:r>
      <w:r w:rsidR="009B6DEF">
        <w:rPr>
          <w:rFonts w:ascii="Times New Roman" w:hAnsi="Times New Roman" w:cs="Times New Roman"/>
          <w:sz w:val="20"/>
          <w:szCs w:val="20"/>
        </w:rPr>
        <w:t xml:space="preserve"> </w:t>
      </w:r>
      <w:r w:rsidR="00B309FE">
        <w:rPr>
          <w:rFonts w:ascii="Times New Roman" w:hAnsi="Times New Roman" w:cs="Times New Roman"/>
          <w:sz w:val="20"/>
          <w:szCs w:val="20"/>
        </w:rPr>
        <w:t>(</w:t>
      </w:r>
      <w:r w:rsidR="0012272A">
        <w:rPr>
          <w:rFonts w:ascii="Times New Roman" w:hAnsi="Times New Roman" w:cs="Times New Roman"/>
          <w:sz w:val="20"/>
          <w:szCs w:val="20"/>
        </w:rPr>
        <w:t>“</w:t>
      </w:r>
      <w:r w:rsidR="00B309FE">
        <w:rPr>
          <w:rFonts w:ascii="Times New Roman" w:hAnsi="Times New Roman" w:cs="Times New Roman"/>
          <w:sz w:val="20"/>
          <w:szCs w:val="20"/>
        </w:rPr>
        <w:t>L</w:t>
      </w:r>
      <w:r w:rsidR="009B6DEF">
        <w:rPr>
          <w:rFonts w:ascii="Times New Roman" w:hAnsi="Times New Roman" w:cs="Times New Roman"/>
          <w:sz w:val="20"/>
          <w:szCs w:val="20"/>
        </w:rPr>
        <w:t>M”</w:t>
      </w:r>
      <w:r w:rsidR="0012272A">
        <w:rPr>
          <w:rFonts w:ascii="Times New Roman" w:hAnsi="Times New Roman" w:cs="Times New Roman"/>
          <w:sz w:val="20"/>
          <w:szCs w:val="20"/>
        </w:rPr>
        <w:t>, 161</w:t>
      </w:r>
      <w:r w:rsidR="00B309FE">
        <w:rPr>
          <w:rFonts w:ascii="Times New Roman" w:hAnsi="Times New Roman" w:cs="Times New Roman"/>
          <w:sz w:val="20"/>
          <w:szCs w:val="20"/>
        </w:rPr>
        <w:t>)</w:t>
      </w:r>
    </w:p>
  </w:footnote>
  <w:footnote w:id="4">
    <w:p w:rsidR="00C556A2" w:rsidRPr="004A0970" w:rsidRDefault="00C556A2" w:rsidP="000511B0">
      <w:pPr>
        <w:spacing w:after="0" w:line="240" w:lineRule="auto"/>
        <w:jc w:val="both"/>
        <w:rPr>
          <w:rFonts w:ascii="Times New Roman" w:hAnsi="Times New Roman" w:cs="Times New Roman"/>
        </w:rPr>
      </w:pPr>
      <w:r>
        <w:rPr>
          <w:rStyle w:val="Refdenotaalpie"/>
        </w:rPr>
        <w:footnoteRef/>
      </w:r>
      <w:r w:rsidRPr="004A0970">
        <w:rPr>
          <w:rFonts w:ascii="Times New Roman" w:hAnsi="Times New Roman" w:cs="Times New Roman"/>
          <w:sz w:val="20"/>
          <w:szCs w:val="20"/>
        </w:rPr>
        <w:t>“Hay, seguro, en alguna parte, a mis espaldas, otro punto, iluminado, con el escritorio, el sillón, la biblioteca, la carpeta verde en la que he escrito, con grandes letras rojas, irregulares, rápidas, de imprenta, PARANATELLON. ¿Hay, en alguna parte, iluminado, lleno de humo, con la lámpara, la cama, el cuad</w:t>
      </w:r>
      <w:r w:rsidR="00FA12D3">
        <w:rPr>
          <w:rFonts w:ascii="Times New Roman" w:hAnsi="Times New Roman" w:cs="Times New Roman"/>
          <w:sz w:val="20"/>
          <w:szCs w:val="20"/>
        </w:rPr>
        <w:t>ro, y el sillón, ese lugar?” (</w:t>
      </w:r>
      <w:r w:rsidR="002D45D6">
        <w:rPr>
          <w:rFonts w:ascii="Times New Roman" w:hAnsi="Times New Roman" w:cs="Times New Roman"/>
          <w:sz w:val="20"/>
          <w:szCs w:val="20"/>
        </w:rPr>
        <w:t>“</w:t>
      </w:r>
      <w:r w:rsidR="009B6DEF">
        <w:rPr>
          <w:rFonts w:ascii="Times New Roman" w:hAnsi="Times New Roman" w:cs="Times New Roman"/>
          <w:sz w:val="20"/>
          <w:szCs w:val="20"/>
        </w:rPr>
        <w:t>LM”</w:t>
      </w:r>
      <w:r w:rsidR="002D45D6">
        <w:rPr>
          <w:rFonts w:ascii="Times New Roman" w:hAnsi="Times New Roman" w:cs="Times New Roman"/>
          <w:sz w:val="20"/>
          <w:szCs w:val="20"/>
        </w:rPr>
        <w:t>,</w:t>
      </w:r>
      <w:r w:rsidRPr="004A0970">
        <w:rPr>
          <w:rFonts w:ascii="Times New Roman" w:hAnsi="Times New Roman" w:cs="Times New Roman"/>
          <w:sz w:val="20"/>
          <w:szCs w:val="20"/>
        </w:rPr>
        <w:t>160).</w:t>
      </w:r>
      <w:r w:rsidR="00FE1E37">
        <w:rPr>
          <w:rFonts w:ascii="Times New Roman" w:hAnsi="Times New Roman" w:cs="Times New Roman"/>
          <w:sz w:val="20"/>
          <w:szCs w:val="20"/>
        </w:rPr>
        <w:t xml:space="preserve"> Piglia ha señalado la duplicación como mecanismo de la narrativa saeriana</w:t>
      </w:r>
      <w:r w:rsidR="002D45D6">
        <w:rPr>
          <w:rFonts w:ascii="Times New Roman" w:hAnsi="Times New Roman" w:cs="Times New Roman"/>
          <w:sz w:val="20"/>
          <w:szCs w:val="20"/>
        </w:rPr>
        <w:t xml:space="preserve"> </w:t>
      </w:r>
      <w:r w:rsidR="00FE1E37">
        <w:rPr>
          <w:rFonts w:ascii="Times New Roman" w:hAnsi="Times New Roman" w:cs="Times New Roman"/>
          <w:sz w:val="20"/>
          <w:szCs w:val="20"/>
        </w:rPr>
        <w:t xml:space="preserve"> (Piglia</w:t>
      </w:r>
      <w:r w:rsidR="006B29CF">
        <w:rPr>
          <w:rFonts w:ascii="Times New Roman" w:hAnsi="Times New Roman" w:cs="Times New Roman"/>
          <w:sz w:val="20"/>
          <w:szCs w:val="20"/>
        </w:rPr>
        <w:t>, 2016</w:t>
      </w:r>
      <w:r w:rsidR="00FE1E37">
        <w:rPr>
          <w:rFonts w:ascii="Times New Roman" w:hAnsi="Times New Roman" w:cs="Times New Roman"/>
          <w:sz w:val="20"/>
          <w:szCs w:val="20"/>
        </w:rPr>
        <w:t>:</w:t>
      </w:r>
      <w:r w:rsidR="000206FC">
        <w:rPr>
          <w:rFonts w:ascii="Times New Roman" w:hAnsi="Times New Roman" w:cs="Times New Roman"/>
          <w:sz w:val="20"/>
          <w:szCs w:val="20"/>
        </w:rPr>
        <w:t xml:space="preserve"> </w:t>
      </w:r>
      <w:r w:rsidR="00FE1E37">
        <w:rPr>
          <w:rFonts w:ascii="Times New Roman" w:hAnsi="Times New Roman" w:cs="Times New Roman"/>
          <w:sz w:val="20"/>
          <w:szCs w:val="20"/>
        </w:rPr>
        <w:t>103). Esa duplicación es una forma de la repetición a la cual nos referiremos más adelante y en el último apartado de este trabajo.</w:t>
      </w:r>
    </w:p>
  </w:footnote>
  <w:footnote w:id="5">
    <w:p w:rsidR="00C5000A" w:rsidRDefault="00C5000A" w:rsidP="009B012D">
      <w:pPr>
        <w:spacing w:after="0" w:line="240" w:lineRule="auto"/>
        <w:jc w:val="both"/>
      </w:pPr>
      <w:r w:rsidRPr="00C5000A">
        <w:rPr>
          <w:rStyle w:val="Refdenotaalpie"/>
          <w:rFonts w:ascii="Times New Roman" w:hAnsi="Times New Roman" w:cs="Times New Roman"/>
          <w:sz w:val="20"/>
          <w:szCs w:val="20"/>
        </w:rPr>
        <w:footnoteRef/>
      </w:r>
      <w:r w:rsidRPr="00C5000A">
        <w:rPr>
          <w:rFonts w:ascii="Times New Roman" w:hAnsi="Times New Roman" w:cs="Times New Roman"/>
          <w:sz w:val="20"/>
          <w:szCs w:val="20"/>
        </w:rPr>
        <w:t xml:space="preserve"> Todo ello pone en juego cierto cuestionamiento sobre la  percepción de la identi</w:t>
      </w:r>
      <w:r w:rsidR="00756DC5">
        <w:rPr>
          <w:rFonts w:ascii="Times New Roman" w:hAnsi="Times New Roman" w:cs="Times New Roman"/>
          <w:sz w:val="20"/>
          <w:szCs w:val="20"/>
        </w:rPr>
        <w:t>dad por parte de los demás:</w:t>
      </w:r>
      <w:r w:rsidRPr="00C5000A">
        <w:rPr>
          <w:rFonts w:ascii="Times New Roman" w:hAnsi="Times New Roman" w:cs="Times New Roman"/>
          <w:sz w:val="20"/>
          <w:szCs w:val="20"/>
        </w:rPr>
        <w:t xml:space="preserve"> </w:t>
      </w:r>
      <w:r w:rsidR="00756DC5">
        <w:rPr>
          <w:rFonts w:ascii="Times New Roman" w:hAnsi="Times New Roman" w:cs="Times New Roman"/>
          <w:sz w:val="20"/>
          <w:szCs w:val="20"/>
        </w:rPr>
        <w:t>“</w:t>
      </w:r>
      <w:r w:rsidRPr="00C5000A">
        <w:rPr>
          <w:rFonts w:ascii="Times New Roman" w:hAnsi="Times New Roman" w:cs="Times New Roman"/>
          <w:sz w:val="20"/>
          <w:szCs w:val="20"/>
        </w:rPr>
        <w:t>alguien vendrá seguro a saludarme creyendo que soy él y no yo, el que sé que soy</w:t>
      </w:r>
      <w:r w:rsidR="00756DC5">
        <w:rPr>
          <w:rFonts w:ascii="Times New Roman" w:hAnsi="Times New Roman" w:cs="Times New Roman"/>
          <w:sz w:val="20"/>
          <w:szCs w:val="20"/>
        </w:rPr>
        <w:t>”</w:t>
      </w:r>
      <w:r w:rsidRPr="00C5000A">
        <w:rPr>
          <w:rFonts w:ascii="Times New Roman" w:hAnsi="Times New Roman" w:cs="Times New Roman"/>
          <w:sz w:val="20"/>
          <w:szCs w:val="20"/>
        </w:rPr>
        <w:t xml:space="preserve"> (</w:t>
      </w:r>
      <w:r w:rsidR="00F90EC7">
        <w:rPr>
          <w:rFonts w:ascii="Times New Roman" w:hAnsi="Times New Roman" w:cs="Times New Roman"/>
          <w:sz w:val="20"/>
          <w:szCs w:val="20"/>
        </w:rPr>
        <w:t>“A</w:t>
      </w:r>
      <w:r w:rsidR="00A768F1">
        <w:rPr>
          <w:rFonts w:ascii="Times New Roman" w:hAnsi="Times New Roman" w:cs="Times New Roman"/>
          <w:sz w:val="20"/>
          <w:szCs w:val="20"/>
        </w:rPr>
        <w:t>MB</w:t>
      </w:r>
      <w:r w:rsidR="00756DC5">
        <w:rPr>
          <w:rFonts w:ascii="Times New Roman" w:hAnsi="Times New Roman" w:cs="Times New Roman"/>
          <w:sz w:val="20"/>
          <w:szCs w:val="20"/>
        </w:rPr>
        <w:t>”</w:t>
      </w:r>
      <w:r w:rsidR="00F90EC7">
        <w:rPr>
          <w:rFonts w:ascii="Times New Roman" w:hAnsi="Times New Roman" w:cs="Times New Roman"/>
          <w:sz w:val="20"/>
          <w:szCs w:val="20"/>
        </w:rPr>
        <w:t xml:space="preserve">, </w:t>
      </w:r>
      <w:r w:rsidR="006D317D" w:rsidRPr="006D317D">
        <w:rPr>
          <w:rFonts w:ascii="Times New Roman" w:hAnsi="Times New Roman" w:cs="Times New Roman"/>
          <w:sz w:val="20"/>
          <w:szCs w:val="20"/>
        </w:rPr>
        <w:t>169</w:t>
      </w:r>
      <w:r w:rsidRPr="006D317D">
        <w:rPr>
          <w:rFonts w:ascii="Times New Roman" w:hAnsi="Times New Roman" w:cs="Times New Roman"/>
          <w:sz w:val="20"/>
          <w:szCs w:val="20"/>
        </w:rPr>
        <w:t>).</w:t>
      </w:r>
      <w:r w:rsidRPr="00C5000A">
        <w:rPr>
          <w:rFonts w:ascii="Times New Roman" w:hAnsi="Times New Roman" w:cs="Times New Roman"/>
          <w:sz w:val="20"/>
          <w:szCs w:val="20"/>
        </w:rPr>
        <w:t xml:space="preserve">  También, cuando mira las fotos de la infancia a los seis o siete años, el narrador no puede identificar quién es cada uno (“Hay que estar dentro para saber quién es uno, y en esa foto, el Gato o yo, hace una veintena de años, en mangas de camisa, riendo hacia la cámara, estamos afuera</w:t>
      </w:r>
      <w:r w:rsidR="00914BB5">
        <w:rPr>
          <w:rFonts w:ascii="Times New Roman" w:hAnsi="Times New Roman" w:cs="Times New Roman"/>
          <w:sz w:val="20"/>
          <w:szCs w:val="20"/>
        </w:rPr>
        <w:t>.</w:t>
      </w:r>
      <w:r w:rsidRPr="00C5000A">
        <w:rPr>
          <w:rFonts w:ascii="Times New Roman" w:hAnsi="Times New Roman" w:cs="Times New Roman"/>
          <w:sz w:val="20"/>
          <w:szCs w:val="20"/>
        </w:rPr>
        <w:t>” (p</w:t>
      </w:r>
      <w:r w:rsidR="0089064F">
        <w:rPr>
          <w:rFonts w:ascii="Times New Roman" w:hAnsi="Times New Roman" w:cs="Times New Roman"/>
          <w:sz w:val="20"/>
          <w:szCs w:val="20"/>
        </w:rPr>
        <w:t>p</w:t>
      </w:r>
      <w:r w:rsidRPr="00C5000A">
        <w:rPr>
          <w:rFonts w:ascii="Times New Roman" w:hAnsi="Times New Roman" w:cs="Times New Roman"/>
          <w:sz w:val="20"/>
          <w:szCs w:val="20"/>
        </w:rPr>
        <w:t>.</w:t>
      </w:r>
      <w:r w:rsidR="0089064F">
        <w:rPr>
          <w:rFonts w:ascii="Times New Roman" w:hAnsi="Times New Roman" w:cs="Times New Roman"/>
          <w:sz w:val="20"/>
          <w:szCs w:val="20"/>
        </w:rPr>
        <w:t xml:space="preserve"> 176-177)</w:t>
      </w:r>
      <w:r w:rsidRPr="00C5000A">
        <w:rPr>
          <w:rFonts w:ascii="Times New Roman" w:hAnsi="Times New Roman" w:cs="Times New Roman"/>
          <w:sz w:val="20"/>
          <w:szCs w:val="20"/>
        </w:rPr>
        <w:t xml:space="preserve">. </w:t>
      </w:r>
    </w:p>
  </w:footnote>
  <w:footnote w:id="6">
    <w:p w:rsidR="00470CE7" w:rsidRDefault="008E6CF4" w:rsidP="00810629">
      <w:pPr>
        <w:spacing w:after="0" w:line="240" w:lineRule="auto"/>
        <w:jc w:val="both"/>
        <w:rPr>
          <w:rFonts w:ascii="Times New Roman" w:hAnsi="Times New Roman" w:cs="Times New Roman"/>
          <w:sz w:val="24"/>
          <w:szCs w:val="24"/>
        </w:rPr>
      </w:pPr>
      <w:r>
        <w:rPr>
          <w:rStyle w:val="Refdenotaalpie"/>
        </w:rPr>
        <w:footnoteRef/>
      </w:r>
      <w:r>
        <w:t xml:space="preserve"> </w:t>
      </w:r>
      <w:r w:rsidRPr="003C1086">
        <w:rPr>
          <w:rFonts w:ascii="Times New Roman" w:hAnsi="Times New Roman" w:cs="Times New Roman"/>
          <w:sz w:val="20"/>
          <w:szCs w:val="20"/>
        </w:rPr>
        <w:t xml:space="preserve">En un sentido diferente del que le asigna Sarlo al recurso para </w:t>
      </w:r>
      <w:r w:rsidRPr="003C1086">
        <w:rPr>
          <w:rFonts w:ascii="Times New Roman" w:hAnsi="Times New Roman" w:cs="Times New Roman"/>
          <w:i/>
          <w:sz w:val="20"/>
          <w:szCs w:val="20"/>
        </w:rPr>
        <w:t>Nadie, nada, nunca</w:t>
      </w:r>
      <w:r w:rsidR="003F2C7C">
        <w:rPr>
          <w:rFonts w:ascii="Times New Roman" w:hAnsi="Times New Roman" w:cs="Times New Roman"/>
          <w:i/>
          <w:sz w:val="20"/>
          <w:szCs w:val="20"/>
        </w:rPr>
        <w:t xml:space="preserve"> </w:t>
      </w:r>
      <w:r w:rsidR="00F5509C" w:rsidRPr="003C1086">
        <w:rPr>
          <w:rFonts w:ascii="Times New Roman" w:hAnsi="Times New Roman" w:cs="Times New Roman"/>
          <w:sz w:val="20"/>
          <w:szCs w:val="20"/>
        </w:rPr>
        <w:t xml:space="preserve"> con diversas perspectivas, ya que en “La mayor”, si bien varía,  prevalece el punto de </w:t>
      </w:r>
      <w:r w:rsidR="00F5509C" w:rsidRPr="005109D2">
        <w:rPr>
          <w:rFonts w:ascii="Times New Roman" w:hAnsi="Times New Roman" w:cs="Times New Roman"/>
          <w:sz w:val="20"/>
          <w:szCs w:val="20"/>
        </w:rPr>
        <w:t>vista de un solo narrador</w:t>
      </w:r>
      <w:r w:rsidR="00470CE7" w:rsidRPr="005109D2">
        <w:rPr>
          <w:rFonts w:ascii="Times New Roman" w:hAnsi="Times New Roman" w:cs="Times New Roman"/>
          <w:sz w:val="20"/>
          <w:szCs w:val="20"/>
        </w:rPr>
        <w:t xml:space="preserve"> (</w:t>
      </w:r>
      <w:r w:rsidR="00F5509C" w:rsidRPr="005109D2">
        <w:rPr>
          <w:rFonts w:ascii="Times New Roman" w:hAnsi="Times New Roman" w:cs="Times New Roman"/>
          <w:sz w:val="20"/>
          <w:szCs w:val="20"/>
        </w:rPr>
        <w:t xml:space="preserve">Cf. </w:t>
      </w:r>
      <w:r w:rsidR="00470CE7" w:rsidRPr="005109D2">
        <w:rPr>
          <w:rFonts w:ascii="Times New Roman" w:hAnsi="Times New Roman" w:cs="Times New Roman"/>
          <w:sz w:val="20"/>
          <w:szCs w:val="20"/>
        </w:rPr>
        <w:t xml:space="preserve">Sarlo, Beatriz, 1980. “Narrar la percepción”, en </w:t>
      </w:r>
      <w:r w:rsidR="00470CE7" w:rsidRPr="005109D2">
        <w:rPr>
          <w:rFonts w:ascii="Times New Roman" w:hAnsi="Times New Roman" w:cs="Times New Roman"/>
          <w:i/>
          <w:sz w:val="20"/>
          <w:szCs w:val="20"/>
        </w:rPr>
        <w:t xml:space="preserve">Punto de Vista </w:t>
      </w:r>
      <w:r w:rsidR="00C0214F">
        <w:rPr>
          <w:rFonts w:ascii="Times New Roman" w:hAnsi="Times New Roman" w:cs="Times New Roman"/>
          <w:sz w:val="20"/>
          <w:szCs w:val="20"/>
        </w:rPr>
        <w:t>Nº 10</w:t>
      </w:r>
      <w:r w:rsidR="00470CE7" w:rsidRPr="005109D2">
        <w:rPr>
          <w:rFonts w:ascii="Times New Roman" w:hAnsi="Times New Roman" w:cs="Times New Roman"/>
          <w:sz w:val="20"/>
          <w:szCs w:val="20"/>
        </w:rPr>
        <w:t>).</w:t>
      </w:r>
    </w:p>
    <w:p w:rsidR="008E6CF4" w:rsidRPr="00F5509C" w:rsidRDefault="00470CE7" w:rsidP="00470CE7">
      <w:pPr>
        <w:pStyle w:val="Textonotapie"/>
      </w:pPr>
      <w:r>
        <w:rPr>
          <w:rFonts w:ascii="Times New Roman" w:hAnsi="Times New Roman" w:cs="Times New Roman"/>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902DB"/>
    <w:multiLevelType w:val="hybridMultilevel"/>
    <w:tmpl w:val="4D66D00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grammar="clean"/>
  <w:defaultTabStop w:val="708"/>
  <w:hyphenationZone w:val="425"/>
  <w:characterSpacingControl w:val="doNotCompress"/>
  <w:footnotePr>
    <w:footnote w:id="-1"/>
    <w:footnote w:id="0"/>
  </w:footnotePr>
  <w:endnotePr>
    <w:endnote w:id="-1"/>
    <w:endnote w:id="0"/>
  </w:endnotePr>
  <w:compat/>
  <w:rsids>
    <w:rsidRoot w:val="008C1842"/>
    <w:rsid w:val="000033C4"/>
    <w:rsid w:val="0000734A"/>
    <w:rsid w:val="000206FC"/>
    <w:rsid w:val="00021C9F"/>
    <w:rsid w:val="00033FA5"/>
    <w:rsid w:val="0003543B"/>
    <w:rsid w:val="000413BB"/>
    <w:rsid w:val="0004438A"/>
    <w:rsid w:val="000453D7"/>
    <w:rsid w:val="0004586B"/>
    <w:rsid w:val="000511B0"/>
    <w:rsid w:val="00053482"/>
    <w:rsid w:val="00061A9B"/>
    <w:rsid w:val="00070BB9"/>
    <w:rsid w:val="00076972"/>
    <w:rsid w:val="0007789B"/>
    <w:rsid w:val="000779F0"/>
    <w:rsid w:val="000829DB"/>
    <w:rsid w:val="0008333E"/>
    <w:rsid w:val="00085575"/>
    <w:rsid w:val="00090C4D"/>
    <w:rsid w:val="00095E61"/>
    <w:rsid w:val="000A0FA3"/>
    <w:rsid w:val="000B03BC"/>
    <w:rsid w:val="000B6B5B"/>
    <w:rsid w:val="000C02E4"/>
    <w:rsid w:val="000C1B0F"/>
    <w:rsid w:val="000C4CC4"/>
    <w:rsid w:val="000C5DC6"/>
    <w:rsid w:val="000D062F"/>
    <w:rsid w:val="000E0FDF"/>
    <w:rsid w:val="000E4093"/>
    <w:rsid w:val="000E5D39"/>
    <w:rsid w:val="000F0C2B"/>
    <w:rsid w:val="000F1F75"/>
    <w:rsid w:val="000F3D09"/>
    <w:rsid w:val="0010099B"/>
    <w:rsid w:val="00101844"/>
    <w:rsid w:val="0010530F"/>
    <w:rsid w:val="0011131E"/>
    <w:rsid w:val="001114CC"/>
    <w:rsid w:val="001138B9"/>
    <w:rsid w:val="001148DC"/>
    <w:rsid w:val="00122092"/>
    <w:rsid w:val="0012272A"/>
    <w:rsid w:val="00122A27"/>
    <w:rsid w:val="00125BA3"/>
    <w:rsid w:val="00127F5D"/>
    <w:rsid w:val="001333D2"/>
    <w:rsid w:val="001338DD"/>
    <w:rsid w:val="00137637"/>
    <w:rsid w:val="001536EF"/>
    <w:rsid w:val="00154F96"/>
    <w:rsid w:val="00155B60"/>
    <w:rsid w:val="00162C70"/>
    <w:rsid w:val="00170D65"/>
    <w:rsid w:val="00177E58"/>
    <w:rsid w:val="00177EB6"/>
    <w:rsid w:val="001831C2"/>
    <w:rsid w:val="00191C1E"/>
    <w:rsid w:val="001978AC"/>
    <w:rsid w:val="001A5A29"/>
    <w:rsid w:val="001A6B62"/>
    <w:rsid w:val="001B3234"/>
    <w:rsid w:val="001B3B02"/>
    <w:rsid w:val="001B641F"/>
    <w:rsid w:val="001C18B3"/>
    <w:rsid w:val="001C393B"/>
    <w:rsid w:val="001C50E0"/>
    <w:rsid w:val="001C675A"/>
    <w:rsid w:val="001C7922"/>
    <w:rsid w:val="001D1E59"/>
    <w:rsid w:val="001D2810"/>
    <w:rsid w:val="001E0271"/>
    <w:rsid w:val="001E2671"/>
    <w:rsid w:val="001E4692"/>
    <w:rsid w:val="00201838"/>
    <w:rsid w:val="0021235B"/>
    <w:rsid w:val="0021313A"/>
    <w:rsid w:val="00214D9B"/>
    <w:rsid w:val="00217B37"/>
    <w:rsid w:val="002204F8"/>
    <w:rsid w:val="002229FD"/>
    <w:rsid w:val="00222D53"/>
    <w:rsid w:val="00224AC5"/>
    <w:rsid w:val="002272D0"/>
    <w:rsid w:val="0023301B"/>
    <w:rsid w:val="00243B4D"/>
    <w:rsid w:val="00246B4E"/>
    <w:rsid w:val="00251642"/>
    <w:rsid w:val="0025688A"/>
    <w:rsid w:val="00257D0E"/>
    <w:rsid w:val="00262C93"/>
    <w:rsid w:val="00264978"/>
    <w:rsid w:val="00275C13"/>
    <w:rsid w:val="0027736B"/>
    <w:rsid w:val="00280784"/>
    <w:rsid w:val="002A13E0"/>
    <w:rsid w:val="002A5478"/>
    <w:rsid w:val="002A6669"/>
    <w:rsid w:val="002A7B78"/>
    <w:rsid w:val="002B1CF1"/>
    <w:rsid w:val="002C2027"/>
    <w:rsid w:val="002C3502"/>
    <w:rsid w:val="002C3896"/>
    <w:rsid w:val="002C75C0"/>
    <w:rsid w:val="002D45D6"/>
    <w:rsid w:val="002D555F"/>
    <w:rsid w:val="002E4A01"/>
    <w:rsid w:val="002E4B9D"/>
    <w:rsid w:val="002E4CC9"/>
    <w:rsid w:val="002E5362"/>
    <w:rsid w:val="002E7BEC"/>
    <w:rsid w:val="002F0ACE"/>
    <w:rsid w:val="00302D28"/>
    <w:rsid w:val="00302FEB"/>
    <w:rsid w:val="00305625"/>
    <w:rsid w:val="00310126"/>
    <w:rsid w:val="00325530"/>
    <w:rsid w:val="00326FED"/>
    <w:rsid w:val="00326FFF"/>
    <w:rsid w:val="00327D4F"/>
    <w:rsid w:val="00327F4D"/>
    <w:rsid w:val="00332BCA"/>
    <w:rsid w:val="00336457"/>
    <w:rsid w:val="0033662C"/>
    <w:rsid w:val="00336CCC"/>
    <w:rsid w:val="0033778D"/>
    <w:rsid w:val="00343C36"/>
    <w:rsid w:val="00347327"/>
    <w:rsid w:val="00357DC4"/>
    <w:rsid w:val="003601C9"/>
    <w:rsid w:val="00363CFB"/>
    <w:rsid w:val="00366D1B"/>
    <w:rsid w:val="00367F67"/>
    <w:rsid w:val="00370A6F"/>
    <w:rsid w:val="00371867"/>
    <w:rsid w:val="00372FEC"/>
    <w:rsid w:val="00375D41"/>
    <w:rsid w:val="003820F2"/>
    <w:rsid w:val="0038232A"/>
    <w:rsid w:val="003A29A7"/>
    <w:rsid w:val="003A37FD"/>
    <w:rsid w:val="003A5628"/>
    <w:rsid w:val="003A6810"/>
    <w:rsid w:val="003B0079"/>
    <w:rsid w:val="003B1847"/>
    <w:rsid w:val="003C1086"/>
    <w:rsid w:val="003C2318"/>
    <w:rsid w:val="003C336D"/>
    <w:rsid w:val="003C54E6"/>
    <w:rsid w:val="003D3A47"/>
    <w:rsid w:val="003D3ABD"/>
    <w:rsid w:val="003D559F"/>
    <w:rsid w:val="003D5C5A"/>
    <w:rsid w:val="003D6706"/>
    <w:rsid w:val="003E0D9C"/>
    <w:rsid w:val="003F2058"/>
    <w:rsid w:val="003F2C7C"/>
    <w:rsid w:val="003F56DE"/>
    <w:rsid w:val="003F5D30"/>
    <w:rsid w:val="00400121"/>
    <w:rsid w:val="00405E1D"/>
    <w:rsid w:val="00405F80"/>
    <w:rsid w:val="00406870"/>
    <w:rsid w:val="00407448"/>
    <w:rsid w:val="00410324"/>
    <w:rsid w:val="0041099B"/>
    <w:rsid w:val="004134A8"/>
    <w:rsid w:val="00424942"/>
    <w:rsid w:val="00427206"/>
    <w:rsid w:val="0042723C"/>
    <w:rsid w:val="004353A7"/>
    <w:rsid w:val="0043589E"/>
    <w:rsid w:val="0045429E"/>
    <w:rsid w:val="004547D3"/>
    <w:rsid w:val="0045622B"/>
    <w:rsid w:val="00467B05"/>
    <w:rsid w:val="00470CE7"/>
    <w:rsid w:val="00477D01"/>
    <w:rsid w:val="00482BF4"/>
    <w:rsid w:val="004938E9"/>
    <w:rsid w:val="00496792"/>
    <w:rsid w:val="004A0970"/>
    <w:rsid w:val="004A1A28"/>
    <w:rsid w:val="004A5AF7"/>
    <w:rsid w:val="004B2D9C"/>
    <w:rsid w:val="004C6AA7"/>
    <w:rsid w:val="004D36C8"/>
    <w:rsid w:val="004D765A"/>
    <w:rsid w:val="004E6112"/>
    <w:rsid w:val="004F1887"/>
    <w:rsid w:val="004F44C0"/>
    <w:rsid w:val="004F5235"/>
    <w:rsid w:val="004F62F0"/>
    <w:rsid w:val="004F67EC"/>
    <w:rsid w:val="005038A4"/>
    <w:rsid w:val="005109D2"/>
    <w:rsid w:val="00514A80"/>
    <w:rsid w:val="00526507"/>
    <w:rsid w:val="00527CD3"/>
    <w:rsid w:val="00530608"/>
    <w:rsid w:val="00533A33"/>
    <w:rsid w:val="0054080A"/>
    <w:rsid w:val="00542AF4"/>
    <w:rsid w:val="00542C7F"/>
    <w:rsid w:val="005432E1"/>
    <w:rsid w:val="00543981"/>
    <w:rsid w:val="0054414A"/>
    <w:rsid w:val="00551630"/>
    <w:rsid w:val="00552E6F"/>
    <w:rsid w:val="00560528"/>
    <w:rsid w:val="005772A7"/>
    <w:rsid w:val="0057780E"/>
    <w:rsid w:val="00581AF3"/>
    <w:rsid w:val="005833E9"/>
    <w:rsid w:val="00585540"/>
    <w:rsid w:val="00586EE2"/>
    <w:rsid w:val="005915C7"/>
    <w:rsid w:val="005A723A"/>
    <w:rsid w:val="005B33CE"/>
    <w:rsid w:val="005C1964"/>
    <w:rsid w:val="005C3155"/>
    <w:rsid w:val="005D543E"/>
    <w:rsid w:val="005E0F03"/>
    <w:rsid w:val="005E3CDB"/>
    <w:rsid w:val="005E7F78"/>
    <w:rsid w:val="005F1C57"/>
    <w:rsid w:val="005F4966"/>
    <w:rsid w:val="005F6B6A"/>
    <w:rsid w:val="005F6DE0"/>
    <w:rsid w:val="00600554"/>
    <w:rsid w:val="0060392B"/>
    <w:rsid w:val="00606013"/>
    <w:rsid w:val="0061479E"/>
    <w:rsid w:val="0061740A"/>
    <w:rsid w:val="006200F9"/>
    <w:rsid w:val="00622C9F"/>
    <w:rsid w:val="00624060"/>
    <w:rsid w:val="00627B6F"/>
    <w:rsid w:val="006327F7"/>
    <w:rsid w:val="00633B39"/>
    <w:rsid w:val="00637F4E"/>
    <w:rsid w:val="00644332"/>
    <w:rsid w:val="0064521C"/>
    <w:rsid w:val="00646D6D"/>
    <w:rsid w:val="00653BCD"/>
    <w:rsid w:val="006602D4"/>
    <w:rsid w:val="006662E2"/>
    <w:rsid w:val="0067286A"/>
    <w:rsid w:val="00672C74"/>
    <w:rsid w:val="006732FC"/>
    <w:rsid w:val="006735BC"/>
    <w:rsid w:val="00674E3A"/>
    <w:rsid w:val="00681196"/>
    <w:rsid w:val="00683145"/>
    <w:rsid w:val="00683F60"/>
    <w:rsid w:val="00685655"/>
    <w:rsid w:val="00685B30"/>
    <w:rsid w:val="00686C50"/>
    <w:rsid w:val="006908F2"/>
    <w:rsid w:val="00693194"/>
    <w:rsid w:val="006A05DB"/>
    <w:rsid w:val="006A5F7D"/>
    <w:rsid w:val="006A6406"/>
    <w:rsid w:val="006A7F6F"/>
    <w:rsid w:val="006B29CF"/>
    <w:rsid w:val="006B587C"/>
    <w:rsid w:val="006B6BAF"/>
    <w:rsid w:val="006C01C0"/>
    <w:rsid w:val="006C4CF2"/>
    <w:rsid w:val="006C5A91"/>
    <w:rsid w:val="006D317D"/>
    <w:rsid w:val="006D7F5C"/>
    <w:rsid w:val="006E0372"/>
    <w:rsid w:val="006E1E6D"/>
    <w:rsid w:val="006E43E7"/>
    <w:rsid w:val="006E491C"/>
    <w:rsid w:val="006E5F7A"/>
    <w:rsid w:val="006F2815"/>
    <w:rsid w:val="006F3402"/>
    <w:rsid w:val="006F36AC"/>
    <w:rsid w:val="00700CFB"/>
    <w:rsid w:val="007010CB"/>
    <w:rsid w:val="007024D0"/>
    <w:rsid w:val="00706DC8"/>
    <w:rsid w:val="00711CD7"/>
    <w:rsid w:val="00712017"/>
    <w:rsid w:val="0072582C"/>
    <w:rsid w:val="007327A1"/>
    <w:rsid w:val="007362A2"/>
    <w:rsid w:val="00737D88"/>
    <w:rsid w:val="0074188F"/>
    <w:rsid w:val="0074436B"/>
    <w:rsid w:val="0074627E"/>
    <w:rsid w:val="00752241"/>
    <w:rsid w:val="00756847"/>
    <w:rsid w:val="00756DC5"/>
    <w:rsid w:val="00762B36"/>
    <w:rsid w:val="0076549D"/>
    <w:rsid w:val="00765CDF"/>
    <w:rsid w:val="00770E15"/>
    <w:rsid w:val="0077106A"/>
    <w:rsid w:val="00772BB6"/>
    <w:rsid w:val="00773EB1"/>
    <w:rsid w:val="00776516"/>
    <w:rsid w:val="007823CD"/>
    <w:rsid w:val="0078274F"/>
    <w:rsid w:val="007933E2"/>
    <w:rsid w:val="00793C41"/>
    <w:rsid w:val="00795E13"/>
    <w:rsid w:val="007A2879"/>
    <w:rsid w:val="007A7CEB"/>
    <w:rsid w:val="007B14C1"/>
    <w:rsid w:val="007B4D47"/>
    <w:rsid w:val="007B52F1"/>
    <w:rsid w:val="007B6705"/>
    <w:rsid w:val="007B702D"/>
    <w:rsid w:val="007B7568"/>
    <w:rsid w:val="007C0BC4"/>
    <w:rsid w:val="007C15AE"/>
    <w:rsid w:val="007C536B"/>
    <w:rsid w:val="007C5610"/>
    <w:rsid w:val="007D0F3B"/>
    <w:rsid w:val="007D3544"/>
    <w:rsid w:val="007D4921"/>
    <w:rsid w:val="007D6B9B"/>
    <w:rsid w:val="007D7BFD"/>
    <w:rsid w:val="007E0BEF"/>
    <w:rsid w:val="007E28BD"/>
    <w:rsid w:val="007F5A35"/>
    <w:rsid w:val="00801333"/>
    <w:rsid w:val="00801DB7"/>
    <w:rsid w:val="008029DF"/>
    <w:rsid w:val="0080515B"/>
    <w:rsid w:val="00806431"/>
    <w:rsid w:val="00810629"/>
    <w:rsid w:val="00825124"/>
    <w:rsid w:val="00827714"/>
    <w:rsid w:val="0083712C"/>
    <w:rsid w:val="00837174"/>
    <w:rsid w:val="008418E8"/>
    <w:rsid w:val="008432CC"/>
    <w:rsid w:val="00844976"/>
    <w:rsid w:val="0084560B"/>
    <w:rsid w:val="00845D5C"/>
    <w:rsid w:val="008561E8"/>
    <w:rsid w:val="00857851"/>
    <w:rsid w:val="00862A85"/>
    <w:rsid w:val="0086357B"/>
    <w:rsid w:val="00863922"/>
    <w:rsid w:val="00867E81"/>
    <w:rsid w:val="008728A5"/>
    <w:rsid w:val="0088595C"/>
    <w:rsid w:val="00885B46"/>
    <w:rsid w:val="00885CEA"/>
    <w:rsid w:val="008878A7"/>
    <w:rsid w:val="0089064F"/>
    <w:rsid w:val="00893F45"/>
    <w:rsid w:val="008973AD"/>
    <w:rsid w:val="00897C3E"/>
    <w:rsid w:val="008A75C9"/>
    <w:rsid w:val="008C0188"/>
    <w:rsid w:val="008C1842"/>
    <w:rsid w:val="008C664F"/>
    <w:rsid w:val="008C7A76"/>
    <w:rsid w:val="008C7C72"/>
    <w:rsid w:val="008D3258"/>
    <w:rsid w:val="008D4879"/>
    <w:rsid w:val="008E1965"/>
    <w:rsid w:val="008E2C71"/>
    <w:rsid w:val="008E32C6"/>
    <w:rsid w:val="008E42D9"/>
    <w:rsid w:val="008E43EA"/>
    <w:rsid w:val="008E4C65"/>
    <w:rsid w:val="008E6CF4"/>
    <w:rsid w:val="008E7EE9"/>
    <w:rsid w:val="008F6FCB"/>
    <w:rsid w:val="009104A1"/>
    <w:rsid w:val="00910C3E"/>
    <w:rsid w:val="0091106A"/>
    <w:rsid w:val="00914BB5"/>
    <w:rsid w:val="009170CF"/>
    <w:rsid w:val="0092066B"/>
    <w:rsid w:val="00920788"/>
    <w:rsid w:val="00924A15"/>
    <w:rsid w:val="00925C4D"/>
    <w:rsid w:val="00931997"/>
    <w:rsid w:val="00931A34"/>
    <w:rsid w:val="00932AF0"/>
    <w:rsid w:val="00945A57"/>
    <w:rsid w:val="00950BD4"/>
    <w:rsid w:val="009552CC"/>
    <w:rsid w:val="009566E7"/>
    <w:rsid w:val="00956F33"/>
    <w:rsid w:val="00960697"/>
    <w:rsid w:val="00962BD8"/>
    <w:rsid w:val="00965E49"/>
    <w:rsid w:val="00970538"/>
    <w:rsid w:val="00973DB0"/>
    <w:rsid w:val="00976122"/>
    <w:rsid w:val="00982622"/>
    <w:rsid w:val="009920D4"/>
    <w:rsid w:val="009932B4"/>
    <w:rsid w:val="00995049"/>
    <w:rsid w:val="0099531E"/>
    <w:rsid w:val="009968D1"/>
    <w:rsid w:val="009A01CF"/>
    <w:rsid w:val="009A2468"/>
    <w:rsid w:val="009B012D"/>
    <w:rsid w:val="009B13D5"/>
    <w:rsid w:val="009B493C"/>
    <w:rsid w:val="009B4D0D"/>
    <w:rsid w:val="009B6BAB"/>
    <w:rsid w:val="009B6DEF"/>
    <w:rsid w:val="009B70C7"/>
    <w:rsid w:val="009C5C60"/>
    <w:rsid w:val="009C6AD7"/>
    <w:rsid w:val="009D132D"/>
    <w:rsid w:val="009E11B5"/>
    <w:rsid w:val="009E1DE1"/>
    <w:rsid w:val="009F1A4C"/>
    <w:rsid w:val="009F2A78"/>
    <w:rsid w:val="009F4869"/>
    <w:rsid w:val="00A019CA"/>
    <w:rsid w:val="00A10C5A"/>
    <w:rsid w:val="00A16117"/>
    <w:rsid w:val="00A16F55"/>
    <w:rsid w:val="00A20253"/>
    <w:rsid w:val="00A2283A"/>
    <w:rsid w:val="00A24200"/>
    <w:rsid w:val="00A26D49"/>
    <w:rsid w:val="00A324FB"/>
    <w:rsid w:val="00A335B5"/>
    <w:rsid w:val="00A37689"/>
    <w:rsid w:val="00A5048C"/>
    <w:rsid w:val="00A62022"/>
    <w:rsid w:val="00A625D5"/>
    <w:rsid w:val="00A626BE"/>
    <w:rsid w:val="00A635A0"/>
    <w:rsid w:val="00A67074"/>
    <w:rsid w:val="00A716AC"/>
    <w:rsid w:val="00A73970"/>
    <w:rsid w:val="00A768F1"/>
    <w:rsid w:val="00A77DE1"/>
    <w:rsid w:val="00A82431"/>
    <w:rsid w:val="00A83F07"/>
    <w:rsid w:val="00A918E3"/>
    <w:rsid w:val="00A93CBD"/>
    <w:rsid w:val="00A93DBC"/>
    <w:rsid w:val="00A958DF"/>
    <w:rsid w:val="00A974F3"/>
    <w:rsid w:val="00AA42AD"/>
    <w:rsid w:val="00AC4701"/>
    <w:rsid w:val="00AC64BE"/>
    <w:rsid w:val="00AD26E7"/>
    <w:rsid w:val="00AD7922"/>
    <w:rsid w:val="00AD7B6A"/>
    <w:rsid w:val="00AD7F32"/>
    <w:rsid w:val="00AE1A18"/>
    <w:rsid w:val="00AE2024"/>
    <w:rsid w:val="00AE36C9"/>
    <w:rsid w:val="00AF37EC"/>
    <w:rsid w:val="00B018C4"/>
    <w:rsid w:val="00B04BC8"/>
    <w:rsid w:val="00B05A29"/>
    <w:rsid w:val="00B072A0"/>
    <w:rsid w:val="00B07CAC"/>
    <w:rsid w:val="00B11BA3"/>
    <w:rsid w:val="00B20D99"/>
    <w:rsid w:val="00B228A1"/>
    <w:rsid w:val="00B23BAE"/>
    <w:rsid w:val="00B26B39"/>
    <w:rsid w:val="00B30459"/>
    <w:rsid w:val="00B309FE"/>
    <w:rsid w:val="00B3378C"/>
    <w:rsid w:val="00B34598"/>
    <w:rsid w:val="00B3507C"/>
    <w:rsid w:val="00B37D1D"/>
    <w:rsid w:val="00B40746"/>
    <w:rsid w:val="00B42F3A"/>
    <w:rsid w:val="00B45971"/>
    <w:rsid w:val="00B631C4"/>
    <w:rsid w:val="00B80B57"/>
    <w:rsid w:val="00B87C5F"/>
    <w:rsid w:val="00B9642A"/>
    <w:rsid w:val="00BA3CBA"/>
    <w:rsid w:val="00BA4635"/>
    <w:rsid w:val="00BA5C05"/>
    <w:rsid w:val="00BB088B"/>
    <w:rsid w:val="00BB2EDE"/>
    <w:rsid w:val="00BB56A6"/>
    <w:rsid w:val="00BC487F"/>
    <w:rsid w:val="00BC5398"/>
    <w:rsid w:val="00BC6832"/>
    <w:rsid w:val="00BC6947"/>
    <w:rsid w:val="00BC7B86"/>
    <w:rsid w:val="00BD3B1A"/>
    <w:rsid w:val="00BE2F42"/>
    <w:rsid w:val="00BE6160"/>
    <w:rsid w:val="00BE67EE"/>
    <w:rsid w:val="00BE6D5A"/>
    <w:rsid w:val="00BE777D"/>
    <w:rsid w:val="00BF3195"/>
    <w:rsid w:val="00BF39FB"/>
    <w:rsid w:val="00BF68BB"/>
    <w:rsid w:val="00C0214F"/>
    <w:rsid w:val="00C07076"/>
    <w:rsid w:val="00C11246"/>
    <w:rsid w:val="00C12CA7"/>
    <w:rsid w:val="00C14528"/>
    <w:rsid w:val="00C15C33"/>
    <w:rsid w:val="00C15C42"/>
    <w:rsid w:val="00C24F80"/>
    <w:rsid w:val="00C25166"/>
    <w:rsid w:val="00C2520D"/>
    <w:rsid w:val="00C27D77"/>
    <w:rsid w:val="00C311F5"/>
    <w:rsid w:val="00C40925"/>
    <w:rsid w:val="00C414AE"/>
    <w:rsid w:val="00C5000A"/>
    <w:rsid w:val="00C51942"/>
    <w:rsid w:val="00C55173"/>
    <w:rsid w:val="00C556A2"/>
    <w:rsid w:val="00C56CA4"/>
    <w:rsid w:val="00C65412"/>
    <w:rsid w:val="00C65599"/>
    <w:rsid w:val="00C65C3B"/>
    <w:rsid w:val="00C72ADF"/>
    <w:rsid w:val="00C84C49"/>
    <w:rsid w:val="00C861FA"/>
    <w:rsid w:val="00C94C39"/>
    <w:rsid w:val="00CA0012"/>
    <w:rsid w:val="00CA3A90"/>
    <w:rsid w:val="00CF16B5"/>
    <w:rsid w:val="00CF6347"/>
    <w:rsid w:val="00D04D1E"/>
    <w:rsid w:val="00D07024"/>
    <w:rsid w:val="00D1085C"/>
    <w:rsid w:val="00D139C6"/>
    <w:rsid w:val="00D15693"/>
    <w:rsid w:val="00D24BF5"/>
    <w:rsid w:val="00D31B53"/>
    <w:rsid w:val="00D352E1"/>
    <w:rsid w:val="00D37860"/>
    <w:rsid w:val="00D41EA4"/>
    <w:rsid w:val="00D424AC"/>
    <w:rsid w:val="00D457EC"/>
    <w:rsid w:val="00D531C8"/>
    <w:rsid w:val="00D5384F"/>
    <w:rsid w:val="00D5515E"/>
    <w:rsid w:val="00D60ED0"/>
    <w:rsid w:val="00D63609"/>
    <w:rsid w:val="00D664EE"/>
    <w:rsid w:val="00D717B0"/>
    <w:rsid w:val="00D76BD8"/>
    <w:rsid w:val="00D82511"/>
    <w:rsid w:val="00D82D6F"/>
    <w:rsid w:val="00D844C4"/>
    <w:rsid w:val="00D85214"/>
    <w:rsid w:val="00D862EF"/>
    <w:rsid w:val="00D86618"/>
    <w:rsid w:val="00D94315"/>
    <w:rsid w:val="00D9712A"/>
    <w:rsid w:val="00DA18DB"/>
    <w:rsid w:val="00DA1DD9"/>
    <w:rsid w:val="00DB109E"/>
    <w:rsid w:val="00DC11D6"/>
    <w:rsid w:val="00DC39E4"/>
    <w:rsid w:val="00DD7251"/>
    <w:rsid w:val="00DE47AE"/>
    <w:rsid w:val="00DF1405"/>
    <w:rsid w:val="00DF1C77"/>
    <w:rsid w:val="00DF39EE"/>
    <w:rsid w:val="00DF3D89"/>
    <w:rsid w:val="00DF691F"/>
    <w:rsid w:val="00DF7841"/>
    <w:rsid w:val="00E13C2C"/>
    <w:rsid w:val="00E140E9"/>
    <w:rsid w:val="00E146AA"/>
    <w:rsid w:val="00E169A2"/>
    <w:rsid w:val="00E2723E"/>
    <w:rsid w:val="00E27C82"/>
    <w:rsid w:val="00E27CB8"/>
    <w:rsid w:val="00E354C3"/>
    <w:rsid w:val="00E367E0"/>
    <w:rsid w:val="00E40151"/>
    <w:rsid w:val="00E7290D"/>
    <w:rsid w:val="00E7428B"/>
    <w:rsid w:val="00E81AC2"/>
    <w:rsid w:val="00E84AEC"/>
    <w:rsid w:val="00E93E50"/>
    <w:rsid w:val="00E96923"/>
    <w:rsid w:val="00EA07C5"/>
    <w:rsid w:val="00EA25D8"/>
    <w:rsid w:val="00EA260F"/>
    <w:rsid w:val="00EB2CAF"/>
    <w:rsid w:val="00EC12A4"/>
    <w:rsid w:val="00EC6DAB"/>
    <w:rsid w:val="00ED0A16"/>
    <w:rsid w:val="00EE4877"/>
    <w:rsid w:val="00EE4D29"/>
    <w:rsid w:val="00EE6FB4"/>
    <w:rsid w:val="00EF28B1"/>
    <w:rsid w:val="00EF2A7E"/>
    <w:rsid w:val="00F02807"/>
    <w:rsid w:val="00F058E8"/>
    <w:rsid w:val="00F10B09"/>
    <w:rsid w:val="00F143DE"/>
    <w:rsid w:val="00F14E43"/>
    <w:rsid w:val="00F309C2"/>
    <w:rsid w:val="00F44573"/>
    <w:rsid w:val="00F45185"/>
    <w:rsid w:val="00F5509C"/>
    <w:rsid w:val="00F73CA5"/>
    <w:rsid w:val="00F75B95"/>
    <w:rsid w:val="00F80EC6"/>
    <w:rsid w:val="00F81990"/>
    <w:rsid w:val="00F84B81"/>
    <w:rsid w:val="00F90EC7"/>
    <w:rsid w:val="00FA0C37"/>
    <w:rsid w:val="00FA12D3"/>
    <w:rsid w:val="00FA2921"/>
    <w:rsid w:val="00FA5BA3"/>
    <w:rsid w:val="00FA7210"/>
    <w:rsid w:val="00FB1C75"/>
    <w:rsid w:val="00FC00F1"/>
    <w:rsid w:val="00FC05C2"/>
    <w:rsid w:val="00FC2BA5"/>
    <w:rsid w:val="00FC54CB"/>
    <w:rsid w:val="00FC6903"/>
    <w:rsid w:val="00FC6D98"/>
    <w:rsid w:val="00FC7B27"/>
    <w:rsid w:val="00FC7E62"/>
    <w:rsid w:val="00FD298A"/>
    <w:rsid w:val="00FD3C10"/>
    <w:rsid w:val="00FD75A8"/>
    <w:rsid w:val="00FE1E37"/>
    <w:rsid w:val="00FE2076"/>
    <w:rsid w:val="00FE4A25"/>
    <w:rsid w:val="00FE69B4"/>
    <w:rsid w:val="00FF68A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842"/>
    <w:pPr>
      <w:ind w:left="720"/>
      <w:contextualSpacing/>
    </w:pPr>
    <w:rPr>
      <w:rFonts w:eastAsiaTheme="minorEastAsia"/>
      <w:lang w:eastAsia="es-AR"/>
    </w:rPr>
  </w:style>
  <w:style w:type="paragraph" w:styleId="Textonotapie">
    <w:name w:val="footnote text"/>
    <w:basedOn w:val="Normal"/>
    <w:link w:val="TextonotapieCar"/>
    <w:uiPriority w:val="99"/>
    <w:semiHidden/>
    <w:unhideWhenUsed/>
    <w:rsid w:val="002A6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6669"/>
    <w:rPr>
      <w:sz w:val="20"/>
      <w:szCs w:val="20"/>
    </w:rPr>
  </w:style>
  <w:style w:type="character" w:styleId="Refdenotaalpie">
    <w:name w:val="footnote reference"/>
    <w:basedOn w:val="Fuentedeprrafopredeter"/>
    <w:uiPriority w:val="99"/>
    <w:semiHidden/>
    <w:unhideWhenUsed/>
    <w:rsid w:val="002A6669"/>
    <w:rPr>
      <w:vertAlign w:val="superscript"/>
    </w:rPr>
  </w:style>
  <w:style w:type="paragraph" w:styleId="Encabezado">
    <w:name w:val="header"/>
    <w:basedOn w:val="Normal"/>
    <w:link w:val="EncabezadoCar"/>
    <w:uiPriority w:val="99"/>
    <w:semiHidden/>
    <w:unhideWhenUsed/>
    <w:rsid w:val="006E0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0372"/>
  </w:style>
  <w:style w:type="paragraph" w:styleId="Piedepgina">
    <w:name w:val="footer"/>
    <w:basedOn w:val="Normal"/>
    <w:link w:val="PiedepginaCar"/>
    <w:uiPriority w:val="99"/>
    <w:unhideWhenUsed/>
    <w:rsid w:val="006E0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372"/>
  </w:style>
  <w:style w:type="character" w:styleId="Refdecomentario">
    <w:name w:val="annotation reference"/>
    <w:basedOn w:val="Fuentedeprrafopredeter"/>
    <w:uiPriority w:val="99"/>
    <w:semiHidden/>
    <w:unhideWhenUsed/>
    <w:rsid w:val="00D85214"/>
    <w:rPr>
      <w:sz w:val="16"/>
      <w:szCs w:val="16"/>
    </w:rPr>
  </w:style>
  <w:style w:type="paragraph" w:styleId="Textocomentario">
    <w:name w:val="annotation text"/>
    <w:basedOn w:val="Normal"/>
    <w:link w:val="TextocomentarioCar"/>
    <w:uiPriority w:val="99"/>
    <w:semiHidden/>
    <w:unhideWhenUsed/>
    <w:rsid w:val="00D852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5214"/>
    <w:rPr>
      <w:sz w:val="20"/>
      <w:szCs w:val="20"/>
    </w:rPr>
  </w:style>
  <w:style w:type="paragraph" w:styleId="Asuntodelcomentario">
    <w:name w:val="annotation subject"/>
    <w:basedOn w:val="Textocomentario"/>
    <w:next w:val="Textocomentario"/>
    <w:link w:val="AsuntodelcomentarioCar"/>
    <w:uiPriority w:val="99"/>
    <w:semiHidden/>
    <w:unhideWhenUsed/>
    <w:rsid w:val="00D85214"/>
    <w:rPr>
      <w:b/>
      <w:bCs/>
    </w:rPr>
  </w:style>
  <w:style w:type="character" w:customStyle="1" w:styleId="AsuntodelcomentarioCar">
    <w:name w:val="Asunto del comentario Car"/>
    <w:basedOn w:val="TextocomentarioCar"/>
    <w:link w:val="Asuntodelcomentario"/>
    <w:uiPriority w:val="99"/>
    <w:semiHidden/>
    <w:rsid w:val="00D85214"/>
    <w:rPr>
      <w:b/>
      <w:bCs/>
    </w:rPr>
  </w:style>
  <w:style w:type="paragraph" w:styleId="Textodeglobo">
    <w:name w:val="Balloon Text"/>
    <w:basedOn w:val="Normal"/>
    <w:link w:val="TextodegloboCar"/>
    <w:uiPriority w:val="99"/>
    <w:semiHidden/>
    <w:unhideWhenUsed/>
    <w:rsid w:val="00D85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D4AE0-ADE5-4717-8013-7827FA1B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2733</Words>
  <Characters>15035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Alazraki</dc:creator>
  <cp:lastModifiedBy>Ruth Alazraki</cp:lastModifiedBy>
  <cp:revision>2</cp:revision>
  <cp:lastPrinted>2018-09-07T17:04:00Z</cp:lastPrinted>
  <dcterms:created xsi:type="dcterms:W3CDTF">2018-11-24T04:18:00Z</dcterms:created>
  <dcterms:modified xsi:type="dcterms:W3CDTF">2018-11-24T04:18:00Z</dcterms:modified>
</cp:coreProperties>
</file>