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Ind w:w="-14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Content layout table"/>
      </w:tblPr>
      <w:tblGrid>
        <w:gridCol w:w="965"/>
        <w:gridCol w:w="518"/>
        <w:gridCol w:w="8581"/>
      </w:tblGrid>
      <w:tr w:rsidR="00EF5020" w:rsidRPr="00EF5020" w14:paraId="3BA5556D" w14:textId="77777777">
        <w:tc>
          <w:tcPr>
            <w:tcW w:w="965" w:type="dxa"/>
            <w:shd w:val="clear" w:color="auto" w:fill="3A3A3A" w:themeFill="text2"/>
          </w:tcPr>
          <w:p w14:paraId="3351C59A" w14:textId="77777777" w:rsidR="002619F0" w:rsidRPr="00EF5020" w:rsidRDefault="002619F0">
            <w:pPr>
              <w:spacing w:before="260"/>
              <w:rPr>
                <w:color w:val="3F3F3A" w:themeColor="background2" w:themeShade="40"/>
              </w:rPr>
            </w:pPr>
          </w:p>
        </w:tc>
        <w:tc>
          <w:tcPr>
            <w:tcW w:w="518" w:type="dxa"/>
          </w:tcPr>
          <w:p w14:paraId="63166382" w14:textId="77777777" w:rsidR="002619F0" w:rsidRPr="00EF5020" w:rsidRDefault="002619F0">
            <w:pPr>
              <w:spacing w:before="260"/>
              <w:rPr>
                <w:color w:val="3F3F3A" w:themeColor="background2" w:themeShade="40"/>
              </w:rPr>
            </w:pPr>
          </w:p>
        </w:tc>
        <w:tc>
          <w:tcPr>
            <w:tcW w:w="8581" w:type="dxa"/>
          </w:tcPr>
          <w:p w14:paraId="13D3B3CC" w14:textId="77777777" w:rsidR="00190FBD" w:rsidRPr="00EF5020" w:rsidRDefault="00190FBD" w:rsidP="00933D2E">
            <w:pPr>
              <w:pStyle w:val="Subttulo"/>
              <w:rPr>
                <w:color w:val="3F3F3A" w:themeColor="background2" w:themeShade="40"/>
                <w:sz w:val="32"/>
                <w:szCs w:val="32"/>
              </w:rPr>
            </w:pPr>
          </w:p>
        </w:tc>
      </w:tr>
    </w:tbl>
    <w:p w14:paraId="636318A4" w14:textId="69922659" w:rsidR="00904975" w:rsidRDefault="00C643DB" w:rsidP="004A69DD">
      <w:pPr>
        <w:pStyle w:val="Ttulo1"/>
        <w:tabs>
          <w:tab w:val="left" w:pos="3320"/>
        </w:tabs>
        <w:rPr>
          <w:rFonts w:asciiTheme="minorHAnsi" w:hAnsiTheme="minorHAnsi"/>
          <w:b w:val="0"/>
          <w:color w:val="3F3F3A" w:themeColor="background2" w:themeShade="40"/>
          <w:sz w:val="24"/>
          <w:szCs w:val="24"/>
        </w:rPr>
      </w:pPr>
      <w:r w:rsidRPr="00EF5020">
        <w:rPr>
          <w:rFonts w:asciiTheme="minorHAnsi" w:hAnsiTheme="minorHAnsi"/>
          <w:b w:val="0"/>
          <w:color w:val="3F3F3A" w:themeColor="background2" w:themeShade="40"/>
          <w:sz w:val="24"/>
          <w:szCs w:val="24"/>
        </w:rPr>
        <w:t>Isabella paniz</w:t>
      </w:r>
      <w:r w:rsidR="00B57924" w:rsidRPr="00EF5020">
        <w:rPr>
          <w:rFonts w:asciiTheme="minorHAnsi" w:hAnsiTheme="minorHAnsi"/>
          <w:b w:val="0"/>
          <w:color w:val="3F3F3A" w:themeColor="background2" w:themeShade="40"/>
          <w:sz w:val="24"/>
          <w:szCs w:val="24"/>
        </w:rPr>
        <w:t xml:space="preserve"> </w:t>
      </w:r>
    </w:p>
    <w:p w14:paraId="26D6049E" w14:textId="77777777" w:rsidR="004A69DD" w:rsidRPr="004A69DD" w:rsidRDefault="004A69DD" w:rsidP="004A69DD"/>
    <w:p w14:paraId="58D58A2C" w14:textId="5BDEDDA9" w:rsidR="008652EA" w:rsidRPr="00933D2E" w:rsidRDefault="008652EA" w:rsidP="00933D2E">
      <w:pPr>
        <w:spacing w:after="120" w:line="360" w:lineRule="auto"/>
        <w:jc w:val="center"/>
        <w:rPr>
          <w:rFonts w:ascii="Times New Roman" w:hAnsi="Times New Roman" w:cs="Times New Roman"/>
          <w:b/>
          <w:color w:val="404040" w:themeColor="text1" w:themeTint="BF"/>
          <w:sz w:val="24"/>
          <w:szCs w:val="24"/>
        </w:rPr>
      </w:pPr>
      <w:r w:rsidRPr="00933D2E">
        <w:rPr>
          <w:rFonts w:ascii="Times New Roman" w:hAnsi="Times New Roman" w:cs="Times New Roman"/>
          <w:b/>
          <w:color w:val="404040" w:themeColor="text1" w:themeTint="BF"/>
          <w:sz w:val="24"/>
          <w:szCs w:val="24"/>
        </w:rPr>
        <w:t>Los fenómenos linguísticos como objetos históricos</w:t>
      </w:r>
    </w:p>
    <w:p w14:paraId="70D483F8" w14:textId="77777777" w:rsidR="004A69DD" w:rsidRPr="00933D2E" w:rsidRDefault="004A69DD" w:rsidP="00933D2E">
      <w:pPr>
        <w:spacing w:after="120" w:line="360" w:lineRule="auto"/>
        <w:jc w:val="center"/>
        <w:rPr>
          <w:rFonts w:ascii="Times New Roman" w:hAnsi="Times New Roman" w:cs="Times New Roman"/>
          <w:color w:val="404040" w:themeColor="text1" w:themeTint="BF"/>
          <w:sz w:val="24"/>
          <w:szCs w:val="24"/>
        </w:rPr>
      </w:pPr>
    </w:p>
    <w:p w14:paraId="33FCA677" w14:textId="7145C65D" w:rsidR="0009408E" w:rsidRPr="00933D2E" w:rsidRDefault="00A97337" w:rsidP="00933D2E">
      <w:pPr>
        <w:spacing w:after="120" w:line="360" w:lineRule="auto"/>
        <w:jc w:val="both"/>
        <w:rPr>
          <w:rFonts w:ascii="Times New Roman" w:hAnsi="Times New Roman" w:cs="Times New Roman"/>
          <w:color w:val="404040" w:themeColor="text1" w:themeTint="BF"/>
          <w:sz w:val="24"/>
          <w:szCs w:val="24"/>
        </w:rPr>
      </w:pPr>
      <w:r w:rsidRPr="00933D2E">
        <w:rPr>
          <w:rFonts w:ascii="Times New Roman" w:hAnsi="Times New Roman" w:cs="Times New Roman"/>
          <w:color w:val="404040" w:themeColor="text1" w:themeTint="BF"/>
          <w:sz w:val="24"/>
          <w:szCs w:val="24"/>
        </w:rPr>
        <w:t xml:space="preserve">     </w:t>
      </w:r>
      <w:r w:rsidR="004D0D12" w:rsidRPr="00933D2E">
        <w:rPr>
          <w:rFonts w:ascii="Times New Roman" w:hAnsi="Times New Roman" w:cs="Times New Roman"/>
          <w:color w:val="404040" w:themeColor="text1" w:themeTint="BF"/>
          <w:sz w:val="24"/>
          <w:szCs w:val="24"/>
        </w:rPr>
        <w:t xml:space="preserve">A pesar de ser este uno de los aspectos menos trabajados en los estudios sobre Gramsci, las preocupaciones en relación a la lengua ocupan un importante lugar en sus reflexiones teóricas. Formado como linguista en la Universidad de Turín, con orientación en el estudio de las variedades dialectales </w:t>
      </w:r>
      <w:r w:rsidR="00ED45F3" w:rsidRPr="00933D2E">
        <w:rPr>
          <w:rFonts w:ascii="Times New Roman" w:hAnsi="Times New Roman" w:cs="Times New Roman"/>
          <w:color w:val="404040" w:themeColor="text1" w:themeTint="BF"/>
          <w:sz w:val="24"/>
          <w:szCs w:val="24"/>
        </w:rPr>
        <w:t xml:space="preserve">y del conjunto de lenguas que convivían en el territorio italiano, Gramsci </w:t>
      </w:r>
      <w:r w:rsidR="00052841" w:rsidRPr="00933D2E">
        <w:rPr>
          <w:rFonts w:ascii="Times New Roman" w:hAnsi="Times New Roman" w:cs="Times New Roman"/>
          <w:color w:val="404040" w:themeColor="text1" w:themeTint="BF"/>
          <w:sz w:val="24"/>
          <w:szCs w:val="24"/>
        </w:rPr>
        <w:t xml:space="preserve">busca articular una teoría en la que se puedan mirar con detenimiento estas tensiones. </w:t>
      </w:r>
    </w:p>
    <w:p w14:paraId="1861A559" w14:textId="640DA171" w:rsidR="00D7183D" w:rsidRPr="00933D2E" w:rsidRDefault="00A97337" w:rsidP="00933D2E">
      <w:pPr>
        <w:spacing w:after="120" w:line="360" w:lineRule="auto"/>
        <w:jc w:val="both"/>
        <w:rPr>
          <w:rFonts w:ascii="Times New Roman" w:hAnsi="Times New Roman" w:cs="Times New Roman"/>
          <w:color w:val="404040" w:themeColor="text1" w:themeTint="BF"/>
          <w:sz w:val="24"/>
          <w:szCs w:val="24"/>
        </w:rPr>
      </w:pPr>
      <w:r w:rsidRPr="00933D2E">
        <w:rPr>
          <w:rFonts w:ascii="Times New Roman" w:hAnsi="Times New Roman" w:cs="Times New Roman"/>
          <w:color w:val="404040" w:themeColor="text1" w:themeTint="BF"/>
          <w:sz w:val="24"/>
          <w:szCs w:val="24"/>
        </w:rPr>
        <w:t xml:space="preserve">     A principio de siglo, tanto marxistas como facistas comienzan a preguntarse acerca de lo nacional y de la naturaleza de su construcción identitaria. </w:t>
      </w:r>
      <w:r w:rsidR="003A1974" w:rsidRPr="00933D2E">
        <w:rPr>
          <w:rFonts w:ascii="Times New Roman" w:hAnsi="Times New Roman" w:cs="Times New Roman"/>
          <w:color w:val="404040" w:themeColor="text1" w:themeTint="BF"/>
          <w:sz w:val="24"/>
          <w:szCs w:val="24"/>
        </w:rPr>
        <w:t>La no unificación linguística del territorio</w:t>
      </w:r>
      <w:r w:rsidR="008316BD" w:rsidRPr="00933D2E">
        <w:rPr>
          <w:rFonts w:ascii="Times New Roman" w:hAnsi="Times New Roman" w:cs="Times New Roman"/>
          <w:color w:val="404040" w:themeColor="text1" w:themeTint="BF"/>
          <w:sz w:val="24"/>
          <w:szCs w:val="24"/>
        </w:rPr>
        <w:t xml:space="preserve">, a causa del uso cotidiano de las variedades dialectales, ocasiona que el Estado establezca acciones glotopolíticas que privilegien la variedad toscana por ser considerada la más </w:t>
      </w:r>
      <w:r w:rsidR="008316BD" w:rsidRPr="00933D2E">
        <w:rPr>
          <w:rFonts w:ascii="Times New Roman" w:hAnsi="Times New Roman" w:cs="Times New Roman"/>
          <w:i/>
          <w:color w:val="404040" w:themeColor="text1" w:themeTint="BF"/>
          <w:sz w:val="24"/>
          <w:szCs w:val="24"/>
        </w:rPr>
        <w:t>culta</w:t>
      </w:r>
      <w:r w:rsidR="008316BD" w:rsidRPr="00933D2E">
        <w:rPr>
          <w:rFonts w:ascii="Times New Roman" w:hAnsi="Times New Roman" w:cs="Times New Roman"/>
          <w:color w:val="404040" w:themeColor="text1" w:themeTint="BF"/>
          <w:sz w:val="24"/>
          <w:szCs w:val="24"/>
        </w:rPr>
        <w:t xml:space="preserve">. En reacción a eso, Gramsci plantea la hipótesis que definirá su postura: la lengua es un producto histórico y, como tal, depende de la actividad social del pueblo que la habla, </w:t>
      </w:r>
      <w:r w:rsidR="008D7AC4" w:rsidRPr="00933D2E">
        <w:rPr>
          <w:rFonts w:ascii="Times New Roman" w:hAnsi="Times New Roman" w:cs="Times New Roman"/>
          <w:color w:val="404040" w:themeColor="text1" w:themeTint="BF"/>
          <w:sz w:val="24"/>
          <w:szCs w:val="24"/>
        </w:rPr>
        <w:t xml:space="preserve">y esta actividad </w:t>
      </w:r>
      <w:r w:rsidR="002508DF" w:rsidRPr="00933D2E">
        <w:rPr>
          <w:rFonts w:ascii="Times New Roman" w:hAnsi="Times New Roman" w:cs="Times New Roman"/>
          <w:color w:val="404040" w:themeColor="text1" w:themeTint="BF"/>
          <w:sz w:val="24"/>
          <w:szCs w:val="24"/>
        </w:rPr>
        <w:t xml:space="preserve">será el </w:t>
      </w:r>
      <w:r w:rsidR="002508DF" w:rsidRPr="00933D2E">
        <w:rPr>
          <w:rFonts w:ascii="Times New Roman" w:hAnsi="Times New Roman" w:cs="Times New Roman"/>
          <w:i/>
          <w:color w:val="404040" w:themeColor="text1" w:themeTint="BF"/>
          <w:sz w:val="24"/>
          <w:szCs w:val="24"/>
        </w:rPr>
        <w:t>germen vital</w:t>
      </w:r>
      <w:r w:rsidR="00904975" w:rsidRPr="00933D2E">
        <w:rPr>
          <w:rStyle w:val="Refdenotaalpie"/>
          <w:rFonts w:ascii="Times New Roman" w:hAnsi="Times New Roman" w:cs="Times New Roman"/>
          <w:i/>
          <w:color w:val="404040" w:themeColor="text1" w:themeTint="BF"/>
          <w:sz w:val="24"/>
          <w:szCs w:val="24"/>
        </w:rPr>
        <w:footnoteReference w:id="1"/>
      </w:r>
      <w:r w:rsidR="002508DF" w:rsidRPr="00933D2E">
        <w:rPr>
          <w:rFonts w:ascii="Times New Roman" w:hAnsi="Times New Roman" w:cs="Times New Roman"/>
          <w:color w:val="404040" w:themeColor="text1" w:themeTint="BF"/>
          <w:sz w:val="24"/>
          <w:szCs w:val="24"/>
        </w:rPr>
        <w:t xml:space="preserve"> que la posibilite. Así, la lengua no será un ente estático fijo, sino un conjunto </w:t>
      </w:r>
      <w:r w:rsidR="008D7AC4" w:rsidRPr="00933D2E">
        <w:rPr>
          <w:rFonts w:ascii="Times New Roman" w:hAnsi="Times New Roman" w:cs="Times New Roman"/>
          <w:color w:val="404040" w:themeColor="text1" w:themeTint="BF"/>
          <w:sz w:val="24"/>
          <w:szCs w:val="24"/>
        </w:rPr>
        <w:t xml:space="preserve">contigentemente estable en el que conviven </w:t>
      </w:r>
      <w:r w:rsidR="0052304F" w:rsidRPr="00933D2E">
        <w:rPr>
          <w:rFonts w:ascii="Times New Roman" w:hAnsi="Times New Roman" w:cs="Times New Roman"/>
          <w:color w:val="404040" w:themeColor="text1" w:themeTint="BF"/>
          <w:sz w:val="24"/>
          <w:szCs w:val="24"/>
        </w:rPr>
        <w:t>una variedad</w:t>
      </w:r>
      <w:r w:rsidR="00B40283" w:rsidRPr="00933D2E">
        <w:rPr>
          <w:rFonts w:ascii="Times New Roman" w:hAnsi="Times New Roman" w:cs="Times New Roman"/>
          <w:color w:val="404040" w:themeColor="text1" w:themeTint="BF"/>
          <w:sz w:val="24"/>
          <w:szCs w:val="24"/>
        </w:rPr>
        <w:t xml:space="preserve"> hegemónica</w:t>
      </w:r>
      <w:r w:rsidR="008D7AC4" w:rsidRPr="00933D2E">
        <w:rPr>
          <w:rFonts w:ascii="Times New Roman" w:hAnsi="Times New Roman" w:cs="Times New Roman"/>
          <w:color w:val="404040" w:themeColor="text1" w:themeTint="BF"/>
          <w:sz w:val="24"/>
          <w:szCs w:val="24"/>
        </w:rPr>
        <w:t xml:space="preserve"> y </w:t>
      </w:r>
      <w:r w:rsidR="0052304F" w:rsidRPr="00933D2E">
        <w:rPr>
          <w:rFonts w:ascii="Times New Roman" w:hAnsi="Times New Roman" w:cs="Times New Roman"/>
          <w:color w:val="404040" w:themeColor="text1" w:themeTint="BF"/>
          <w:sz w:val="24"/>
          <w:szCs w:val="24"/>
        </w:rPr>
        <w:t xml:space="preserve">distintas </w:t>
      </w:r>
      <w:r w:rsidR="008D7AC4" w:rsidRPr="00933D2E">
        <w:rPr>
          <w:rFonts w:ascii="Times New Roman" w:hAnsi="Times New Roman" w:cs="Times New Roman"/>
          <w:color w:val="404040" w:themeColor="text1" w:themeTint="BF"/>
          <w:sz w:val="24"/>
          <w:szCs w:val="24"/>
        </w:rPr>
        <w:t xml:space="preserve">variedades dominadas. </w:t>
      </w:r>
    </w:p>
    <w:p w14:paraId="2A3620B0" w14:textId="078BF11B" w:rsidR="006F535B" w:rsidRPr="00933D2E" w:rsidRDefault="00D7183D" w:rsidP="00933D2E">
      <w:pPr>
        <w:spacing w:after="120" w:line="360" w:lineRule="auto"/>
        <w:jc w:val="both"/>
        <w:rPr>
          <w:rFonts w:ascii="Times New Roman" w:hAnsi="Times New Roman" w:cs="Times New Roman"/>
          <w:color w:val="404040" w:themeColor="text1" w:themeTint="BF"/>
          <w:sz w:val="24"/>
          <w:szCs w:val="24"/>
        </w:rPr>
      </w:pPr>
      <w:r w:rsidRPr="00933D2E">
        <w:rPr>
          <w:rFonts w:ascii="Times New Roman" w:hAnsi="Times New Roman" w:cs="Times New Roman"/>
          <w:color w:val="404040" w:themeColor="text1" w:themeTint="BF"/>
          <w:sz w:val="24"/>
          <w:szCs w:val="24"/>
        </w:rPr>
        <w:t xml:space="preserve">     Esta concepción del lenguaje como</w:t>
      </w:r>
      <w:r w:rsidR="00651588" w:rsidRPr="00933D2E">
        <w:rPr>
          <w:rFonts w:ascii="Times New Roman" w:hAnsi="Times New Roman" w:cs="Times New Roman"/>
          <w:color w:val="404040" w:themeColor="text1" w:themeTint="BF"/>
          <w:sz w:val="24"/>
          <w:szCs w:val="24"/>
        </w:rPr>
        <w:t xml:space="preserve"> fenómeno abierto y dinámico</w:t>
      </w:r>
      <w:r w:rsidR="00B11D95" w:rsidRPr="00933D2E">
        <w:rPr>
          <w:rFonts w:ascii="Times New Roman" w:hAnsi="Times New Roman" w:cs="Times New Roman"/>
          <w:color w:val="404040" w:themeColor="text1" w:themeTint="BF"/>
          <w:sz w:val="24"/>
          <w:szCs w:val="24"/>
        </w:rPr>
        <w:t xml:space="preserve"> en el que participan</w:t>
      </w:r>
      <w:r w:rsidR="0052304F" w:rsidRPr="00933D2E">
        <w:rPr>
          <w:rFonts w:ascii="Times New Roman" w:hAnsi="Times New Roman" w:cs="Times New Roman"/>
          <w:color w:val="404040" w:themeColor="text1" w:themeTint="BF"/>
          <w:sz w:val="24"/>
          <w:szCs w:val="24"/>
        </w:rPr>
        <w:t xml:space="preserve"> distintas instancias y </w:t>
      </w:r>
      <w:r w:rsidRPr="00933D2E">
        <w:rPr>
          <w:rFonts w:ascii="Times New Roman" w:hAnsi="Times New Roman" w:cs="Times New Roman"/>
          <w:color w:val="404040" w:themeColor="text1" w:themeTint="BF"/>
          <w:sz w:val="24"/>
          <w:szCs w:val="24"/>
        </w:rPr>
        <w:t xml:space="preserve">distintas tensiones podemos rastrearla también en los ensayos del </w:t>
      </w:r>
      <w:r w:rsidRPr="00933D2E">
        <w:rPr>
          <w:rFonts w:ascii="Times New Roman" w:hAnsi="Times New Roman" w:cs="Times New Roman"/>
          <w:i/>
          <w:color w:val="404040" w:themeColor="text1" w:themeTint="BF"/>
          <w:sz w:val="24"/>
          <w:szCs w:val="24"/>
        </w:rPr>
        <w:t>Proceso de la literatura</w:t>
      </w:r>
      <w:r w:rsidRPr="00933D2E">
        <w:rPr>
          <w:rFonts w:ascii="Times New Roman" w:hAnsi="Times New Roman" w:cs="Times New Roman"/>
          <w:color w:val="404040" w:themeColor="text1" w:themeTint="BF"/>
          <w:sz w:val="24"/>
          <w:szCs w:val="24"/>
        </w:rPr>
        <w:t xml:space="preserve"> que publicara por primera vez Mariátegui en 1928 –Gramsci escribiría los </w:t>
      </w:r>
      <w:r w:rsidRPr="00933D2E">
        <w:rPr>
          <w:rFonts w:ascii="Times New Roman" w:hAnsi="Times New Roman" w:cs="Times New Roman"/>
          <w:i/>
          <w:color w:val="404040" w:themeColor="text1" w:themeTint="BF"/>
          <w:sz w:val="24"/>
          <w:szCs w:val="24"/>
        </w:rPr>
        <w:t>Cuadernos de la cárcel</w:t>
      </w:r>
      <w:r w:rsidR="002B135A" w:rsidRPr="00933D2E">
        <w:rPr>
          <w:rFonts w:ascii="Times New Roman" w:hAnsi="Times New Roman" w:cs="Times New Roman"/>
          <w:i/>
          <w:color w:val="404040" w:themeColor="text1" w:themeTint="BF"/>
          <w:sz w:val="24"/>
          <w:szCs w:val="24"/>
        </w:rPr>
        <w:t xml:space="preserve"> </w:t>
      </w:r>
      <w:r w:rsidR="002B135A" w:rsidRPr="00933D2E">
        <w:rPr>
          <w:rFonts w:ascii="Times New Roman" w:hAnsi="Times New Roman" w:cs="Times New Roman"/>
          <w:color w:val="404040" w:themeColor="text1" w:themeTint="BF"/>
          <w:sz w:val="24"/>
          <w:szCs w:val="24"/>
        </w:rPr>
        <w:t>también durante el período de entreguerra</w:t>
      </w:r>
      <w:r w:rsidRPr="00933D2E">
        <w:rPr>
          <w:rFonts w:ascii="Times New Roman" w:hAnsi="Times New Roman" w:cs="Times New Roman"/>
          <w:color w:val="404040" w:themeColor="text1" w:themeTint="BF"/>
          <w:sz w:val="24"/>
          <w:szCs w:val="24"/>
        </w:rPr>
        <w:t>–</w:t>
      </w:r>
      <w:r w:rsidR="002B135A" w:rsidRPr="00933D2E">
        <w:rPr>
          <w:rFonts w:ascii="Times New Roman" w:hAnsi="Times New Roman" w:cs="Times New Roman"/>
          <w:color w:val="404040" w:themeColor="text1" w:themeTint="BF"/>
          <w:sz w:val="24"/>
          <w:szCs w:val="24"/>
        </w:rPr>
        <w:t xml:space="preserve">. </w:t>
      </w:r>
      <w:r w:rsidR="00FB04F2" w:rsidRPr="00933D2E">
        <w:rPr>
          <w:rFonts w:ascii="Times New Roman" w:hAnsi="Times New Roman" w:cs="Times New Roman"/>
          <w:color w:val="404040" w:themeColor="text1" w:themeTint="BF"/>
          <w:sz w:val="24"/>
          <w:szCs w:val="24"/>
        </w:rPr>
        <w:t>Para Mariátegui</w:t>
      </w:r>
      <w:r w:rsidR="006F535B" w:rsidRPr="00933D2E">
        <w:rPr>
          <w:rFonts w:ascii="Times New Roman" w:hAnsi="Times New Roman" w:cs="Times New Roman"/>
          <w:color w:val="404040" w:themeColor="text1" w:themeTint="BF"/>
          <w:sz w:val="24"/>
          <w:szCs w:val="24"/>
        </w:rPr>
        <w:t xml:space="preserve"> desde el territorio peruano</w:t>
      </w:r>
      <w:r w:rsidR="00FB04F2" w:rsidRPr="00933D2E">
        <w:rPr>
          <w:rFonts w:ascii="Times New Roman" w:hAnsi="Times New Roman" w:cs="Times New Roman"/>
          <w:color w:val="404040" w:themeColor="text1" w:themeTint="BF"/>
          <w:sz w:val="24"/>
          <w:szCs w:val="24"/>
        </w:rPr>
        <w:t xml:space="preserve">, </w:t>
      </w:r>
      <w:r w:rsidR="00A92151" w:rsidRPr="00933D2E">
        <w:rPr>
          <w:rFonts w:ascii="Times New Roman" w:hAnsi="Times New Roman" w:cs="Times New Roman"/>
          <w:color w:val="404040" w:themeColor="text1" w:themeTint="BF"/>
          <w:sz w:val="24"/>
          <w:szCs w:val="24"/>
        </w:rPr>
        <w:t>tampoco</w:t>
      </w:r>
      <w:r w:rsidR="00FB04F2" w:rsidRPr="00933D2E">
        <w:rPr>
          <w:rFonts w:ascii="Times New Roman" w:hAnsi="Times New Roman" w:cs="Times New Roman"/>
          <w:color w:val="404040" w:themeColor="text1" w:themeTint="BF"/>
          <w:sz w:val="24"/>
          <w:szCs w:val="24"/>
        </w:rPr>
        <w:t xml:space="preserve"> hay separación </w:t>
      </w:r>
      <w:r w:rsidR="00A92151" w:rsidRPr="00933D2E">
        <w:rPr>
          <w:rFonts w:ascii="Times New Roman" w:hAnsi="Times New Roman" w:cs="Times New Roman"/>
          <w:color w:val="404040" w:themeColor="text1" w:themeTint="BF"/>
          <w:sz w:val="24"/>
          <w:szCs w:val="24"/>
        </w:rPr>
        <w:t xml:space="preserve">posible </w:t>
      </w:r>
      <w:r w:rsidR="00FB04F2" w:rsidRPr="00933D2E">
        <w:rPr>
          <w:rFonts w:ascii="Times New Roman" w:hAnsi="Times New Roman" w:cs="Times New Roman"/>
          <w:color w:val="404040" w:themeColor="text1" w:themeTint="BF"/>
          <w:sz w:val="24"/>
          <w:szCs w:val="24"/>
        </w:rPr>
        <w:t xml:space="preserve">entre </w:t>
      </w:r>
      <w:r w:rsidR="00A92151" w:rsidRPr="00933D2E">
        <w:rPr>
          <w:rFonts w:ascii="Times New Roman" w:hAnsi="Times New Roman" w:cs="Times New Roman"/>
          <w:color w:val="404040" w:themeColor="text1" w:themeTint="BF"/>
          <w:sz w:val="24"/>
          <w:szCs w:val="24"/>
        </w:rPr>
        <w:t>la l</w:t>
      </w:r>
      <w:r w:rsidR="00796DA8" w:rsidRPr="00933D2E">
        <w:rPr>
          <w:rFonts w:ascii="Times New Roman" w:hAnsi="Times New Roman" w:cs="Times New Roman"/>
          <w:color w:val="404040" w:themeColor="text1" w:themeTint="BF"/>
          <w:sz w:val="24"/>
          <w:szCs w:val="24"/>
        </w:rPr>
        <w:t>engua</w:t>
      </w:r>
      <w:r w:rsidR="00A92151" w:rsidRPr="00933D2E">
        <w:rPr>
          <w:rFonts w:ascii="Times New Roman" w:hAnsi="Times New Roman" w:cs="Times New Roman"/>
          <w:color w:val="404040" w:themeColor="text1" w:themeTint="BF"/>
          <w:sz w:val="24"/>
          <w:szCs w:val="24"/>
        </w:rPr>
        <w:t xml:space="preserve"> y la política</w:t>
      </w:r>
      <w:r w:rsidR="006F535B" w:rsidRPr="00933D2E">
        <w:rPr>
          <w:rFonts w:ascii="Times New Roman" w:hAnsi="Times New Roman" w:cs="Times New Roman"/>
          <w:color w:val="404040" w:themeColor="text1" w:themeTint="BF"/>
          <w:sz w:val="24"/>
          <w:szCs w:val="24"/>
        </w:rPr>
        <w:t xml:space="preserve">: </w:t>
      </w:r>
    </w:p>
    <w:p w14:paraId="6E69286A" w14:textId="2154C112" w:rsidR="006F535B" w:rsidRPr="00933D2E" w:rsidRDefault="006F535B" w:rsidP="00933D2E">
      <w:pPr>
        <w:spacing w:after="120" w:line="360" w:lineRule="auto"/>
        <w:jc w:val="both"/>
        <w:rPr>
          <w:rFonts w:ascii="Times New Roman" w:hAnsi="Times New Roman" w:cs="Times New Roman"/>
          <w:i/>
          <w:color w:val="404040" w:themeColor="text1" w:themeTint="BF"/>
          <w:sz w:val="24"/>
          <w:szCs w:val="24"/>
        </w:rPr>
      </w:pPr>
      <w:r w:rsidRPr="00933D2E">
        <w:rPr>
          <w:rFonts w:ascii="Times New Roman" w:hAnsi="Times New Roman" w:cs="Times New Roman"/>
          <w:i/>
          <w:color w:val="404040" w:themeColor="text1" w:themeTint="BF"/>
          <w:sz w:val="24"/>
          <w:szCs w:val="24"/>
        </w:rPr>
        <w:lastRenderedPageBreak/>
        <w:t>Para una interpretación profunda del espíritu de una literatura, la mera erudición literaria no es suficiente. Sirven más la sensibilidad política y la clarividencia histórica. El crítico profesional considera a la literatura en sí misma. No percibe sus relaciones con la política, la economía, la vida en su totalidad.</w:t>
      </w:r>
      <w:r w:rsidR="00B40283" w:rsidRPr="00933D2E">
        <w:rPr>
          <w:rFonts w:ascii="Times New Roman" w:hAnsi="Times New Roman" w:cs="Times New Roman"/>
          <w:i/>
          <w:color w:val="404040" w:themeColor="text1" w:themeTint="BF"/>
          <w:sz w:val="24"/>
          <w:szCs w:val="24"/>
        </w:rPr>
        <w:t xml:space="preserve"> </w:t>
      </w:r>
      <w:r w:rsidRPr="00933D2E">
        <w:rPr>
          <w:rFonts w:ascii="Times New Roman" w:hAnsi="Times New Roman" w:cs="Times New Roman"/>
          <w:i/>
          <w:color w:val="404040" w:themeColor="text1" w:themeTint="BF"/>
          <w:sz w:val="24"/>
          <w:szCs w:val="24"/>
        </w:rPr>
        <w:t>De suerte que su investigación no llega al fondo, a la esencia de los fenómenos literario</w:t>
      </w:r>
      <w:r w:rsidR="00B40283" w:rsidRPr="00933D2E">
        <w:rPr>
          <w:rFonts w:ascii="Times New Roman" w:hAnsi="Times New Roman" w:cs="Times New Roman"/>
          <w:i/>
          <w:color w:val="404040" w:themeColor="text1" w:themeTint="BF"/>
          <w:sz w:val="24"/>
          <w:szCs w:val="24"/>
        </w:rPr>
        <w:t>s</w:t>
      </w:r>
      <w:r w:rsidRPr="00933D2E">
        <w:rPr>
          <w:rFonts w:ascii="Times New Roman" w:hAnsi="Times New Roman" w:cs="Times New Roman"/>
          <w:i/>
          <w:color w:val="404040" w:themeColor="text1" w:themeTint="BF"/>
          <w:sz w:val="24"/>
          <w:szCs w:val="24"/>
        </w:rPr>
        <w:t>. Y, por consiguiente, no acierta a definir los oscuros factores de su génesis ni de su subconsciencia.</w:t>
      </w:r>
      <w:r w:rsidR="00AC6BBC" w:rsidRPr="00933D2E">
        <w:rPr>
          <w:rStyle w:val="Refdenotaalpie"/>
          <w:rFonts w:ascii="Times New Roman" w:hAnsi="Times New Roman" w:cs="Times New Roman"/>
          <w:i/>
          <w:color w:val="404040" w:themeColor="text1" w:themeTint="BF"/>
          <w:sz w:val="24"/>
          <w:szCs w:val="24"/>
        </w:rPr>
        <w:footnoteReference w:id="2"/>
      </w:r>
    </w:p>
    <w:p w14:paraId="367E6D87" w14:textId="39C43515" w:rsidR="00197F90" w:rsidRPr="00933D2E" w:rsidRDefault="00197F90" w:rsidP="00933D2E">
      <w:pPr>
        <w:spacing w:after="120" w:line="360" w:lineRule="auto"/>
        <w:jc w:val="both"/>
        <w:rPr>
          <w:rFonts w:ascii="Times New Roman" w:hAnsi="Times New Roman" w:cs="Times New Roman"/>
          <w:i/>
          <w:color w:val="404040" w:themeColor="text1" w:themeTint="BF"/>
          <w:sz w:val="24"/>
          <w:szCs w:val="24"/>
        </w:rPr>
      </w:pPr>
      <w:r w:rsidRPr="00933D2E">
        <w:rPr>
          <w:rFonts w:ascii="Times New Roman" w:hAnsi="Times New Roman" w:cs="Times New Roman"/>
          <w:i/>
          <w:color w:val="404040" w:themeColor="text1" w:themeTint="BF"/>
          <w:sz w:val="24"/>
          <w:szCs w:val="24"/>
        </w:rPr>
        <w:t xml:space="preserve">     </w:t>
      </w:r>
      <w:r w:rsidRPr="00933D2E">
        <w:rPr>
          <w:rFonts w:ascii="Times New Roman" w:hAnsi="Times New Roman" w:cs="Times New Roman"/>
          <w:color w:val="404040" w:themeColor="text1" w:themeTint="BF"/>
          <w:sz w:val="24"/>
          <w:szCs w:val="24"/>
        </w:rPr>
        <w:t xml:space="preserve">En un ensayo dedicado a César Vallejo, Mariátegui articula una indentidad de lo peruano rastreable desde el uso mismo de la lengua en sus tensiones históricas. El epíteto que le da a Vallejo es el de </w:t>
      </w:r>
      <w:r w:rsidRPr="00933D2E">
        <w:rPr>
          <w:rFonts w:ascii="Times New Roman" w:hAnsi="Times New Roman" w:cs="Times New Roman"/>
          <w:i/>
          <w:color w:val="404040" w:themeColor="text1" w:themeTint="BF"/>
          <w:sz w:val="24"/>
          <w:szCs w:val="24"/>
        </w:rPr>
        <w:t>poeta de estirpe, de raza</w:t>
      </w:r>
      <w:r w:rsidR="00792D2A" w:rsidRPr="00933D2E">
        <w:rPr>
          <w:rFonts w:ascii="Times New Roman" w:hAnsi="Times New Roman" w:cs="Times New Roman"/>
          <w:i/>
          <w:color w:val="404040" w:themeColor="text1" w:themeTint="BF"/>
          <w:sz w:val="24"/>
          <w:szCs w:val="24"/>
        </w:rPr>
        <w:t>,</w:t>
      </w:r>
      <w:r w:rsidR="00B40283" w:rsidRPr="00933D2E">
        <w:rPr>
          <w:rStyle w:val="Refdenotaalpie"/>
          <w:rFonts w:ascii="Times New Roman" w:hAnsi="Times New Roman" w:cs="Times New Roman"/>
          <w:i/>
          <w:color w:val="404040" w:themeColor="text1" w:themeTint="BF"/>
          <w:sz w:val="24"/>
          <w:szCs w:val="24"/>
        </w:rPr>
        <w:footnoteReference w:id="3"/>
      </w:r>
      <w:r w:rsidRPr="00933D2E">
        <w:rPr>
          <w:rFonts w:ascii="Times New Roman" w:hAnsi="Times New Roman" w:cs="Times New Roman"/>
          <w:i/>
          <w:color w:val="404040" w:themeColor="text1" w:themeTint="BF"/>
          <w:sz w:val="24"/>
          <w:szCs w:val="24"/>
        </w:rPr>
        <w:t xml:space="preserve"> </w:t>
      </w:r>
      <w:r w:rsidRPr="00933D2E">
        <w:rPr>
          <w:rFonts w:ascii="Times New Roman" w:hAnsi="Times New Roman" w:cs="Times New Roman"/>
          <w:color w:val="404040" w:themeColor="text1" w:themeTint="BF"/>
          <w:sz w:val="24"/>
          <w:szCs w:val="24"/>
        </w:rPr>
        <w:t xml:space="preserve">porque es posible percibir en su obra un americanismo </w:t>
      </w:r>
      <w:r w:rsidR="00792D2A" w:rsidRPr="00933D2E">
        <w:rPr>
          <w:rFonts w:ascii="Times New Roman" w:hAnsi="Times New Roman" w:cs="Times New Roman"/>
          <w:color w:val="404040" w:themeColor="text1" w:themeTint="BF"/>
          <w:sz w:val="24"/>
          <w:szCs w:val="24"/>
        </w:rPr>
        <w:t xml:space="preserve">genuino, en el que confluye la utilización de una estética importada de las vanguardias </w:t>
      </w:r>
      <w:r w:rsidR="002B64B1" w:rsidRPr="00933D2E">
        <w:rPr>
          <w:rFonts w:ascii="Times New Roman" w:hAnsi="Times New Roman" w:cs="Times New Roman"/>
          <w:color w:val="404040" w:themeColor="text1" w:themeTint="BF"/>
          <w:sz w:val="24"/>
          <w:szCs w:val="24"/>
        </w:rPr>
        <w:t xml:space="preserve">europeas, </w:t>
      </w:r>
      <w:r w:rsidR="00792D2A" w:rsidRPr="00933D2E">
        <w:rPr>
          <w:rFonts w:ascii="Times New Roman" w:hAnsi="Times New Roman" w:cs="Times New Roman"/>
          <w:color w:val="404040" w:themeColor="text1" w:themeTint="BF"/>
          <w:sz w:val="24"/>
          <w:szCs w:val="24"/>
        </w:rPr>
        <w:t xml:space="preserve">perfectamente </w:t>
      </w:r>
      <w:r w:rsidR="002B64B1" w:rsidRPr="00933D2E">
        <w:rPr>
          <w:rFonts w:ascii="Times New Roman" w:hAnsi="Times New Roman" w:cs="Times New Roman"/>
          <w:color w:val="404040" w:themeColor="text1" w:themeTint="BF"/>
          <w:sz w:val="24"/>
          <w:szCs w:val="24"/>
        </w:rPr>
        <w:t xml:space="preserve">insertadas </w:t>
      </w:r>
      <w:r w:rsidR="00792D2A" w:rsidRPr="00933D2E">
        <w:rPr>
          <w:rFonts w:ascii="Times New Roman" w:hAnsi="Times New Roman" w:cs="Times New Roman"/>
          <w:color w:val="404040" w:themeColor="text1" w:themeTint="BF"/>
          <w:sz w:val="24"/>
          <w:szCs w:val="24"/>
        </w:rPr>
        <w:t>en la expresión del sentimiento indígena</w:t>
      </w:r>
      <w:r w:rsidR="003F621F" w:rsidRPr="00933D2E">
        <w:rPr>
          <w:rFonts w:ascii="Times New Roman" w:hAnsi="Times New Roman" w:cs="Times New Roman"/>
          <w:color w:val="404040" w:themeColor="text1" w:themeTint="BF"/>
          <w:sz w:val="24"/>
          <w:szCs w:val="24"/>
        </w:rPr>
        <w:t>.</w:t>
      </w:r>
      <w:r w:rsidR="00CB4634" w:rsidRPr="00933D2E">
        <w:rPr>
          <w:rFonts w:ascii="Times New Roman" w:hAnsi="Times New Roman" w:cs="Times New Roman"/>
          <w:color w:val="404040" w:themeColor="text1" w:themeTint="BF"/>
          <w:sz w:val="24"/>
          <w:szCs w:val="24"/>
        </w:rPr>
        <w:t xml:space="preserve"> </w:t>
      </w:r>
      <w:r w:rsidR="00FA7918" w:rsidRPr="00933D2E">
        <w:rPr>
          <w:rFonts w:ascii="Times New Roman" w:hAnsi="Times New Roman" w:cs="Times New Roman"/>
          <w:color w:val="404040" w:themeColor="text1" w:themeTint="BF"/>
          <w:sz w:val="24"/>
          <w:szCs w:val="24"/>
        </w:rPr>
        <w:t>Pe</w:t>
      </w:r>
      <w:r w:rsidR="0011168E" w:rsidRPr="00933D2E">
        <w:rPr>
          <w:rFonts w:ascii="Times New Roman" w:hAnsi="Times New Roman" w:cs="Times New Roman"/>
          <w:color w:val="404040" w:themeColor="text1" w:themeTint="BF"/>
          <w:sz w:val="24"/>
          <w:szCs w:val="24"/>
        </w:rPr>
        <w:t>ro esta es una inserción rebelde: adecúa</w:t>
      </w:r>
      <w:r w:rsidR="00FA7918" w:rsidRPr="00933D2E">
        <w:rPr>
          <w:rFonts w:ascii="Times New Roman" w:hAnsi="Times New Roman" w:cs="Times New Roman"/>
          <w:color w:val="404040" w:themeColor="text1" w:themeTint="BF"/>
          <w:sz w:val="24"/>
          <w:szCs w:val="24"/>
        </w:rPr>
        <w:t>, infiltra,</w:t>
      </w:r>
      <w:r w:rsidR="0011168E" w:rsidRPr="00933D2E">
        <w:rPr>
          <w:rFonts w:ascii="Times New Roman" w:hAnsi="Times New Roman" w:cs="Times New Roman"/>
          <w:color w:val="404040" w:themeColor="text1" w:themeTint="BF"/>
          <w:sz w:val="24"/>
          <w:szCs w:val="24"/>
        </w:rPr>
        <w:t xml:space="preserve"> las formas metropolitanas en tanto le sirven para la creación de su propia voz</w:t>
      </w:r>
      <w:r w:rsidR="00A24ABB" w:rsidRPr="00933D2E">
        <w:rPr>
          <w:rFonts w:ascii="Times New Roman" w:hAnsi="Times New Roman" w:cs="Times New Roman"/>
          <w:color w:val="404040" w:themeColor="text1" w:themeTint="BF"/>
          <w:sz w:val="24"/>
          <w:szCs w:val="24"/>
        </w:rPr>
        <w:t>.</w:t>
      </w:r>
      <w:r w:rsidR="0011168E" w:rsidRPr="00933D2E">
        <w:rPr>
          <w:rFonts w:ascii="Times New Roman" w:hAnsi="Times New Roman" w:cs="Times New Roman"/>
          <w:color w:val="404040" w:themeColor="text1" w:themeTint="BF"/>
          <w:sz w:val="24"/>
          <w:szCs w:val="24"/>
        </w:rPr>
        <w:t xml:space="preserve"> </w:t>
      </w:r>
      <w:r w:rsidR="003F621F" w:rsidRPr="00933D2E">
        <w:rPr>
          <w:rFonts w:ascii="Times New Roman" w:hAnsi="Times New Roman" w:cs="Times New Roman"/>
          <w:color w:val="404040" w:themeColor="text1" w:themeTint="BF"/>
          <w:sz w:val="24"/>
          <w:szCs w:val="24"/>
        </w:rPr>
        <w:t xml:space="preserve">Esta relación de tensiones </w:t>
      </w:r>
      <w:r w:rsidR="00EE27D9" w:rsidRPr="00933D2E">
        <w:rPr>
          <w:rFonts w:ascii="Times New Roman" w:hAnsi="Times New Roman" w:cs="Times New Roman"/>
          <w:color w:val="404040" w:themeColor="text1" w:themeTint="BF"/>
          <w:sz w:val="24"/>
          <w:szCs w:val="24"/>
        </w:rPr>
        <w:t>opera en Vallejo de manera natural, existe en su constitución histór</w:t>
      </w:r>
      <w:r w:rsidR="00BE2034" w:rsidRPr="00933D2E">
        <w:rPr>
          <w:rFonts w:ascii="Times New Roman" w:hAnsi="Times New Roman" w:cs="Times New Roman"/>
          <w:color w:val="404040" w:themeColor="text1" w:themeTint="BF"/>
          <w:sz w:val="24"/>
          <w:szCs w:val="24"/>
        </w:rPr>
        <w:t xml:space="preserve">ica, en su actividad social: es el lenguaje cargado del </w:t>
      </w:r>
      <w:r w:rsidR="00BE2034" w:rsidRPr="00933D2E">
        <w:rPr>
          <w:rFonts w:ascii="Times New Roman" w:hAnsi="Times New Roman" w:cs="Times New Roman"/>
          <w:i/>
          <w:color w:val="404040" w:themeColor="text1" w:themeTint="BF"/>
          <w:sz w:val="24"/>
          <w:szCs w:val="24"/>
        </w:rPr>
        <w:t xml:space="preserve">germen vital </w:t>
      </w:r>
      <w:r w:rsidR="00BE2034" w:rsidRPr="00933D2E">
        <w:rPr>
          <w:rFonts w:ascii="Times New Roman" w:hAnsi="Times New Roman" w:cs="Times New Roman"/>
          <w:color w:val="404040" w:themeColor="text1" w:themeTint="BF"/>
          <w:sz w:val="24"/>
          <w:szCs w:val="24"/>
        </w:rPr>
        <w:t xml:space="preserve">del que nos habla Gramsci. Dice Mariátegui: </w:t>
      </w:r>
      <w:r w:rsidR="00BE2034" w:rsidRPr="00933D2E">
        <w:rPr>
          <w:rFonts w:ascii="Times New Roman" w:hAnsi="Times New Roman" w:cs="Times New Roman"/>
          <w:i/>
          <w:color w:val="404040" w:themeColor="text1" w:themeTint="BF"/>
          <w:sz w:val="24"/>
          <w:szCs w:val="24"/>
        </w:rPr>
        <w:t>Su poesía y su lenguaje emanan de su carne y su ánima. Su mensaje está en él. El sentimiento indígena obra en su arte quizá sin que é</w:t>
      </w:r>
      <w:r w:rsidR="00AC6BBC" w:rsidRPr="00933D2E">
        <w:rPr>
          <w:rFonts w:ascii="Times New Roman" w:hAnsi="Times New Roman" w:cs="Times New Roman"/>
          <w:i/>
          <w:color w:val="404040" w:themeColor="text1" w:themeTint="BF"/>
          <w:sz w:val="24"/>
          <w:szCs w:val="24"/>
        </w:rPr>
        <w:t>l lo sepa ni lo</w:t>
      </w:r>
      <w:r w:rsidR="00BE2034" w:rsidRPr="00933D2E">
        <w:rPr>
          <w:rFonts w:ascii="Times New Roman" w:hAnsi="Times New Roman" w:cs="Times New Roman"/>
          <w:i/>
          <w:color w:val="404040" w:themeColor="text1" w:themeTint="BF"/>
          <w:sz w:val="24"/>
          <w:szCs w:val="24"/>
        </w:rPr>
        <w:t xml:space="preserve"> quiera.</w:t>
      </w:r>
      <w:r w:rsidR="00CE2688" w:rsidRPr="00933D2E">
        <w:rPr>
          <w:rStyle w:val="Refdenotaalpie"/>
          <w:rFonts w:ascii="Times New Roman" w:hAnsi="Times New Roman" w:cs="Times New Roman"/>
          <w:i/>
          <w:color w:val="404040" w:themeColor="text1" w:themeTint="BF"/>
          <w:sz w:val="24"/>
          <w:szCs w:val="24"/>
        </w:rPr>
        <w:footnoteReference w:id="4"/>
      </w:r>
    </w:p>
    <w:p w14:paraId="29694582" w14:textId="19105A52" w:rsidR="00576B50" w:rsidRPr="00933D2E" w:rsidRDefault="00576B50" w:rsidP="00933D2E">
      <w:pPr>
        <w:spacing w:after="120" w:line="360" w:lineRule="auto"/>
        <w:jc w:val="both"/>
        <w:rPr>
          <w:rFonts w:ascii="Times New Roman" w:hAnsi="Times New Roman" w:cs="Times New Roman"/>
          <w:color w:val="404040" w:themeColor="text1" w:themeTint="BF"/>
          <w:sz w:val="24"/>
          <w:szCs w:val="24"/>
        </w:rPr>
      </w:pPr>
      <w:r w:rsidRPr="00933D2E">
        <w:rPr>
          <w:rFonts w:ascii="Times New Roman" w:hAnsi="Times New Roman" w:cs="Times New Roman"/>
          <w:color w:val="404040" w:themeColor="text1" w:themeTint="BF"/>
          <w:sz w:val="24"/>
          <w:szCs w:val="24"/>
        </w:rPr>
        <w:t xml:space="preserve">     </w:t>
      </w:r>
      <w:r w:rsidR="00B40283" w:rsidRPr="00933D2E">
        <w:rPr>
          <w:rFonts w:ascii="Times New Roman" w:hAnsi="Times New Roman" w:cs="Times New Roman"/>
          <w:color w:val="404040" w:themeColor="text1" w:themeTint="BF"/>
          <w:sz w:val="24"/>
          <w:szCs w:val="24"/>
        </w:rPr>
        <w:t>Desde esta mirada, la literatura</w:t>
      </w:r>
      <w:r w:rsidR="008D76C4" w:rsidRPr="00933D2E">
        <w:rPr>
          <w:rFonts w:ascii="Times New Roman" w:hAnsi="Times New Roman" w:cs="Times New Roman"/>
          <w:color w:val="404040" w:themeColor="text1" w:themeTint="BF"/>
          <w:sz w:val="24"/>
          <w:szCs w:val="24"/>
        </w:rPr>
        <w:t xml:space="preserve"> se nos presenta como un objeto político en su totalidad. N</w:t>
      </w:r>
      <w:r w:rsidR="00F36DA7" w:rsidRPr="00933D2E">
        <w:rPr>
          <w:rFonts w:ascii="Times New Roman" w:hAnsi="Times New Roman" w:cs="Times New Roman"/>
          <w:color w:val="404040" w:themeColor="text1" w:themeTint="BF"/>
          <w:sz w:val="24"/>
          <w:szCs w:val="24"/>
        </w:rPr>
        <w:t xml:space="preserve">o es un ente aislado separable de los demás procesos políticos, tampoco es reflejo, expresión o mímesis. </w:t>
      </w:r>
      <w:r w:rsidR="008D76C4" w:rsidRPr="00933D2E">
        <w:rPr>
          <w:rFonts w:ascii="Times New Roman" w:hAnsi="Times New Roman" w:cs="Times New Roman"/>
          <w:color w:val="404040" w:themeColor="text1" w:themeTint="BF"/>
          <w:sz w:val="24"/>
          <w:szCs w:val="24"/>
        </w:rPr>
        <w:t xml:space="preserve">El artista –como subjetividad– no es un traductor pasivo </w:t>
      </w:r>
      <w:r w:rsidR="00B15D54" w:rsidRPr="00933D2E">
        <w:rPr>
          <w:rFonts w:ascii="Times New Roman" w:hAnsi="Times New Roman" w:cs="Times New Roman"/>
          <w:color w:val="404040" w:themeColor="text1" w:themeTint="BF"/>
          <w:sz w:val="24"/>
          <w:szCs w:val="24"/>
        </w:rPr>
        <w:t>ni un espejo de lo social, es parte de una movilización histórica en la que las variedades linguísticas populares comienzan a tomar importancia</w:t>
      </w:r>
      <w:r w:rsidR="00B40283" w:rsidRPr="00933D2E">
        <w:rPr>
          <w:rFonts w:ascii="Times New Roman" w:hAnsi="Times New Roman" w:cs="Times New Roman"/>
          <w:color w:val="404040" w:themeColor="text1" w:themeTint="BF"/>
          <w:sz w:val="24"/>
          <w:szCs w:val="24"/>
        </w:rPr>
        <w:t xml:space="preserve"> en el ámbito cultural</w:t>
      </w:r>
      <w:r w:rsidR="00B15D54" w:rsidRPr="00933D2E">
        <w:rPr>
          <w:rFonts w:ascii="Times New Roman" w:hAnsi="Times New Roman" w:cs="Times New Roman"/>
          <w:color w:val="404040" w:themeColor="text1" w:themeTint="BF"/>
          <w:sz w:val="24"/>
          <w:szCs w:val="24"/>
        </w:rPr>
        <w:t xml:space="preserve">, porque el pueblo comienza a tomar importancia. </w:t>
      </w:r>
    </w:p>
    <w:p w14:paraId="7A00FDAA" w14:textId="2FE0C550" w:rsidR="001164BD" w:rsidRPr="00933D2E" w:rsidRDefault="002564A5" w:rsidP="00933D2E">
      <w:pPr>
        <w:spacing w:after="120" w:line="360" w:lineRule="auto"/>
        <w:jc w:val="both"/>
        <w:rPr>
          <w:rFonts w:ascii="Times New Roman" w:hAnsi="Times New Roman" w:cs="Times New Roman"/>
          <w:color w:val="404040" w:themeColor="text1" w:themeTint="BF"/>
          <w:sz w:val="24"/>
          <w:szCs w:val="24"/>
        </w:rPr>
      </w:pPr>
      <w:r w:rsidRPr="00933D2E">
        <w:rPr>
          <w:rFonts w:ascii="Times New Roman" w:hAnsi="Times New Roman" w:cs="Times New Roman"/>
          <w:color w:val="404040" w:themeColor="text1" w:themeTint="BF"/>
          <w:sz w:val="24"/>
          <w:szCs w:val="24"/>
        </w:rPr>
        <w:t xml:space="preserve">     La elección de </w:t>
      </w:r>
      <w:r w:rsidR="000550A1" w:rsidRPr="00933D2E">
        <w:rPr>
          <w:rFonts w:ascii="Times New Roman" w:hAnsi="Times New Roman" w:cs="Times New Roman"/>
          <w:color w:val="404040" w:themeColor="text1" w:themeTint="BF"/>
          <w:sz w:val="24"/>
          <w:szCs w:val="24"/>
        </w:rPr>
        <w:t xml:space="preserve">César Vallejo por </w:t>
      </w:r>
      <w:r w:rsidRPr="00933D2E">
        <w:rPr>
          <w:rFonts w:ascii="Times New Roman" w:hAnsi="Times New Roman" w:cs="Times New Roman"/>
          <w:color w:val="404040" w:themeColor="text1" w:themeTint="BF"/>
          <w:sz w:val="24"/>
          <w:szCs w:val="24"/>
        </w:rPr>
        <w:t xml:space="preserve">Mariátegui </w:t>
      </w:r>
      <w:r w:rsidR="000550A1" w:rsidRPr="00933D2E">
        <w:rPr>
          <w:rFonts w:ascii="Times New Roman" w:hAnsi="Times New Roman" w:cs="Times New Roman"/>
          <w:color w:val="404040" w:themeColor="text1" w:themeTint="BF"/>
          <w:sz w:val="24"/>
          <w:szCs w:val="24"/>
        </w:rPr>
        <w:t xml:space="preserve">para hablar de lo peruano, </w:t>
      </w:r>
      <w:r w:rsidR="00622929" w:rsidRPr="00933D2E">
        <w:rPr>
          <w:rFonts w:ascii="Times New Roman" w:hAnsi="Times New Roman" w:cs="Times New Roman"/>
          <w:color w:val="404040" w:themeColor="text1" w:themeTint="BF"/>
          <w:sz w:val="24"/>
          <w:szCs w:val="24"/>
        </w:rPr>
        <w:t xml:space="preserve">no parece casual, ni inocente. </w:t>
      </w:r>
      <w:r w:rsidR="008E379A" w:rsidRPr="00933D2E">
        <w:rPr>
          <w:rFonts w:ascii="Times New Roman" w:hAnsi="Times New Roman" w:cs="Times New Roman"/>
          <w:color w:val="404040" w:themeColor="text1" w:themeTint="BF"/>
          <w:sz w:val="24"/>
          <w:szCs w:val="24"/>
        </w:rPr>
        <w:t>Lo indígena en latinoamérica, y particularmente en el territorio</w:t>
      </w:r>
      <w:r w:rsidR="000550A1" w:rsidRPr="00933D2E">
        <w:rPr>
          <w:rFonts w:ascii="Times New Roman" w:hAnsi="Times New Roman" w:cs="Times New Roman"/>
          <w:color w:val="404040" w:themeColor="text1" w:themeTint="BF"/>
          <w:sz w:val="24"/>
          <w:szCs w:val="24"/>
        </w:rPr>
        <w:t xml:space="preserve"> andino –</w:t>
      </w:r>
      <w:r w:rsidR="008E379A" w:rsidRPr="00933D2E">
        <w:rPr>
          <w:rFonts w:ascii="Times New Roman" w:hAnsi="Times New Roman" w:cs="Times New Roman"/>
          <w:color w:val="404040" w:themeColor="text1" w:themeTint="BF"/>
          <w:sz w:val="24"/>
          <w:szCs w:val="24"/>
        </w:rPr>
        <w:t>con una abundante variedad</w:t>
      </w:r>
      <w:r w:rsidR="000550A1" w:rsidRPr="00933D2E">
        <w:rPr>
          <w:rFonts w:ascii="Times New Roman" w:hAnsi="Times New Roman" w:cs="Times New Roman"/>
          <w:color w:val="404040" w:themeColor="text1" w:themeTint="BF"/>
          <w:sz w:val="24"/>
          <w:szCs w:val="24"/>
        </w:rPr>
        <w:t xml:space="preserve"> de pueblos y lenguas–</w:t>
      </w:r>
      <w:r w:rsidR="00B40283" w:rsidRPr="00933D2E">
        <w:rPr>
          <w:rFonts w:ascii="Times New Roman" w:hAnsi="Times New Roman" w:cs="Times New Roman"/>
          <w:color w:val="404040" w:themeColor="text1" w:themeTint="BF"/>
          <w:sz w:val="24"/>
          <w:szCs w:val="24"/>
        </w:rPr>
        <w:t>,</w:t>
      </w:r>
      <w:r w:rsidR="000550A1" w:rsidRPr="00933D2E">
        <w:rPr>
          <w:rFonts w:ascii="Times New Roman" w:hAnsi="Times New Roman" w:cs="Times New Roman"/>
          <w:color w:val="404040" w:themeColor="text1" w:themeTint="BF"/>
          <w:sz w:val="24"/>
          <w:szCs w:val="24"/>
        </w:rPr>
        <w:t xml:space="preserve"> </w:t>
      </w:r>
      <w:r w:rsidR="00981E69" w:rsidRPr="00933D2E">
        <w:rPr>
          <w:rFonts w:ascii="Times New Roman" w:hAnsi="Times New Roman" w:cs="Times New Roman"/>
          <w:color w:val="404040" w:themeColor="text1" w:themeTint="BF"/>
          <w:sz w:val="24"/>
          <w:szCs w:val="24"/>
        </w:rPr>
        <w:t xml:space="preserve">es una reflexión necesaria. </w:t>
      </w:r>
      <w:r w:rsidR="00B40283" w:rsidRPr="00933D2E">
        <w:rPr>
          <w:rFonts w:ascii="Times New Roman" w:hAnsi="Times New Roman" w:cs="Times New Roman"/>
          <w:color w:val="404040" w:themeColor="text1" w:themeTint="BF"/>
          <w:sz w:val="24"/>
          <w:szCs w:val="24"/>
        </w:rPr>
        <w:t>Podemos echar mano de una posición contemporánea respecto a lo indígena a partir de las reflexiones de Rivera Cusicanqui</w:t>
      </w:r>
      <w:r w:rsidR="002A246A" w:rsidRPr="00933D2E">
        <w:rPr>
          <w:rFonts w:ascii="Times New Roman" w:hAnsi="Times New Roman" w:cs="Times New Roman"/>
          <w:color w:val="404040" w:themeColor="text1" w:themeTint="BF"/>
          <w:sz w:val="24"/>
          <w:szCs w:val="24"/>
        </w:rPr>
        <w:t xml:space="preserve"> en su reciente texto </w:t>
      </w:r>
      <w:r w:rsidR="002A246A" w:rsidRPr="00933D2E">
        <w:rPr>
          <w:rFonts w:ascii="Times New Roman" w:hAnsi="Times New Roman" w:cs="Times New Roman"/>
          <w:i/>
          <w:color w:val="404040" w:themeColor="text1" w:themeTint="BF"/>
          <w:sz w:val="24"/>
          <w:szCs w:val="24"/>
        </w:rPr>
        <w:t>Ch</w:t>
      </w:r>
      <w:r w:rsidR="009103CB" w:rsidRPr="00933D2E">
        <w:rPr>
          <w:rFonts w:ascii="Times New Roman" w:hAnsi="Times New Roman" w:cs="Times New Roman"/>
          <w:color w:val="404040" w:themeColor="text1" w:themeTint="BF"/>
          <w:sz w:val="24"/>
          <w:szCs w:val="24"/>
          <w:lang w:val="es-ES"/>
        </w:rPr>
        <w:t>’</w:t>
      </w:r>
      <w:r w:rsidR="00B2126C" w:rsidRPr="00933D2E">
        <w:rPr>
          <w:rFonts w:ascii="Times New Roman" w:hAnsi="Times New Roman" w:cs="Times New Roman"/>
          <w:vanish/>
          <w:color w:val="404040" w:themeColor="text1" w:themeTint="BF"/>
          <w:sz w:val="24"/>
          <w:szCs w:val="24"/>
          <w:lang w:eastAsia="en-US"/>
        </w:rPr>
        <w:t>pasado y l io en donde operan a manera de sustrato lasvariedades lingu</w:t>
      </w:r>
      <w:r w:rsidR="00B2126C" w:rsidRPr="00933D2E">
        <w:rPr>
          <w:rFonts w:ascii="Times New Roman" w:hAnsi="Times New Roman" w:cs="Times New Roman"/>
          <w:vanish/>
          <w:color w:val="404040" w:themeColor="text1" w:themeTint="BF"/>
          <w:sz w:val="24"/>
          <w:szCs w:val="24"/>
          <w:lang w:eastAsia="en-US"/>
        </w:rPr>
        <w:pgNum/>
      </w:r>
      <w:r w:rsidR="00B2126C" w:rsidRPr="00933D2E">
        <w:rPr>
          <w:rFonts w:ascii="Times New Roman" w:hAnsi="Times New Roman" w:cs="Times New Roman"/>
          <w:vanish/>
          <w:color w:val="404040" w:themeColor="text1" w:themeTint="BF"/>
          <w:sz w:val="24"/>
          <w:szCs w:val="24"/>
          <w:lang w:eastAsia="en-US"/>
        </w:rPr>
        <w:pgNum/>
      </w:r>
      <w:r w:rsidR="00B2126C" w:rsidRPr="00933D2E">
        <w:rPr>
          <w:rFonts w:ascii="Times New Roman" w:hAnsi="Times New Roman" w:cs="Times New Roman"/>
          <w:vanish/>
          <w:color w:val="404040" w:themeColor="text1" w:themeTint="BF"/>
          <w:sz w:val="24"/>
          <w:szCs w:val="24"/>
          <w:lang w:eastAsia="en-US"/>
        </w:rPr>
        <w:pgNum/>
      </w:r>
      <w:r w:rsidR="00B2126C" w:rsidRPr="00933D2E">
        <w:rPr>
          <w:rFonts w:ascii="Times New Roman" w:hAnsi="Times New Roman" w:cs="Times New Roman"/>
          <w:vanish/>
          <w:color w:val="404040" w:themeColor="text1" w:themeTint="BF"/>
          <w:sz w:val="24"/>
          <w:szCs w:val="24"/>
          <w:lang w:eastAsia="en-US"/>
        </w:rPr>
        <w:pgNum/>
      </w:r>
      <w:r w:rsidR="00B2126C" w:rsidRPr="00933D2E">
        <w:rPr>
          <w:rFonts w:ascii="Times New Roman" w:hAnsi="Times New Roman" w:cs="Times New Roman"/>
          <w:vanish/>
          <w:color w:val="404040" w:themeColor="text1" w:themeTint="BF"/>
          <w:sz w:val="24"/>
          <w:szCs w:val="24"/>
          <w:lang w:eastAsia="en-US"/>
        </w:rPr>
        <w:pgNum/>
      </w:r>
      <w:r w:rsidR="00B2126C" w:rsidRPr="00933D2E">
        <w:rPr>
          <w:rFonts w:ascii="Times New Roman" w:hAnsi="Times New Roman" w:cs="Times New Roman"/>
          <w:vanish/>
          <w:color w:val="404040" w:themeColor="text1" w:themeTint="BF"/>
          <w:sz w:val="24"/>
          <w:szCs w:val="24"/>
          <w:lang w:eastAsia="en-US"/>
        </w:rPr>
        <w:pgNum/>
      </w:r>
      <w:r w:rsidR="00B2126C" w:rsidRPr="00933D2E">
        <w:rPr>
          <w:rFonts w:ascii="Times New Roman" w:hAnsi="Times New Roman" w:cs="Times New Roman"/>
          <w:vanish/>
          <w:color w:val="404040" w:themeColor="text1" w:themeTint="BF"/>
          <w:sz w:val="24"/>
          <w:szCs w:val="24"/>
          <w:lang w:eastAsia="en-US"/>
        </w:rPr>
        <w:pgNum/>
      </w:r>
      <w:r w:rsidR="00B2126C" w:rsidRPr="00933D2E">
        <w:rPr>
          <w:rFonts w:ascii="Times New Roman" w:hAnsi="Times New Roman" w:cs="Times New Roman"/>
          <w:vanish/>
          <w:color w:val="404040" w:themeColor="text1" w:themeTint="BF"/>
          <w:sz w:val="24"/>
          <w:szCs w:val="24"/>
          <w:lang w:eastAsia="en-US"/>
        </w:rPr>
        <w:pgNum/>
      </w:r>
      <w:r w:rsidR="00B2126C" w:rsidRPr="00933D2E">
        <w:rPr>
          <w:rFonts w:ascii="Times New Roman" w:hAnsi="Times New Roman" w:cs="Times New Roman"/>
          <w:vanish/>
          <w:color w:val="404040" w:themeColor="text1" w:themeTint="BF"/>
          <w:sz w:val="24"/>
          <w:szCs w:val="24"/>
          <w:lang w:eastAsia="en-US"/>
        </w:rPr>
        <w:pgNum/>
      </w:r>
      <w:r w:rsidR="00B2126C" w:rsidRPr="00933D2E">
        <w:rPr>
          <w:rFonts w:ascii="Times New Roman" w:hAnsi="Times New Roman" w:cs="Times New Roman"/>
          <w:vanish/>
          <w:color w:val="404040" w:themeColor="text1" w:themeTint="BF"/>
          <w:sz w:val="24"/>
          <w:szCs w:val="24"/>
          <w:lang w:eastAsia="en-US"/>
        </w:rPr>
        <w:pgNum/>
      </w:r>
      <w:r w:rsidR="00B2126C" w:rsidRPr="00933D2E">
        <w:rPr>
          <w:rFonts w:ascii="Times New Roman" w:hAnsi="Times New Roman" w:cs="Times New Roman"/>
          <w:vanish/>
          <w:color w:val="404040" w:themeColor="text1" w:themeTint="BF"/>
          <w:sz w:val="24"/>
          <w:szCs w:val="24"/>
          <w:lang w:eastAsia="en-US"/>
        </w:rPr>
        <w:pgNum/>
      </w:r>
      <w:r w:rsidR="00B2126C" w:rsidRPr="00933D2E">
        <w:rPr>
          <w:rFonts w:ascii="Times New Roman" w:hAnsi="Times New Roman" w:cs="Times New Roman"/>
          <w:vanish/>
          <w:color w:val="404040" w:themeColor="text1" w:themeTint="BF"/>
          <w:sz w:val="24"/>
          <w:szCs w:val="24"/>
          <w:lang w:eastAsia="en-US"/>
        </w:rPr>
        <w:pgNum/>
      </w:r>
      <w:r w:rsidR="00B2126C" w:rsidRPr="00933D2E">
        <w:rPr>
          <w:rFonts w:ascii="Times New Roman" w:hAnsi="Times New Roman" w:cs="Times New Roman"/>
          <w:vanish/>
          <w:color w:val="404040" w:themeColor="text1" w:themeTint="BF"/>
          <w:sz w:val="24"/>
          <w:szCs w:val="24"/>
          <w:lang w:eastAsia="en-US"/>
        </w:rPr>
        <w:pgNum/>
      </w:r>
      <w:r w:rsidR="00B2126C" w:rsidRPr="00933D2E">
        <w:rPr>
          <w:rFonts w:ascii="Times New Roman" w:hAnsi="Times New Roman" w:cs="Times New Roman"/>
          <w:vanish/>
          <w:color w:val="404040" w:themeColor="text1" w:themeTint="BF"/>
          <w:sz w:val="24"/>
          <w:szCs w:val="24"/>
          <w:lang w:eastAsia="en-US"/>
        </w:rPr>
        <w:pgNum/>
      </w:r>
      <w:r w:rsidR="00B2126C" w:rsidRPr="00933D2E">
        <w:rPr>
          <w:rFonts w:ascii="Times New Roman" w:hAnsi="Times New Roman" w:cs="Times New Roman"/>
          <w:vanish/>
          <w:color w:val="404040" w:themeColor="text1" w:themeTint="BF"/>
          <w:sz w:val="24"/>
          <w:szCs w:val="24"/>
          <w:lang w:eastAsia="en-US"/>
        </w:rPr>
        <w:pgNum/>
      </w:r>
      <w:r w:rsidR="00B2126C" w:rsidRPr="00933D2E">
        <w:rPr>
          <w:rFonts w:ascii="Times New Roman" w:hAnsi="Times New Roman" w:cs="Times New Roman"/>
          <w:vanish/>
          <w:color w:val="404040" w:themeColor="text1" w:themeTint="BF"/>
          <w:sz w:val="24"/>
          <w:szCs w:val="24"/>
          <w:lang w:eastAsia="en-US"/>
        </w:rPr>
        <w:pgNum/>
      </w:r>
      <w:r w:rsidR="00B2126C" w:rsidRPr="00933D2E">
        <w:rPr>
          <w:rFonts w:ascii="Times New Roman" w:hAnsi="Times New Roman" w:cs="Times New Roman"/>
          <w:vanish/>
          <w:color w:val="404040" w:themeColor="text1" w:themeTint="BF"/>
          <w:sz w:val="24"/>
          <w:szCs w:val="24"/>
          <w:lang w:eastAsia="en-US"/>
        </w:rPr>
        <w:pgNum/>
      </w:r>
      <w:r w:rsidR="00B2126C" w:rsidRPr="00933D2E">
        <w:rPr>
          <w:rFonts w:ascii="Times New Roman" w:hAnsi="Times New Roman" w:cs="Times New Roman"/>
          <w:vanish/>
          <w:color w:val="404040" w:themeColor="text1" w:themeTint="BF"/>
          <w:sz w:val="24"/>
          <w:szCs w:val="24"/>
          <w:lang w:eastAsia="en-US"/>
        </w:rPr>
        <w:pgNum/>
      </w:r>
      <w:r w:rsidR="00B2126C" w:rsidRPr="00933D2E">
        <w:rPr>
          <w:rFonts w:ascii="Times New Roman" w:hAnsi="Times New Roman" w:cs="Times New Roman"/>
          <w:vanish/>
          <w:color w:val="404040" w:themeColor="text1" w:themeTint="BF"/>
          <w:sz w:val="24"/>
          <w:szCs w:val="24"/>
          <w:lang w:eastAsia="en-US"/>
        </w:rPr>
        <w:pgNum/>
      </w:r>
      <w:r w:rsidR="00B2126C" w:rsidRPr="00933D2E">
        <w:rPr>
          <w:rFonts w:ascii="Times New Roman" w:hAnsi="Times New Roman" w:cs="Times New Roman"/>
          <w:vanish/>
          <w:color w:val="404040" w:themeColor="text1" w:themeTint="BF"/>
          <w:sz w:val="24"/>
          <w:szCs w:val="24"/>
          <w:lang w:eastAsia="en-US"/>
        </w:rPr>
        <w:pgNum/>
      </w:r>
      <w:r w:rsidR="00B2126C" w:rsidRPr="00933D2E">
        <w:rPr>
          <w:rFonts w:ascii="Times New Roman" w:hAnsi="Times New Roman" w:cs="Times New Roman"/>
          <w:vanish/>
          <w:color w:val="404040" w:themeColor="text1" w:themeTint="BF"/>
          <w:sz w:val="24"/>
          <w:szCs w:val="24"/>
          <w:lang w:eastAsia="en-US"/>
        </w:rPr>
        <w:pgNum/>
      </w:r>
      <w:r w:rsidR="00B2126C" w:rsidRPr="00933D2E">
        <w:rPr>
          <w:rFonts w:ascii="Times New Roman" w:hAnsi="Times New Roman" w:cs="Times New Roman"/>
          <w:vanish/>
          <w:color w:val="404040" w:themeColor="text1" w:themeTint="BF"/>
          <w:sz w:val="24"/>
          <w:szCs w:val="24"/>
          <w:lang w:eastAsia="en-US"/>
        </w:rPr>
        <w:pgNum/>
      </w:r>
      <w:r w:rsidR="00B2126C" w:rsidRPr="00933D2E">
        <w:rPr>
          <w:rFonts w:ascii="Times New Roman" w:hAnsi="Times New Roman" w:cs="Times New Roman"/>
          <w:vanish/>
          <w:color w:val="404040" w:themeColor="text1" w:themeTint="BF"/>
          <w:sz w:val="24"/>
          <w:szCs w:val="24"/>
          <w:lang w:eastAsia="en-US"/>
        </w:rPr>
        <w:pgNum/>
      </w:r>
      <w:r w:rsidR="00B2126C" w:rsidRPr="00933D2E">
        <w:rPr>
          <w:rFonts w:ascii="Times New Roman" w:hAnsi="Times New Roman" w:cs="Times New Roman"/>
          <w:vanish/>
          <w:color w:val="404040" w:themeColor="text1" w:themeTint="BF"/>
          <w:sz w:val="24"/>
          <w:szCs w:val="24"/>
          <w:lang w:eastAsia="en-US"/>
        </w:rPr>
        <w:pgNum/>
      </w:r>
      <w:r w:rsidR="00B2126C" w:rsidRPr="00933D2E">
        <w:rPr>
          <w:rFonts w:ascii="Times New Roman" w:hAnsi="Times New Roman" w:cs="Times New Roman"/>
          <w:vanish/>
          <w:color w:val="404040" w:themeColor="text1" w:themeTint="BF"/>
          <w:sz w:val="24"/>
          <w:szCs w:val="24"/>
          <w:lang w:eastAsia="en-US"/>
        </w:rPr>
        <w:pgNum/>
      </w:r>
      <w:r w:rsidR="00B2126C" w:rsidRPr="00933D2E">
        <w:rPr>
          <w:rFonts w:ascii="Times New Roman" w:hAnsi="Times New Roman" w:cs="Times New Roman"/>
          <w:vanish/>
          <w:color w:val="404040" w:themeColor="text1" w:themeTint="BF"/>
          <w:sz w:val="24"/>
          <w:szCs w:val="24"/>
          <w:lang w:eastAsia="en-US"/>
        </w:rPr>
        <w:pgNum/>
      </w:r>
      <w:r w:rsidR="00B2126C" w:rsidRPr="00933D2E">
        <w:rPr>
          <w:rFonts w:ascii="Times New Roman" w:hAnsi="Times New Roman" w:cs="Times New Roman"/>
          <w:vanish/>
          <w:color w:val="404040" w:themeColor="text1" w:themeTint="BF"/>
          <w:sz w:val="24"/>
          <w:szCs w:val="24"/>
          <w:lang w:eastAsia="en-US"/>
        </w:rPr>
        <w:pgNum/>
      </w:r>
      <w:r w:rsidR="00B2126C" w:rsidRPr="00933D2E">
        <w:rPr>
          <w:rFonts w:ascii="Times New Roman" w:hAnsi="Times New Roman" w:cs="Times New Roman"/>
          <w:vanish/>
          <w:color w:val="404040" w:themeColor="text1" w:themeTint="BF"/>
          <w:sz w:val="24"/>
          <w:szCs w:val="24"/>
          <w:lang w:eastAsia="en-US"/>
        </w:rPr>
        <w:pgNum/>
      </w:r>
      <w:r w:rsidR="00B2126C" w:rsidRPr="00933D2E">
        <w:rPr>
          <w:rFonts w:ascii="Times New Roman" w:hAnsi="Times New Roman" w:cs="Times New Roman"/>
          <w:vanish/>
          <w:color w:val="404040" w:themeColor="text1" w:themeTint="BF"/>
          <w:sz w:val="24"/>
          <w:szCs w:val="24"/>
          <w:lang w:eastAsia="en-US"/>
        </w:rPr>
        <w:pgNum/>
      </w:r>
      <w:r w:rsidR="00B2126C" w:rsidRPr="00933D2E">
        <w:rPr>
          <w:rFonts w:ascii="Times New Roman" w:hAnsi="Times New Roman" w:cs="Times New Roman"/>
          <w:vanish/>
          <w:color w:val="404040" w:themeColor="text1" w:themeTint="BF"/>
          <w:sz w:val="24"/>
          <w:szCs w:val="24"/>
          <w:lang w:eastAsia="en-US"/>
        </w:rPr>
        <w:pgNum/>
      </w:r>
      <w:r w:rsidR="00B2126C" w:rsidRPr="00933D2E">
        <w:rPr>
          <w:rFonts w:ascii="Times New Roman" w:hAnsi="Times New Roman" w:cs="Times New Roman"/>
          <w:vanish/>
          <w:color w:val="404040" w:themeColor="text1" w:themeTint="BF"/>
          <w:sz w:val="24"/>
          <w:szCs w:val="24"/>
          <w:lang w:eastAsia="en-US"/>
        </w:rPr>
        <w:pgNum/>
      </w:r>
      <w:r w:rsidR="00B2126C" w:rsidRPr="00933D2E">
        <w:rPr>
          <w:rFonts w:ascii="Times New Roman" w:hAnsi="Times New Roman" w:cs="Times New Roman"/>
          <w:vanish/>
          <w:color w:val="404040" w:themeColor="text1" w:themeTint="BF"/>
          <w:sz w:val="24"/>
          <w:szCs w:val="24"/>
          <w:lang w:eastAsia="en-US"/>
        </w:rPr>
        <w:pgNum/>
      </w:r>
      <w:r w:rsidR="00B2126C" w:rsidRPr="00933D2E">
        <w:rPr>
          <w:rFonts w:ascii="Times New Roman" w:hAnsi="Times New Roman" w:cs="Times New Roman"/>
          <w:vanish/>
          <w:color w:val="404040" w:themeColor="text1" w:themeTint="BF"/>
          <w:sz w:val="24"/>
          <w:szCs w:val="24"/>
          <w:lang w:eastAsia="en-US"/>
        </w:rPr>
        <w:pgNum/>
      </w:r>
      <w:r w:rsidR="00B2126C" w:rsidRPr="00933D2E">
        <w:rPr>
          <w:rFonts w:ascii="Times New Roman" w:hAnsi="Times New Roman" w:cs="Times New Roman"/>
          <w:vanish/>
          <w:color w:val="404040" w:themeColor="text1" w:themeTint="BF"/>
          <w:sz w:val="24"/>
          <w:szCs w:val="24"/>
          <w:lang w:eastAsia="en-US"/>
        </w:rPr>
        <w:pgNum/>
      </w:r>
      <w:r w:rsidR="00B2126C" w:rsidRPr="00933D2E">
        <w:rPr>
          <w:rFonts w:ascii="Times New Roman" w:hAnsi="Times New Roman" w:cs="Times New Roman"/>
          <w:vanish/>
          <w:color w:val="404040" w:themeColor="text1" w:themeTint="BF"/>
          <w:sz w:val="24"/>
          <w:szCs w:val="24"/>
          <w:lang w:eastAsia="en-US"/>
        </w:rPr>
        <w:pgNum/>
      </w:r>
      <w:r w:rsidR="00B2126C" w:rsidRPr="00933D2E">
        <w:rPr>
          <w:rFonts w:ascii="Times New Roman" w:hAnsi="Times New Roman" w:cs="Times New Roman"/>
          <w:vanish/>
          <w:color w:val="404040" w:themeColor="text1" w:themeTint="BF"/>
          <w:sz w:val="24"/>
          <w:szCs w:val="24"/>
          <w:lang w:eastAsia="en-US"/>
        </w:rPr>
        <w:pgNum/>
      </w:r>
      <w:r w:rsidR="00B2126C" w:rsidRPr="00933D2E">
        <w:rPr>
          <w:rFonts w:ascii="Times New Roman" w:hAnsi="Times New Roman" w:cs="Times New Roman"/>
          <w:vanish/>
          <w:color w:val="404040" w:themeColor="text1" w:themeTint="BF"/>
          <w:sz w:val="24"/>
          <w:szCs w:val="24"/>
          <w:lang w:eastAsia="en-US"/>
        </w:rPr>
        <w:pgNum/>
      </w:r>
      <w:r w:rsidR="00B2126C" w:rsidRPr="00933D2E">
        <w:rPr>
          <w:rFonts w:ascii="Times New Roman" w:hAnsi="Times New Roman" w:cs="Times New Roman"/>
          <w:vanish/>
          <w:color w:val="404040" w:themeColor="text1" w:themeTint="BF"/>
          <w:sz w:val="24"/>
          <w:szCs w:val="24"/>
          <w:lang w:eastAsia="en-US"/>
        </w:rPr>
        <w:pgNum/>
      </w:r>
      <w:r w:rsidR="00B2126C" w:rsidRPr="00933D2E">
        <w:rPr>
          <w:rFonts w:ascii="Times New Roman" w:hAnsi="Times New Roman" w:cs="Times New Roman"/>
          <w:vanish/>
          <w:color w:val="404040" w:themeColor="text1" w:themeTint="BF"/>
          <w:sz w:val="24"/>
          <w:szCs w:val="24"/>
          <w:lang w:eastAsia="en-US"/>
        </w:rPr>
        <w:pgNum/>
      </w:r>
      <w:r w:rsidR="00B2126C" w:rsidRPr="00933D2E">
        <w:rPr>
          <w:rFonts w:ascii="Times New Roman" w:hAnsi="Times New Roman" w:cs="Times New Roman"/>
          <w:vanish/>
          <w:color w:val="404040" w:themeColor="text1" w:themeTint="BF"/>
          <w:sz w:val="24"/>
          <w:szCs w:val="24"/>
          <w:lang w:eastAsia="en-US"/>
        </w:rPr>
        <w:pgNum/>
      </w:r>
      <w:r w:rsidR="00B2126C" w:rsidRPr="00933D2E">
        <w:rPr>
          <w:rFonts w:ascii="Times New Roman" w:hAnsi="Times New Roman" w:cs="Times New Roman"/>
          <w:vanish/>
          <w:color w:val="404040" w:themeColor="text1" w:themeTint="BF"/>
          <w:sz w:val="24"/>
          <w:szCs w:val="24"/>
          <w:lang w:eastAsia="en-US"/>
        </w:rPr>
        <w:pgNum/>
      </w:r>
      <w:r w:rsidR="00B2126C" w:rsidRPr="00933D2E">
        <w:rPr>
          <w:rFonts w:ascii="Times New Roman" w:hAnsi="Times New Roman" w:cs="Times New Roman"/>
          <w:vanish/>
          <w:color w:val="404040" w:themeColor="text1" w:themeTint="BF"/>
          <w:sz w:val="24"/>
          <w:szCs w:val="24"/>
          <w:lang w:eastAsia="en-US"/>
        </w:rPr>
        <w:pgNum/>
      </w:r>
      <w:r w:rsidR="00B2126C" w:rsidRPr="00933D2E">
        <w:rPr>
          <w:rFonts w:ascii="Times New Roman" w:hAnsi="Times New Roman" w:cs="Times New Roman"/>
          <w:vanish/>
          <w:color w:val="404040" w:themeColor="text1" w:themeTint="BF"/>
          <w:sz w:val="24"/>
          <w:szCs w:val="24"/>
          <w:lang w:eastAsia="en-US"/>
        </w:rPr>
        <w:pgNum/>
      </w:r>
      <w:r w:rsidR="00B2126C" w:rsidRPr="00933D2E">
        <w:rPr>
          <w:rFonts w:ascii="Times New Roman" w:hAnsi="Times New Roman" w:cs="Times New Roman"/>
          <w:vanish/>
          <w:color w:val="404040" w:themeColor="text1" w:themeTint="BF"/>
          <w:sz w:val="24"/>
          <w:szCs w:val="24"/>
          <w:lang w:eastAsia="en-US"/>
        </w:rPr>
        <w:pgNum/>
      </w:r>
      <w:r w:rsidR="00B2126C" w:rsidRPr="00933D2E">
        <w:rPr>
          <w:rFonts w:ascii="Times New Roman" w:hAnsi="Times New Roman" w:cs="Times New Roman"/>
          <w:vanish/>
          <w:color w:val="404040" w:themeColor="text1" w:themeTint="BF"/>
          <w:sz w:val="24"/>
          <w:szCs w:val="24"/>
          <w:lang w:eastAsia="en-US"/>
        </w:rPr>
        <w:pgNum/>
      </w:r>
      <w:r w:rsidR="00B2126C" w:rsidRPr="00933D2E">
        <w:rPr>
          <w:rFonts w:ascii="Times New Roman" w:hAnsi="Times New Roman" w:cs="Times New Roman"/>
          <w:vanish/>
          <w:color w:val="404040" w:themeColor="text1" w:themeTint="BF"/>
          <w:sz w:val="24"/>
          <w:szCs w:val="24"/>
          <w:lang w:eastAsia="en-US"/>
        </w:rPr>
        <w:pgNum/>
      </w:r>
      <w:r w:rsidR="00B2126C" w:rsidRPr="00933D2E">
        <w:rPr>
          <w:rFonts w:ascii="Times New Roman" w:hAnsi="Times New Roman" w:cs="Times New Roman"/>
          <w:vanish/>
          <w:color w:val="404040" w:themeColor="text1" w:themeTint="BF"/>
          <w:sz w:val="24"/>
          <w:szCs w:val="24"/>
          <w:lang w:eastAsia="en-US"/>
        </w:rPr>
        <w:pgNum/>
      </w:r>
      <w:r w:rsidR="00B2126C" w:rsidRPr="00933D2E">
        <w:rPr>
          <w:rFonts w:ascii="Times New Roman" w:hAnsi="Times New Roman" w:cs="Times New Roman"/>
          <w:vanish/>
          <w:color w:val="404040" w:themeColor="text1" w:themeTint="BF"/>
          <w:sz w:val="24"/>
          <w:szCs w:val="24"/>
          <w:lang w:eastAsia="en-US"/>
        </w:rPr>
        <w:pgNum/>
      </w:r>
      <w:r w:rsidR="00B2126C" w:rsidRPr="00933D2E">
        <w:rPr>
          <w:rFonts w:ascii="Times New Roman" w:hAnsi="Times New Roman" w:cs="Times New Roman"/>
          <w:vanish/>
          <w:color w:val="404040" w:themeColor="text1" w:themeTint="BF"/>
          <w:sz w:val="24"/>
          <w:szCs w:val="24"/>
          <w:lang w:eastAsia="en-US"/>
        </w:rPr>
        <w:pgNum/>
      </w:r>
      <w:r w:rsidR="00B2126C" w:rsidRPr="00933D2E">
        <w:rPr>
          <w:rFonts w:ascii="Times New Roman" w:hAnsi="Times New Roman" w:cs="Times New Roman"/>
          <w:vanish/>
          <w:color w:val="404040" w:themeColor="text1" w:themeTint="BF"/>
          <w:sz w:val="24"/>
          <w:szCs w:val="24"/>
          <w:lang w:eastAsia="en-US"/>
        </w:rPr>
        <w:pgNum/>
      </w:r>
      <w:r w:rsidR="00B2126C" w:rsidRPr="00933D2E">
        <w:rPr>
          <w:rFonts w:ascii="Times New Roman" w:hAnsi="Times New Roman" w:cs="Times New Roman"/>
          <w:vanish/>
          <w:color w:val="404040" w:themeColor="text1" w:themeTint="BF"/>
          <w:sz w:val="24"/>
          <w:szCs w:val="24"/>
          <w:lang w:eastAsia="en-US"/>
        </w:rPr>
        <w:pgNum/>
      </w:r>
      <w:r w:rsidR="00B2126C" w:rsidRPr="00933D2E">
        <w:rPr>
          <w:rFonts w:ascii="Times New Roman" w:hAnsi="Times New Roman" w:cs="Times New Roman"/>
          <w:vanish/>
          <w:color w:val="404040" w:themeColor="text1" w:themeTint="BF"/>
          <w:sz w:val="24"/>
          <w:szCs w:val="24"/>
          <w:lang w:eastAsia="en-US"/>
        </w:rPr>
        <w:pgNum/>
      </w:r>
      <w:r w:rsidR="00B2126C" w:rsidRPr="00933D2E">
        <w:rPr>
          <w:rFonts w:ascii="Times New Roman" w:hAnsi="Times New Roman" w:cs="Times New Roman"/>
          <w:vanish/>
          <w:color w:val="404040" w:themeColor="text1" w:themeTint="BF"/>
          <w:sz w:val="24"/>
          <w:szCs w:val="24"/>
          <w:lang w:eastAsia="en-US"/>
        </w:rPr>
        <w:pgNum/>
      </w:r>
      <w:r w:rsidR="00B2126C" w:rsidRPr="00933D2E">
        <w:rPr>
          <w:rFonts w:ascii="Times New Roman" w:hAnsi="Times New Roman" w:cs="Times New Roman"/>
          <w:vanish/>
          <w:color w:val="404040" w:themeColor="text1" w:themeTint="BF"/>
          <w:sz w:val="24"/>
          <w:szCs w:val="24"/>
          <w:lang w:eastAsia="en-US"/>
        </w:rPr>
        <w:pgNum/>
      </w:r>
      <w:r w:rsidR="00B2126C" w:rsidRPr="00933D2E">
        <w:rPr>
          <w:rFonts w:ascii="Times New Roman" w:hAnsi="Times New Roman" w:cs="Times New Roman"/>
          <w:vanish/>
          <w:color w:val="404040" w:themeColor="text1" w:themeTint="BF"/>
          <w:sz w:val="24"/>
          <w:szCs w:val="24"/>
          <w:lang w:eastAsia="en-US"/>
        </w:rPr>
        <w:pgNum/>
      </w:r>
      <w:r w:rsidR="00B2126C" w:rsidRPr="00933D2E">
        <w:rPr>
          <w:rFonts w:ascii="Times New Roman" w:hAnsi="Times New Roman" w:cs="Times New Roman"/>
          <w:vanish/>
          <w:color w:val="404040" w:themeColor="text1" w:themeTint="BF"/>
          <w:sz w:val="24"/>
          <w:szCs w:val="24"/>
          <w:lang w:eastAsia="en-US"/>
        </w:rPr>
        <w:pgNum/>
      </w:r>
      <w:r w:rsidR="00B2126C" w:rsidRPr="00933D2E">
        <w:rPr>
          <w:rFonts w:ascii="Times New Roman" w:hAnsi="Times New Roman" w:cs="Times New Roman"/>
          <w:vanish/>
          <w:color w:val="404040" w:themeColor="text1" w:themeTint="BF"/>
          <w:sz w:val="24"/>
          <w:szCs w:val="24"/>
          <w:lang w:eastAsia="en-US"/>
        </w:rPr>
        <w:pgNum/>
      </w:r>
      <w:r w:rsidR="00B2126C" w:rsidRPr="00933D2E">
        <w:rPr>
          <w:rFonts w:ascii="Times New Roman" w:hAnsi="Times New Roman" w:cs="Times New Roman"/>
          <w:vanish/>
          <w:color w:val="404040" w:themeColor="text1" w:themeTint="BF"/>
          <w:sz w:val="24"/>
          <w:szCs w:val="24"/>
          <w:lang w:eastAsia="en-US"/>
        </w:rPr>
        <w:pgNum/>
      </w:r>
      <w:r w:rsidR="002A246A" w:rsidRPr="00933D2E">
        <w:rPr>
          <w:rFonts w:ascii="Times New Roman" w:hAnsi="Times New Roman" w:cs="Times New Roman"/>
          <w:i/>
          <w:color w:val="404040" w:themeColor="text1" w:themeTint="BF"/>
          <w:sz w:val="24"/>
          <w:szCs w:val="24"/>
        </w:rPr>
        <w:t>xinakax utxiwa</w:t>
      </w:r>
      <w:r w:rsidR="001164BD" w:rsidRPr="00933D2E">
        <w:rPr>
          <w:rFonts w:ascii="Times New Roman" w:hAnsi="Times New Roman" w:cs="Times New Roman"/>
          <w:i/>
          <w:color w:val="404040" w:themeColor="text1" w:themeTint="BF"/>
          <w:sz w:val="24"/>
          <w:szCs w:val="24"/>
        </w:rPr>
        <w:t>.</w:t>
      </w:r>
      <w:r w:rsidR="002A246A" w:rsidRPr="00933D2E">
        <w:rPr>
          <w:rFonts w:ascii="Times New Roman" w:hAnsi="Times New Roman" w:cs="Times New Roman"/>
          <w:i/>
          <w:color w:val="404040" w:themeColor="text1" w:themeTint="BF"/>
          <w:sz w:val="24"/>
          <w:szCs w:val="24"/>
        </w:rPr>
        <w:t xml:space="preserve"> Una reflexión sobre prácticas y discursos descolonizadores</w:t>
      </w:r>
      <w:r w:rsidR="00B40283" w:rsidRPr="00933D2E">
        <w:rPr>
          <w:rFonts w:ascii="Times New Roman" w:hAnsi="Times New Roman" w:cs="Times New Roman"/>
          <w:color w:val="404040" w:themeColor="text1" w:themeTint="BF"/>
          <w:sz w:val="24"/>
          <w:szCs w:val="24"/>
        </w:rPr>
        <w:t xml:space="preserve">. Para esta investigadora lo indígena no es una esencia, ni tampoco una capa histórica ideal a la que es necesario regresar. Lo indígena es una práctica identitaria compleja y abigarrada en donde no existe la posibilidad de fusión, sino la convivencia de tensiones culturales. Esta </w:t>
      </w:r>
      <w:r w:rsidR="00B40283" w:rsidRPr="00933D2E">
        <w:rPr>
          <w:rFonts w:ascii="Times New Roman" w:hAnsi="Times New Roman" w:cs="Times New Roman"/>
          <w:i/>
          <w:color w:val="404040" w:themeColor="text1" w:themeTint="BF"/>
          <w:sz w:val="24"/>
          <w:szCs w:val="24"/>
        </w:rPr>
        <w:t xml:space="preserve">convivencia </w:t>
      </w:r>
      <w:r w:rsidR="00B40283" w:rsidRPr="00933D2E">
        <w:rPr>
          <w:rFonts w:ascii="Times New Roman" w:hAnsi="Times New Roman" w:cs="Times New Roman"/>
          <w:color w:val="404040" w:themeColor="text1" w:themeTint="BF"/>
          <w:sz w:val="24"/>
          <w:szCs w:val="24"/>
        </w:rPr>
        <w:t>opera desde una concepción temporal propia del imaginario indí</w:t>
      </w:r>
      <w:r w:rsidR="004959D2" w:rsidRPr="00933D2E">
        <w:rPr>
          <w:rFonts w:ascii="Times New Roman" w:hAnsi="Times New Roman" w:cs="Times New Roman"/>
          <w:color w:val="404040" w:themeColor="text1" w:themeTint="BF"/>
          <w:sz w:val="24"/>
          <w:szCs w:val="24"/>
        </w:rPr>
        <w:t xml:space="preserve">gena: </w:t>
      </w:r>
      <w:r w:rsidR="00B40283" w:rsidRPr="00933D2E">
        <w:rPr>
          <w:rFonts w:ascii="Times New Roman" w:hAnsi="Times New Roman" w:cs="Times New Roman"/>
          <w:color w:val="404040" w:themeColor="text1" w:themeTint="BF"/>
          <w:sz w:val="24"/>
          <w:szCs w:val="24"/>
        </w:rPr>
        <w:t>un presente contínuo que comprende</w:t>
      </w:r>
      <w:r w:rsidR="004959D2" w:rsidRPr="00933D2E">
        <w:rPr>
          <w:rFonts w:ascii="Times New Roman" w:hAnsi="Times New Roman" w:cs="Times New Roman"/>
          <w:color w:val="404040" w:themeColor="text1" w:themeTint="BF"/>
          <w:sz w:val="24"/>
          <w:szCs w:val="24"/>
        </w:rPr>
        <w:t xml:space="preserve"> dentro de sí mismo</w:t>
      </w:r>
      <w:r w:rsidR="00B40283" w:rsidRPr="00933D2E">
        <w:rPr>
          <w:rFonts w:ascii="Times New Roman" w:hAnsi="Times New Roman" w:cs="Times New Roman"/>
          <w:color w:val="404040" w:themeColor="text1" w:themeTint="BF"/>
          <w:sz w:val="24"/>
          <w:szCs w:val="24"/>
        </w:rPr>
        <w:t xml:space="preserve"> </w:t>
      </w:r>
      <w:r w:rsidR="004959D2" w:rsidRPr="00933D2E">
        <w:rPr>
          <w:rFonts w:ascii="Times New Roman" w:hAnsi="Times New Roman" w:cs="Times New Roman"/>
          <w:color w:val="404040" w:themeColor="text1" w:themeTint="BF"/>
          <w:sz w:val="24"/>
          <w:szCs w:val="24"/>
        </w:rPr>
        <w:t>al pasado y a</w:t>
      </w:r>
      <w:r w:rsidR="00B40283" w:rsidRPr="00933D2E">
        <w:rPr>
          <w:rFonts w:ascii="Times New Roman" w:hAnsi="Times New Roman" w:cs="Times New Roman"/>
          <w:color w:val="404040" w:themeColor="text1" w:themeTint="BF"/>
          <w:sz w:val="24"/>
          <w:szCs w:val="24"/>
        </w:rPr>
        <w:t xml:space="preserve">l futuro. </w:t>
      </w:r>
      <w:r w:rsidR="001164BD" w:rsidRPr="00933D2E">
        <w:rPr>
          <w:rFonts w:ascii="Times New Roman" w:hAnsi="Times New Roman" w:cs="Times New Roman"/>
          <w:color w:val="404040" w:themeColor="text1" w:themeTint="BF"/>
          <w:sz w:val="24"/>
          <w:szCs w:val="24"/>
        </w:rPr>
        <w:t xml:space="preserve">Será </w:t>
      </w:r>
      <w:r w:rsidR="00D200EC" w:rsidRPr="00933D2E">
        <w:rPr>
          <w:rFonts w:ascii="Times New Roman" w:hAnsi="Times New Roman" w:cs="Times New Roman"/>
          <w:color w:val="404040" w:themeColor="text1" w:themeTint="BF"/>
          <w:sz w:val="24"/>
          <w:szCs w:val="24"/>
        </w:rPr>
        <w:t>el ente identitario</w:t>
      </w:r>
      <w:r w:rsidR="001164BD" w:rsidRPr="00933D2E">
        <w:rPr>
          <w:rFonts w:ascii="Times New Roman" w:hAnsi="Times New Roman" w:cs="Times New Roman"/>
          <w:color w:val="404040" w:themeColor="text1" w:themeTint="BF"/>
          <w:sz w:val="24"/>
          <w:szCs w:val="24"/>
        </w:rPr>
        <w:t xml:space="preserve"> a la vez</w:t>
      </w:r>
      <w:r w:rsidR="00D200EC" w:rsidRPr="00933D2E">
        <w:rPr>
          <w:rFonts w:ascii="Times New Roman" w:hAnsi="Times New Roman" w:cs="Times New Roman"/>
          <w:color w:val="404040" w:themeColor="text1" w:themeTint="BF"/>
          <w:sz w:val="24"/>
          <w:szCs w:val="24"/>
        </w:rPr>
        <w:t xml:space="preserve"> más ar</w:t>
      </w:r>
      <w:r w:rsidR="002A246A" w:rsidRPr="00933D2E">
        <w:rPr>
          <w:rFonts w:ascii="Times New Roman" w:hAnsi="Times New Roman" w:cs="Times New Roman"/>
          <w:color w:val="404040" w:themeColor="text1" w:themeTint="BF"/>
          <w:sz w:val="24"/>
          <w:szCs w:val="24"/>
        </w:rPr>
        <w:t>cáico y má</w:t>
      </w:r>
      <w:r w:rsidR="001164BD" w:rsidRPr="00933D2E">
        <w:rPr>
          <w:rFonts w:ascii="Times New Roman" w:hAnsi="Times New Roman" w:cs="Times New Roman"/>
          <w:color w:val="404040" w:themeColor="text1" w:themeTint="BF"/>
          <w:sz w:val="24"/>
          <w:szCs w:val="24"/>
        </w:rPr>
        <w:t>s vigente:</w:t>
      </w:r>
      <w:r w:rsidR="00D200EC" w:rsidRPr="00933D2E">
        <w:rPr>
          <w:rFonts w:ascii="Times New Roman" w:hAnsi="Times New Roman" w:cs="Times New Roman"/>
          <w:color w:val="404040" w:themeColor="text1" w:themeTint="BF"/>
          <w:sz w:val="24"/>
          <w:szCs w:val="24"/>
        </w:rPr>
        <w:t xml:space="preserve"> </w:t>
      </w:r>
      <w:r w:rsidR="001164BD" w:rsidRPr="00933D2E">
        <w:rPr>
          <w:rFonts w:ascii="Times New Roman" w:hAnsi="Times New Roman" w:cs="Times New Roman"/>
          <w:i/>
          <w:color w:val="404040" w:themeColor="text1" w:themeTint="BF"/>
          <w:sz w:val="24"/>
          <w:szCs w:val="24"/>
        </w:rPr>
        <w:t xml:space="preserve">El mundo indígena no </w:t>
      </w:r>
      <w:r w:rsidR="001164BD" w:rsidRPr="00933D2E">
        <w:rPr>
          <w:rFonts w:ascii="Times New Roman" w:hAnsi="Times New Roman" w:cs="Times New Roman"/>
          <w:i/>
          <w:color w:val="404040" w:themeColor="text1" w:themeTint="BF"/>
          <w:sz w:val="24"/>
          <w:szCs w:val="24"/>
          <w:lang w:val="es-ES"/>
        </w:rPr>
        <w:t xml:space="preserve">concibe a la historia linealmente, y el pasado-futuro están contenidos en el presente: la regresión o la progresión, la </w:t>
      </w:r>
      <w:r w:rsidR="00232D85" w:rsidRPr="00933D2E">
        <w:rPr>
          <w:rFonts w:ascii="Times New Roman" w:hAnsi="Times New Roman" w:cs="Times New Roman"/>
          <w:i/>
          <w:color w:val="404040" w:themeColor="text1" w:themeTint="BF"/>
          <w:sz w:val="24"/>
          <w:szCs w:val="24"/>
          <w:lang w:val="es-ES"/>
        </w:rPr>
        <w:t>repetición</w:t>
      </w:r>
      <w:r w:rsidR="004369DC" w:rsidRPr="00933D2E">
        <w:rPr>
          <w:rFonts w:ascii="Times New Roman" w:hAnsi="Times New Roman" w:cs="Times New Roman"/>
          <w:i/>
          <w:color w:val="404040" w:themeColor="text1" w:themeTint="BF"/>
          <w:sz w:val="24"/>
          <w:szCs w:val="24"/>
          <w:lang w:val="es-ES"/>
        </w:rPr>
        <w:t xml:space="preserve"> o</w:t>
      </w:r>
      <w:r w:rsidR="001164BD" w:rsidRPr="00933D2E">
        <w:rPr>
          <w:rFonts w:ascii="Times New Roman" w:hAnsi="Times New Roman" w:cs="Times New Roman"/>
          <w:i/>
          <w:color w:val="404040" w:themeColor="text1" w:themeTint="BF"/>
          <w:sz w:val="24"/>
          <w:szCs w:val="24"/>
          <w:lang w:val="es-ES"/>
        </w:rPr>
        <w:t xml:space="preserve"> la  superación  del  pasado</w:t>
      </w:r>
      <w:r w:rsidR="004369DC" w:rsidRPr="00933D2E">
        <w:rPr>
          <w:rFonts w:ascii="Times New Roman" w:hAnsi="Times New Roman" w:cs="Times New Roman"/>
          <w:i/>
          <w:color w:val="404040" w:themeColor="text1" w:themeTint="BF"/>
          <w:sz w:val="24"/>
          <w:szCs w:val="24"/>
          <w:lang w:val="es-ES"/>
        </w:rPr>
        <w:t xml:space="preserve"> </w:t>
      </w:r>
      <w:r w:rsidR="001164BD" w:rsidRPr="00933D2E">
        <w:rPr>
          <w:rFonts w:ascii="Times New Roman" w:hAnsi="Times New Roman" w:cs="Times New Roman"/>
          <w:i/>
          <w:color w:val="404040" w:themeColor="text1" w:themeTint="BF"/>
          <w:sz w:val="24"/>
          <w:szCs w:val="24"/>
          <w:lang w:val="es-ES"/>
        </w:rPr>
        <w:t>están en juego en cada coyuntura y dependen de nuestros actos más que de nuestras palabras.</w:t>
      </w:r>
      <w:r w:rsidR="001164BD" w:rsidRPr="00933D2E">
        <w:rPr>
          <w:rStyle w:val="Refdenotaalpie"/>
          <w:rFonts w:ascii="Times New Roman" w:hAnsi="Times New Roman" w:cs="Times New Roman"/>
          <w:i/>
          <w:color w:val="404040" w:themeColor="text1" w:themeTint="BF"/>
          <w:sz w:val="24"/>
          <w:szCs w:val="24"/>
          <w:lang w:val="es-ES"/>
        </w:rPr>
        <w:footnoteReference w:id="5"/>
      </w:r>
    </w:p>
    <w:p w14:paraId="4AD0B454" w14:textId="78E0621E" w:rsidR="00DA17BD" w:rsidRPr="00933D2E" w:rsidRDefault="00D200EC" w:rsidP="00933D2E">
      <w:pPr>
        <w:spacing w:after="120" w:line="360" w:lineRule="auto"/>
        <w:jc w:val="both"/>
        <w:rPr>
          <w:rFonts w:ascii="Times New Roman" w:hAnsi="Times New Roman" w:cs="Times New Roman"/>
          <w:color w:val="404040" w:themeColor="text1" w:themeTint="BF"/>
          <w:sz w:val="24"/>
          <w:szCs w:val="24"/>
          <w:lang w:eastAsia="en-US"/>
        </w:rPr>
      </w:pPr>
      <w:r w:rsidRPr="00933D2E">
        <w:rPr>
          <w:rFonts w:ascii="Times New Roman" w:hAnsi="Times New Roman" w:cs="Times New Roman"/>
          <w:color w:val="404040" w:themeColor="text1" w:themeTint="BF"/>
          <w:sz w:val="24"/>
          <w:szCs w:val="24"/>
        </w:rPr>
        <w:t xml:space="preserve">     </w:t>
      </w:r>
      <w:r w:rsidR="00E66CBF" w:rsidRPr="00933D2E">
        <w:rPr>
          <w:rFonts w:ascii="Times New Roman" w:hAnsi="Times New Roman" w:cs="Times New Roman"/>
          <w:color w:val="404040" w:themeColor="text1" w:themeTint="BF"/>
          <w:sz w:val="24"/>
          <w:szCs w:val="24"/>
        </w:rPr>
        <w:t xml:space="preserve">Si volvemos a Gramsci, la concepción de lengua como </w:t>
      </w:r>
      <w:r w:rsidR="00C228CD" w:rsidRPr="00933D2E">
        <w:rPr>
          <w:rFonts w:ascii="Times New Roman" w:hAnsi="Times New Roman" w:cs="Times New Roman"/>
          <w:color w:val="404040" w:themeColor="text1" w:themeTint="BF"/>
          <w:sz w:val="24"/>
          <w:szCs w:val="24"/>
        </w:rPr>
        <w:t xml:space="preserve">espacio de luchas y apropiaciones, </w:t>
      </w:r>
      <w:r w:rsidR="00DA17BD" w:rsidRPr="00933D2E">
        <w:rPr>
          <w:rFonts w:ascii="Times New Roman" w:hAnsi="Times New Roman" w:cs="Times New Roman"/>
          <w:color w:val="404040" w:themeColor="text1" w:themeTint="BF"/>
          <w:sz w:val="24"/>
          <w:szCs w:val="24"/>
        </w:rPr>
        <w:t>de convivencia tensa y plutónica</w:t>
      </w:r>
      <w:r w:rsidR="000565CD" w:rsidRPr="00933D2E">
        <w:rPr>
          <w:rFonts w:ascii="Times New Roman" w:hAnsi="Times New Roman" w:cs="Times New Roman"/>
          <w:color w:val="404040" w:themeColor="text1" w:themeTint="BF"/>
          <w:sz w:val="24"/>
          <w:szCs w:val="24"/>
        </w:rPr>
        <w:t xml:space="preserve"> </w:t>
      </w:r>
      <w:r w:rsidR="001164BD" w:rsidRPr="00933D2E">
        <w:rPr>
          <w:rFonts w:ascii="Times New Roman" w:hAnsi="Times New Roman" w:cs="Times New Roman"/>
          <w:color w:val="404040" w:themeColor="text1" w:themeTint="BF"/>
          <w:sz w:val="24"/>
          <w:szCs w:val="24"/>
        </w:rPr>
        <w:t xml:space="preserve">nos permitiría </w:t>
      </w:r>
      <w:r w:rsidRPr="00933D2E">
        <w:rPr>
          <w:rFonts w:ascii="Times New Roman" w:hAnsi="Times New Roman" w:cs="Times New Roman"/>
          <w:color w:val="404040" w:themeColor="text1" w:themeTint="BF"/>
          <w:sz w:val="24"/>
          <w:szCs w:val="24"/>
        </w:rPr>
        <w:t xml:space="preserve">articular una idea de la lengua </w:t>
      </w:r>
      <w:r w:rsidR="000565CD" w:rsidRPr="00933D2E">
        <w:rPr>
          <w:rFonts w:ascii="Times New Roman" w:hAnsi="Times New Roman" w:cs="Times New Roman"/>
          <w:color w:val="404040" w:themeColor="text1" w:themeTint="BF"/>
          <w:sz w:val="24"/>
          <w:szCs w:val="24"/>
        </w:rPr>
        <w:t>de</w:t>
      </w:r>
      <w:r w:rsidRPr="00933D2E">
        <w:rPr>
          <w:rFonts w:ascii="Times New Roman" w:hAnsi="Times New Roman" w:cs="Times New Roman"/>
          <w:color w:val="404040" w:themeColor="text1" w:themeTint="BF"/>
          <w:sz w:val="24"/>
          <w:szCs w:val="24"/>
        </w:rPr>
        <w:t>sde</w:t>
      </w:r>
      <w:r w:rsidR="000565CD" w:rsidRPr="00933D2E">
        <w:rPr>
          <w:rFonts w:ascii="Times New Roman" w:hAnsi="Times New Roman" w:cs="Times New Roman"/>
          <w:color w:val="404040" w:themeColor="text1" w:themeTint="BF"/>
          <w:sz w:val="24"/>
          <w:szCs w:val="24"/>
        </w:rPr>
        <w:t xml:space="preserve"> lo indígena</w:t>
      </w:r>
      <w:r w:rsidR="00DA17BD" w:rsidRPr="00933D2E">
        <w:rPr>
          <w:rFonts w:ascii="Times New Roman" w:hAnsi="Times New Roman" w:cs="Times New Roman"/>
          <w:color w:val="404040" w:themeColor="text1" w:themeTint="BF"/>
          <w:sz w:val="24"/>
          <w:szCs w:val="24"/>
        </w:rPr>
        <w:t xml:space="preserve">: </w:t>
      </w:r>
      <w:r w:rsidR="00DA17BD" w:rsidRPr="00933D2E">
        <w:rPr>
          <w:rFonts w:ascii="Times New Roman" w:eastAsia="Times New Roman" w:hAnsi="Times New Roman" w:cs="Times New Roman"/>
          <w:i/>
          <w:color w:val="404040" w:themeColor="text1" w:themeTint="BF"/>
          <w:sz w:val="24"/>
          <w:szCs w:val="24"/>
          <w:lang w:eastAsia="en-US"/>
        </w:rPr>
        <w:t xml:space="preserve">(...) </w:t>
      </w:r>
      <w:r w:rsidR="00DA17BD" w:rsidRPr="00933D2E">
        <w:rPr>
          <w:rFonts w:ascii="Times New Roman" w:hAnsi="Times New Roman" w:cs="Times New Roman"/>
          <w:i/>
          <w:color w:val="404040" w:themeColor="text1" w:themeTint="BF"/>
          <w:sz w:val="24"/>
          <w:szCs w:val="24"/>
          <w:lang w:eastAsia="en-US"/>
        </w:rPr>
        <w:t>dar cuenta de la dinámica histórica compleja en la que las lenguas se insertan, confrontándose con otras y estableciendo una lucha, a veces sordas, con éstas.</w:t>
      </w:r>
      <w:r w:rsidR="00DA17BD" w:rsidRPr="00933D2E">
        <w:rPr>
          <w:rStyle w:val="Refdenotaalpie"/>
          <w:rFonts w:ascii="Times New Roman" w:hAnsi="Times New Roman" w:cs="Times New Roman"/>
          <w:i/>
          <w:color w:val="404040" w:themeColor="text1" w:themeTint="BF"/>
          <w:sz w:val="24"/>
          <w:szCs w:val="24"/>
          <w:lang w:eastAsia="en-US"/>
        </w:rPr>
        <w:footnoteReference w:id="6"/>
      </w:r>
      <w:r w:rsidR="000565CD" w:rsidRPr="00933D2E">
        <w:rPr>
          <w:rFonts w:ascii="Times New Roman" w:hAnsi="Times New Roman" w:cs="Times New Roman"/>
          <w:color w:val="404040" w:themeColor="text1" w:themeTint="BF"/>
          <w:sz w:val="24"/>
          <w:szCs w:val="24"/>
          <w:lang w:eastAsia="en-US"/>
        </w:rPr>
        <w:t xml:space="preserve"> </w:t>
      </w:r>
      <w:r w:rsidR="001164BD" w:rsidRPr="00933D2E">
        <w:rPr>
          <w:rFonts w:ascii="Times New Roman" w:hAnsi="Times New Roman" w:cs="Times New Roman"/>
          <w:color w:val="404040" w:themeColor="text1" w:themeTint="BF"/>
          <w:sz w:val="24"/>
          <w:szCs w:val="24"/>
          <w:lang w:eastAsia="en-US"/>
        </w:rPr>
        <w:t xml:space="preserve">Parece que, </w:t>
      </w:r>
      <w:r w:rsidR="00B2126C" w:rsidRPr="00933D2E">
        <w:rPr>
          <w:rFonts w:ascii="Times New Roman" w:hAnsi="Times New Roman" w:cs="Times New Roman"/>
          <w:color w:val="404040" w:themeColor="text1" w:themeTint="BF"/>
          <w:sz w:val="24"/>
          <w:szCs w:val="24"/>
          <w:lang w:eastAsia="en-US"/>
        </w:rPr>
        <w:t xml:space="preserve">en diálogo con Rivera Cusicanqui, el tiempo del lenguaje es un </w:t>
      </w:r>
      <w:r w:rsidR="00B2126C" w:rsidRPr="00933D2E">
        <w:rPr>
          <w:rFonts w:ascii="Times New Roman" w:hAnsi="Times New Roman" w:cs="Times New Roman"/>
          <w:i/>
          <w:color w:val="404040" w:themeColor="text1" w:themeTint="BF"/>
          <w:sz w:val="24"/>
          <w:szCs w:val="24"/>
          <w:lang w:eastAsia="en-US"/>
        </w:rPr>
        <w:t xml:space="preserve">tiempo indígena. </w:t>
      </w:r>
      <w:r w:rsidR="006228DA" w:rsidRPr="00933D2E">
        <w:rPr>
          <w:rFonts w:ascii="Times New Roman" w:hAnsi="Times New Roman" w:cs="Times New Roman"/>
          <w:color w:val="404040" w:themeColor="text1" w:themeTint="BF"/>
          <w:sz w:val="24"/>
          <w:szCs w:val="24"/>
          <w:lang w:eastAsia="en-US"/>
        </w:rPr>
        <w:t xml:space="preserve">Un territorio en donde operan, dentro de una variedad hegemónica no homogénea, variedades </w:t>
      </w:r>
      <w:r w:rsidR="00B2126C" w:rsidRPr="00933D2E">
        <w:rPr>
          <w:rFonts w:ascii="Times New Roman" w:hAnsi="Times New Roman" w:cs="Times New Roman"/>
          <w:color w:val="404040" w:themeColor="text1" w:themeTint="BF"/>
          <w:sz w:val="24"/>
          <w:szCs w:val="24"/>
          <w:lang w:eastAsia="en-US"/>
        </w:rPr>
        <w:t>linguísticas del pasado</w:t>
      </w:r>
      <w:r w:rsidR="006228DA" w:rsidRPr="00933D2E">
        <w:rPr>
          <w:rFonts w:ascii="Times New Roman" w:hAnsi="Times New Roman" w:cs="Times New Roman"/>
          <w:color w:val="404040" w:themeColor="text1" w:themeTint="BF"/>
          <w:sz w:val="24"/>
          <w:szCs w:val="24"/>
          <w:lang w:eastAsia="en-US"/>
        </w:rPr>
        <w:t xml:space="preserve"> a modo de sustrato</w:t>
      </w:r>
      <w:r w:rsidR="00B2126C" w:rsidRPr="00933D2E">
        <w:rPr>
          <w:rFonts w:ascii="Times New Roman" w:hAnsi="Times New Roman" w:cs="Times New Roman"/>
          <w:color w:val="404040" w:themeColor="text1" w:themeTint="BF"/>
          <w:sz w:val="24"/>
          <w:szCs w:val="24"/>
          <w:lang w:eastAsia="en-US"/>
        </w:rPr>
        <w:t xml:space="preserve"> y </w:t>
      </w:r>
      <w:r w:rsidR="006228DA" w:rsidRPr="00933D2E">
        <w:rPr>
          <w:rFonts w:ascii="Times New Roman" w:hAnsi="Times New Roman" w:cs="Times New Roman"/>
          <w:color w:val="404040" w:themeColor="text1" w:themeTint="BF"/>
          <w:sz w:val="24"/>
          <w:szCs w:val="24"/>
          <w:lang w:eastAsia="en-US"/>
        </w:rPr>
        <w:t xml:space="preserve">gérmenes de desarrollos futuros no previsibles. </w:t>
      </w:r>
      <w:r w:rsidR="00884F44" w:rsidRPr="00933D2E">
        <w:rPr>
          <w:rFonts w:ascii="Times New Roman" w:hAnsi="Times New Roman" w:cs="Times New Roman"/>
          <w:color w:val="404040" w:themeColor="text1" w:themeTint="BF"/>
          <w:sz w:val="24"/>
          <w:szCs w:val="24"/>
          <w:lang w:eastAsia="en-US"/>
        </w:rPr>
        <w:t xml:space="preserve">Así, el problema de las tensiones y las fuerzas diferenciables que operan en el plano de lo politico son percibibles de igual manera en el plano de las lenguas y las literaturas, porque son un elemento político en el sentido más completo del término. </w:t>
      </w:r>
    </w:p>
    <w:p w14:paraId="43A2DD0C" w14:textId="0E2A8025" w:rsidR="00DA17BD" w:rsidRPr="00933D2E" w:rsidRDefault="00884F44" w:rsidP="00933D2E">
      <w:pPr>
        <w:spacing w:after="120" w:line="360" w:lineRule="auto"/>
        <w:jc w:val="both"/>
        <w:rPr>
          <w:rFonts w:ascii="Times New Roman" w:hAnsi="Times New Roman" w:cs="Times New Roman"/>
          <w:color w:val="404040" w:themeColor="text1" w:themeTint="BF"/>
          <w:sz w:val="24"/>
          <w:szCs w:val="24"/>
        </w:rPr>
      </w:pPr>
      <w:r w:rsidRPr="00933D2E">
        <w:rPr>
          <w:rFonts w:ascii="Times New Roman" w:hAnsi="Times New Roman" w:cs="Times New Roman"/>
          <w:color w:val="404040" w:themeColor="text1" w:themeTint="BF"/>
          <w:sz w:val="24"/>
          <w:szCs w:val="24"/>
          <w:lang w:eastAsia="en-US"/>
        </w:rPr>
        <w:t xml:space="preserve">      Tanto Gramsci como para Rivera Cusicanqui, las relaciones del lenguaje son pensadas en términos de conflicto histórico. Las tensiones</w:t>
      </w:r>
      <w:r w:rsidR="006824D1" w:rsidRPr="00933D2E">
        <w:rPr>
          <w:rFonts w:ascii="Times New Roman" w:hAnsi="Times New Roman" w:cs="Times New Roman"/>
          <w:color w:val="404040" w:themeColor="text1" w:themeTint="BF"/>
          <w:sz w:val="24"/>
          <w:szCs w:val="24"/>
          <w:lang w:eastAsia="en-US"/>
        </w:rPr>
        <w:t xml:space="preserve"> en el caso italiano analizadas por Gramsci</w:t>
      </w:r>
      <w:r w:rsidRPr="00933D2E">
        <w:rPr>
          <w:rFonts w:ascii="Times New Roman" w:hAnsi="Times New Roman" w:cs="Times New Roman"/>
          <w:color w:val="404040" w:themeColor="text1" w:themeTint="BF"/>
          <w:sz w:val="24"/>
          <w:szCs w:val="24"/>
          <w:lang w:eastAsia="en-US"/>
        </w:rPr>
        <w:t xml:space="preserve"> entre lo nacional </w:t>
      </w:r>
      <w:r w:rsidR="00AD5C4F" w:rsidRPr="00933D2E">
        <w:rPr>
          <w:rFonts w:ascii="Times New Roman" w:hAnsi="Times New Roman" w:cs="Times New Roman"/>
          <w:color w:val="404040" w:themeColor="text1" w:themeTint="BF"/>
          <w:sz w:val="24"/>
          <w:szCs w:val="24"/>
        </w:rPr>
        <w:t xml:space="preserve">–las glotopolítcas ejercidas desde el Estado italiano para la unificación del idioma– </w:t>
      </w:r>
      <w:r w:rsidR="00AD5C4F" w:rsidRPr="00933D2E">
        <w:rPr>
          <w:rFonts w:ascii="Times New Roman" w:hAnsi="Times New Roman" w:cs="Times New Roman"/>
          <w:color w:val="404040" w:themeColor="text1" w:themeTint="BF"/>
          <w:sz w:val="24"/>
          <w:szCs w:val="24"/>
          <w:lang w:eastAsia="en-US"/>
        </w:rPr>
        <w:t xml:space="preserve">y lo regional </w:t>
      </w:r>
      <w:r w:rsidR="00AD5C4F" w:rsidRPr="00933D2E">
        <w:rPr>
          <w:rFonts w:ascii="Times New Roman" w:hAnsi="Times New Roman" w:cs="Times New Roman"/>
          <w:color w:val="404040" w:themeColor="text1" w:themeTint="BF"/>
          <w:sz w:val="24"/>
          <w:szCs w:val="24"/>
        </w:rPr>
        <w:t>–el uso popular de las variedades dialectales como lenguas con gérmen vital</w:t>
      </w:r>
      <w:r w:rsidR="005C6D0A" w:rsidRPr="00933D2E">
        <w:rPr>
          <w:rFonts w:ascii="Times New Roman" w:hAnsi="Times New Roman" w:cs="Times New Roman"/>
          <w:color w:val="404040" w:themeColor="text1" w:themeTint="BF"/>
          <w:sz w:val="24"/>
          <w:szCs w:val="24"/>
        </w:rPr>
        <w:t>,</w:t>
      </w:r>
      <w:r w:rsidR="00AD5C4F" w:rsidRPr="00933D2E">
        <w:rPr>
          <w:rFonts w:ascii="Times New Roman" w:hAnsi="Times New Roman" w:cs="Times New Roman"/>
          <w:color w:val="404040" w:themeColor="text1" w:themeTint="BF"/>
          <w:sz w:val="24"/>
          <w:szCs w:val="24"/>
        </w:rPr>
        <w:t xml:space="preserve"> y su eventual y natural</w:t>
      </w:r>
      <w:r w:rsidR="005C6D0A" w:rsidRPr="00933D2E">
        <w:rPr>
          <w:rFonts w:ascii="Times New Roman" w:hAnsi="Times New Roman" w:cs="Times New Roman"/>
          <w:color w:val="404040" w:themeColor="text1" w:themeTint="BF"/>
          <w:sz w:val="24"/>
          <w:szCs w:val="24"/>
        </w:rPr>
        <w:t xml:space="preserve"> unificación</w:t>
      </w:r>
      <w:r w:rsidR="00AD5C4F" w:rsidRPr="00933D2E">
        <w:rPr>
          <w:rFonts w:ascii="Times New Roman" w:hAnsi="Times New Roman" w:cs="Times New Roman"/>
          <w:color w:val="404040" w:themeColor="text1" w:themeTint="BF"/>
          <w:sz w:val="24"/>
          <w:szCs w:val="24"/>
        </w:rPr>
        <w:t>–</w:t>
      </w:r>
      <w:r w:rsidR="006824D1" w:rsidRPr="00933D2E">
        <w:rPr>
          <w:rFonts w:ascii="Times New Roman" w:hAnsi="Times New Roman" w:cs="Times New Roman"/>
          <w:color w:val="404040" w:themeColor="text1" w:themeTint="BF"/>
          <w:sz w:val="24"/>
          <w:szCs w:val="24"/>
        </w:rPr>
        <w:t xml:space="preserve">. Las tensiones en el caso peruano analizadas por Mariátegui y Rivera Cusicanqui desde lo latinoamericano, con enfoque en lo peruano, nos hablan de fuerzas </w:t>
      </w:r>
      <w:r w:rsidR="007D6935" w:rsidRPr="00933D2E">
        <w:rPr>
          <w:rFonts w:ascii="Times New Roman" w:hAnsi="Times New Roman" w:cs="Times New Roman"/>
          <w:color w:val="404040" w:themeColor="text1" w:themeTint="BF"/>
          <w:sz w:val="24"/>
          <w:szCs w:val="24"/>
        </w:rPr>
        <w:t>históricas análogas que operan en el campo de las diferencias.</w:t>
      </w:r>
    </w:p>
    <w:p w14:paraId="27EE3782" w14:textId="7D131536" w:rsidR="007D6935" w:rsidRPr="00933D2E" w:rsidRDefault="007D6935" w:rsidP="00933D2E">
      <w:pPr>
        <w:spacing w:after="120" w:line="360" w:lineRule="auto"/>
        <w:jc w:val="both"/>
        <w:rPr>
          <w:rFonts w:ascii="Times New Roman" w:hAnsi="Times New Roman" w:cs="Times New Roman"/>
          <w:color w:val="404040" w:themeColor="text1" w:themeTint="BF"/>
          <w:sz w:val="24"/>
          <w:szCs w:val="24"/>
        </w:rPr>
      </w:pPr>
      <w:r w:rsidRPr="00933D2E">
        <w:rPr>
          <w:rFonts w:ascii="Times New Roman" w:hAnsi="Times New Roman" w:cs="Times New Roman"/>
          <w:color w:val="404040" w:themeColor="text1" w:themeTint="BF"/>
          <w:sz w:val="24"/>
          <w:szCs w:val="24"/>
        </w:rPr>
        <w:t xml:space="preserve">     En el apartado sobre el indigenismo contenido en </w:t>
      </w:r>
      <w:r w:rsidRPr="00933D2E">
        <w:rPr>
          <w:rFonts w:ascii="Times New Roman" w:hAnsi="Times New Roman" w:cs="Times New Roman"/>
          <w:i/>
          <w:color w:val="404040" w:themeColor="text1" w:themeTint="BF"/>
          <w:sz w:val="24"/>
          <w:szCs w:val="24"/>
        </w:rPr>
        <w:t>El proceso de la literatura</w:t>
      </w:r>
      <w:r w:rsidRPr="00933D2E">
        <w:rPr>
          <w:rFonts w:ascii="Times New Roman" w:hAnsi="Times New Roman" w:cs="Times New Roman"/>
          <w:color w:val="404040" w:themeColor="text1" w:themeTint="BF"/>
          <w:sz w:val="24"/>
          <w:szCs w:val="24"/>
        </w:rPr>
        <w:t xml:space="preserve">, Mariátegui </w:t>
      </w:r>
      <w:r w:rsidR="00723E72" w:rsidRPr="00933D2E">
        <w:rPr>
          <w:rFonts w:ascii="Times New Roman" w:hAnsi="Times New Roman" w:cs="Times New Roman"/>
          <w:color w:val="404040" w:themeColor="text1" w:themeTint="BF"/>
          <w:sz w:val="24"/>
          <w:szCs w:val="24"/>
        </w:rPr>
        <w:t>construye la idea, en consonanc</w:t>
      </w:r>
      <w:r w:rsidR="001B62BE" w:rsidRPr="00933D2E">
        <w:rPr>
          <w:rFonts w:ascii="Times New Roman" w:hAnsi="Times New Roman" w:cs="Times New Roman"/>
          <w:color w:val="404040" w:themeColor="text1" w:themeTint="BF"/>
          <w:sz w:val="24"/>
          <w:szCs w:val="24"/>
        </w:rPr>
        <w:t xml:space="preserve">ia con Rivera Cusicanqui, de una búsqueda identitaria </w:t>
      </w:r>
      <w:r w:rsidR="00723E72" w:rsidRPr="00933D2E">
        <w:rPr>
          <w:rFonts w:ascii="Times New Roman" w:hAnsi="Times New Roman" w:cs="Times New Roman"/>
          <w:color w:val="404040" w:themeColor="text1" w:themeTint="BF"/>
          <w:sz w:val="24"/>
          <w:szCs w:val="24"/>
        </w:rPr>
        <w:t>que contenga en sí mismo, en calidad de tensión y no de fusión, l</w:t>
      </w:r>
      <w:r w:rsidR="002D797D" w:rsidRPr="00933D2E">
        <w:rPr>
          <w:rFonts w:ascii="Times New Roman" w:hAnsi="Times New Roman" w:cs="Times New Roman"/>
          <w:color w:val="404040" w:themeColor="text1" w:themeTint="BF"/>
          <w:sz w:val="24"/>
          <w:szCs w:val="24"/>
        </w:rPr>
        <w:t>as influencias internacionales junto con</w:t>
      </w:r>
      <w:r w:rsidR="00C65B84" w:rsidRPr="00933D2E">
        <w:rPr>
          <w:rFonts w:ascii="Times New Roman" w:hAnsi="Times New Roman" w:cs="Times New Roman"/>
          <w:color w:val="404040" w:themeColor="text1" w:themeTint="BF"/>
          <w:sz w:val="24"/>
          <w:szCs w:val="24"/>
        </w:rPr>
        <w:t xml:space="preserve"> las raíces y la raza en función de estructurar una modernidad con la que enfrentar los lazos aún existentes con la metrópoli colonial. Dice Mariátegui: </w:t>
      </w:r>
    </w:p>
    <w:p w14:paraId="5D4A8057" w14:textId="6FA1B2BC" w:rsidR="007D6935" w:rsidRPr="00933D2E" w:rsidRDefault="007D6935" w:rsidP="00933D2E">
      <w:pPr>
        <w:spacing w:after="120" w:line="360" w:lineRule="auto"/>
        <w:jc w:val="both"/>
        <w:rPr>
          <w:rFonts w:ascii="Times New Roman" w:hAnsi="Times New Roman" w:cs="Times New Roman"/>
          <w:i/>
          <w:color w:val="404040" w:themeColor="text1" w:themeTint="BF"/>
          <w:sz w:val="24"/>
          <w:szCs w:val="24"/>
          <w:lang w:val="es-ES"/>
        </w:rPr>
      </w:pPr>
      <w:r w:rsidRPr="00933D2E">
        <w:rPr>
          <w:rFonts w:ascii="Times New Roman" w:hAnsi="Times New Roman" w:cs="Times New Roman"/>
          <w:i/>
          <w:color w:val="404040" w:themeColor="text1" w:themeTint="BF"/>
          <w:sz w:val="24"/>
          <w:szCs w:val="24"/>
        </w:rPr>
        <w:t xml:space="preserve">     </w:t>
      </w:r>
      <w:r w:rsidR="00C65B84" w:rsidRPr="00933D2E">
        <w:rPr>
          <w:rFonts w:ascii="Times New Roman" w:hAnsi="Times New Roman" w:cs="Times New Roman"/>
          <w:i/>
          <w:color w:val="404040" w:themeColor="text1" w:themeTint="BF"/>
          <w:sz w:val="24"/>
          <w:szCs w:val="24"/>
        </w:rPr>
        <w:t>Hoy la ruptura es sustancial. El indigenismo está extirpando, poco a poco, desde sus raíces al colonialismo. N</w:t>
      </w:r>
      <w:r w:rsidR="00C65B84" w:rsidRPr="00933D2E">
        <w:rPr>
          <w:rFonts w:ascii="Times New Roman" w:hAnsi="Times New Roman" w:cs="Times New Roman"/>
          <w:i/>
          <w:color w:val="404040" w:themeColor="text1" w:themeTint="BF"/>
          <w:sz w:val="24"/>
          <w:szCs w:val="24"/>
          <w:lang w:val="es-ES"/>
        </w:rPr>
        <w:t>uestra literatura ha entrado en su período de cosmopolitismo. En Lima, este cosmopolitismo se traduce, en la imitación entre otras cosas de no pocos corrosivos decadentismos occidentales y en la adopción de anárquicas modas finiseculares. Pero, bajo este flujo precario, un nuevo sentimiento, una nueva revelación se anuncian. Por los caminos universales, ecuménicos, que tanto se nos reprocha, nos vamos acercando cada vez más a nosotros mismos.</w:t>
      </w:r>
      <w:r w:rsidR="00D47B4E" w:rsidRPr="00933D2E">
        <w:rPr>
          <w:rStyle w:val="Refdenotaalpie"/>
          <w:rFonts w:ascii="Times New Roman" w:hAnsi="Times New Roman" w:cs="Times New Roman"/>
          <w:i/>
          <w:color w:val="404040" w:themeColor="text1" w:themeTint="BF"/>
          <w:sz w:val="24"/>
          <w:szCs w:val="24"/>
          <w:lang w:val="es-ES"/>
        </w:rPr>
        <w:footnoteReference w:id="7"/>
      </w:r>
    </w:p>
    <w:p w14:paraId="23D7BE3A" w14:textId="52135A6D" w:rsidR="004A69DD" w:rsidRPr="00933D2E" w:rsidRDefault="004A69DD" w:rsidP="00933D2E">
      <w:pPr>
        <w:spacing w:after="120" w:line="360" w:lineRule="auto"/>
        <w:jc w:val="both"/>
        <w:rPr>
          <w:rFonts w:ascii="Times New Roman" w:hAnsi="Times New Roman" w:cs="Times New Roman"/>
          <w:color w:val="404040" w:themeColor="text1" w:themeTint="BF"/>
          <w:sz w:val="24"/>
          <w:szCs w:val="24"/>
        </w:rPr>
      </w:pPr>
      <w:r w:rsidRPr="00933D2E">
        <w:rPr>
          <w:rFonts w:ascii="Times New Roman" w:hAnsi="Times New Roman" w:cs="Times New Roman"/>
          <w:color w:val="404040" w:themeColor="text1" w:themeTint="BF"/>
          <w:sz w:val="24"/>
          <w:szCs w:val="24"/>
          <w:lang w:val="es-ES"/>
        </w:rPr>
        <w:t xml:space="preserve">     En </w:t>
      </w:r>
      <w:r w:rsidR="00232D85" w:rsidRPr="00933D2E">
        <w:rPr>
          <w:rFonts w:ascii="Times New Roman" w:hAnsi="Times New Roman" w:cs="Times New Roman"/>
          <w:color w:val="404040" w:themeColor="text1" w:themeTint="BF"/>
          <w:sz w:val="24"/>
          <w:szCs w:val="24"/>
          <w:lang w:val="es-ES"/>
        </w:rPr>
        <w:t xml:space="preserve">esa </w:t>
      </w:r>
      <w:r w:rsidRPr="00933D2E">
        <w:rPr>
          <w:rFonts w:ascii="Times New Roman" w:hAnsi="Times New Roman" w:cs="Times New Roman"/>
          <w:color w:val="404040" w:themeColor="text1" w:themeTint="BF"/>
          <w:sz w:val="24"/>
          <w:szCs w:val="24"/>
          <w:lang w:val="es-ES"/>
        </w:rPr>
        <w:t xml:space="preserve">línea reflexiva, encontramos un fragmento en donde se defiende el mismo argumento, esta vez en palabras de Rivera Cusicanqui: </w:t>
      </w:r>
    </w:p>
    <w:p w14:paraId="5A6DE18B" w14:textId="62E4F659" w:rsidR="00DA17BD" w:rsidRPr="00933D2E" w:rsidRDefault="00232D85" w:rsidP="00933D2E">
      <w:pPr>
        <w:widowControl w:val="0"/>
        <w:autoSpaceDE w:val="0"/>
        <w:autoSpaceDN w:val="0"/>
        <w:adjustRightInd w:val="0"/>
        <w:spacing w:after="0" w:line="360" w:lineRule="auto"/>
        <w:jc w:val="both"/>
        <w:rPr>
          <w:rFonts w:ascii="Times New Roman" w:hAnsi="Times New Roman" w:cs="Times New Roman"/>
          <w:i/>
          <w:color w:val="404040" w:themeColor="text1" w:themeTint="BF"/>
          <w:sz w:val="24"/>
          <w:szCs w:val="24"/>
          <w:lang w:val="es-ES"/>
        </w:rPr>
      </w:pPr>
      <w:r w:rsidRPr="00933D2E">
        <w:rPr>
          <w:rFonts w:ascii="Times New Roman" w:hAnsi="Times New Roman" w:cs="Times New Roman"/>
          <w:i/>
          <w:color w:val="404040" w:themeColor="text1" w:themeTint="BF"/>
          <w:sz w:val="24"/>
          <w:szCs w:val="24"/>
          <w:lang w:val="es-ES"/>
        </w:rPr>
        <w:t xml:space="preserve">     </w:t>
      </w:r>
      <w:r w:rsidR="004A69DD" w:rsidRPr="00933D2E">
        <w:rPr>
          <w:rFonts w:ascii="Times New Roman" w:hAnsi="Times New Roman" w:cs="Times New Roman"/>
          <w:i/>
          <w:color w:val="404040" w:themeColor="text1" w:themeTint="BF"/>
          <w:sz w:val="24"/>
          <w:szCs w:val="24"/>
          <w:lang w:val="es-ES"/>
        </w:rPr>
        <w:t>La modernidad que emerge de estos tratos  abigarrados  y  lenguajes  complejos  y  mezclados –Gamaliel Churata los llamó “una lengua con patria”– es lo que construye la hegemonía india al realizarse en los espacios creados por la cultura invasora –el mercado, el estado, el sindicato. Al hacerlo, se funda un proyecto de mo</w:t>
      </w:r>
      <w:r w:rsidR="00575E4B" w:rsidRPr="00933D2E">
        <w:rPr>
          <w:rFonts w:ascii="Times New Roman" w:hAnsi="Times New Roman" w:cs="Times New Roman"/>
          <w:i/>
          <w:color w:val="404040" w:themeColor="text1" w:themeTint="BF"/>
          <w:sz w:val="24"/>
          <w:szCs w:val="24"/>
          <w:lang w:val="es-ES"/>
        </w:rPr>
        <w:t xml:space="preserve">dernidad más orgánica y propia </w:t>
      </w:r>
      <w:r w:rsidR="004A69DD" w:rsidRPr="00933D2E">
        <w:rPr>
          <w:rFonts w:ascii="Times New Roman" w:hAnsi="Times New Roman" w:cs="Times New Roman"/>
          <w:i/>
          <w:color w:val="404040" w:themeColor="text1" w:themeTint="BF"/>
          <w:sz w:val="24"/>
          <w:szCs w:val="24"/>
          <w:lang w:val="es-ES"/>
        </w:rPr>
        <w:t>(...)</w:t>
      </w:r>
      <w:r w:rsidR="00575E4B" w:rsidRPr="00933D2E">
        <w:rPr>
          <w:rFonts w:ascii="Times New Roman" w:hAnsi="Times New Roman" w:cs="Times New Roman"/>
          <w:i/>
          <w:color w:val="404040" w:themeColor="text1" w:themeTint="BF"/>
          <w:sz w:val="24"/>
          <w:szCs w:val="24"/>
          <w:lang w:val="es-ES"/>
        </w:rPr>
        <w:t xml:space="preserve"> </w:t>
      </w:r>
      <w:r w:rsidR="004A69DD" w:rsidRPr="00933D2E">
        <w:rPr>
          <w:rFonts w:ascii="Times New Roman" w:hAnsi="Times New Roman" w:cs="Times New Roman"/>
          <w:i/>
          <w:color w:val="404040" w:themeColor="text1" w:themeTint="BF"/>
          <w:sz w:val="24"/>
          <w:szCs w:val="24"/>
          <w:lang w:val="es-ES"/>
        </w:rPr>
        <w:t>El  pensamiento  descolonizador  que  nos  permitirá construir esta Bolivia renovada, genuinamente multicultural y descolonizada, parte de la afirmación  de  ese  nosotros  bilingue,  abigarrado  y  ch’ixi, que se proyecta como cultura, teoría, epistemología, política de estado y también como definición nueva del bienestar y el “desarrollo”.</w:t>
      </w:r>
      <w:r w:rsidR="00575E4B" w:rsidRPr="00933D2E">
        <w:rPr>
          <w:rStyle w:val="Refdenotaalpie"/>
          <w:rFonts w:ascii="Times New Roman" w:hAnsi="Times New Roman" w:cs="Times New Roman"/>
          <w:i/>
          <w:color w:val="404040" w:themeColor="text1" w:themeTint="BF"/>
          <w:sz w:val="24"/>
          <w:szCs w:val="24"/>
          <w:lang w:val="es-ES"/>
        </w:rPr>
        <w:footnoteReference w:id="8"/>
      </w:r>
      <w:r w:rsidR="00C54867" w:rsidRPr="00933D2E">
        <w:rPr>
          <w:rFonts w:ascii="Times New Roman" w:hAnsi="Times New Roman" w:cs="Times New Roman"/>
          <w:i/>
          <w:color w:val="404040" w:themeColor="text1" w:themeTint="BF"/>
          <w:sz w:val="24"/>
          <w:szCs w:val="24"/>
          <w:lang w:val="es-ES"/>
        </w:rPr>
        <w:t xml:space="preserve"> </w:t>
      </w:r>
    </w:p>
    <w:p w14:paraId="6021AACE" w14:textId="06A29A26" w:rsidR="001B62BE" w:rsidRPr="00933D2E" w:rsidRDefault="001B62BE" w:rsidP="00933D2E">
      <w:pPr>
        <w:widowControl w:val="0"/>
        <w:autoSpaceDE w:val="0"/>
        <w:autoSpaceDN w:val="0"/>
        <w:adjustRightInd w:val="0"/>
        <w:spacing w:after="0" w:line="360" w:lineRule="auto"/>
        <w:jc w:val="both"/>
        <w:rPr>
          <w:rFonts w:ascii="Times New Roman" w:hAnsi="Times New Roman" w:cs="Times New Roman"/>
          <w:i/>
          <w:color w:val="404040" w:themeColor="text1" w:themeTint="BF"/>
          <w:sz w:val="24"/>
          <w:szCs w:val="24"/>
          <w:lang w:val="es-ES"/>
        </w:rPr>
      </w:pPr>
      <w:r w:rsidRPr="00933D2E">
        <w:rPr>
          <w:rFonts w:ascii="Times New Roman" w:hAnsi="Times New Roman" w:cs="Times New Roman"/>
          <w:i/>
          <w:color w:val="404040" w:themeColor="text1" w:themeTint="BF"/>
          <w:sz w:val="24"/>
          <w:szCs w:val="24"/>
          <w:lang w:val="es-ES"/>
        </w:rPr>
        <w:t xml:space="preserve">     </w:t>
      </w:r>
    </w:p>
    <w:p w14:paraId="4F1FA707" w14:textId="77777777" w:rsidR="00CC209A" w:rsidRDefault="00CC209A" w:rsidP="00933D2E">
      <w:pPr>
        <w:widowControl w:val="0"/>
        <w:autoSpaceDE w:val="0"/>
        <w:autoSpaceDN w:val="0"/>
        <w:adjustRightInd w:val="0"/>
        <w:spacing w:after="0" w:line="360" w:lineRule="auto"/>
        <w:jc w:val="both"/>
        <w:rPr>
          <w:rFonts w:ascii="Times New Roman" w:hAnsi="Times New Roman" w:cs="Times New Roman"/>
          <w:color w:val="404040" w:themeColor="text1" w:themeTint="BF"/>
          <w:sz w:val="24"/>
          <w:szCs w:val="24"/>
          <w:lang w:val="es-ES"/>
        </w:rPr>
      </w:pPr>
      <w:r w:rsidRPr="00933D2E">
        <w:rPr>
          <w:rFonts w:ascii="Times New Roman" w:hAnsi="Times New Roman" w:cs="Times New Roman"/>
          <w:color w:val="404040" w:themeColor="text1" w:themeTint="BF"/>
          <w:sz w:val="24"/>
          <w:szCs w:val="24"/>
          <w:lang w:val="es-ES"/>
        </w:rPr>
        <w:t xml:space="preserve">Para finalizar, insertaremos un fragmento de Gramsci que articula la necesidad del estudio de las lenguas como entes impuros y de su fluctuación, tensiones y abigarramientos en el campo de lo social e histórico: </w:t>
      </w:r>
    </w:p>
    <w:p w14:paraId="1A112C41" w14:textId="77777777" w:rsidR="00190107" w:rsidRPr="00933D2E" w:rsidRDefault="00190107" w:rsidP="00933D2E">
      <w:pPr>
        <w:widowControl w:val="0"/>
        <w:autoSpaceDE w:val="0"/>
        <w:autoSpaceDN w:val="0"/>
        <w:adjustRightInd w:val="0"/>
        <w:spacing w:after="0" w:line="360" w:lineRule="auto"/>
        <w:jc w:val="both"/>
        <w:rPr>
          <w:rFonts w:ascii="Times New Roman" w:hAnsi="Times New Roman" w:cs="Times New Roman"/>
          <w:color w:val="404040" w:themeColor="text1" w:themeTint="BF"/>
          <w:sz w:val="24"/>
          <w:szCs w:val="24"/>
          <w:lang w:val="es-ES"/>
        </w:rPr>
      </w:pPr>
      <w:bookmarkStart w:id="0" w:name="_GoBack"/>
      <w:bookmarkEnd w:id="0"/>
    </w:p>
    <w:p w14:paraId="6EF6440D" w14:textId="6F875A50" w:rsidR="00CC209A" w:rsidRPr="00933D2E" w:rsidRDefault="00CC209A" w:rsidP="00933D2E">
      <w:pPr>
        <w:widowControl w:val="0"/>
        <w:autoSpaceDE w:val="0"/>
        <w:autoSpaceDN w:val="0"/>
        <w:adjustRightInd w:val="0"/>
        <w:spacing w:after="0" w:line="360" w:lineRule="auto"/>
        <w:jc w:val="both"/>
        <w:rPr>
          <w:rFonts w:ascii="Times New Roman" w:hAnsi="Times New Roman" w:cs="Times New Roman"/>
          <w:i/>
          <w:color w:val="404040" w:themeColor="text1" w:themeTint="BF"/>
          <w:sz w:val="24"/>
          <w:szCs w:val="24"/>
          <w:lang w:val="es-ES"/>
        </w:rPr>
      </w:pPr>
      <w:r w:rsidRPr="00933D2E">
        <w:rPr>
          <w:rFonts w:ascii="Times New Roman" w:eastAsia="AGaramondPro-Regular" w:hAnsi="Times New Roman" w:cs="Times New Roman"/>
          <w:i/>
          <w:color w:val="404040" w:themeColor="text1" w:themeTint="BF"/>
          <w:sz w:val="24"/>
          <w:szCs w:val="24"/>
        </w:rPr>
        <w:t xml:space="preserve">Cada estrato social nuevo que aflora en la historia, que se organiza para sus buenas batallas, inserta en la lengua nuevas corrientes, usos nuevos, y hace estallar los esquemas fijos </w:t>
      </w:r>
      <w:r w:rsidRPr="00933D2E">
        <w:rPr>
          <w:rFonts w:ascii="Times New Roman" w:hAnsi="Times New Roman" w:cs="Times New Roman"/>
          <w:i/>
          <w:color w:val="404040" w:themeColor="text1" w:themeTint="BF"/>
          <w:sz w:val="24"/>
          <w:szCs w:val="24"/>
          <w:lang w:val="es-ES"/>
        </w:rPr>
        <w:t>(...)</w:t>
      </w:r>
      <w:r w:rsidRPr="00933D2E">
        <w:rPr>
          <w:rFonts w:ascii="Times New Roman" w:eastAsia="AGaramondPro-Regular" w:hAnsi="Times New Roman" w:cs="Times New Roman"/>
          <w:i/>
          <w:color w:val="404040" w:themeColor="text1" w:themeTint="BF"/>
          <w:sz w:val="24"/>
          <w:szCs w:val="24"/>
        </w:rPr>
        <w:t xml:space="preserve"> No hay en la historia, en la vida social, nada que sea fijo, rígido, definitivo. Y no lo habrá jamás. Nuevas verdades acrecientan el tesoro del conocimiento, nuevas necesidades, siempre superiores, son generadas por las nuevas condiciones de vida, nuevas curiosidades intelectuales y morales empujan el espíritu y lo obligan a renovarse, a mejorarse, a innovar las formas lingüísticas de expresión, tomando otras de lenguas extranjeras, algo que da nueva vida a formas pasadas, cambiando significados y funciones gramaticales.</w:t>
      </w:r>
    </w:p>
    <w:p w14:paraId="58086955" w14:textId="55BDD737" w:rsidR="00CC209A" w:rsidRPr="00933D2E" w:rsidRDefault="00CC209A" w:rsidP="00933D2E">
      <w:pPr>
        <w:spacing w:after="120" w:line="360" w:lineRule="auto"/>
        <w:jc w:val="both"/>
        <w:rPr>
          <w:rFonts w:ascii="Times New Roman" w:hAnsi="Times New Roman" w:cs="Times New Roman"/>
          <w:color w:val="404040" w:themeColor="text1" w:themeTint="BF"/>
          <w:sz w:val="24"/>
          <w:szCs w:val="24"/>
        </w:rPr>
      </w:pPr>
      <w:r w:rsidRPr="00933D2E">
        <w:rPr>
          <w:rFonts w:ascii="Times New Roman" w:hAnsi="Times New Roman" w:cs="Times New Roman"/>
          <w:color w:val="404040" w:themeColor="text1" w:themeTint="BF"/>
          <w:sz w:val="24"/>
          <w:szCs w:val="24"/>
        </w:rPr>
        <w:t xml:space="preserve">     </w:t>
      </w:r>
    </w:p>
    <w:p w14:paraId="04C66EE4" w14:textId="77777777" w:rsidR="00DE68F4" w:rsidRPr="00933D2E" w:rsidRDefault="00DE68F4" w:rsidP="00933D2E">
      <w:pPr>
        <w:spacing w:after="120" w:line="360" w:lineRule="auto"/>
        <w:jc w:val="both"/>
        <w:rPr>
          <w:rFonts w:ascii="Times New Roman" w:hAnsi="Times New Roman" w:cs="Times New Roman"/>
          <w:color w:val="404040" w:themeColor="text1" w:themeTint="BF"/>
          <w:sz w:val="24"/>
          <w:szCs w:val="24"/>
        </w:rPr>
      </w:pPr>
    </w:p>
    <w:p w14:paraId="4B98C76A" w14:textId="77777777" w:rsidR="00DE68F4" w:rsidRPr="00933D2E" w:rsidRDefault="00DE68F4" w:rsidP="00933D2E">
      <w:pPr>
        <w:spacing w:after="120" w:line="360" w:lineRule="auto"/>
        <w:jc w:val="both"/>
        <w:rPr>
          <w:rFonts w:ascii="Times New Roman" w:hAnsi="Times New Roman" w:cs="Times New Roman"/>
          <w:color w:val="404040" w:themeColor="text1" w:themeTint="BF"/>
          <w:sz w:val="24"/>
          <w:szCs w:val="24"/>
        </w:rPr>
      </w:pPr>
    </w:p>
    <w:p w14:paraId="25176E60" w14:textId="77777777" w:rsidR="009A0496" w:rsidRPr="00933D2E" w:rsidRDefault="009A0496" w:rsidP="00933D2E">
      <w:pPr>
        <w:spacing w:after="120" w:line="360" w:lineRule="auto"/>
        <w:jc w:val="both"/>
        <w:rPr>
          <w:rFonts w:ascii="Times New Roman" w:hAnsi="Times New Roman" w:cs="Times New Roman"/>
          <w:color w:val="404040" w:themeColor="text1" w:themeTint="BF"/>
          <w:sz w:val="24"/>
          <w:szCs w:val="24"/>
        </w:rPr>
      </w:pPr>
    </w:p>
    <w:p w14:paraId="0EF2265B" w14:textId="77777777" w:rsidR="009A0496" w:rsidRPr="00933D2E" w:rsidRDefault="009A0496" w:rsidP="00933D2E">
      <w:pPr>
        <w:spacing w:after="120" w:line="360" w:lineRule="auto"/>
        <w:jc w:val="both"/>
        <w:rPr>
          <w:rFonts w:ascii="Times New Roman" w:hAnsi="Times New Roman" w:cs="Times New Roman"/>
          <w:color w:val="404040" w:themeColor="text1" w:themeTint="BF"/>
          <w:sz w:val="24"/>
          <w:szCs w:val="24"/>
        </w:rPr>
      </w:pPr>
    </w:p>
    <w:p w14:paraId="7AB61D7D" w14:textId="77777777" w:rsidR="009A0496" w:rsidRPr="00933D2E" w:rsidRDefault="009A0496" w:rsidP="00933D2E">
      <w:pPr>
        <w:spacing w:after="120" w:line="360" w:lineRule="auto"/>
        <w:jc w:val="both"/>
        <w:rPr>
          <w:rFonts w:ascii="Times New Roman" w:hAnsi="Times New Roman" w:cs="Times New Roman"/>
          <w:color w:val="404040" w:themeColor="text1" w:themeTint="BF"/>
          <w:sz w:val="24"/>
          <w:szCs w:val="24"/>
        </w:rPr>
      </w:pPr>
    </w:p>
    <w:p w14:paraId="37963999" w14:textId="77777777" w:rsidR="009A0496" w:rsidRPr="00933D2E" w:rsidRDefault="009A0496" w:rsidP="00933D2E">
      <w:pPr>
        <w:spacing w:after="120" w:line="360" w:lineRule="auto"/>
        <w:jc w:val="both"/>
        <w:rPr>
          <w:rFonts w:ascii="Times New Roman" w:hAnsi="Times New Roman" w:cs="Times New Roman"/>
          <w:color w:val="404040" w:themeColor="text1" w:themeTint="BF"/>
          <w:sz w:val="24"/>
          <w:szCs w:val="24"/>
        </w:rPr>
      </w:pPr>
    </w:p>
    <w:p w14:paraId="192C7FB8" w14:textId="77777777" w:rsidR="009A0496" w:rsidRPr="00933D2E" w:rsidRDefault="009A0496" w:rsidP="00933D2E">
      <w:pPr>
        <w:spacing w:after="120" w:line="360" w:lineRule="auto"/>
        <w:jc w:val="both"/>
        <w:rPr>
          <w:rFonts w:ascii="Times New Roman" w:hAnsi="Times New Roman" w:cs="Times New Roman"/>
          <w:color w:val="404040" w:themeColor="text1" w:themeTint="BF"/>
          <w:sz w:val="24"/>
          <w:szCs w:val="24"/>
        </w:rPr>
      </w:pPr>
    </w:p>
    <w:p w14:paraId="5B2C8737" w14:textId="77777777" w:rsidR="009A0496" w:rsidRPr="00933D2E" w:rsidRDefault="009A0496" w:rsidP="00933D2E">
      <w:pPr>
        <w:spacing w:after="120" w:line="360" w:lineRule="auto"/>
        <w:jc w:val="both"/>
        <w:rPr>
          <w:rFonts w:ascii="Times New Roman" w:hAnsi="Times New Roman" w:cs="Times New Roman"/>
          <w:color w:val="404040" w:themeColor="text1" w:themeTint="BF"/>
          <w:sz w:val="24"/>
          <w:szCs w:val="24"/>
        </w:rPr>
      </w:pPr>
    </w:p>
    <w:p w14:paraId="3F271C41" w14:textId="77777777" w:rsidR="00DE68F4" w:rsidRDefault="00DE68F4" w:rsidP="00933D2E">
      <w:pPr>
        <w:spacing w:after="120" w:line="360" w:lineRule="auto"/>
        <w:jc w:val="both"/>
        <w:rPr>
          <w:rFonts w:ascii="Times New Roman" w:hAnsi="Times New Roman" w:cs="Times New Roman"/>
          <w:color w:val="404040" w:themeColor="text1" w:themeTint="BF"/>
          <w:sz w:val="24"/>
          <w:szCs w:val="24"/>
        </w:rPr>
      </w:pPr>
    </w:p>
    <w:p w14:paraId="3070715A" w14:textId="77777777" w:rsidR="00933D2E" w:rsidRDefault="00933D2E" w:rsidP="00933D2E">
      <w:pPr>
        <w:spacing w:after="120" w:line="360" w:lineRule="auto"/>
        <w:jc w:val="both"/>
        <w:rPr>
          <w:rFonts w:ascii="Times New Roman" w:hAnsi="Times New Roman" w:cs="Times New Roman"/>
          <w:color w:val="404040" w:themeColor="text1" w:themeTint="BF"/>
          <w:sz w:val="24"/>
          <w:szCs w:val="24"/>
        </w:rPr>
      </w:pPr>
    </w:p>
    <w:p w14:paraId="64B94543" w14:textId="77777777" w:rsidR="00933D2E" w:rsidRDefault="00933D2E" w:rsidP="00933D2E">
      <w:pPr>
        <w:spacing w:after="120" w:line="360" w:lineRule="auto"/>
        <w:jc w:val="both"/>
        <w:rPr>
          <w:rFonts w:ascii="Times New Roman" w:hAnsi="Times New Roman" w:cs="Times New Roman"/>
          <w:color w:val="404040" w:themeColor="text1" w:themeTint="BF"/>
          <w:sz w:val="24"/>
          <w:szCs w:val="24"/>
        </w:rPr>
      </w:pPr>
    </w:p>
    <w:p w14:paraId="32A304B1" w14:textId="77777777" w:rsidR="00933D2E" w:rsidRDefault="00933D2E" w:rsidP="00933D2E">
      <w:pPr>
        <w:spacing w:after="120" w:line="360" w:lineRule="auto"/>
        <w:jc w:val="both"/>
        <w:rPr>
          <w:rFonts w:ascii="Times New Roman" w:hAnsi="Times New Roman" w:cs="Times New Roman"/>
          <w:color w:val="404040" w:themeColor="text1" w:themeTint="BF"/>
          <w:sz w:val="24"/>
          <w:szCs w:val="24"/>
        </w:rPr>
      </w:pPr>
    </w:p>
    <w:p w14:paraId="32F7BC9D" w14:textId="77777777" w:rsidR="00933D2E" w:rsidRDefault="00933D2E" w:rsidP="00933D2E">
      <w:pPr>
        <w:spacing w:after="120" w:line="360" w:lineRule="auto"/>
        <w:jc w:val="both"/>
        <w:rPr>
          <w:rFonts w:ascii="Times New Roman" w:hAnsi="Times New Roman" w:cs="Times New Roman"/>
          <w:color w:val="404040" w:themeColor="text1" w:themeTint="BF"/>
          <w:sz w:val="24"/>
          <w:szCs w:val="24"/>
        </w:rPr>
      </w:pPr>
    </w:p>
    <w:p w14:paraId="0A86CF7A" w14:textId="77777777" w:rsidR="00933D2E" w:rsidRPr="00933D2E" w:rsidRDefault="00933D2E" w:rsidP="00933D2E">
      <w:pPr>
        <w:spacing w:after="120" w:line="360" w:lineRule="auto"/>
        <w:jc w:val="both"/>
        <w:rPr>
          <w:rFonts w:ascii="Times New Roman" w:hAnsi="Times New Roman" w:cs="Times New Roman"/>
          <w:color w:val="404040" w:themeColor="text1" w:themeTint="BF"/>
          <w:sz w:val="24"/>
          <w:szCs w:val="24"/>
        </w:rPr>
      </w:pPr>
    </w:p>
    <w:p w14:paraId="0A30917D" w14:textId="77777777" w:rsidR="00DE68F4" w:rsidRPr="00933D2E" w:rsidRDefault="00DE68F4" w:rsidP="00933D2E">
      <w:pPr>
        <w:spacing w:after="120" w:line="360" w:lineRule="auto"/>
        <w:jc w:val="both"/>
        <w:rPr>
          <w:rFonts w:ascii="Times New Roman" w:hAnsi="Times New Roman" w:cs="Times New Roman"/>
          <w:b/>
          <w:color w:val="404040" w:themeColor="text1" w:themeTint="BF"/>
          <w:sz w:val="24"/>
          <w:szCs w:val="24"/>
        </w:rPr>
      </w:pPr>
      <w:r w:rsidRPr="00933D2E">
        <w:rPr>
          <w:rFonts w:ascii="Times New Roman" w:hAnsi="Times New Roman" w:cs="Times New Roman"/>
          <w:b/>
          <w:color w:val="404040" w:themeColor="text1" w:themeTint="BF"/>
          <w:sz w:val="24"/>
          <w:szCs w:val="24"/>
        </w:rPr>
        <w:t>Bibliografía</w:t>
      </w:r>
    </w:p>
    <w:p w14:paraId="5F64BCEC" w14:textId="03D4891B" w:rsidR="00F87D63" w:rsidRPr="00933D2E" w:rsidRDefault="00F87D63" w:rsidP="00933D2E">
      <w:pPr>
        <w:widowControl w:val="0"/>
        <w:autoSpaceDE w:val="0"/>
        <w:autoSpaceDN w:val="0"/>
        <w:adjustRightInd w:val="0"/>
        <w:spacing w:after="0" w:line="360" w:lineRule="auto"/>
        <w:rPr>
          <w:rFonts w:ascii="Times New Roman" w:hAnsi="Times New Roman" w:cs="Times New Roman"/>
          <w:color w:val="404040" w:themeColor="text1" w:themeTint="BF"/>
          <w:sz w:val="24"/>
          <w:szCs w:val="24"/>
        </w:rPr>
      </w:pPr>
      <w:r w:rsidRPr="00933D2E">
        <w:rPr>
          <w:rFonts w:ascii="Times New Roman" w:hAnsi="Times New Roman" w:cs="Times New Roman"/>
          <w:color w:val="404040" w:themeColor="text1" w:themeTint="BF"/>
          <w:sz w:val="24"/>
          <w:szCs w:val="24"/>
        </w:rPr>
        <w:t>Antonio Gramsci (2013). Escritos sobre el lenguaje, Sáenz Peña, EDUNTREF.</w:t>
      </w:r>
    </w:p>
    <w:p w14:paraId="4382E71D" w14:textId="5C564F3E" w:rsidR="00F87D63" w:rsidRPr="00933D2E" w:rsidRDefault="00F87D63" w:rsidP="00933D2E">
      <w:pPr>
        <w:widowControl w:val="0"/>
        <w:autoSpaceDE w:val="0"/>
        <w:autoSpaceDN w:val="0"/>
        <w:adjustRightInd w:val="0"/>
        <w:spacing w:after="0" w:line="360" w:lineRule="auto"/>
        <w:rPr>
          <w:rFonts w:ascii="Times New Roman" w:hAnsi="Times New Roman" w:cs="Times New Roman"/>
          <w:color w:val="404040" w:themeColor="text1" w:themeTint="BF"/>
          <w:sz w:val="24"/>
          <w:szCs w:val="24"/>
        </w:rPr>
      </w:pPr>
      <w:r w:rsidRPr="00933D2E">
        <w:rPr>
          <w:rFonts w:ascii="Times New Roman" w:hAnsi="Times New Roman" w:cs="Times New Roman"/>
          <w:color w:val="404040" w:themeColor="text1" w:themeTint="BF"/>
          <w:sz w:val="24"/>
          <w:szCs w:val="24"/>
        </w:rPr>
        <w:t>Diego Bentivegna (2013), “Un arcángel devastador. Gramsci, las lenguas, la hegemonía”, Antonio Gramsci. Escritos sobre el lenguaje, Saénz Peña, EDUNTREF.</w:t>
      </w:r>
    </w:p>
    <w:p w14:paraId="044A2182" w14:textId="25F9FF57" w:rsidR="00DE68F4" w:rsidRPr="00933D2E" w:rsidRDefault="00DE68F4" w:rsidP="00933D2E">
      <w:pPr>
        <w:spacing w:after="120" w:line="360" w:lineRule="auto"/>
        <w:rPr>
          <w:rFonts w:ascii="Times New Roman" w:hAnsi="Times New Roman" w:cs="Times New Roman"/>
          <w:color w:val="404040" w:themeColor="text1" w:themeTint="BF"/>
          <w:sz w:val="24"/>
          <w:szCs w:val="24"/>
        </w:rPr>
      </w:pPr>
      <w:r w:rsidRPr="00933D2E">
        <w:rPr>
          <w:rFonts w:ascii="Times New Roman" w:hAnsi="Times New Roman" w:cs="Times New Roman"/>
          <w:color w:val="404040" w:themeColor="text1" w:themeTint="BF"/>
          <w:sz w:val="24"/>
          <w:szCs w:val="24"/>
        </w:rPr>
        <w:t xml:space="preserve">José Carlos Mariátegui. </w:t>
      </w:r>
      <w:r w:rsidRPr="00933D2E">
        <w:rPr>
          <w:rFonts w:ascii="Times New Roman" w:hAnsi="Times New Roman" w:cs="Times New Roman"/>
          <w:i/>
          <w:color w:val="404040" w:themeColor="text1" w:themeTint="BF"/>
          <w:sz w:val="24"/>
          <w:szCs w:val="24"/>
        </w:rPr>
        <w:t>Siete</w:t>
      </w:r>
      <w:r w:rsidR="003F3267" w:rsidRPr="00933D2E">
        <w:rPr>
          <w:rFonts w:ascii="Times New Roman" w:hAnsi="Times New Roman" w:cs="Times New Roman"/>
          <w:i/>
          <w:color w:val="404040" w:themeColor="text1" w:themeTint="BF"/>
          <w:sz w:val="24"/>
          <w:szCs w:val="24"/>
        </w:rPr>
        <w:t xml:space="preserve"> ensayos de la realidad peruana </w:t>
      </w:r>
      <w:r w:rsidR="003F3267" w:rsidRPr="00933D2E">
        <w:rPr>
          <w:rFonts w:ascii="Times New Roman" w:hAnsi="Times New Roman" w:cs="Times New Roman"/>
          <w:color w:val="404040" w:themeColor="text1" w:themeTint="BF"/>
          <w:sz w:val="24"/>
          <w:szCs w:val="24"/>
        </w:rPr>
        <w:t>en Marxists nternet archive</w:t>
      </w:r>
      <w:r w:rsidR="003F3267" w:rsidRPr="00933D2E">
        <w:rPr>
          <w:rFonts w:ascii="Times New Roman" w:hAnsi="Times New Roman" w:cs="Times New Roman"/>
          <w:i/>
          <w:color w:val="404040" w:themeColor="text1" w:themeTint="BF"/>
          <w:sz w:val="24"/>
          <w:szCs w:val="24"/>
        </w:rPr>
        <w:t>.</w:t>
      </w:r>
      <w:r w:rsidR="003F3267" w:rsidRPr="00933D2E">
        <w:rPr>
          <w:rFonts w:ascii="Times New Roman" w:hAnsi="Times New Roman" w:cs="Times New Roman"/>
          <w:color w:val="404040" w:themeColor="text1" w:themeTint="BF"/>
          <w:sz w:val="24"/>
          <w:szCs w:val="24"/>
          <w:lang w:val="es-ES"/>
        </w:rPr>
        <w:t xml:space="preserve"> 2016, https://www.marxists.org/espanol/mariateg/oc/7_ensayos/paginas/literatura.htm#XIV</w:t>
      </w:r>
    </w:p>
    <w:p w14:paraId="57DA95AA" w14:textId="4AFEEC61" w:rsidR="00DE68F4" w:rsidRPr="00933D2E" w:rsidRDefault="00DE68F4" w:rsidP="00933D2E">
      <w:pPr>
        <w:widowControl w:val="0"/>
        <w:autoSpaceDE w:val="0"/>
        <w:autoSpaceDN w:val="0"/>
        <w:adjustRightInd w:val="0"/>
        <w:spacing w:after="0" w:line="360" w:lineRule="auto"/>
        <w:rPr>
          <w:rFonts w:ascii="Times New Roman" w:hAnsi="Times New Roman" w:cs="Times New Roman"/>
          <w:color w:val="404040" w:themeColor="text1" w:themeTint="BF"/>
          <w:sz w:val="24"/>
          <w:szCs w:val="24"/>
        </w:rPr>
      </w:pPr>
      <w:r w:rsidRPr="00933D2E">
        <w:rPr>
          <w:rFonts w:ascii="Times New Roman" w:hAnsi="Times New Roman" w:cs="Times New Roman"/>
          <w:color w:val="404040" w:themeColor="text1" w:themeTint="BF"/>
          <w:sz w:val="24"/>
          <w:szCs w:val="24"/>
        </w:rPr>
        <w:t xml:space="preserve">Silvia </w:t>
      </w:r>
      <w:r w:rsidR="003F3267" w:rsidRPr="00933D2E">
        <w:rPr>
          <w:rFonts w:ascii="Times New Roman" w:hAnsi="Times New Roman" w:cs="Times New Roman"/>
          <w:color w:val="404040" w:themeColor="text1" w:themeTint="BF"/>
          <w:sz w:val="24"/>
          <w:szCs w:val="24"/>
        </w:rPr>
        <w:t xml:space="preserve">  Rivera   Cusicanqui   (2010) </w:t>
      </w:r>
      <w:r w:rsidRPr="00933D2E">
        <w:rPr>
          <w:rFonts w:ascii="Times New Roman" w:hAnsi="Times New Roman" w:cs="Times New Roman"/>
          <w:color w:val="404040" w:themeColor="text1" w:themeTint="BF"/>
          <w:sz w:val="24"/>
          <w:szCs w:val="24"/>
        </w:rPr>
        <w:t>Ch'ixinakax   utxiwa.   Una   reflexión   sobre   prácticas   y   discursos descolonizadores, Buenos Aires, Tinta limó</w:t>
      </w:r>
      <w:r w:rsidR="003F3267" w:rsidRPr="00933D2E">
        <w:rPr>
          <w:rFonts w:ascii="Times New Roman" w:hAnsi="Times New Roman" w:cs="Times New Roman"/>
          <w:color w:val="404040" w:themeColor="text1" w:themeTint="BF"/>
          <w:sz w:val="24"/>
          <w:szCs w:val="24"/>
        </w:rPr>
        <w:t>n</w:t>
      </w:r>
    </w:p>
    <w:p w14:paraId="17B6EB12" w14:textId="77777777" w:rsidR="00F87D63" w:rsidRPr="00933D2E" w:rsidRDefault="00F87D63" w:rsidP="00933D2E">
      <w:pPr>
        <w:widowControl w:val="0"/>
        <w:autoSpaceDE w:val="0"/>
        <w:autoSpaceDN w:val="0"/>
        <w:adjustRightInd w:val="0"/>
        <w:spacing w:after="0" w:line="360" w:lineRule="auto"/>
        <w:rPr>
          <w:rFonts w:ascii="Times New Roman" w:hAnsi="Times New Roman" w:cs="Times New Roman"/>
          <w:color w:val="404040" w:themeColor="text1" w:themeTint="BF"/>
          <w:sz w:val="24"/>
          <w:szCs w:val="24"/>
        </w:rPr>
      </w:pPr>
    </w:p>
    <w:p w14:paraId="6D757B07" w14:textId="77777777" w:rsidR="00DE68F4" w:rsidRPr="00933D2E" w:rsidRDefault="00DE68F4" w:rsidP="00933D2E">
      <w:pPr>
        <w:spacing w:after="120" w:line="360" w:lineRule="auto"/>
        <w:jc w:val="both"/>
        <w:rPr>
          <w:rFonts w:ascii="Times New Roman" w:hAnsi="Times New Roman" w:cs="Times New Roman"/>
          <w:color w:val="404040" w:themeColor="text1" w:themeTint="BF"/>
          <w:sz w:val="24"/>
          <w:szCs w:val="24"/>
        </w:rPr>
      </w:pPr>
    </w:p>
    <w:p w14:paraId="04A9FD73" w14:textId="77777777" w:rsidR="00176E24" w:rsidRPr="00933D2E" w:rsidRDefault="00176E24" w:rsidP="00933D2E">
      <w:pPr>
        <w:widowControl w:val="0"/>
        <w:autoSpaceDE w:val="0"/>
        <w:autoSpaceDN w:val="0"/>
        <w:adjustRightInd w:val="0"/>
        <w:spacing w:after="0" w:line="360" w:lineRule="auto"/>
        <w:jc w:val="center"/>
        <w:rPr>
          <w:rFonts w:ascii="Times New Roman" w:hAnsi="Times New Roman" w:cs="Times New Roman"/>
          <w:color w:val="404040" w:themeColor="text1" w:themeTint="BF"/>
          <w:sz w:val="24"/>
          <w:szCs w:val="24"/>
        </w:rPr>
      </w:pPr>
    </w:p>
    <w:p w14:paraId="567B7FCB" w14:textId="0FEA73FD" w:rsidR="009A0496" w:rsidRPr="00933D2E" w:rsidRDefault="009A0496" w:rsidP="00933D2E">
      <w:pPr>
        <w:widowControl w:val="0"/>
        <w:autoSpaceDE w:val="0"/>
        <w:autoSpaceDN w:val="0"/>
        <w:adjustRightInd w:val="0"/>
        <w:spacing w:after="0" w:line="360" w:lineRule="auto"/>
        <w:rPr>
          <w:rFonts w:ascii="Times New Roman" w:hAnsi="Times New Roman" w:cs="Times New Roman"/>
          <w:color w:val="404040" w:themeColor="text1" w:themeTint="BF"/>
          <w:sz w:val="24"/>
          <w:szCs w:val="24"/>
        </w:rPr>
      </w:pPr>
    </w:p>
    <w:sectPr w:rsidR="009A0496" w:rsidRPr="00933D2E">
      <w:footerReference w:type="even" r:id="rId7"/>
      <w:footerReference w:type="default" r:id="rId8"/>
      <w:pgSz w:w="12240" w:h="15840"/>
      <w:pgMar w:top="994" w:right="2174" w:bottom="1771" w:left="1483" w:header="432" w:footer="763"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C9A7B9" w14:textId="77777777" w:rsidR="00E65460" w:rsidRDefault="00E65460">
      <w:pPr>
        <w:spacing w:after="0" w:line="240" w:lineRule="auto"/>
      </w:pPr>
      <w:r>
        <w:separator/>
      </w:r>
    </w:p>
  </w:endnote>
  <w:endnote w:type="continuationSeparator" w:id="0">
    <w:p w14:paraId="6B694726" w14:textId="77777777" w:rsidR="00E65460" w:rsidRDefault="00E65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メイリオ">
    <w:charset w:val="80"/>
    <w:family w:val="auto"/>
    <w:pitch w:val="variable"/>
    <w:sig w:usb0="E00002FF" w:usb1="6AC7FFFF" w:usb2="08000012" w:usb3="00000000" w:csb0="0002009F" w:csb1="00000000"/>
  </w:font>
  <w:font w:name="Helvetica">
    <w:panose1 w:val="00000000000000000000"/>
    <w:charset w:val="4D"/>
    <w:family w:val="swiss"/>
    <w:notTrueType/>
    <w:pitch w:val="variable"/>
    <w:sig w:usb0="00000003" w:usb1="00000000" w:usb2="00000000" w:usb3="00000000" w:csb0="00000001" w:csb1="00000000"/>
  </w:font>
  <w:font w:name="AGaramondPro-Regular">
    <w:altName w:val="MS Mincho"/>
    <w:panose1 w:val="00000000000000000000"/>
    <w:charset w:val="80"/>
    <w:family w:val="roman"/>
    <w:notTrueType/>
    <w:pitch w:val="default"/>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49188" w14:textId="77777777" w:rsidR="00CC209A" w:rsidRDefault="00CC209A" w:rsidP="00690737">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147D49E" w14:textId="77777777" w:rsidR="00CC209A" w:rsidRDefault="00CC209A" w:rsidP="00312374">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6317E" w14:textId="77777777" w:rsidR="00CC209A" w:rsidRDefault="00CC209A" w:rsidP="00690737">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90107">
      <w:rPr>
        <w:rStyle w:val="Nmerodepgina"/>
        <w:noProof/>
      </w:rPr>
      <w:t>2</w:t>
    </w:r>
    <w:r>
      <w:rPr>
        <w:rStyle w:val="Nmerodepgina"/>
      </w:rPr>
      <w:fldChar w:fldCharType="end"/>
    </w:r>
  </w:p>
  <w:p w14:paraId="2E3F4DD9" w14:textId="5DB12881" w:rsidR="00CC209A" w:rsidRDefault="00CC209A" w:rsidP="00312374">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9C62F" w14:textId="77777777" w:rsidR="00E65460" w:rsidRDefault="00E65460">
      <w:pPr>
        <w:spacing w:after="0" w:line="240" w:lineRule="auto"/>
      </w:pPr>
      <w:r>
        <w:separator/>
      </w:r>
    </w:p>
  </w:footnote>
  <w:footnote w:type="continuationSeparator" w:id="0">
    <w:p w14:paraId="69169872" w14:textId="77777777" w:rsidR="00E65460" w:rsidRDefault="00E65460">
      <w:pPr>
        <w:spacing w:after="0" w:line="240" w:lineRule="auto"/>
      </w:pPr>
      <w:r>
        <w:continuationSeparator/>
      </w:r>
    </w:p>
  </w:footnote>
  <w:footnote w:id="1">
    <w:p w14:paraId="0A1017B7" w14:textId="5EA90AAA" w:rsidR="00CC209A" w:rsidRPr="00DA17BD" w:rsidRDefault="00CC209A" w:rsidP="00904975">
      <w:pPr>
        <w:rPr>
          <w:rFonts w:ascii="Times New Roman" w:eastAsia="Times New Roman" w:hAnsi="Times New Roman" w:cs="Times New Roman"/>
          <w:color w:val="auto"/>
          <w:sz w:val="24"/>
          <w:szCs w:val="24"/>
          <w:lang w:eastAsia="en-US"/>
        </w:rPr>
      </w:pPr>
      <w:r>
        <w:rPr>
          <w:rStyle w:val="Refdenotaalpie"/>
        </w:rPr>
        <w:footnoteRef/>
      </w:r>
      <w:r w:rsidR="00F87D63" w:rsidRPr="001256F4">
        <w:rPr>
          <w:rFonts w:cs="Helvetica"/>
          <w:color w:val="auto"/>
          <w:sz w:val="20"/>
          <w:szCs w:val="20"/>
        </w:rPr>
        <w:t xml:space="preserve"> Antonio </w:t>
      </w:r>
      <w:r w:rsidR="00F87D63">
        <w:rPr>
          <w:rFonts w:cs="Helvetica"/>
          <w:color w:val="auto"/>
          <w:sz w:val="20"/>
          <w:szCs w:val="20"/>
        </w:rPr>
        <w:t xml:space="preserve">Gramsci </w:t>
      </w:r>
      <w:r w:rsidR="00F87D63" w:rsidRPr="001256F4">
        <w:rPr>
          <w:rFonts w:cs="Helvetica"/>
          <w:color w:val="auto"/>
          <w:sz w:val="20"/>
          <w:szCs w:val="20"/>
        </w:rPr>
        <w:t>(2013). Escritos sobre el lenguaje</w:t>
      </w:r>
      <w:r w:rsidRPr="005E1119">
        <w:rPr>
          <w:rFonts w:eastAsia="Times New Roman" w:cs="Times New Roman"/>
          <w:i/>
          <w:color w:val="000000"/>
          <w:sz w:val="24"/>
          <w:szCs w:val="24"/>
          <w:lang w:eastAsia="en-US"/>
        </w:rPr>
        <w:t>.</w:t>
      </w:r>
      <w:r w:rsidRPr="005E1119">
        <w:rPr>
          <w:rFonts w:eastAsia="Times New Roman" w:cs="Times New Roman"/>
          <w:color w:val="000000"/>
          <w:sz w:val="24"/>
          <w:szCs w:val="24"/>
          <w:lang w:eastAsia="en-US"/>
        </w:rPr>
        <w:t xml:space="preserve"> p. </w:t>
      </w:r>
      <w:r>
        <w:rPr>
          <w:rFonts w:eastAsia="Times New Roman" w:cs="Times New Roman"/>
          <w:color w:val="000000"/>
          <w:sz w:val="24"/>
          <w:szCs w:val="24"/>
          <w:lang w:eastAsia="en-US"/>
        </w:rPr>
        <w:t>36</w:t>
      </w:r>
    </w:p>
    <w:p w14:paraId="10E59992" w14:textId="04CE8B0B" w:rsidR="00CC209A" w:rsidRPr="00904975" w:rsidRDefault="00CC209A">
      <w:pPr>
        <w:pStyle w:val="Textonotapie"/>
        <w:rPr>
          <w:lang w:val="es-ES"/>
        </w:rPr>
      </w:pPr>
    </w:p>
  </w:footnote>
  <w:footnote w:id="2">
    <w:p w14:paraId="173F96FF" w14:textId="3547C163" w:rsidR="00CC209A" w:rsidRPr="00AC6BBC" w:rsidRDefault="00CC209A">
      <w:pPr>
        <w:pStyle w:val="Textonotapie"/>
        <w:rPr>
          <w:lang w:val="es-ES"/>
        </w:rPr>
      </w:pPr>
      <w:r w:rsidRPr="00AC6BBC">
        <w:rPr>
          <w:rStyle w:val="Refdenotaalpie"/>
        </w:rPr>
        <w:footnoteRef/>
      </w:r>
      <w:r w:rsidRPr="00AC6BBC">
        <w:t xml:space="preserve"> </w:t>
      </w:r>
      <w:r w:rsidRPr="00AC6BBC">
        <w:rPr>
          <w:lang w:val="es-ES"/>
        </w:rPr>
        <w:t xml:space="preserve">José Carlos Mariátegui. </w:t>
      </w:r>
      <w:r w:rsidRPr="00AC6BBC">
        <w:rPr>
          <w:i/>
          <w:lang w:val="es-ES"/>
        </w:rPr>
        <w:t xml:space="preserve">Siete ensayos de la realidad peruana. </w:t>
      </w:r>
    </w:p>
  </w:footnote>
  <w:footnote w:id="3">
    <w:p w14:paraId="37354C02" w14:textId="43657D2C" w:rsidR="00CC209A" w:rsidRPr="00B40283" w:rsidRDefault="00CC209A">
      <w:pPr>
        <w:pStyle w:val="Textonotapie"/>
        <w:rPr>
          <w:lang w:val="es-ES_tradnl"/>
        </w:rPr>
      </w:pPr>
      <w:r>
        <w:rPr>
          <w:rStyle w:val="Refdenotaalpie"/>
        </w:rPr>
        <w:footnoteRef/>
      </w:r>
      <w:r>
        <w:t xml:space="preserve"> Idem</w:t>
      </w:r>
    </w:p>
  </w:footnote>
  <w:footnote w:id="4">
    <w:p w14:paraId="03A965EE" w14:textId="7A98E39B" w:rsidR="00CC209A" w:rsidRPr="00CE2688" w:rsidRDefault="00CC209A">
      <w:pPr>
        <w:pStyle w:val="Textonotapie"/>
        <w:rPr>
          <w:lang w:val="es-ES"/>
        </w:rPr>
      </w:pPr>
      <w:r>
        <w:rPr>
          <w:rStyle w:val="Refdenotaalpie"/>
        </w:rPr>
        <w:footnoteRef/>
      </w:r>
      <w:r>
        <w:t xml:space="preserve"> Ídem</w:t>
      </w:r>
    </w:p>
  </w:footnote>
  <w:footnote w:id="5">
    <w:p w14:paraId="38CD597D" w14:textId="7233B256" w:rsidR="00CC209A" w:rsidRPr="001164BD" w:rsidRDefault="00CC209A">
      <w:pPr>
        <w:pStyle w:val="Textonotapie"/>
        <w:rPr>
          <w:lang w:val="es-ES_tradnl"/>
        </w:rPr>
      </w:pPr>
      <w:r>
        <w:rPr>
          <w:rStyle w:val="Refdenotaalpie"/>
        </w:rPr>
        <w:footnoteRef/>
      </w:r>
      <w:r>
        <w:t xml:space="preserve"> </w:t>
      </w:r>
      <w:r w:rsidR="00F87D63">
        <w:rPr>
          <w:lang w:val="es-ES_tradnl"/>
        </w:rPr>
        <w:t>Rivera Cusicanqui (2010)</w:t>
      </w:r>
      <w:r>
        <w:rPr>
          <w:lang w:val="es-ES_tradnl"/>
        </w:rPr>
        <w:t xml:space="preserve"> </w:t>
      </w:r>
      <w:r w:rsidRPr="002A246A">
        <w:rPr>
          <w:i/>
          <w:color w:val="3F3F3A" w:themeColor="background2" w:themeShade="40"/>
        </w:rPr>
        <w:t>Ch</w:t>
      </w:r>
      <w:r w:rsidRPr="009103CB">
        <w:rPr>
          <w:rFonts w:cs="Helvetica"/>
          <w:color w:val="auto"/>
          <w:lang w:val="es-ES"/>
        </w:rPr>
        <w:t>’</w:t>
      </w:r>
      <w:r>
        <w:rPr>
          <w:rFonts w:cs="Times New Roman"/>
          <w:vanish/>
          <w:color w:val="3F3F3A" w:themeColor="background2" w:themeShade="40"/>
          <w:lang w:eastAsia="en-US"/>
        </w:rPr>
        <w:t>pasado y l io en donde operan a manera de sustrato lasvariedades lingu</w:t>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sidRPr="002A246A">
        <w:rPr>
          <w:i/>
          <w:color w:val="3F3F3A" w:themeColor="background2" w:themeShade="40"/>
        </w:rPr>
        <w:t>xinakax utxiwa</w:t>
      </w:r>
      <w:r>
        <w:rPr>
          <w:i/>
          <w:color w:val="3F3F3A" w:themeColor="background2" w:themeShade="40"/>
        </w:rPr>
        <w:t>.</w:t>
      </w:r>
      <w:r w:rsidRPr="002A246A">
        <w:rPr>
          <w:i/>
          <w:color w:val="3F3F3A" w:themeColor="background2" w:themeShade="40"/>
        </w:rPr>
        <w:t xml:space="preserve"> Una reflexión sobre prácticas y discursos descolonizadores</w:t>
      </w:r>
      <w:r>
        <w:rPr>
          <w:i/>
          <w:color w:val="3F3F3A" w:themeColor="background2" w:themeShade="40"/>
        </w:rPr>
        <w:t>. P. 55</w:t>
      </w:r>
    </w:p>
  </w:footnote>
  <w:footnote w:id="6">
    <w:p w14:paraId="696E08F3" w14:textId="1AA61D13" w:rsidR="00CC209A" w:rsidRPr="00F87D63" w:rsidRDefault="00CC209A" w:rsidP="00F87D63">
      <w:pPr>
        <w:rPr>
          <w:rFonts w:ascii="Times New Roman" w:eastAsia="Times New Roman" w:hAnsi="Times New Roman" w:cs="Times New Roman"/>
          <w:color w:val="auto"/>
          <w:sz w:val="24"/>
          <w:szCs w:val="24"/>
          <w:lang w:eastAsia="en-US"/>
        </w:rPr>
      </w:pPr>
      <w:r>
        <w:rPr>
          <w:rStyle w:val="Refdenotaalpie"/>
        </w:rPr>
        <w:footnoteRef/>
      </w:r>
      <w:r>
        <w:t xml:space="preserve"> </w:t>
      </w:r>
      <w:r w:rsidR="00F87D63" w:rsidRPr="001256F4">
        <w:rPr>
          <w:rFonts w:cs="Helvetica"/>
          <w:color w:val="auto"/>
          <w:sz w:val="20"/>
          <w:szCs w:val="20"/>
        </w:rPr>
        <w:t>Diego Bentivegna (2013), “Un arcángel devastador. Gramsci, las le</w:t>
      </w:r>
      <w:r w:rsidR="00F87D63">
        <w:rPr>
          <w:rFonts w:cs="Helvetica"/>
          <w:color w:val="auto"/>
          <w:sz w:val="20"/>
          <w:szCs w:val="20"/>
        </w:rPr>
        <w:t>n</w:t>
      </w:r>
      <w:r w:rsidR="00F87D63" w:rsidRPr="001256F4">
        <w:rPr>
          <w:rFonts w:cs="Helvetica"/>
          <w:color w:val="auto"/>
          <w:sz w:val="20"/>
          <w:szCs w:val="20"/>
        </w:rPr>
        <w:t xml:space="preserve">guas, la hegemonía”,   </w:t>
      </w:r>
      <w:r w:rsidRPr="005E1119">
        <w:rPr>
          <w:rFonts w:eastAsia="Times New Roman" w:cs="Times New Roman"/>
          <w:color w:val="000000"/>
          <w:sz w:val="24"/>
          <w:szCs w:val="24"/>
          <w:lang w:eastAsia="en-US"/>
        </w:rPr>
        <w:t>p. 6</w:t>
      </w:r>
    </w:p>
  </w:footnote>
  <w:footnote w:id="7">
    <w:p w14:paraId="598038C8" w14:textId="5AE131D3" w:rsidR="00F87D63" w:rsidRPr="00D47B4E" w:rsidRDefault="00CC209A" w:rsidP="00F87D63">
      <w:pPr>
        <w:pStyle w:val="Textonotapie"/>
        <w:rPr>
          <w:lang w:val="es-ES_tradnl"/>
        </w:rPr>
      </w:pPr>
      <w:r>
        <w:rPr>
          <w:rStyle w:val="Refdenotaalpie"/>
        </w:rPr>
        <w:footnoteRef/>
      </w:r>
      <w:r>
        <w:t xml:space="preserve"> </w:t>
      </w:r>
      <w:r w:rsidRPr="00AC6BBC">
        <w:rPr>
          <w:lang w:val="es-ES"/>
        </w:rPr>
        <w:t xml:space="preserve">José Carlos Mariátegui. </w:t>
      </w:r>
      <w:r w:rsidRPr="00AC6BBC">
        <w:rPr>
          <w:i/>
          <w:lang w:val="es-ES"/>
        </w:rPr>
        <w:t xml:space="preserve">Siete ensayos de la realidad peruana. </w:t>
      </w:r>
    </w:p>
    <w:p w14:paraId="2952D41A" w14:textId="1CD2BE45" w:rsidR="00CC209A" w:rsidRPr="00D47B4E" w:rsidRDefault="00CC209A" w:rsidP="00D47B4E">
      <w:pPr>
        <w:pStyle w:val="Textonotapie"/>
        <w:rPr>
          <w:lang w:val="es-ES_tradnl"/>
        </w:rPr>
      </w:pPr>
    </w:p>
  </w:footnote>
  <w:footnote w:id="8">
    <w:p w14:paraId="4CB15F9C" w14:textId="7D9AED48" w:rsidR="00CC209A" w:rsidRPr="00575E4B" w:rsidRDefault="00CC209A">
      <w:pPr>
        <w:pStyle w:val="Textonotapie"/>
        <w:rPr>
          <w:lang w:val="es-ES_tradnl"/>
        </w:rPr>
      </w:pPr>
      <w:r>
        <w:rPr>
          <w:rStyle w:val="Refdenotaalpie"/>
        </w:rPr>
        <w:footnoteRef/>
      </w:r>
      <w:r>
        <w:t xml:space="preserve"> </w:t>
      </w:r>
      <w:r>
        <w:rPr>
          <w:lang w:val="es-ES_tradnl"/>
        </w:rPr>
        <w:t xml:space="preserve">Rivera Cusicanqui. </w:t>
      </w:r>
      <w:r w:rsidRPr="002A246A">
        <w:rPr>
          <w:i/>
          <w:color w:val="3F3F3A" w:themeColor="background2" w:themeShade="40"/>
        </w:rPr>
        <w:t>Ch</w:t>
      </w:r>
      <w:r w:rsidRPr="009103CB">
        <w:rPr>
          <w:rFonts w:cs="Helvetica"/>
          <w:color w:val="auto"/>
          <w:lang w:val="es-ES"/>
        </w:rPr>
        <w:t>’</w:t>
      </w:r>
      <w:r>
        <w:rPr>
          <w:rFonts w:cs="Times New Roman"/>
          <w:vanish/>
          <w:color w:val="3F3F3A" w:themeColor="background2" w:themeShade="40"/>
          <w:lang w:eastAsia="en-US"/>
        </w:rPr>
        <w:t>pasado y l io en donde operan a manera de sustrato lasvariedades lingu</w:t>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Pr>
          <w:rFonts w:cs="Times New Roman"/>
          <w:vanish/>
          <w:color w:val="3F3F3A" w:themeColor="background2" w:themeShade="40"/>
          <w:lang w:eastAsia="en-US"/>
        </w:rPr>
        <w:pgNum/>
      </w:r>
      <w:r w:rsidRPr="002A246A">
        <w:rPr>
          <w:i/>
          <w:color w:val="3F3F3A" w:themeColor="background2" w:themeShade="40"/>
        </w:rPr>
        <w:t>xinakax utxiwa</w:t>
      </w:r>
      <w:r>
        <w:rPr>
          <w:i/>
          <w:color w:val="3F3F3A" w:themeColor="background2" w:themeShade="40"/>
        </w:rPr>
        <w:t>.</w:t>
      </w:r>
      <w:r w:rsidRPr="002A246A">
        <w:rPr>
          <w:i/>
          <w:color w:val="3F3F3A" w:themeColor="background2" w:themeShade="40"/>
        </w:rPr>
        <w:t xml:space="preserve"> Una reflexión sobre prácticas y discursos descolonizadores</w:t>
      </w:r>
      <w:r>
        <w:rPr>
          <w:i/>
          <w:color w:val="3F3F3A" w:themeColor="background2" w:themeShade="40"/>
        </w:rPr>
        <w:t>. P. 73</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7BE8DF8"/>
    <w:lvl w:ilvl="0">
      <w:start w:val="1"/>
      <w:numFmt w:val="decimal"/>
      <w:lvlText w:val="%1."/>
      <w:lvlJc w:val="left"/>
      <w:pPr>
        <w:tabs>
          <w:tab w:val="num" w:pos="1800"/>
        </w:tabs>
        <w:ind w:left="1800" w:hanging="360"/>
      </w:pPr>
    </w:lvl>
  </w:abstractNum>
  <w:abstractNum w:abstractNumId="1">
    <w:nsid w:val="FFFFFF7D"/>
    <w:multiLevelType w:val="singleLevel"/>
    <w:tmpl w:val="B9EAC70A"/>
    <w:lvl w:ilvl="0">
      <w:start w:val="1"/>
      <w:numFmt w:val="decimal"/>
      <w:lvlText w:val="%1."/>
      <w:lvlJc w:val="left"/>
      <w:pPr>
        <w:tabs>
          <w:tab w:val="num" w:pos="1440"/>
        </w:tabs>
        <w:ind w:left="1440" w:hanging="360"/>
      </w:pPr>
    </w:lvl>
  </w:abstractNum>
  <w:abstractNum w:abstractNumId="2">
    <w:nsid w:val="FFFFFF7E"/>
    <w:multiLevelType w:val="singleLevel"/>
    <w:tmpl w:val="2110C330"/>
    <w:lvl w:ilvl="0">
      <w:start w:val="1"/>
      <w:numFmt w:val="decimal"/>
      <w:lvlText w:val="%1."/>
      <w:lvlJc w:val="left"/>
      <w:pPr>
        <w:tabs>
          <w:tab w:val="num" w:pos="1080"/>
        </w:tabs>
        <w:ind w:left="1080" w:hanging="360"/>
      </w:pPr>
    </w:lvl>
  </w:abstractNum>
  <w:abstractNum w:abstractNumId="3">
    <w:nsid w:val="FFFFFF7F"/>
    <w:multiLevelType w:val="singleLevel"/>
    <w:tmpl w:val="9D9864C4"/>
    <w:lvl w:ilvl="0">
      <w:start w:val="1"/>
      <w:numFmt w:val="decimal"/>
      <w:lvlText w:val="%1."/>
      <w:lvlJc w:val="left"/>
      <w:pPr>
        <w:tabs>
          <w:tab w:val="num" w:pos="720"/>
        </w:tabs>
        <w:ind w:left="720" w:hanging="360"/>
      </w:pPr>
    </w:lvl>
  </w:abstractNum>
  <w:abstractNum w:abstractNumId="4">
    <w:nsid w:val="FFFFFF80"/>
    <w:multiLevelType w:val="singleLevel"/>
    <w:tmpl w:val="7F60EE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906119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12C9D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250F4B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0BCA05E"/>
    <w:lvl w:ilvl="0">
      <w:start w:val="1"/>
      <w:numFmt w:val="decimal"/>
      <w:lvlText w:val="%1."/>
      <w:lvlJc w:val="left"/>
      <w:pPr>
        <w:tabs>
          <w:tab w:val="num" w:pos="360"/>
        </w:tabs>
        <w:ind w:left="360" w:hanging="360"/>
      </w:pPr>
    </w:lvl>
  </w:abstractNum>
  <w:abstractNum w:abstractNumId="9">
    <w:nsid w:val="FFFFFF89"/>
    <w:multiLevelType w:val="singleLevel"/>
    <w:tmpl w:val="3DB49E4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attachedTemplate r:id="rId1"/>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3DB"/>
    <w:rsid w:val="000056F4"/>
    <w:rsid w:val="000120A3"/>
    <w:rsid w:val="00023EC4"/>
    <w:rsid w:val="00032E19"/>
    <w:rsid w:val="00033290"/>
    <w:rsid w:val="00033554"/>
    <w:rsid w:val="00034EC1"/>
    <w:rsid w:val="00034F13"/>
    <w:rsid w:val="00037743"/>
    <w:rsid w:val="0004381A"/>
    <w:rsid w:val="00052841"/>
    <w:rsid w:val="0005381C"/>
    <w:rsid w:val="000550A1"/>
    <w:rsid w:val="000565CD"/>
    <w:rsid w:val="00056D7F"/>
    <w:rsid w:val="00062D8C"/>
    <w:rsid w:val="00065217"/>
    <w:rsid w:val="0007283B"/>
    <w:rsid w:val="0007317D"/>
    <w:rsid w:val="000753BF"/>
    <w:rsid w:val="0008688F"/>
    <w:rsid w:val="0009408E"/>
    <w:rsid w:val="00095F43"/>
    <w:rsid w:val="000A14DA"/>
    <w:rsid w:val="000B34B3"/>
    <w:rsid w:val="000B5B2D"/>
    <w:rsid w:val="000B7B0B"/>
    <w:rsid w:val="000E3480"/>
    <w:rsid w:val="000F0031"/>
    <w:rsid w:val="0010312F"/>
    <w:rsid w:val="001038F4"/>
    <w:rsid w:val="0011168E"/>
    <w:rsid w:val="001164BD"/>
    <w:rsid w:val="001240ED"/>
    <w:rsid w:val="001256F4"/>
    <w:rsid w:val="00126D2E"/>
    <w:rsid w:val="001323DE"/>
    <w:rsid w:val="00135010"/>
    <w:rsid w:val="00160085"/>
    <w:rsid w:val="001637A1"/>
    <w:rsid w:val="00170071"/>
    <w:rsid w:val="00175737"/>
    <w:rsid w:val="00176E24"/>
    <w:rsid w:val="00187E26"/>
    <w:rsid w:val="00190107"/>
    <w:rsid w:val="00190FBD"/>
    <w:rsid w:val="00197F90"/>
    <w:rsid w:val="001B1382"/>
    <w:rsid w:val="001B1B0F"/>
    <w:rsid w:val="001B3047"/>
    <w:rsid w:val="001B62BE"/>
    <w:rsid w:val="001D1673"/>
    <w:rsid w:val="001D5CA5"/>
    <w:rsid w:val="001F0460"/>
    <w:rsid w:val="001F6CA2"/>
    <w:rsid w:val="002235F8"/>
    <w:rsid w:val="00230E04"/>
    <w:rsid w:val="00232D85"/>
    <w:rsid w:val="0023589E"/>
    <w:rsid w:val="00241148"/>
    <w:rsid w:val="002508DF"/>
    <w:rsid w:val="002564A5"/>
    <w:rsid w:val="002619F0"/>
    <w:rsid w:val="00273488"/>
    <w:rsid w:val="0027624E"/>
    <w:rsid w:val="00287401"/>
    <w:rsid w:val="002A0BCA"/>
    <w:rsid w:val="002A246A"/>
    <w:rsid w:val="002B0E08"/>
    <w:rsid w:val="002B135A"/>
    <w:rsid w:val="002B2E94"/>
    <w:rsid w:val="002B31D4"/>
    <w:rsid w:val="002B64B1"/>
    <w:rsid w:val="002C1317"/>
    <w:rsid w:val="002C1CFB"/>
    <w:rsid w:val="002C2F69"/>
    <w:rsid w:val="002C537C"/>
    <w:rsid w:val="002D235C"/>
    <w:rsid w:val="002D797D"/>
    <w:rsid w:val="00312374"/>
    <w:rsid w:val="00326921"/>
    <w:rsid w:val="00330A11"/>
    <w:rsid w:val="00342FE5"/>
    <w:rsid w:val="003441C9"/>
    <w:rsid w:val="00356C8E"/>
    <w:rsid w:val="0035723F"/>
    <w:rsid w:val="00382E2C"/>
    <w:rsid w:val="00385372"/>
    <w:rsid w:val="003A0531"/>
    <w:rsid w:val="003A0FDD"/>
    <w:rsid w:val="003A1974"/>
    <w:rsid w:val="003A1B55"/>
    <w:rsid w:val="003B46D7"/>
    <w:rsid w:val="003B690D"/>
    <w:rsid w:val="003B6CC3"/>
    <w:rsid w:val="003D0859"/>
    <w:rsid w:val="003E2C07"/>
    <w:rsid w:val="003F3267"/>
    <w:rsid w:val="003F38AC"/>
    <w:rsid w:val="003F621F"/>
    <w:rsid w:val="00401E6A"/>
    <w:rsid w:val="0040676C"/>
    <w:rsid w:val="00407402"/>
    <w:rsid w:val="00423653"/>
    <w:rsid w:val="004369DC"/>
    <w:rsid w:val="00437171"/>
    <w:rsid w:val="00451188"/>
    <w:rsid w:val="00460C01"/>
    <w:rsid w:val="00464C14"/>
    <w:rsid w:val="00464D41"/>
    <w:rsid w:val="00471AE3"/>
    <w:rsid w:val="00476484"/>
    <w:rsid w:val="0048273D"/>
    <w:rsid w:val="004842D1"/>
    <w:rsid w:val="004959D2"/>
    <w:rsid w:val="00496EFB"/>
    <w:rsid w:val="004A4C6A"/>
    <w:rsid w:val="004A5809"/>
    <w:rsid w:val="004A69DD"/>
    <w:rsid w:val="004B0DB3"/>
    <w:rsid w:val="004D0D12"/>
    <w:rsid w:val="004F3A00"/>
    <w:rsid w:val="004F759D"/>
    <w:rsid w:val="00515851"/>
    <w:rsid w:val="00516141"/>
    <w:rsid w:val="0052304F"/>
    <w:rsid w:val="00531FF8"/>
    <w:rsid w:val="00541813"/>
    <w:rsid w:val="00542C7B"/>
    <w:rsid w:val="00544EEA"/>
    <w:rsid w:val="00552611"/>
    <w:rsid w:val="0056619A"/>
    <w:rsid w:val="00570263"/>
    <w:rsid w:val="00575E4B"/>
    <w:rsid w:val="005767E1"/>
    <w:rsid w:val="00576B50"/>
    <w:rsid w:val="005858C2"/>
    <w:rsid w:val="00590806"/>
    <w:rsid w:val="00592AA3"/>
    <w:rsid w:val="00593C28"/>
    <w:rsid w:val="005A53BF"/>
    <w:rsid w:val="005B360E"/>
    <w:rsid w:val="005C2E75"/>
    <w:rsid w:val="005C3E02"/>
    <w:rsid w:val="005C578C"/>
    <w:rsid w:val="005C6D0A"/>
    <w:rsid w:val="005E1119"/>
    <w:rsid w:val="005E78C9"/>
    <w:rsid w:val="00611EFA"/>
    <w:rsid w:val="00621A12"/>
    <w:rsid w:val="006228DA"/>
    <w:rsid w:val="00622929"/>
    <w:rsid w:val="00625448"/>
    <w:rsid w:val="00627DBF"/>
    <w:rsid w:val="0063533C"/>
    <w:rsid w:val="00637A24"/>
    <w:rsid w:val="0064291C"/>
    <w:rsid w:val="00651588"/>
    <w:rsid w:val="006614FB"/>
    <w:rsid w:val="00663611"/>
    <w:rsid w:val="00667534"/>
    <w:rsid w:val="0068017D"/>
    <w:rsid w:val="006824D1"/>
    <w:rsid w:val="00690737"/>
    <w:rsid w:val="00694199"/>
    <w:rsid w:val="006A53DB"/>
    <w:rsid w:val="006C63B1"/>
    <w:rsid w:val="006E0F9C"/>
    <w:rsid w:val="006E76D0"/>
    <w:rsid w:val="006E7DDC"/>
    <w:rsid w:val="006F2BF1"/>
    <w:rsid w:val="006F38C1"/>
    <w:rsid w:val="006F535B"/>
    <w:rsid w:val="00704427"/>
    <w:rsid w:val="00723E72"/>
    <w:rsid w:val="00723F2F"/>
    <w:rsid w:val="0073511D"/>
    <w:rsid w:val="00741D39"/>
    <w:rsid w:val="00783DB1"/>
    <w:rsid w:val="00786771"/>
    <w:rsid w:val="00792D2A"/>
    <w:rsid w:val="00796DA8"/>
    <w:rsid w:val="007A1EE6"/>
    <w:rsid w:val="007A33E1"/>
    <w:rsid w:val="007B6E9D"/>
    <w:rsid w:val="007C1995"/>
    <w:rsid w:val="007C2DE6"/>
    <w:rsid w:val="007D6935"/>
    <w:rsid w:val="007E1E2B"/>
    <w:rsid w:val="007E611A"/>
    <w:rsid w:val="008151C2"/>
    <w:rsid w:val="008245DD"/>
    <w:rsid w:val="008316BD"/>
    <w:rsid w:val="00843282"/>
    <w:rsid w:val="00843E79"/>
    <w:rsid w:val="00844CC5"/>
    <w:rsid w:val="008563A9"/>
    <w:rsid w:val="008652EA"/>
    <w:rsid w:val="00884F44"/>
    <w:rsid w:val="00896CE6"/>
    <w:rsid w:val="00897AAC"/>
    <w:rsid w:val="008D76C4"/>
    <w:rsid w:val="008D7AC4"/>
    <w:rsid w:val="008E379A"/>
    <w:rsid w:val="008E60A5"/>
    <w:rsid w:val="008F6C5C"/>
    <w:rsid w:val="00904975"/>
    <w:rsid w:val="009103CB"/>
    <w:rsid w:val="009312CD"/>
    <w:rsid w:val="00933D2E"/>
    <w:rsid w:val="00961BAA"/>
    <w:rsid w:val="009676BC"/>
    <w:rsid w:val="00972ECC"/>
    <w:rsid w:val="00976EA5"/>
    <w:rsid w:val="0097745A"/>
    <w:rsid w:val="009814DE"/>
    <w:rsid w:val="00981E69"/>
    <w:rsid w:val="0098743B"/>
    <w:rsid w:val="00990950"/>
    <w:rsid w:val="00990D7E"/>
    <w:rsid w:val="0099545F"/>
    <w:rsid w:val="009962B3"/>
    <w:rsid w:val="009A0496"/>
    <w:rsid w:val="009A0DCD"/>
    <w:rsid w:val="009A5B4A"/>
    <w:rsid w:val="009D7B67"/>
    <w:rsid w:val="009E016E"/>
    <w:rsid w:val="009F559B"/>
    <w:rsid w:val="00A008C2"/>
    <w:rsid w:val="00A02E63"/>
    <w:rsid w:val="00A04B8A"/>
    <w:rsid w:val="00A122F6"/>
    <w:rsid w:val="00A1718C"/>
    <w:rsid w:val="00A24ABB"/>
    <w:rsid w:val="00A31EAA"/>
    <w:rsid w:val="00A34E9A"/>
    <w:rsid w:val="00A40FD4"/>
    <w:rsid w:val="00A563D6"/>
    <w:rsid w:val="00A67326"/>
    <w:rsid w:val="00A8005F"/>
    <w:rsid w:val="00A8260A"/>
    <w:rsid w:val="00A82B35"/>
    <w:rsid w:val="00A92151"/>
    <w:rsid w:val="00A94DF9"/>
    <w:rsid w:val="00A97337"/>
    <w:rsid w:val="00AA5E2F"/>
    <w:rsid w:val="00AB08FE"/>
    <w:rsid w:val="00AB3E10"/>
    <w:rsid w:val="00AC5209"/>
    <w:rsid w:val="00AC6BBC"/>
    <w:rsid w:val="00AD2CDE"/>
    <w:rsid w:val="00AD5C4F"/>
    <w:rsid w:val="00B0433C"/>
    <w:rsid w:val="00B11D95"/>
    <w:rsid w:val="00B15D54"/>
    <w:rsid w:val="00B2126C"/>
    <w:rsid w:val="00B3717E"/>
    <w:rsid w:val="00B37382"/>
    <w:rsid w:val="00B40283"/>
    <w:rsid w:val="00B53111"/>
    <w:rsid w:val="00B54838"/>
    <w:rsid w:val="00B55DE2"/>
    <w:rsid w:val="00B567C8"/>
    <w:rsid w:val="00B56A24"/>
    <w:rsid w:val="00B57924"/>
    <w:rsid w:val="00B6367B"/>
    <w:rsid w:val="00B65072"/>
    <w:rsid w:val="00B750F4"/>
    <w:rsid w:val="00B75F80"/>
    <w:rsid w:val="00B80C21"/>
    <w:rsid w:val="00B904C1"/>
    <w:rsid w:val="00BB64D0"/>
    <w:rsid w:val="00BC4742"/>
    <w:rsid w:val="00BD655A"/>
    <w:rsid w:val="00BE2034"/>
    <w:rsid w:val="00BE25EF"/>
    <w:rsid w:val="00BE39C5"/>
    <w:rsid w:val="00BF1614"/>
    <w:rsid w:val="00C02430"/>
    <w:rsid w:val="00C10298"/>
    <w:rsid w:val="00C13A09"/>
    <w:rsid w:val="00C169EA"/>
    <w:rsid w:val="00C206BF"/>
    <w:rsid w:val="00C22578"/>
    <w:rsid w:val="00C228CD"/>
    <w:rsid w:val="00C232CA"/>
    <w:rsid w:val="00C26732"/>
    <w:rsid w:val="00C37C17"/>
    <w:rsid w:val="00C4171A"/>
    <w:rsid w:val="00C5326A"/>
    <w:rsid w:val="00C54867"/>
    <w:rsid w:val="00C643DB"/>
    <w:rsid w:val="00C65B84"/>
    <w:rsid w:val="00C74078"/>
    <w:rsid w:val="00C931A8"/>
    <w:rsid w:val="00C93D66"/>
    <w:rsid w:val="00CA1B55"/>
    <w:rsid w:val="00CA6243"/>
    <w:rsid w:val="00CB4634"/>
    <w:rsid w:val="00CC095D"/>
    <w:rsid w:val="00CC209A"/>
    <w:rsid w:val="00CE2688"/>
    <w:rsid w:val="00CE2BE2"/>
    <w:rsid w:val="00CE3E8B"/>
    <w:rsid w:val="00CF4784"/>
    <w:rsid w:val="00D06D36"/>
    <w:rsid w:val="00D12D0C"/>
    <w:rsid w:val="00D200EC"/>
    <w:rsid w:val="00D34482"/>
    <w:rsid w:val="00D37FFD"/>
    <w:rsid w:val="00D42224"/>
    <w:rsid w:val="00D47B4E"/>
    <w:rsid w:val="00D51F89"/>
    <w:rsid w:val="00D540E9"/>
    <w:rsid w:val="00D6759A"/>
    <w:rsid w:val="00D7183D"/>
    <w:rsid w:val="00D71C29"/>
    <w:rsid w:val="00D82535"/>
    <w:rsid w:val="00D830EC"/>
    <w:rsid w:val="00D87851"/>
    <w:rsid w:val="00D94DE2"/>
    <w:rsid w:val="00DA17BD"/>
    <w:rsid w:val="00DA52CA"/>
    <w:rsid w:val="00DE2BE8"/>
    <w:rsid w:val="00DE68F4"/>
    <w:rsid w:val="00DF5244"/>
    <w:rsid w:val="00DF655C"/>
    <w:rsid w:val="00E14EF5"/>
    <w:rsid w:val="00E4304E"/>
    <w:rsid w:val="00E50F15"/>
    <w:rsid w:val="00E57494"/>
    <w:rsid w:val="00E633BE"/>
    <w:rsid w:val="00E65460"/>
    <w:rsid w:val="00E66CBF"/>
    <w:rsid w:val="00E743C3"/>
    <w:rsid w:val="00E776B6"/>
    <w:rsid w:val="00E831B3"/>
    <w:rsid w:val="00EA0B00"/>
    <w:rsid w:val="00EB5F8D"/>
    <w:rsid w:val="00ED1B3F"/>
    <w:rsid w:val="00ED45F3"/>
    <w:rsid w:val="00EE0A41"/>
    <w:rsid w:val="00EE27D9"/>
    <w:rsid w:val="00EE3070"/>
    <w:rsid w:val="00EF0F45"/>
    <w:rsid w:val="00EF5020"/>
    <w:rsid w:val="00EF57A8"/>
    <w:rsid w:val="00F31B96"/>
    <w:rsid w:val="00F36DA7"/>
    <w:rsid w:val="00F379CE"/>
    <w:rsid w:val="00F431F1"/>
    <w:rsid w:val="00F55D32"/>
    <w:rsid w:val="00F575AA"/>
    <w:rsid w:val="00F7716C"/>
    <w:rsid w:val="00F77179"/>
    <w:rsid w:val="00F81988"/>
    <w:rsid w:val="00F83AD5"/>
    <w:rsid w:val="00F858E2"/>
    <w:rsid w:val="00F8598A"/>
    <w:rsid w:val="00F871A4"/>
    <w:rsid w:val="00F87D63"/>
    <w:rsid w:val="00FA0FB7"/>
    <w:rsid w:val="00FA265E"/>
    <w:rsid w:val="00FA5311"/>
    <w:rsid w:val="00FA7918"/>
    <w:rsid w:val="00FB04F2"/>
    <w:rsid w:val="00FC2F95"/>
    <w:rsid w:val="00FD07DA"/>
    <w:rsid w:val="00FE5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D85D3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3A3A3A" w:themeColor="text2"/>
        <w:sz w:val="26"/>
        <w:szCs w:val="26"/>
        <w:lang w:val="en-US" w:eastAsia="ja-JP" w:bidi="ar-SA"/>
      </w:rPr>
    </w:rPrDefault>
    <w:pPrDefault>
      <w:pPr>
        <w:spacing w:after="160" w:line="312"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DE6"/>
  </w:style>
  <w:style w:type="paragraph" w:styleId="Ttulo1">
    <w:name w:val="heading 1"/>
    <w:basedOn w:val="Normal"/>
    <w:next w:val="Normal"/>
    <w:link w:val="Ttulo1Car"/>
    <w:uiPriority w:val="9"/>
    <w:qFormat/>
    <w:pPr>
      <w:keepNext/>
      <w:keepLines/>
      <w:pBdr>
        <w:bottom w:val="single" w:sz="24" w:space="6" w:color="3A3A3A" w:themeColor="text2"/>
      </w:pBdr>
      <w:spacing w:after="180" w:line="240" w:lineRule="auto"/>
      <w:outlineLvl w:val="0"/>
    </w:pPr>
    <w:rPr>
      <w:rFonts w:asciiTheme="majorHAnsi" w:eastAsiaTheme="majorEastAsia" w:hAnsiTheme="majorHAnsi" w:cstheme="majorBidi"/>
      <w:b/>
      <w:caps/>
      <w:sz w:val="50"/>
      <w:szCs w:val="32"/>
    </w:rPr>
  </w:style>
  <w:style w:type="paragraph" w:styleId="Ttulo2">
    <w:name w:val="heading 2"/>
    <w:basedOn w:val="Normal"/>
    <w:next w:val="Normal"/>
    <w:link w:val="Ttulo2Car"/>
    <w:uiPriority w:val="9"/>
    <w:unhideWhenUsed/>
    <w:qFormat/>
    <w:pPr>
      <w:keepNext/>
      <w:keepLines/>
      <w:spacing w:after="120" w:line="240" w:lineRule="auto"/>
      <w:outlineLvl w:val="1"/>
    </w:pPr>
    <w:rPr>
      <w:rFonts w:asciiTheme="majorHAnsi" w:eastAsiaTheme="majorEastAsia" w:hAnsiTheme="majorHAnsi" w:cstheme="majorBidi"/>
      <w:b/>
    </w:rPr>
  </w:style>
  <w:style w:type="paragraph" w:styleId="Ttulo3">
    <w:name w:val="heading 3"/>
    <w:basedOn w:val="Normal"/>
    <w:next w:val="Normal"/>
    <w:link w:val="Ttulo3Car"/>
    <w:uiPriority w:val="9"/>
    <w:semiHidden/>
    <w:unhideWhenUsed/>
    <w:qFormat/>
    <w:pPr>
      <w:keepNext/>
      <w:keepLines/>
      <w:outlineLvl w:val="2"/>
    </w:pPr>
    <w:rPr>
      <w:rFonts w:asciiTheme="majorHAnsi" w:eastAsiaTheme="majorEastAsia" w:hAnsiTheme="majorHAnsi" w:cstheme="majorBidi"/>
      <w:b/>
      <w:i/>
      <w:szCs w:val="24"/>
    </w:rPr>
  </w:style>
  <w:style w:type="paragraph" w:styleId="Ttulo4">
    <w:name w:val="heading 4"/>
    <w:basedOn w:val="Normal"/>
    <w:next w:val="Normal"/>
    <w:link w:val="Ttulo4Car"/>
    <w:uiPriority w:val="9"/>
    <w:semiHidden/>
    <w:unhideWhenUsed/>
    <w:qFormat/>
    <w:pPr>
      <w:keepNext/>
      <w:keepLines/>
      <w:outlineLvl w:val="3"/>
    </w:pPr>
    <w:rPr>
      <w:rFonts w:asciiTheme="majorHAnsi" w:eastAsiaTheme="majorEastAsia" w:hAnsiTheme="majorHAnsi" w:cstheme="majorBidi"/>
      <w:iCs/>
    </w:rPr>
  </w:style>
  <w:style w:type="paragraph" w:styleId="Ttulo5">
    <w:name w:val="heading 5"/>
    <w:basedOn w:val="Normal"/>
    <w:next w:val="Normal"/>
    <w:link w:val="Ttulo5Car"/>
    <w:uiPriority w:val="9"/>
    <w:semiHidden/>
    <w:unhideWhenUsed/>
    <w:qFormat/>
    <w:pPr>
      <w:keepNext/>
      <w:keepLines/>
      <w:outlineLvl w:val="4"/>
    </w:pPr>
    <w:rPr>
      <w:rFonts w:asciiTheme="majorHAnsi" w:eastAsiaTheme="majorEastAsia" w:hAnsiTheme="majorHAnsi" w:cstheme="majorBidi"/>
      <w:i/>
    </w:rPr>
  </w:style>
  <w:style w:type="paragraph" w:styleId="Ttulo6">
    <w:name w:val="heading 6"/>
    <w:basedOn w:val="Normal"/>
    <w:next w:val="Normal"/>
    <w:link w:val="Ttulo6Car"/>
    <w:uiPriority w:val="9"/>
    <w:semiHidden/>
    <w:unhideWhenUsed/>
    <w:qFormat/>
    <w:pPr>
      <w:keepNext/>
      <w:keepLines/>
      <w:outlineLvl w:val="5"/>
    </w:pPr>
    <w:rPr>
      <w:rFonts w:asciiTheme="majorHAnsi" w:eastAsiaTheme="majorEastAsia" w:hAnsiTheme="majorHAnsi" w:cstheme="majorBidi"/>
      <w:b/>
      <w:sz w:val="24"/>
    </w:rPr>
  </w:style>
  <w:style w:type="paragraph" w:styleId="Ttulo7">
    <w:name w:val="heading 7"/>
    <w:basedOn w:val="Normal"/>
    <w:next w:val="Normal"/>
    <w:link w:val="Ttulo7Car"/>
    <w:uiPriority w:val="9"/>
    <w:semiHidden/>
    <w:unhideWhenUsed/>
    <w:qFormat/>
    <w:pPr>
      <w:keepNext/>
      <w:keepLines/>
      <w:outlineLvl w:val="6"/>
    </w:pPr>
    <w:rPr>
      <w:rFonts w:asciiTheme="majorHAnsi" w:eastAsiaTheme="majorEastAsia" w:hAnsiTheme="majorHAnsi" w:cstheme="majorBidi"/>
      <w:b/>
      <w:i/>
      <w:iCs/>
      <w:sz w:val="24"/>
    </w:rPr>
  </w:style>
  <w:style w:type="paragraph" w:styleId="Ttulo8">
    <w:name w:val="heading 8"/>
    <w:basedOn w:val="Normal"/>
    <w:next w:val="Normal"/>
    <w:link w:val="Ttulo8Car"/>
    <w:uiPriority w:val="9"/>
    <w:semiHidden/>
    <w:unhideWhenUsed/>
    <w:qFormat/>
    <w:pPr>
      <w:keepNext/>
      <w:keepLines/>
      <w:outlineLvl w:val="7"/>
    </w:pPr>
    <w:rPr>
      <w:rFonts w:asciiTheme="majorHAnsi" w:eastAsiaTheme="majorEastAsia" w:hAnsiTheme="majorHAnsi" w:cstheme="majorBidi"/>
      <w:sz w:val="24"/>
      <w:szCs w:val="21"/>
    </w:rPr>
  </w:style>
  <w:style w:type="paragraph" w:styleId="Ttulo9">
    <w:name w:val="heading 9"/>
    <w:basedOn w:val="Normal"/>
    <w:next w:val="Normal"/>
    <w:link w:val="Ttulo9Car"/>
    <w:uiPriority w:val="9"/>
    <w:semiHidden/>
    <w:unhideWhenUsed/>
    <w:qFormat/>
    <w:pPr>
      <w:keepNext/>
      <w:keepLines/>
      <w:outlineLvl w:val="8"/>
    </w:pPr>
    <w:rPr>
      <w:rFonts w:asciiTheme="majorHAnsi" w:eastAsiaTheme="majorEastAsia" w:hAnsiTheme="majorHAnsi" w:cstheme="majorBidi"/>
      <w:i/>
      <w:iCs/>
      <w:sz w:val="24"/>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dellibro">
    <w:name w:val="Book Title"/>
    <w:basedOn w:val="Fuentedeprrafopredeter"/>
    <w:uiPriority w:val="33"/>
    <w:semiHidden/>
    <w:unhideWhenUsed/>
    <w:qFormat/>
    <w:rPr>
      <w:b w:val="0"/>
      <w:bCs/>
      <w:i w:val="0"/>
      <w:iCs/>
      <w:color w:val="3A3A3A" w:themeColor="text2"/>
      <w:spacing w:val="5"/>
      <w:u w:val="single"/>
    </w:rPr>
  </w:style>
  <w:style w:type="character" w:styleId="Referenciaintensa">
    <w:name w:val="Intense Reference"/>
    <w:basedOn w:val="Fuentedeprrafopredeter"/>
    <w:uiPriority w:val="32"/>
    <w:semiHidden/>
    <w:unhideWhenUsed/>
    <w:qFormat/>
    <w:rPr>
      <w:b/>
      <w:bCs/>
      <w:i/>
      <w:caps/>
      <w:smallCaps w:val="0"/>
      <w:color w:val="3A3A3A" w:themeColor="text2"/>
      <w:spacing w:val="5"/>
    </w:rPr>
  </w:style>
  <w:style w:type="character" w:customStyle="1" w:styleId="Ttulo1Car">
    <w:name w:val="Título 1 Car"/>
    <w:basedOn w:val="Fuentedeprrafopredeter"/>
    <w:link w:val="Ttulo1"/>
    <w:uiPriority w:val="9"/>
    <w:rPr>
      <w:rFonts w:asciiTheme="majorHAnsi" w:eastAsiaTheme="majorEastAsia" w:hAnsiTheme="majorHAnsi" w:cstheme="majorBidi"/>
      <w:b/>
      <w:caps/>
      <w:sz w:val="50"/>
      <w:szCs w:val="32"/>
    </w:rPr>
  </w:style>
  <w:style w:type="character" w:customStyle="1" w:styleId="Ttulo2Car">
    <w:name w:val="Título 2 Car"/>
    <w:basedOn w:val="Fuentedeprrafopredeter"/>
    <w:link w:val="Ttulo2"/>
    <w:uiPriority w:val="9"/>
    <w:rPr>
      <w:rFonts w:asciiTheme="majorHAnsi" w:eastAsiaTheme="majorEastAsia" w:hAnsiTheme="majorHAnsi" w:cstheme="majorBidi"/>
      <w:b/>
    </w:rPr>
  </w:style>
  <w:style w:type="paragraph" w:styleId="Puesto">
    <w:name w:val="Title"/>
    <w:basedOn w:val="Normal"/>
    <w:link w:val="PuestoCar"/>
    <w:uiPriority w:val="1"/>
    <w:qFormat/>
    <w:pPr>
      <w:spacing w:after="0" w:line="240" w:lineRule="auto"/>
      <w:contextualSpacing/>
    </w:pPr>
    <w:rPr>
      <w:rFonts w:asciiTheme="majorHAnsi" w:eastAsiaTheme="majorEastAsia" w:hAnsiTheme="majorHAnsi" w:cstheme="majorBidi"/>
      <w:b/>
      <w:caps/>
      <w:kern w:val="28"/>
      <w:sz w:val="94"/>
      <w:szCs w:val="56"/>
    </w:rPr>
  </w:style>
  <w:style w:type="character" w:customStyle="1" w:styleId="PuestoCar">
    <w:name w:val="Puesto Car"/>
    <w:basedOn w:val="Fuentedeprrafopredeter"/>
    <w:link w:val="Puesto"/>
    <w:uiPriority w:val="1"/>
    <w:rPr>
      <w:rFonts w:asciiTheme="majorHAnsi" w:eastAsiaTheme="majorEastAsia" w:hAnsiTheme="majorHAnsi" w:cstheme="majorBidi"/>
      <w:b/>
      <w:caps/>
      <w:kern w:val="28"/>
      <w:sz w:val="94"/>
      <w:szCs w:val="56"/>
    </w:rPr>
  </w:style>
  <w:style w:type="paragraph" w:styleId="Subttulo">
    <w:name w:val="Subtitle"/>
    <w:basedOn w:val="Normal"/>
    <w:link w:val="SubttuloCar"/>
    <w:uiPriority w:val="2"/>
    <w:qFormat/>
    <w:pPr>
      <w:numPr>
        <w:ilvl w:val="1"/>
      </w:numPr>
      <w:spacing w:after="0" w:line="240" w:lineRule="auto"/>
      <w:contextualSpacing/>
    </w:pPr>
    <w:rPr>
      <w:rFonts w:eastAsiaTheme="minorEastAsia"/>
      <w:i/>
      <w:sz w:val="48"/>
    </w:rPr>
  </w:style>
  <w:style w:type="character" w:customStyle="1" w:styleId="SubttuloCar">
    <w:name w:val="Subtítulo Car"/>
    <w:basedOn w:val="Fuentedeprrafopredeter"/>
    <w:link w:val="Subttulo"/>
    <w:uiPriority w:val="2"/>
    <w:rPr>
      <w:rFonts w:eastAsiaTheme="minorEastAsia"/>
      <w:i/>
      <w:sz w:val="48"/>
    </w:rPr>
  </w:style>
  <w:style w:type="paragraph" w:styleId="Fecha">
    <w:name w:val="Date"/>
    <w:basedOn w:val="Normal"/>
    <w:next w:val="Ttulo1"/>
    <w:link w:val="FechaCar"/>
    <w:uiPriority w:val="3"/>
    <w:qFormat/>
    <w:pPr>
      <w:spacing w:before="480" w:after="60" w:line="240" w:lineRule="auto"/>
    </w:pPr>
    <w:rPr>
      <w:sz w:val="32"/>
    </w:rPr>
  </w:style>
  <w:style w:type="character" w:customStyle="1" w:styleId="FechaCar">
    <w:name w:val="Fecha Car"/>
    <w:basedOn w:val="Fuentedeprrafopredeter"/>
    <w:link w:val="Fecha"/>
    <w:uiPriority w:val="3"/>
    <w:rPr>
      <w:sz w:val="32"/>
    </w:rPr>
  </w:style>
  <w:style w:type="paragraph" w:styleId="Piedepgina">
    <w:name w:val="footer"/>
    <w:basedOn w:val="Normal"/>
    <w:link w:val="PiedepginaCar"/>
    <w:uiPriority w:val="99"/>
    <w:unhideWhenUsed/>
    <w:qFormat/>
    <w:pPr>
      <w:spacing w:after="0" w:line="240" w:lineRule="auto"/>
    </w:pPr>
    <w:rPr>
      <w:b/>
      <w:sz w:val="36"/>
    </w:rPr>
  </w:style>
  <w:style w:type="character" w:customStyle="1" w:styleId="PiedepginaCar">
    <w:name w:val="Pie de página Car"/>
    <w:basedOn w:val="Fuentedeprrafopredeter"/>
    <w:link w:val="Piedepgina"/>
    <w:uiPriority w:val="99"/>
    <w:rPr>
      <w:b/>
      <w:sz w:val="36"/>
    </w:rPr>
  </w:style>
  <w:style w:type="table" w:styleId="Tablaconcuadrcula">
    <w:name w:val="Table Grid"/>
    <w:basedOn w:val="Tabla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qFormat/>
    <w:pPr>
      <w:spacing w:after="0" w:line="240" w:lineRule="auto"/>
    </w:pPr>
  </w:style>
  <w:style w:type="character" w:customStyle="1" w:styleId="EncabezadoCar">
    <w:name w:val="Encabezado Car"/>
    <w:basedOn w:val="Fuentedeprrafopredeter"/>
    <w:link w:val="Encabezado"/>
    <w:uiPriority w:val="99"/>
  </w:style>
  <w:style w:type="paragraph" w:styleId="Descripcin">
    <w:name w:val="caption"/>
    <w:basedOn w:val="Normal"/>
    <w:next w:val="Normal"/>
    <w:uiPriority w:val="35"/>
    <w:semiHidden/>
    <w:unhideWhenUsed/>
    <w:qFormat/>
    <w:pPr>
      <w:spacing w:after="200" w:line="240" w:lineRule="auto"/>
    </w:pPr>
    <w:rPr>
      <w:i/>
      <w:iCs/>
      <w:sz w:val="22"/>
      <w:szCs w:val="18"/>
    </w:rPr>
  </w:style>
  <w:style w:type="character" w:styleId="nfasis">
    <w:name w:val="Emphasis"/>
    <w:basedOn w:val="Fuentedeprrafopredeter"/>
    <w:uiPriority w:val="20"/>
    <w:semiHidden/>
    <w:unhideWhenUsed/>
    <w:qFormat/>
    <w:rPr>
      <w:i/>
      <w:iCs/>
      <w:caps/>
      <w:smallCaps w:val="0"/>
      <w:color w:val="3A3A3A" w:themeColor="text2"/>
    </w:rPr>
  </w:style>
  <w:style w:type="character" w:styleId="nfasisintenso">
    <w:name w:val="Intense Emphasis"/>
    <w:basedOn w:val="Fuentedeprrafopredeter"/>
    <w:uiPriority w:val="21"/>
    <w:semiHidden/>
    <w:unhideWhenUsed/>
    <w:qFormat/>
    <w:rPr>
      <w:b/>
      <w:iCs/>
      <w:caps/>
      <w:smallCaps w:val="0"/>
      <w:color w:val="3A3A3A" w:themeColor="text2"/>
    </w:rPr>
  </w:style>
  <w:style w:type="paragraph" w:styleId="Citaintensa">
    <w:name w:val="Intense Quote"/>
    <w:basedOn w:val="Normal"/>
    <w:next w:val="Normal"/>
    <w:link w:val="CitaintensaCar"/>
    <w:uiPriority w:val="30"/>
    <w:semiHidden/>
    <w:unhideWhenUsed/>
    <w:qFormat/>
    <w:pPr>
      <w:pBdr>
        <w:top w:val="single" w:sz="4" w:space="10" w:color="562241" w:themeColor="accent1"/>
        <w:bottom w:val="single" w:sz="4" w:space="10" w:color="562241" w:themeColor="accent1"/>
      </w:pBdr>
      <w:spacing w:before="360" w:after="360"/>
      <w:ind w:left="864" w:right="864"/>
      <w:jc w:val="center"/>
    </w:pPr>
    <w:rPr>
      <w:b/>
      <w:i/>
      <w:iCs/>
      <w:sz w:val="36"/>
    </w:rPr>
  </w:style>
  <w:style w:type="character" w:customStyle="1" w:styleId="CitaintensaCar">
    <w:name w:val="Cita intensa Car"/>
    <w:basedOn w:val="Fuentedeprrafopredeter"/>
    <w:link w:val="Citaintensa"/>
    <w:uiPriority w:val="30"/>
    <w:semiHidden/>
    <w:rPr>
      <w:b/>
      <w:i/>
      <w:iCs/>
      <w:sz w:val="36"/>
    </w:rPr>
  </w:style>
  <w:style w:type="character" w:styleId="Textodelmarcadordeposicin">
    <w:name w:val="Placeholder Text"/>
    <w:basedOn w:val="Fuentedeprrafopredeter"/>
    <w:uiPriority w:val="99"/>
    <w:semiHidden/>
    <w:rPr>
      <w:color w:val="808080"/>
    </w:rPr>
  </w:style>
  <w:style w:type="paragraph" w:styleId="Cita">
    <w:name w:val="Quote"/>
    <w:basedOn w:val="Normal"/>
    <w:next w:val="Normal"/>
    <w:link w:val="CitaCar"/>
    <w:uiPriority w:val="29"/>
    <w:semiHidden/>
    <w:unhideWhenUsed/>
    <w:qFormat/>
    <w:pPr>
      <w:spacing w:before="200"/>
      <w:ind w:left="864" w:right="864"/>
      <w:jc w:val="center"/>
    </w:pPr>
    <w:rPr>
      <w:iCs/>
      <w:sz w:val="36"/>
    </w:rPr>
  </w:style>
  <w:style w:type="character" w:customStyle="1" w:styleId="CitaCar">
    <w:name w:val="Cita Car"/>
    <w:basedOn w:val="Fuentedeprrafopredeter"/>
    <w:link w:val="Cita"/>
    <w:uiPriority w:val="29"/>
    <w:semiHidden/>
    <w:rPr>
      <w:iCs/>
      <w:sz w:val="36"/>
    </w:rPr>
  </w:style>
  <w:style w:type="character" w:styleId="Textoennegrita">
    <w:name w:val="Strong"/>
    <w:basedOn w:val="Fuentedeprrafopredeter"/>
    <w:uiPriority w:val="22"/>
    <w:semiHidden/>
    <w:unhideWhenUsed/>
    <w:qFormat/>
    <w:rPr>
      <w:b/>
      <w:bCs/>
      <w:color w:val="3A3A3A" w:themeColor="text2"/>
    </w:rPr>
  </w:style>
  <w:style w:type="character" w:styleId="nfasissutil">
    <w:name w:val="Subtle Emphasis"/>
    <w:basedOn w:val="Fuentedeprrafopredeter"/>
    <w:uiPriority w:val="19"/>
    <w:semiHidden/>
    <w:unhideWhenUsed/>
    <w:qFormat/>
    <w:rPr>
      <w:i/>
      <w:iCs/>
      <w:color w:val="3A3A3A" w:themeColor="text2"/>
    </w:rPr>
  </w:style>
  <w:style w:type="character" w:styleId="Referenciasutil">
    <w:name w:val="Subtle Reference"/>
    <w:basedOn w:val="Fuentedeprrafopredeter"/>
    <w:uiPriority w:val="31"/>
    <w:semiHidden/>
    <w:unhideWhenUsed/>
    <w:qFormat/>
    <w:rPr>
      <w:i/>
      <w:caps/>
      <w:smallCaps w:val="0"/>
      <w:color w:val="3A3A3A" w:themeColor="text2"/>
    </w:rPr>
  </w:style>
  <w:style w:type="paragraph" w:styleId="TtulodeTDC">
    <w:name w:val="TOC Heading"/>
    <w:basedOn w:val="Ttulo1"/>
    <w:next w:val="Normal"/>
    <w:uiPriority w:val="39"/>
    <w:semiHidden/>
    <w:unhideWhenUsed/>
    <w:qFormat/>
    <w:pPr>
      <w:outlineLvl w:val="9"/>
    </w:pPr>
  </w:style>
  <w:style w:type="character" w:customStyle="1" w:styleId="Ttulo3Car">
    <w:name w:val="Título 3 Car"/>
    <w:basedOn w:val="Fuentedeprrafopredeter"/>
    <w:link w:val="Ttulo3"/>
    <w:uiPriority w:val="9"/>
    <w:semiHidden/>
    <w:rPr>
      <w:rFonts w:asciiTheme="majorHAnsi" w:eastAsiaTheme="majorEastAsia" w:hAnsiTheme="majorHAnsi" w:cstheme="majorBidi"/>
      <w:b/>
      <w:i/>
      <w:szCs w:val="24"/>
    </w:rPr>
  </w:style>
  <w:style w:type="character" w:customStyle="1" w:styleId="Ttulo4Car">
    <w:name w:val="Título 4 Car"/>
    <w:basedOn w:val="Fuentedeprrafopredeter"/>
    <w:link w:val="Ttulo4"/>
    <w:uiPriority w:val="9"/>
    <w:semiHidden/>
    <w:rPr>
      <w:rFonts w:asciiTheme="majorHAnsi" w:eastAsiaTheme="majorEastAsia" w:hAnsiTheme="majorHAnsi" w:cstheme="majorBidi"/>
      <w:iCs/>
    </w:rPr>
  </w:style>
  <w:style w:type="character" w:customStyle="1" w:styleId="Ttulo5Car">
    <w:name w:val="Título 5 Car"/>
    <w:basedOn w:val="Fuentedeprrafopredeter"/>
    <w:link w:val="Ttulo5"/>
    <w:uiPriority w:val="9"/>
    <w:semiHidden/>
    <w:rPr>
      <w:rFonts w:asciiTheme="majorHAnsi" w:eastAsiaTheme="majorEastAsia" w:hAnsiTheme="majorHAnsi" w:cstheme="majorBidi"/>
      <w:i/>
    </w:rPr>
  </w:style>
  <w:style w:type="character" w:customStyle="1" w:styleId="Ttulo6Car">
    <w:name w:val="Título 6 Car"/>
    <w:basedOn w:val="Fuentedeprrafopredeter"/>
    <w:link w:val="Ttulo6"/>
    <w:uiPriority w:val="9"/>
    <w:semiHidden/>
    <w:rPr>
      <w:rFonts w:asciiTheme="majorHAnsi" w:eastAsiaTheme="majorEastAsia" w:hAnsiTheme="majorHAnsi" w:cstheme="majorBidi"/>
      <w:b/>
      <w:sz w:val="24"/>
    </w:rPr>
  </w:style>
  <w:style w:type="character" w:customStyle="1" w:styleId="Ttulo7Car">
    <w:name w:val="Título 7 Car"/>
    <w:basedOn w:val="Fuentedeprrafopredeter"/>
    <w:link w:val="Ttulo7"/>
    <w:uiPriority w:val="9"/>
    <w:semiHidden/>
    <w:rPr>
      <w:rFonts w:asciiTheme="majorHAnsi" w:eastAsiaTheme="majorEastAsia" w:hAnsiTheme="majorHAnsi" w:cstheme="majorBidi"/>
      <w:b/>
      <w:i/>
      <w:iCs/>
      <w:sz w:val="24"/>
    </w:rPr>
  </w:style>
  <w:style w:type="character" w:customStyle="1" w:styleId="Ttulo8Car">
    <w:name w:val="Título 8 Car"/>
    <w:basedOn w:val="Fuentedeprrafopredeter"/>
    <w:link w:val="Ttulo8"/>
    <w:uiPriority w:val="9"/>
    <w:semiHidden/>
    <w:rPr>
      <w:rFonts w:asciiTheme="majorHAnsi" w:eastAsiaTheme="majorEastAsia" w:hAnsiTheme="majorHAnsi" w:cstheme="majorBidi"/>
      <w:sz w:val="24"/>
      <w:szCs w:val="21"/>
    </w:rPr>
  </w:style>
  <w:style w:type="character" w:customStyle="1" w:styleId="Ttulo9Car">
    <w:name w:val="Título 9 Car"/>
    <w:basedOn w:val="Fuentedeprrafopredeter"/>
    <w:link w:val="Ttulo9"/>
    <w:uiPriority w:val="9"/>
    <w:semiHidden/>
    <w:rPr>
      <w:rFonts w:asciiTheme="majorHAnsi" w:eastAsiaTheme="majorEastAsia" w:hAnsiTheme="majorHAnsi" w:cstheme="majorBidi"/>
      <w:i/>
      <w:iCs/>
      <w:sz w:val="24"/>
      <w:szCs w:val="21"/>
    </w:rPr>
  </w:style>
  <w:style w:type="paragraph" w:styleId="Textonotapie">
    <w:name w:val="footnote text"/>
    <w:basedOn w:val="Normal"/>
    <w:link w:val="TextonotapieCar"/>
    <w:uiPriority w:val="99"/>
    <w:unhideWhenUsed/>
    <w:rsid w:val="00DF655C"/>
    <w:pPr>
      <w:spacing w:after="0" w:line="240" w:lineRule="auto"/>
    </w:pPr>
    <w:rPr>
      <w:sz w:val="24"/>
      <w:szCs w:val="24"/>
    </w:rPr>
  </w:style>
  <w:style w:type="character" w:customStyle="1" w:styleId="TextonotapieCar">
    <w:name w:val="Texto nota pie Car"/>
    <w:basedOn w:val="Fuentedeprrafopredeter"/>
    <w:link w:val="Textonotapie"/>
    <w:uiPriority w:val="99"/>
    <w:rsid w:val="00DF655C"/>
    <w:rPr>
      <w:sz w:val="24"/>
      <w:szCs w:val="24"/>
    </w:rPr>
  </w:style>
  <w:style w:type="character" w:styleId="Refdenotaalpie">
    <w:name w:val="footnote reference"/>
    <w:basedOn w:val="Fuentedeprrafopredeter"/>
    <w:uiPriority w:val="99"/>
    <w:unhideWhenUsed/>
    <w:rsid w:val="00DF655C"/>
    <w:rPr>
      <w:vertAlign w:val="superscript"/>
    </w:rPr>
  </w:style>
  <w:style w:type="character" w:styleId="Nmerodepgina">
    <w:name w:val="page number"/>
    <w:basedOn w:val="Fuentedeprrafopredeter"/>
    <w:uiPriority w:val="99"/>
    <w:semiHidden/>
    <w:unhideWhenUsed/>
    <w:rsid w:val="00312374"/>
  </w:style>
  <w:style w:type="paragraph" w:styleId="NormalWeb">
    <w:name w:val="Normal (Web)"/>
    <w:basedOn w:val="Normal"/>
    <w:uiPriority w:val="99"/>
    <w:unhideWhenUsed/>
    <w:rsid w:val="00DA17BD"/>
    <w:pPr>
      <w:spacing w:before="100" w:beforeAutospacing="1" w:after="100" w:afterAutospacing="1" w:line="240" w:lineRule="auto"/>
    </w:pPr>
    <w:rPr>
      <w:rFonts w:ascii="Times New Roman" w:hAnsi="Times New Roman" w:cs="Times New Roman"/>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96667">
      <w:bodyDiv w:val="1"/>
      <w:marLeft w:val="0"/>
      <w:marRight w:val="0"/>
      <w:marTop w:val="0"/>
      <w:marBottom w:val="0"/>
      <w:divBdr>
        <w:top w:val="none" w:sz="0" w:space="0" w:color="auto"/>
        <w:left w:val="none" w:sz="0" w:space="0" w:color="auto"/>
        <w:bottom w:val="none" w:sz="0" w:space="0" w:color="auto"/>
        <w:right w:val="none" w:sz="0" w:space="0" w:color="auto"/>
      </w:divBdr>
    </w:div>
    <w:div w:id="873692516">
      <w:bodyDiv w:val="1"/>
      <w:marLeft w:val="0"/>
      <w:marRight w:val="0"/>
      <w:marTop w:val="0"/>
      <w:marBottom w:val="0"/>
      <w:divBdr>
        <w:top w:val="none" w:sz="0" w:space="0" w:color="auto"/>
        <w:left w:val="none" w:sz="0" w:space="0" w:color="auto"/>
        <w:bottom w:val="none" w:sz="0" w:space="0" w:color="auto"/>
        <w:right w:val="none" w:sz="0" w:space="0" w:color="auto"/>
      </w:divBdr>
      <w:divsChild>
        <w:div w:id="2140568042">
          <w:marLeft w:val="0"/>
          <w:marRight w:val="0"/>
          <w:marTop w:val="0"/>
          <w:marBottom w:val="0"/>
          <w:divBdr>
            <w:top w:val="none" w:sz="0" w:space="0" w:color="auto"/>
            <w:left w:val="none" w:sz="0" w:space="0" w:color="auto"/>
            <w:bottom w:val="none" w:sz="0" w:space="0" w:color="auto"/>
            <w:right w:val="none" w:sz="0" w:space="0" w:color="auto"/>
          </w:divBdr>
          <w:divsChild>
            <w:div w:id="917207042">
              <w:marLeft w:val="0"/>
              <w:marRight w:val="0"/>
              <w:marTop w:val="0"/>
              <w:marBottom w:val="0"/>
              <w:divBdr>
                <w:top w:val="none" w:sz="0" w:space="0" w:color="auto"/>
                <w:left w:val="none" w:sz="0" w:space="0" w:color="auto"/>
                <w:bottom w:val="none" w:sz="0" w:space="0" w:color="auto"/>
                <w:right w:val="none" w:sz="0" w:space="0" w:color="auto"/>
              </w:divBdr>
              <w:divsChild>
                <w:div w:id="1530069664">
                  <w:marLeft w:val="0"/>
                  <w:marRight w:val="0"/>
                  <w:marTop w:val="0"/>
                  <w:marBottom w:val="0"/>
                  <w:divBdr>
                    <w:top w:val="none" w:sz="0" w:space="0" w:color="auto"/>
                    <w:left w:val="none" w:sz="0" w:space="0" w:color="auto"/>
                    <w:bottom w:val="none" w:sz="0" w:space="0" w:color="auto"/>
                    <w:right w:val="none" w:sz="0" w:space="0" w:color="auto"/>
                  </w:divBdr>
                  <w:divsChild>
                    <w:div w:id="14537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411962">
      <w:bodyDiv w:val="1"/>
      <w:marLeft w:val="0"/>
      <w:marRight w:val="0"/>
      <w:marTop w:val="0"/>
      <w:marBottom w:val="0"/>
      <w:divBdr>
        <w:top w:val="none" w:sz="0" w:space="0" w:color="auto"/>
        <w:left w:val="none" w:sz="0" w:space="0" w:color="auto"/>
        <w:bottom w:val="none" w:sz="0" w:space="0" w:color="auto"/>
        <w:right w:val="none" w:sz="0" w:space="0" w:color="auto"/>
      </w:divBdr>
    </w:div>
    <w:div w:id="1205560603">
      <w:bodyDiv w:val="1"/>
      <w:marLeft w:val="0"/>
      <w:marRight w:val="0"/>
      <w:marTop w:val="0"/>
      <w:marBottom w:val="0"/>
      <w:divBdr>
        <w:top w:val="none" w:sz="0" w:space="0" w:color="auto"/>
        <w:left w:val="none" w:sz="0" w:space="0" w:color="auto"/>
        <w:bottom w:val="none" w:sz="0" w:space="0" w:color="auto"/>
        <w:right w:val="none" w:sz="0" w:space="0" w:color="auto"/>
      </w:divBdr>
    </w:div>
    <w:div w:id="1508713096">
      <w:bodyDiv w:val="1"/>
      <w:marLeft w:val="0"/>
      <w:marRight w:val="0"/>
      <w:marTop w:val="0"/>
      <w:marBottom w:val="0"/>
      <w:divBdr>
        <w:top w:val="none" w:sz="0" w:space="0" w:color="auto"/>
        <w:left w:val="none" w:sz="0" w:space="0" w:color="auto"/>
        <w:bottom w:val="none" w:sz="0" w:space="0" w:color="auto"/>
        <w:right w:val="none" w:sz="0" w:space="0" w:color="auto"/>
      </w:divBdr>
      <w:divsChild>
        <w:div w:id="814031953">
          <w:marLeft w:val="0"/>
          <w:marRight w:val="0"/>
          <w:marTop w:val="0"/>
          <w:marBottom w:val="0"/>
          <w:divBdr>
            <w:top w:val="none" w:sz="0" w:space="0" w:color="auto"/>
            <w:left w:val="none" w:sz="0" w:space="0" w:color="auto"/>
            <w:bottom w:val="none" w:sz="0" w:space="0" w:color="auto"/>
            <w:right w:val="none" w:sz="0" w:space="0" w:color="auto"/>
          </w:divBdr>
          <w:divsChild>
            <w:div w:id="789978652">
              <w:marLeft w:val="0"/>
              <w:marRight w:val="0"/>
              <w:marTop w:val="0"/>
              <w:marBottom w:val="0"/>
              <w:divBdr>
                <w:top w:val="none" w:sz="0" w:space="0" w:color="auto"/>
                <w:left w:val="none" w:sz="0" w:space="0" w:color="auto"/>
                <w:bottom w:val="none" w:sz="0" w:space="0" w:color="auto"/>
                <w:right w:val="none" w:sz="0" w:space="0" w:color="auto"/>
              </w:divBdr>
              <w:divsChild>
                <w:div w:id="425615695">
                  <w:marLeft w:val="0"/>
                  <w:marRight w:val="0"/>
                  <w:marTop w:val="0"/>
                  <w:marBottom w:val="0"/>
                  <w:divBdr>
                    <w:top w:val="none" w:sz="0" w:space="0" w:color="auto"/>
                    <w:left w:val="none" w:sz="0" w:space="0" w:color="auto"/>
                    <w:bottom w:val="none" w:sz="0" w:space="0" w:color="auto"/>
                    <w:right w:val="none" w:sz="0" w:space="0" w:color="auto"/>
                  </w:divBdr>
                  <w:divsChild>
                    <w:div w:id="11857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SSD%20240:Users:iMac:Library:Containers:com.microsoft.Word:Data:Library:Caches:TM10002077:Catalog.dotx" TargetMode="External"/></Relationships>
</file>

<file path=word/theme/theme1.xml><?xml version="1.0" encoding="utf-8"?>
<a:theme xmlns:a="http://schemas.openxmlformats.org/drawingml/2006/main" name="Office Theme">
  <a:themeElements>
    <a:clrScheme name="TF100002026">
      <a:dk1>
        <a:sysClr val="windowText" lastClr="000000"/>
      </a:dk1>
      <a:lt1>
        <a:sysClr val="window" lastClr="FFFFFF"/>
      </a:lt1>
      <a:dk2>
        <a:srgbClr val="3A3A3A"/>
      </a:dk2>
      <a:lt2>
        <a:srgbClr val="F4F4F3"/>
      </a:lt2>
      <a:accent1>
        <a:srgbClr val="562241"/>
      </a:accent1>
      <a:accent2>
        <a:srgbClr val="CCC44F"/>
      </a:accent2>
      <a:accent3>
        <a:srgbClr val="568F59"/>
      </a:accent3>
      <a:accent4>
        <a:srgbClr val="806B50"/>
      </a:accent4>
      <a:accent5>
        <a:srgbClr val="408296"/>
      </a:accent5>
      <a:accent6>
        <a:srgbClr val="A34240"/>
      </a:accent6>
      <a:hlink>
        <a:srgbClr val="36A3B8"/>
      </a:hlink>
      <a:folHlink>
        <a:srgbClr val="805273"/>
      </a:folHlink>
    </a:clrScheme>
    <a:fontScheme name="Cambria">
      <a:majorFont>
        <a:latin typeface="Cambria"/>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SSD 240:Users:iMac:Library:Containers:com.microsoft.Word:Data:Library:Caches:TM10002077:Catalog.dotx</Template>
  <TotalTime>1</TotalTime>
  <Pages>6</Pages>
  <Words>1538</Words>
  <Characters>8461</Characters>
  <Application>Microsoft Macintosh Word</Application>
  <DocSecurity>0</DocSecurity>
  <Lines>70</Lines>
  <Paragraphs>19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Isabella paniz </vt:lpstr>
    </vt:vector>
  </TitlesOfParts>
  <Company/>
  <LinksUpToDate>false</LinksUpToDate>
  <CharactersWithSpaces>9980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Usuario de Microsoft Office</cp:lastModifiedBy>
  <cp:revision>3</cp:revision>
  <cp:lastPrinted>2016-12-16T15:36:00Z</cp:lastPrinted>
  <dcterms:created xsi:type="dcterms:W3CDTF">2018-10-27T13:01:00Z</dcterms:created>
  <dcterms:modified xsi:type="dcterms:W3CDTF">2018-10-27T13:02:00Z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TF10002026</vt:lpwstr>
  </property>
</Properties>
</file>