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A4" w:rsidRPr="00867F00" w:rsidRDefault="00A679A4" w:rsidP="00A679A4">
      <w:pPr>
        <w:ind w:firstLine="0"/>
        <w:jc w:val="center"/>
        <w:rPr>
          <w:rFonts w:cs="Times New Roman"/>
          <w:b/>
        </w:rPr>
      </w:pPr>
      <w:r w:rsidRPr="00867F00">
        <w:rPr>
          <w:rFonts w:cs="Times New Roman"/>
          <w:b/>
        </w:rPr>
        <w:t>Euménides como heterotopía</w:t>
      </w:r>
    </w:p>
    <w:p w:rsidR="00A679A4" w:rsidRPr="00867F00" w:rsidRDefault="00A679A4" w:rsidP="00A679A4">
      <w:pPr>
        <w:rPr>
          <w:rFonts w:cs="Times New Roman"/>
        </w:rPr>
      </w:pPr>
    </w:p>
    <w:p w:rsidR="00A679A4" w:rsidRPr="00867F00" w:rsidRDefault="00A679A4" w:rsidP="00A679A4">
      <w:pPr>
        <w:ind w:firstLine="0"/>
        <w:jc w:val="right"/>
        <w:rPr>
          <w:rFonts w:cs="Times New Roman"/>
        </w:rPr>
      </w:pPr>
      <w:r w:rsidRPr="00867F00">
        <w:rPr>
          <w:rFonts w:cs="Times New Roman"/>
        </w:rPr>
        <w:t xml:space="preserve">Sebastián Vásquez </w:t>
      </w:r>
      <w:proofErr w:type="spellStart"/>
      <w:r w:rsidRPr="00867F00">
        <w:rPr>
          <w:rFonts w:cs="Times New Roman"/>
        </w:rPr>
        <w:t>Yel</w:t>
      </w:r>
      <w:proofErr w:type="spellEnd"/>
    </w:p>
    <w:p w:rsidR="00A679A4" w:rsidRPr="00867F00" w:rsidRDefault="00A679A4" w:rsidP="00A679A4">
      <w:pPr>
        <w:ind w:firstLine="0"/>
        <w:jc w:val="right"/>
        <w:rPr>
          <w:rFonts w:cs="Times New Roman"/>
        </w:rPr>
      </w:pPr>
      <w:bookmarkStart w:id="0" w:name="_GoBack"/>
      <w:bookmarkEnd w:id="0"/>
      <w:r w:rsidRPr="00867F00">
        <w:rPr>
          <w:rFonts w:cs="Times New Roman"/>
        </w:rPr>
        <w:t>Universidad de Buenos Aires (UBA)</w:t>
      </w:r>
    </w:p>
    <w:p w:rsidR="00A679A4" w:rsidRPr="00867F00" w:rsidRDefault="00564B74" w:rsidP="00A679A4">
      <w:pPr>
        <w:ind w:firstLine="0"/>
        <w:jc w:val="right"/>
        <w:rPr>
          <w:rFonts w:cs="Times New Roman"/>
        </w:rPr>
      </w:pPr>
      <w:hyperlink r:id="rId8" w:history="1">
        <w:r w:rsidR="00A679A4" w:rsidRPr="00867F00">
          <w:rPr>
            <w:rStyle w:val="Hyperlink"/>
            <w:rFonts w:cs="Times New Roman"/>
            <w:color w:val="auto"/>
            <w:szCs w:val="24"/>
          </w:rPr>
          <w:t>nainyel@gmail.com</w:t>
        </w:r>
      </w:hyperlink>
    </w:p>
    <w:p w:rsidR="00A679A4" w:rsidRPr="00867F00" w:rsidRDefault="00A679A4" w:rsidP="00A679A4">
      <w:pPr>
        <w:rPr>
          <w:rFonts w:cs="Times New Roman"/>
        </w:rPr>
      </w:pPr>
    </w:p>
    <w:p w:rsidR="00A679A4" w:rsidRPr="00867F00" w:rsidRDefault="00A679A4" w:rsidP="00F3581A">
      <w:pPr>
        <w:ind w:firstLine="0"/>
        <w:rPr>
          <w:rFonts w:cs="Times New Roman"/>
          <w:szCs w:val="24"/>
        </w:rPr>
      </w:pPr>
      <w:r w:rsidRPr="00867F00">
        <w:rPr>
          <w:rFonts w:cs="Times New Roman"/>
        </w:rPr>
        <w:t xml:space="preserve">Para </w:t>
      </w:r>
      <w:r w:rsidR="00142FB6" w:rsidRPr="00867F00">
        <w:rPr>
          <w:rFonts w:cs="Times New Roman"/>
          <w:smallCaps/>
          <w:szCs w:val="24"/>
        </w:rPr>
        <w:t>Foucault</w:t>
      </w:r>
      <w:r w:rsidRPr="00867F00">
        <w:rPr>
          <w:rFonts w:cs="Times New Roman"/>
        </w:rPr>
        <w:t xml:space="preserve"> hay concepciones del espacio que escapan a su representación habitual. Estos espacios son aquellos que se relacionan con todo otro emplazamiento de modo tal que “suspenden, neutralizan o invierten el conjunto de las relaciones que</w:t>
      </w:r>
      <w:r w:rsidR="00F3581A" w:rsidRPr="00867F00">
        <w:rPr>
          <w:rFonts w:cs="Times New Roman"/>
        </w:rPr>
        <w:t xml:space="preserve">, </w:t>
      </w:r>
      <w:r w:rsidR="00AA5548" w:rsidRPr="00867F00">
        <w:rPr>
          <w:rFonts w:cs="Times New Roman"/>
        </w:rPr>
        <w:t>a través</w:t>
      </w:r>
      <w:r w:rsidR="00F3581A" w:rsidRPr="00867F00">
        <w:rPr>
          <w:rFonts w:cs="Times New Roman"/>
        </w:rPr>
        <w:t xml:space="preserve"> suyo, </w:t>
      </w:r>
      <w:r w:rsidRPr="00867F00">
        <w:rPr>
          <w:rFonts w:cs="Times New Roman"/>
        </w:rPr>
        <w:t xml:space="preserve">se encuentran </w:t>
      </w:r>
      <w:r w:rsidR="00F3581A" w:rsidRPr="00867F00">
        <w:rPr>
          <w:rFonts w:cs="Times New Roman"/>
        </w:rPr>
        <w:t>designadas, reflejada</w:t>
      </w:r>
      <w:r w:rsidRPr="00867F00">
        <w:rPr>
          <w:rFonts w:cs="Times New Roman"/>
        </w:rPr>
        <w:t xml:space="preserve">s o </w:t>
      </w:r>
      <w:r w:rsidR="00F3581A" w:rsidRPr="00867F00">
        <w:rPr>
          <w:rFonts w:cs="Times New Roman"/>
        </w:rPr>
        <w:t>pensadas [</w:t>
      </w:r>
      <w:proofErr w:type="spellStart"/>
      <w:r w:rsidR="00F3581A" w:rsidRPr="00867F00">
        <w:rPr>
          <w:rFonts w:cs="Times New Roman"/>
          <w:i/>
        </w:rPr>
        <w:t>réfléchis</w:t>
      </w:r>
      <w:proofErr w:type="spellEnd"/>
      <w:r w:rsidR="00F3581A" w:rsidRPr="00867F00">
        <w:rPr>
          <w:rFonts w:cs="Times New Roman"/>
        </w:rPr>
        <w:t>]</w:t>
      </w:r>
      <w:r w:rsidRPr="00867F00">
        <w:rPr>
          <w:rFonts w:cs="Times New Roman"/>
        </w:rPr>
        <w:t>”</w:t>
      </w:r>
      <w:r w:rsidR="00C0485E" w:rsidRPr="00867F00">
        <w:rPr>
          <w:rFonts w:cs="Times New Roman"/>
        </w:rPr>
        <w:t xml:space="preserve"> (1999: </w:t>
      </w:r>
      <w:r w:rsidR="00F3581A" w:rsidRPr="00867F00">
        <w:rPr>
          <w:rFonts w:cs="Times New Roman"/>
        </w:rPr>
        <w:t>434</w:t>
      </w:r>
      <w:r w:rsidRPr="00867F00">
        <w:rPr>
          <w:rFonts w:cs="Times New Roman"/>
        </w:rPr>
        <w:t xml:space="preserve">). Estos espacios pueden ser conceptualizados bajo dos categorías diversas, pero, en cierto sentido, vinculadas: </w:t>
      </w:r>
      <w:r w:rsidRPr="00867F00">
        <w:rPr>
          <w:rFonts w:cs="Times New Roman"/>
          <w:i/>
        </w:rPr>
        <w:t xml:space="preserve">utopías </w:t>
      </w:r>
      <w:r w:rsidRPr="00867F00">
        <w:rPr>
          <w:rFonts w:cs="Times New Roman"/>
        </w:rPr>
        <w:t xml:space="preserve">y </w:t>
      </w:r>
      <w:r w:rsidRPr="00867F00">
        <w:rPr>
          <w:rFonts w:cs="Times New Roman"/>
          <w:i/>
        </w:rPr>
        <w:t>heterotopía</w:t>
      </w:r>
      <w:r w:rsidRPr="00867F00">
        <w:rPr>
          <w:rFonts w:cs="Times New Roman"/>
        </w:rPr>
        <w:t xml:space="preserve">s. La primera categoría se refiere a emplazamientos que no ocupan un lugar real en el espacio concreto, </w:t>
      </w:r>
      <w:r w:rsidRPr="00867F00">
        <w:rPr>
          <w:rFonts w:cs="Times New Roman"/>
          <w:szCs w:val="24"/>
        </w:rPr>
        <w:t>más bien son una</w:t>
      </w:r>
      <w:r w:rsidR="00355CA2" w:rsidRPr="00867F00">
        <w:rPr>
          <w:rFonts w:cs="Times New Roman"/>
          <w:szCs w:val="24"/>
        </w:rPr>
        <w:t xml:space="preserve"> analogía que trata de</w:t>
      </w:r>
      <w:r w:rsidR="00F3581A" w:rsidRPr="00867F00">
        <w:rPr>
          <w:rFonts w:cs="Times New Roman"/>
          <w:szCs w:val="24"/>
        </w:rPr>
        <w:t xml:space="preserve"> </w:t>
      </w:r>
      <w:r w:rsidRPr="00867F00">
        <w:rPr>
          <w:rFonts w:cs="Times New Roman"/>
          <w:szCs w:val="24"/>
        </w:rPr>
        <w:t>la sociedad</w:t>
      </w:r>
      <w:r w:rsidR="00F3581A" w:rsidRPr="00867F00">
        <w:rPr>
          <w:rFonts w:cs="Times New Roman"/>
          <w:szCs w:val="24"/>
        </w:rPr>
        <w:t xml:space="preserve"> misma</w:t>
      </w:r>
      <w:r w:rsidRPr="00867F00">
        <w:rPr>
          <w:rFonts w:cs="Times New Roman"/>
          <w:szCs w:val="24"/>
        </w:rPr>
        <w:t xml:space="preserve"> “</w:t>
      </w:r>
      <w:r w:rsidR="008B4837" w:rsidRPr="00867F00">
        <w:rPr>
          <w:rFonts w:cs="Times New Roman"/>
          <w:szCs w:val="24"/>
        </w:rPr>
        <w:t>perfeccionada</w:t>
      </w:r>
      <w:r w:rsidRPr="00867F00">
        <w:rPr>
          <w:rFonts w:cs="Times New Roman"/>
          <w:szCs w:val="24"/>
        </w:rPr>
        <w:t xml:space="preserve"> o </w:t>
      </w:r>
      <w:r w:rsidR="00F3581A" w:rsidRPr="00867F00">
        <w:rPr>
          <w:rFonts w:cs="Times New Roman"/>
          <w:szCs w:val="24"/>
        </w:rPr>
        <w:t>del reverso</w:t>
      </w:r>
      <w:r w:rsidR="008B4837" w:rsidRPr="00867F00">
        <w:rPr>
          <w:rFonts w:cs="Times New Roman"/>
          <w:szCs w:val="24"/>
        </w:rPr>
        <w:t>”</w:t>
      </w:r>
      <w:r w:rsidRPr="00867F00">
        <w:rPr>
          <w:rFonts w:cs="Times New Roman"/>
          <w:szCs w:val="24"/>
        </w:rPr>
        <w:t xml:space="preserve"> (</w:t>
      </w:r>
      <w:r w:rsidR="00C0485E" w:rsidRPr="00867F00">
        <w:rPr>
          <w:rFonts w:cs="Times New Roman"/>
          <w:szCs w:val="24"/>
        </w:rPr>
        <w:t>1999: 434</w:t>
      </w:r>
      <w:r w:rsidRPr="00867F00">
        <w:rPr>
          <w:rFonts w:cs="Times New Roman"/>
          <w:szCs w:val="24"/>
        </w:rPr>
        <w:t>) de ella. Sin embargo, son esencialmente irreales.</w:t>
      </w:r>
    </w:p>
    <w:p w:rsidR="00B60006" w:rsidRPr="00867F00" w:rsidRDefault="00A679A4" w:rsidP="00B60006">
      <w:pPr>
        <w:rPr>
          <w:rFonts w:cs="Times New Roman"/>
        </w:rPr>
      </w:pPr>
      <w:r w:rsidRPr="00867F00">
        <w:rPr>
          <w:rFonts w:cs="Times New Roman"/>
        </w:rPr>
        <w:t>A su vez, hay lugares reales que emerge</w:t>
      </w:r>
      <w:r w:rsidR="00E62DEB" w:rsidRPr="00867F00">
        <w:rPr>
          <w:rFonts w:cs="Times New Roman"/>
        </w:rPr>
        <w:t>n</w:t>
      </w:r>
      <w:r w:rsidRPr="00867F00">
        <w:rPr>
          <w:rFonts w:cs="Times New Roman"/>
        </w:rPr>
        <w:t xml:space="preserve"> de toda cultura. Estos lugares están </w:t>
      </w:r>
      <w:r w:rsidR="008B4837" w:rsidRPr="00867F00">
        <w:rPr>
          <w:rFonts w:cs="Times New Roman"/>
        </w:rPr>
        <w:t>“</w:t>
      </w:r>
      <w:r w:rsidR="00F3581A" w:rsidRPr="00867F00">
        <w:rPr>
          <w:rFonts w:cs="Times New Roman"/>
        </w:rPr>
        <w:t>diseñados</w:t>
      </w:r>
      <w:r w:rsidR="008B4837" w:rsidRPr="00867F00">
        <w:rPr>
          <w:rFonts w:cs="Times New Roman"/>
        </w:rPr>
        <w:t xml:space="preserve"> en la </w:t>
      </w:r>
      <w:r w:rsidR="00F3581A" w:rsidRPr="00867F00">
        <w:rPr>
          <w:rFonts w:cs="Times New Roman"/>
        </w:rPr>
        <w:t xml:space="preserve">misma </w:t>
      </w:r>
      <w:r w:rsidR="008B4837" w:rsidRPr="00867F00">
        <w:rPr>
          <w:rFonts w:cs="Times New Roman"/>
        </w:rPr>
        <w:t>institución de la sociedad”</w:t>
      </w:r>
      <w:r w:rsidRPr="00867F00">
        <w:rPr>
          <w:rFonts w:cs="Times New Roman"/>
        </w:rPr>
        <w:t xml:space="preserve"> (</w:t>
      </w:r>
      <w:r w:rsidR="00062CB1" w:rsidRPr="00867F00">
        <w:rPr>
          <w:rFonts w:cs="Times New Roman"/>
        </w:rPr>
        <w:t xml:space="preserve">1999: </w:t>
      </w:r>
      <w:r w:rsidR="00F3581A" w:rsidRPr="00867F00">
        <w:rPr>
          <w:rFonts w:cs="Times New Roman"/>
        </w:rPr>
        <w:t>434</w:t>
      </w:r>
      <w:r w:rsidRPr="00867F00">
        <w:rPr>
          <w:rFonts w:cs="Times New Roman"/>
        </w:rPr>
        <w:t>)</w:t>
      </w:r>
      <w:r w:rsidR="008B4837" w:rsidRPr="00867F00">
        <w:rPr>
          <w:rFonts w:cs="Times New Roman"/>
        </w:rPr>
        <w:t xml:space="preserve"> y</w:t>
      </w:r>
      <w:r w:rsidRPr="00867F00">
        <w:rPr>
          <w:rFonts w:cs="Times New Roman"/>
        </w:rPr>
        <w:t xml:space="preserve"> son </w:t>
      </w:r>
      <w:proofErr w:type="spellStart"/>
      <w:r w:rsidRPr="00867F00">
        <w:rPr>
          <w:rFonts w:cs="Times New Roman"/>
          <w:i/>
        </w:rPr>
        <w:t>contre-emplacements</w:t>
      </w:r>
      <w:proofErr w:type="spellEnd"/>
      <w:r w:rsidR="008B4837" w:rsidRPr="00867F00">
        <w:rPr>
          <w:rFonts w:cs="Times New Roman"/>
        </w:rPr>
        <w:t>,</w:t>
      </w:r>
      <w:r w:rsidRPr="00867F00">
        <w:rPr>
          <w:rFonts w:cs="Times New Roman"/>
        </w:rPr>
        <w:t xml:space="preserve"> suerte de utopía</w:t>
      </w:r>
      <w:r w:rsidR="008B4837" w:rsidRPr="00867F00">
        <w:rPr>
          <w:rFonts w:cs="Times New Roman"/>
        </w:rPr>
        <w:t>s</w:t>
      </w:r>
      <w:r w:rsidRPr="00867F00">
        <w:rPr>
          <w:rFonts w:cs="Times New Roman"/>
        </w:rPr>
        <w:t xml:space="preserve"> </w:t>
      </w:r>
      <w:r w:rsidR="008B4837" w:rsidRPr="00867F00">
        <w:rPr>
          <w:rFonts w:cs="Times New Roman"/>
        </w:rPr>
        <w:t>realizadas</w:t>
      </w:r>
      <w:r w:rsidRPr="00867F00">
        <w:rPr>
          <w:rFonts w:cs="Times New Roman"/>
        </w:rPr>
        <w:t xml:space="preserve"> en que </w:t>
      </w:r>
      <w:r w:rsidR="008B4837" w:rsidRPr="00867F00">
        <w:rPr>
          <w:rFonts w:cs="Times New Roman"/>
        </w:rPr>
        <w:t xml:space="preserve">todos </w:t>
      </w:r>
      <w:r w:rsidRPr="00867F00">
        <w:rPr>
          <w:rFonts w:cs="Times New Roman"/>
        </w:rPr>
        <w:t xml:space="preserve">los espacios cotidianos son </w:t>
      </w:r>
      <w:proofErr w:type="spellStart"/>
      <w:r w:rsidR="008B4837" w:rsidRPr="00867F00">
        <w:rPr>
          <w:rFonts w:cs="Times New Roman"/>
          <w:i/>
          <w:szCs w:val="24"/>
        </w:rPr>
        <w:t>représentés</w:t>
      </w:r>
      <w:proofErr w:type="spellEnd"/>
      <w:r w:rsidR="008B4837" w:rsidRPr="00867F00">
        <w:rPr>
          <w:rFonts w:cs="Times New Roman"/>
          <w:i/>
          <w:szCs w:val="24"/>
        </w:rPr>
        <w:t xml:space="preserve">, </w:t>
      </w:r>
      <w:proofErr w:type="spellStart"/>
      <w:r w:rsidR="008B4837" w:rsidRPr="00867F00">
        <w:rPr>
          <w:rFonts w:cs="Times New Roman"/>
          <w:i/>
          <w:szCs w:val="24"/>
        </w:rPr>
        <w:t>contestés</w:t>
      </w:r>
      <w:proofErr w:type="spellEnd"/>
      <w:r w:rsidR="008B4837" w:rsidRPr="00867F00">
        <w:rPr>
          <w:rFonts w:cs="Times New Roman"/>
          <w:i/>
          <w:szCs w:val="24"/>
        </w:rPr>
        <w:t xml:space="preserve"> et </w:t>
      </w:r>
      <w:proofErr w:type="spellStart"/>
      <w:r w:rsidR="008B4837" w:rsidRPr="00867F00">
        <w:rPr>
          <w:rFonts w:cs="Times New Roman"/>
          <w:i/>
          <w:szCs w:val="24"/>
        </w:rPr>
        <w:t>inversés</w:t>
      </w:r>
      <w:proofErr w:type="spellEnd"/>
      <w:r w:rsidR="008B4837" w:rsidRPr="00867F00">
        <w:rPr>
          <w:rFonts w:cs="Times New Roman"/>
        </w:rPr>
        <w:t xml:space="preserve">. Ellos son llamados por </w:t>
      </w:r>
      <w:r w:rsidR="00142FB6" w:rsidRPr="00867F00">
        <w:rPr>
          <w:rFonts w:cs="Times New Roman"/>
          <w:smallCaps/>
          <w:szCs w:val="24"/>
        </w:rPr>
        <w:t>Foucault</w:t>
      </w:r>
      <w:r w:rsidR="00142FB6" w:rsidRPr="00867F00">
        <w:rPr>
          <w:rFonts w:cs="Times New Roman"/>
          <w:szCs w:val="24"/>
        </w:rPr>
        <w:t xml:space="preserve"> </w:t>
      </w:r>
      <w:r w:rsidR="008B4837" w:rsidRPr="00867F00">
        <w:rPr>
          <w:rFonts w:cs="Times New Roman"/>
        </w:rPr>
        <w:t>“heterotopías”</w:t>
      </w:r>
      <w:r w:rsidRPr="00867F00">
        <w:rPr>
          <w:rFonts w:cs="Times New Roman"/>
        </w:rPr>
        <w:t xml:space="preserve">. </w:t>
      </w:r>
    </w:p>
    <w:p w:rsidR="00B60006" w:rsidRPr="00867F00" w:rsidRDefault="00B60006" w:rsidP="006317B5">
      <w:pPr>
        <w:rPr>
          <w:rFonts w:cs="Times New Roman"/>
          <w:szCs w:val="24"/>
        </w:rPr>
      </w:pPr>
      <w:r w:rsidRPr="00867F00">
        <w:rPr>
          <w:rFonts w:cs="Times New Roman"/>
          <w:szCs w:val="24"/>
        </w:rPr>
        <w:t xml:space="preserve">Espacios como estos son los jardines botánicos, el ejemplo más antiguo de heterotopía y una creación oriental de profundísima significación. Éste era un </w:t>
      </w:r>
      <w:proofErr w:type="spellStart"/>
      <w:r w:rsidRPr="00867F00">
        <w:rPr>
          <w:rFonts w:cs="Times New Roman"/>
          <w:i/>
          <w:szCs w:val="24"/>
        </w:rPr>
        <w:t>espace</w:t>
      </w:r>
      <w:proofErr w:type="spellEnd"/>
      <w:r w:rsidRPr="00867F00">
        <w:rPr>
          <w:rFonts w:cs="Times New Roman"/>
          <w:i/>
          <w:szCs w:val="24"/>
        </w:rPr>
        <w:t xml:space="preserve"> </w:t>
      </w:r>
      <w:proofErr w:type="spellStart"/>
      <w:r w:rsidRPr="00867F00">
        <w:rPr>
          <w:rFonts w:cs="Times New Roman"/>
          <w:i/>
          <w:szCs w:val="24"/>
        </w:rPr>
        <w:t>sacré</w:t>
      </w:r>
      <w:proofErr w:type="spellEnd"/>
      <w:r w:rsidRPr="00867F00">
        <w:rPr>
          <w:rFonts w:cs="Times New Roman"/>
          <w:szCs w:val="24"/>
        </w:rPr>
        <w:t xml:space="preserve"> de forma rectangular, que reunía </w:t>
      </w:r>
      <w:r w:rsidR="00F3581A" w:rsidRPr="00867F00">
        <w:rPr>
          <w:rFonts w:cs="Times New Roman"/>
          <w:szCs w:val="24"/>
        </w:rPr>
        <w:t xml:space="preserve">o superponía toda la vegetación del mundo </w:t>
      </w:r>
      <w:r w:rsidRPr="00867F00">
        <w:rPr>
          <w:rFonts w:cs="Times New Roman"/>
          <w:szCs w:val="24"/>
        </w:rPr>
        <w:t xml:space="preserve">dentro de cuatro sub-rectángulos en los que se representaba las regiones del </w:t>
      </w:r>
      <w:r w:rsidR="000668D2" w:rsidRPr="00867F00">
        <w:rPr>
          <w:rFonts w:cs="Times New Roman"/>
          <w:szCs w:val="24"/>
        </w:rPr>
        <w:t xml:space="preserve">cosmos </w:t>
      </w:r>
      <w:r w:rsidRPr="00867F00">
        <w:rPr>
          <w:rFonts w:cs="Times New Roman"/>
          <w:szCs w:val="24"/>
        </w:rPr>
        <w:t xml:space="preserve">o los cuatro elementos. Su centro era ocupado por un lugar aún más sagrado: un templo o una fuente. Constituía un espacio al interior del movimiento urbano, en el que la ciudad era suspendida, acallada y en el que el visitante hubiese podido desplazarse tranquilamente por la universalidad de lo que crece al amparo de la naturaleza: una suerte de microcosmos que hace las veces de un reflejo del macrocosmos. </w:t>
      </w:r>
      <w:r w:rsidR="00476237" w:rsidRPr="00867F00">
        <w:rPr>
          <w:rFonts w:cs="Times New Roman"/>
          <w:szCs w:val="24"/>
        </w:rPr>
        <w:t>A su vez, l</w:t>
      </w:r>
      <w:r w:rsidRPr="00867F00">
        <w:rPr>
          <w:rFonts w:cs="Times New Roman"/>
          <w:szCs w:val="24"/>
        </w:rPr>
        <w:t xml:space="preserve">as alfombras voladoras, los tapetes mágicos, tenían en su origen el objeto de </w:t>
      </w:r>
      <w:r w:rsidR="00FA35D1" w:rsidRPr="00867F00">
        <w:rPr>
          <w:rFonts w:cs="Times New Roman"/>
          <w:szCs w:val="24"/>
        </w:rPr>
        <w:t>representar jardines</w:t>
      </w:r>
      <w:r w:rsidR="00476237" w:rsidRPr="00867F00">
        <w:rPr>
          <w:rFonts w:cs="Times New Roman"/>
          <w:szCs w:val="24"/>
        </w:rPr>
        <w:t xml:space="preserve"> en los que</w:t>
      </w:r>
      <w:r w:rsidR="00FA35D1" w:rsidRPr="00867F00">
        <w:rPr>
          <w:rFonts w:cs="Times New Roman"/>
          <w:szCs w:val="24"/>
        </w:rPr>
        <w:t xml:space="preserve"> “el mundo entero culmina</w:t>
      </w:r>
      <w:r w:rsidR="00476237" w:rsidRPr="00867F00">
        <w:rPr>
          <w:rFonts w:cs="Times New Roman"/>
          <w:szCs w:val="24"/>
        </w:rPr>
        <w:t>ba</w:t>
      </w:r>
      <w:r w:rsidR="00FA35D1" w:rsidRPr="00867F00">
        <w:rPr>
          <w:rFonts w:cs="Times New Roman"/>
          <w:szCs w:val="24"/>
        </w:rPr>
        <w:t xml:space="preserve"> su perfección simbólica”</w:t>
      </w:r>
      <w:r w:rsidRPr="00867F00">
        <w:rPr>
          <w:rFonts w:cs="Times New Roman"/>
          <w:szCs w:val="24"/>
        </w:rPr>
        <w:t xml:space="preserve"> (</w:t>
      </w:r>
      <w:r w:rsidR="00DD53E9" w:rsidRPr="00867F00">
        <w:rPr>
          <w:rFonts w:cs="Times New Roman"/>
          <w:szCs w:val="24"/>
        </w:rPr>
        <w:t xml:space="preserve">1999: </w:t>
      </w:r>
      <w:r w:rsidR="00FA35D1" w:rsidRPr="00867F00">
        <w:rPr>
          <w:rFonts w:cs="Times New Roman"/>
          <w:szCs w:val="24"/>
        </w:rPr>
        <w:t>438</w:t>
      </w:r>
      <w:r w:rsidRPr="00867F00">
        <w:rPr>
          <w:rFonts w:cs="Times New Roman"/>
          <w:szCs w:val="24"/>
        </w:rPr>
        <w:t xml:space="preserve">) y el tapiz </w:t>
      </w:r>
      <w:r w:rsidR="00476237" w:rsidRPr="00867F00">
        <w:rPr>
          <w:rFonts w:cs="Times New Roman"/>
          <w:szCs w:val="24"/>
        </w:rPr>
        <w:t>hacía las veces de</w:t>
      </w:r>
      <w:r w:rsidRPr="00867F00">
        <w:rPr>
          <w:rFonts w:cs="Times New Roman"/>
          <w:szCs w:val="24"/>
        </w:rPr>
        <w:t xml:space="preserve"> un jardín que permitía </w:t>
      </w:r>
      <w:r w:rsidR="00476237" w:rsidRPr="00867F00">
        <w:rPr>
          <w:rFonts w:cs="Times New Roman"/>
          <w:szCs w:val="24"/>
        </w:rPr>
        <w:t>volar</w:t>
      </w:r>
      <w:r w:rsidRPr="00867F00">
        <w:rPr>
          <w:rFonts w:cs="Times New Roman"/>
          <w:szCs w:val="24"/>
        </w:rPr>
        <w:t xml:space="preserve"> a través de él. Así, el jardín y el tapete mágico son en la antigüedad una </w:t>
      </w:r>
      <w:r w:rsidR="00F3581A" w:rsidRPr="00867F00">
        <w:rPr>
          <w:rFonts w:cs="Times New Roman"/>
          <w:szCs w:val="24"/>
        </w:rPr>
        <w:t xml:space="preserve">“especie de heterotopía feliz y </w:t>
      </w:r>
      <w:proofErr w:type="spellStart"/>
      <w:r w:rsidR="00F3581A" w:rsidRPr="00867F00">
        <w:rPr>
          <w:rFonts w:cs="Times New Roman"/>
          <w:szCs w:val="24"/>
        </w:rPr>
        <w:t>universalizante</w:t>
      </w:r>
      <w:proofErr w:type="spellEnd"/>
      <w:r w:rsidR="00F3581A" w:rsidRPr="00867F00">
        <w:rPr>
          <w:rFonts w:cs="Times New Roman"/>
          <w:szCs w:val="24"/>
        </w:rPr>
        <w:t xml:space="preserve">” </w:t>
      </w:r>
      <w:r w:rsidRPr="00867F00">
        <w:rPr>
          <w:rFonts w:cs="Times New Roman"/>
          <w:szCs w:val="24"/>
        </w:rPr>
        <w:t xml:space="preserve"> (</w:t>
      </w:r>
      <w:r w:rsidR="00DD53E9" w:rsidRPr="00867F00">
        <w:rPr>
          <w:rFonts w:cs="Times New Roman"/>
          <w:szCs w:val="24"/>
        </w:rPr>
        <w:t xml:space="preserve">1999: </w:t>
      </w:r>
      <w:r w:rsidR="00F3581A" w:rsidRPr="00867F00">
        <w:rPr>
          <w:rFonts w:cs="Times New Roman"/>
          <w:szCs w:val="24"/>
        </w:rPr>
        <w:t>438</w:t>
      </w:r>
      <w:r w:rsidRPr="00867F00">
        <w:rPr>
          <w:rFonts w:cs="Times New Roman"/>
          <w:szCs w:val="24"/>
        </w:rPr>
        <w:t xml:space="preserve">). </w:t>
      </w:r>
    </w:p>
    <w:p w:rsidR="001C6F7A" w:rsidRPr="00867F00" w:rsidRDefault="006317B5" w:rsidP="00A679A4">
      <w:pPr>
        <w:rPr>
          <w:rFonts w:cs="Times New Roman"/>
          <w:szCs w:val="24"/>
        </w:rPr>
      </w:pPr>
      <w:r w:rsidRPr="00867F00">
        <w:rPr>
          <w:rFonts w:cs="Times New Roman"/>
        </w:rPr>
        <w:lastRenderedPageBreak/>
        <w:t>P</w:t>
      </w:r>
      <w:r w:rsidR="00A679A4" w:rsidRPr="00867F00">
        <w:rPr>
          <w:rFonts w:cs="Times New Roman"/>
        </w:rPr>
        <w:t>ero ¿podemos decir que el espacio abierto y escenificado por la tragedia clásica es una heterotopía? ¿Es la representación teatral</w:t>
      </w:r>
      <w:r w:rsidR="00150201" w:rsidRPr="00867F00">
        <w:rPr>
          <w:rFonts w:cs="Times New Roman"/>
        </w:rPr>
        <w:t xml:space="preserve"> griega</w:t>
      </w:r>
      <w:r w:rsidR="00A679A4" w:rsidRPr="00867F00">
        <w:rPr>
          <w:rFonts w:cs="Times New Roman"/>
        </w:rPr>
        <w:t xml:space="preserve"> un espacio en que se conjugan y </w:t>
      </w:r>
      <w:r w:rsidR="00F3581A" w:rsidRPr="00867F00">
        <w:rPr>
          <w:rFonts w:cs="Times New Roman"/>
        </w:rPr>
        <w:t>superponen</w:t>
      </w:r>
      <w:r w:rsidR="00A679A4" w:rsidRPr="00867F00">
        <w:rPr>
          <w:rFonts w:cs="Times New Roman"/>
        </w:rPr>
        <w:t xml:space="preserve"> relaciones del mundo y los hombres en donde éstas quedan controvertidas? </w:t>
      </w:r>
      <w:r w:rsidR="00150201" w:rsidRPr="00867F00">
        <w:rPr>
          <w:rFonts w:cs="Times New Roman"/>
          <w:smallCaps/>
          <w:szCs w:val="24"/>
        </w:rPr>
        <w:t>C</w:t>
      </w:r>
      <w:r w:rsidR="00142FB6" w:rsidRPr="00867F00">
        <w:rPr>
          <w:rFonts w:cs="Times New Roman"/>
        </w:rPr>
        <w:t xml:space="preserve">on esto se corre </w:t>
      </w:r>
      <w:r w:rsidR="00142FB6" w:rsidRPr="00867F00">
        <w:rPr>
          <w:rFonts w:cs="Times New Roman"/>
          <w:szCs w:val="24"/>
        </w:rPr>
        <w:t xml:space="preserve">el riesgo de determinar una realidad a partir de otra, </w:t>
      </w:r>
      <w:r w:rsidR="00142FB6" w:rsidRPr="00867F00">
        <w:rPr>
          <w:rFonts w:cs="Times New Roman"/>
          <w:i/>
          <w:szCs w:val="24"/>
        </w:rPr>
        <w:t>v.g.</w:t>
      </w:r>
      <w:r w:rsidR="00142FB6" w:rsidRPr="00867F00">
        <w:rPr>
          <w:rFonts w:cs="Times New Roman"/>
          <w:szCs w:val="24"/>
        </w:rPr>
        <w:t xml:space="preserve">, pensar el teatro griego como algo determinable a partir de otro espacio histórico no correspondiente a su especificidad particular. Al mencionar que un teatro contemporáneo es público y subvencionado por el Estado, al igual que el teatro griego, no hacemos crecer nuestro conocimiento. </w:t>
      </w:r>
      <w:r w:rsidR="00062CB1" w:rsidRPr="00867F00">
        <w:rPr>
          <w:rFonts w:cs="Times New Roman"/>
          <w:szCs w:val="24"/>
        </w:rPr>
        <w:t xml:space="preserve">Se puede decir, </w:t>
      </w:r>
      <w:r w:rsidR="00062CB1" w:rsidRPr="00867F00">
        <w:rPr>
          <w:rFonts w:cs="Times New Roman"/>
          <w:i/>
          <w:szCs w:val="24"/>
        </w:rPr>
        <w:t>v.g.</w:t>
      </w:r>
      <w:r w:rsidR="00062CB1" w:rsidRPr="00867F00">
        <w:rPr>
          <w:rFonts w:cs="Times New Roman"/>
          <w:szCs w:val="24"/>
        </w:rPr>
        <w:t xml:space="preserve"> </w:t>
      </w:r>
      <w:r w:rsidR="00142FB6" w:rsidRPr="00867F00">
        <w:rPr>
          <w:rFonts w:cs="Times New Roman"/>
          <w:szCs w:val="24"/>
        </w:rPr>
        <w:t xml:space="preserve">respecto de la </w:t>
      </w:r>
      <w:r w:rsidR="00142FB6" w:rsidRPr="00867F00">
        <w:rPr>
          <w:rFonts w:cs="Times New Roman"/>
          <w:i/>
          <w:szCs w:val="24"/>
        </w:rPr>
        <w:t xml:space="preserve">Royal </w:t>
      </w:r>
      <w:proofErr w:type="spellStart"/>
      <w:r w:rsidR="00142FB6" w:rsidRPr="00867F00">
        <w:rPr>
          <w:rFonts w:cs="Times New Roman"/>
          <w:i/>
          <w:szCs w:val="24"/>
        </w:rPr>
        <w:t>Shakespearian</w:t>
      </w:r>
      <w:proofErr w:type="spellEnd"/>
      <w:r w:rsidR="00142FB6" w:rsidRPr="00867F00">
        <w:rPr>
          <w:rFonts w:cs="Times New Roman"/>
          <w:i/>
          <w:szCs w:val="24"/>
        </w:rPr>
        <w:t xml:space="preserve"> Company</w:t>
      </w:r>
      <w:r w:rsidR="00142FB6" w:rsidRPr="00867F00">
        <w:rPr>
          <w:rFonts w:cs="Times New Roman"/>
          <w:szCs w:val="24"/>
        </w:rPr>
        <w:t xml:space="preserve"> o de la </w:t>
      </w:r>
      <w:proofErr w:type="spellStart"/>
      <w:r w:rsidR="00142FB6" w:rsidRPr="00867F00">
        <w:rPr>
          <w:rFonts w:cs="Times New Roman"/>
          <w:i/>
          <w:szCs w:val="24"/>
        </w:rPr>
        <w:t>Comédie</w:t>
      </w:r>
      <w:proofErr w:type="spellEnd"/>
      <w:r w:rsidR="00142FB6" w:rsidRPr="00867F00">
        <w:rPr>
          <w:rFonts w:cs="Times New Roman"/>
          <w:i/>
          <w:szCs w:val="24"/>
        </w:rPr>
        <w:t xml:space="preserve"> </w:t>
      </w:r>
      <w:proofErr w:type="spellStart"/>
      <w:r w:rsidR="00142FB6" w:rsidRPr="00867F00">
        <w:rPr>
          <w:rFonts w:cs="Times New Roman"/>
          <w:i/>
          <w:szCs w:val="24"/>
        </w:rPr>
        <w:t>francaise</w:t>
      </w:r>
      <w:proofErr w:type="spellEnd"/>
      <w:r w:rsidR="00142FB6" w:rsidRPr="00867F00">
        <w:rPr>
          <w:rFonts w:cs="Times New Roman"/>
          <w:szCs w:val="24"/>
        </w:rPr>
        <w:t xml:space="preserve">, que, a pesar de ser instituciones públicas, financiadas por el estado, “no se dirigen al conjunto del pueblo […] Nuestros teatros, aunque sean </w:t>
      </w:r>
      <w:r w:rsidR="00142FB6" w:rsidRPr="00867F00">
        <w:rPr>
          <w:rFonts w:cs="Times New Roman"/>
          <w:i/>
          <w:szCs w:val="24"/>
        </w:rPr>
        <w:t>olímpicos</w:t>
      </w:r>
      <w:r w:rsidR="00142FB6" w:rsidRPr="00867F00">
        <w:rPr>
          <w:rFonts w:cs="Times New Roman"/>
          <w:szCs w:val="24"/>
        </w:rPr>
        <w:t>, no están hechos para las masas” (</w:t>
      </w:r>
      <w:proofErr w:type="spellStart"/>
      <w:r w:rsidR="00062CB1" w:rsidRPr="00867F00">
        <w:rPr>
          <w:rFonts w:cs="Times New Roman"/>
          <w:smallCaps/>
        </w:rPr>
        <w:t>Naquet</w:t>
      </w:r>
      <w:proofErr w:type="spellEnd"/>
      <w:r w:rsidR="00062CB1" w:rsidRPr="00867F00">
        <w:rPr>
          <w:rFonts w:cs="Times New Roman"/>
          <w:szCs w:val="24"/>
        </w:rPr>
        <w:t xml:space="preserve">, </w:t>
      </w:r>
      <w:r w:rsidR="00531759" w:rsidRPr="00867F00">
        <w:rPr>
          <w:rFonts w:cs="Times New Roman"/>
          <w:szCs w:val="24"/>
        </w:rPr>
        <w:t xml:space="preserve">2004: </w:t>
      </w:r>
      <w:r w:rsidR="00142FB6" w:rsidRPr="00867F00">
        <w:rPr>
          <w:rFonts w:cs="Times New Roman"/>
          <w:szCs w:val="24"/>
        </w:rPr>
        <w:t xml:space="preserve">12). Sin embargo, </w:t>
      </w:r>
      <w:r w:rsidR="00142FB6" w:rsidRPr="00867F00">
        <w:rPr>
          <w:rFonts w:cs="Times New Roman"/>
          <w:smallCaps/>
          <w:szCs w:val="24"/>
        </w:rPr>
        <w:t>Foucault</w:t>
      </w:r>
      <w:r w:rsidR="00142FB6" w:rsidRPr="00867F00">
        <w:rPr>
          <w:rFonts w:cs="Times New Roman"/>
          <w:szCs w:val="24"/>
        </w:rPr>
        <w:t xml:space="preserve"> nombra al teatro como un espacio de heterotopía, como un emplazamiento en donde se reúnen distintos lugares y tiempos unos sobre otros, unos continuando a los otros</w:t>
      </w:r>
      <w:r w:rsidR="00150201" w:rsidRPr="00867F00">
        <w:rPr>
          <w:rFonts w:cs="Times New Roman"/>
          <w:szCs w:val="24"/>
        </w:rPr>
        <w:t xml:space="preserve">: </w:t>
      </w:r>
      <w:r w:rsidR="00150201" w:rsidRPr="00867F00">
        <w:rPr>
          <w:rFonts w:cs="Times New Roman"/>
        </w:rPr>
        <w:t>“el teatro hace que se sucedan sobre el rectángulo del escenario toda una serie de lugares que son ajenos entre sí” (</w:t>
      </w:r>
      <w:r w:rsidR="00DD53E9" w:rsidRPr="00867F00">
        <w:rPr>
          <w:rFonts w:cs="Times New Roman"/>
        </w:rPr>
        <w:t>1999: 438</w:t>
      </w:r>
      <w:r w:rsidR="00150201" w:rsidRPr="00867F00">
        <w:rPr>
          <w:rFonts w:cs="Times New Roman"/>
        </w:rPr>
        <w:t>)</w:t>
      </w:r>
      <w:r w:rsidR="00142FB6" w:rsidRPr="00867F00">
        <w:rPr>
          <w:rFonts w:cs="Times New Roman"/>
          <w:szCs w:val="24"/>
        </w:rPr>
        <w:t xml:space="preserve">. Ciertamente, </w:t>
      </w:r>
      <w:r w:rsidR="00150201" w:rsidRPr="00867F00">
        <w:rPr>
          <w:rFonts w:cs="Times New Roman"/>
          <w:szCs w:val="24"/>
        </w:rPr>
        <w:t xml:space="preserve">esto </w:t>
      </w:r>
      <w:r w:rsidR="00476237" w:rsidRPr="00867F00">
        <w:rPr>
          <w:rFonts w:cs="Times New Roman"/>
          <w:szCs w:val="24"/>
        </w:rPr>
        <w:t>es</w:t>
      </w:r>
      <w:r w:rsidR="00150201" w:rsidRPr="00867F00">
        <w:rPr>
          <w:rFonts w:cs="Times New Roman"/>
          <w:szCs w:val="24"/>
        </w:rPr>
        <w:t xml:space="preserve"> </w:t>
      </w:r>
      <w:r w:rsidR="00476237" w:rsidRPr="00867F00">
        <w:rPr>
          <w:rFonts w:cs="Times New Roman"/>
          <w:szCs w:val="24"/>
        </w:rPr>
        <w:t xml:space="preserve">el </w:t>
      </w:r>
      <w:r w:rsidR="00142FB6" w:rsidRPr="00867F00">
        <w:rPr>
          <w:rFonts w:cs="Times New Roman"/>
          <w:szCs w:val="24"/>
        </w:rPr>
        <w:t xml:space="preserve">espacio </w:t>
      </w:r>
      <w:r w:rsidR="00150201" w:rsidRPr="00867F00">
        <w:rPr>
          <w:rFonts w:cs="Times New Roman"/>
          <w:szCs w:val="24"/>
        </w:rPr>
        <w:t xml:space="preserve">hoy llamado teatro </w:t>
      </w:r>
      <w:r w:rsidR="00476237" w:rsidRPr="00867F00">
        <w:rPr>
          <w:rFonts w:cs="Times New Roman"/>
          <w:szCs w:val="24"/>
        </w:rPr>
        <w:t>que</w:t>
      </w:r>
      <w:r w:rsidR="00150201" w:rsidRPr="00867F00">
        <w:rPr>
          <w:rFonts w:cs="Times New Roman"/>
          <w:szCs w:val="24"/>
        </w:rPr>
        <w:t xml:space="preserve"> </w:t>
      </w:r>
      <w:r w:rsidR="00142FB6" w:rsidRPr="00867F00">
        <w:rPr>
          <w:rFonts w:cs="Times New Roman"/>
          <w:szCs w:val="24"/>
        </w:rPr>
        <w:t>no es el mismo que el de la Atenas clásica, así como ella</w:t>
      </w:r>
      <w:r w:rsidR="00150201" w:rsidRPr="00867F00">
        <w:rPr>
          <w:rFonts w:cs="Times New Roman"/>
          <w:szCs w:val="24"/>
        </w:rPr>
        <w:t xml:space="preserve"> misma</w:t>
      </w:r>
      <w:r w:rsidR="00142FB6" w:rsidRPr="00867F00">
        <w:rPr>
          <w:rFonts w:cs="Times New Roman"/>
          <w:szCs w:val="24"/>
        </w:rPr>
        <w:t xml:space="preserve"> </w:t>
      </w:r>
      <w:r w:rsidR="00150201" w:rsidRPr="00867F00">
        <w:rPr>
          <w:rFonts w:cs="Times New Roman"/>
          <w:szCs w:val="24"/>
        </w:rPr>
        <w:t xml:space="preserve">es completamente otra respecto del </w:t>
      </w:r>
      <w:r w:rsidR="00150201" w:rsidRPr="00867F00">
        <w:rPr>
          <w:rFonts w:cs="Times New Roman"/>
          <w:i/>
          <w:szCs w:val="24"/>
        </w:rPr>
        <w:t>hoy</w:t>
      </w:r>
      <w:r w:rsidR="00142FB6" w:rsidRPr="00867F00">
        <w:rPr>
          <w:rFonts w:cs="Times New Roman"/>
          <w:szCs w:val="24"/>
        </w:rPr>
        <w:t>,</w:t>
      </w:r>
      <w:r w:rsidR="00476237" w:rsidRPr="00867F00">
        <w:rPr>
          <w:rFonts w:cs="Times New Roman"/>
          <w:szCs w:val="24"/>
        </w:rPr>
        <w:t xml:space="preserve"> este pueblo es</w:t>
      </w:r>
      <w:r w:rsidR="00142FB6" w:rsidRPr="00867F00">
        <w:rPr>
          <w:rFonts w:cs="Times New Roman"/>
          <w:szCs w:val="24"/>
        </w:rPr>
        <w:t xml:space="preserve"> un lugar </w:t>
      </w:r>
      <w:r w:rsidR="00DD53E9" w:rsidRPr="00867F00">
        <w:rPr>
          <w:rFonts w:cs="Times New Roman"/>
          <w:szCs w:val="24"/>
        </w:rPr>
        <w:t xml:space="preserve">totalmente otro de los demás </w:t>
      </w:r>
      <w:r w:rsidR="00142FB6" w:rsidRPr="00867F00">
        <w:rPr>
          <w:rFonts w:cs="Times New Roman"/>
          <w:szCs w:val="24"/>
        </w:rPr>
        <w:t xml:space="preserve">en la representación que nos hacemos de la historia del </w:t>
      </w:r>
      <w:r w:rsidR="00DD53E9" w:rsidRPr="00867F00">
        <w:rPr>
          <w:rFonts w:cs="Times New Roman"/>
          <w:szCs w:val="24"/>
        </w:rPr>
        <w:t>ser humano</w:t>
      </w:r>
      <w:r w:rsidR="00142FB6" w:rsidRPr="00867F00">
        <w:rPr>
          <w:rFonts w:cs="Times New Roman"/>
          <w:szCs w:val="24"/>
        </w:rPr>
        <w:t xml:space="preserve">. Sin embargo, volvemos a ella y hace las veces de un espejo en el que vemos, en el que relacionamos y a partir del cual estudiamos </w:t>
      </w:r>
      <w:r w:rsidR="00150201" w:rsidRPr="00867F00">
        <w:rPr>
          <w:rFonts w:cs="Times New Roman"/>
          <w:szCs w:val="24"/>
        </w:rPr>
        <w:t>el presente</w:t>
      </w:r>
      <w:r w:rsidR="00142FB6" w:rsidRPr="00867F00">
        <w:rPr>
          <w:rFonts w:cs="Times New Roman"/>
          <w:szCs w:val="24"/>
        </w:rPr>
        <w:t xml:space="preserve">. Podría ser la Atenas clásica un emplazamiento </w:t>
      </w:r>
      <w:r w:rsidR="001C6F7A" w:rsidRPr="00867F00">
        <w:rPr>
          <w:rFonts w:cs="Times New Roman"/>
          <w:szCs w:val="24"/>
        </w:rPr>
        <w:t xml:space="preserve">histórico en el imaginario </w:t>
      </w:r>
      <w:r w:rsidR="00142FB6" w:rsidRPr="00867F00">
        <w:rPr>
          <w:rFonts w:cs="Times New Roman"/>
          <w:szCs w:val="24"/>
        </w:rPr>
        <w:t xml:space="preserve"> del hombre contemporáneo, </w:t>
      </w:r>
      <w:r w:rsidR="001C6F7A" w:rsidRPr="00867F00">
        <w:rPr>
          <w:rFonts w:cs="Times New Roman"/>
          <w:szCs w:val="24"/>
        </w:rPr>
        <w:t xml:space="preserve">una heterotopía o, mejor, una </w:t>
      </w:r>
      <w:proofErr w:type="spellStart"/>
      <w:r w:rsidR="00142FB6" w:rsidRPr="00867F00">
        <w:rPr>
          <w:rFonts w:cs="Times New Roman"/>
          <w:szCs w:val="24"/>
        </w:rPr>
        <w:t>hetero</w:t>
      </w:r>
      <w:proofErr w:type="spellEnd"/>
      <w:r w:rsidR="00476237" w:rsidRPr="00867F00">
        <w:rPr>
          <w:rFonts w:cs="Times New Roman"/>
          <w:szCs w:val="24"/>
        </w:rPr>
        <w:t>-</w:t>
      </w:r>
      <w:r w:rsidR="00062CB1" w:rsidRPr="00867F00">
        <w:rPr>
          <w:rFonts w:cs="Times New Roman"/>
          <w:i/>
          <w:szCs w:val="24"/>
        </w:rPr>
        <w:t>f</w:t>
      </w:r>
      <w:r w:rsidR="00142FB6" w:rsidRPr="00867F00">
        <w:rPr>
          <w:rFonts w:cs="Times New Roman"/>
          <w:i/>
          <w:szCs w:val="24"/>
        </w:rPr>
        <w:t>antasía</w:t>
      </w:r>
      <w:r w:rsidR="00142FB6" w:rsidRPr="00867F00">
        <w:rPr>
          <w:rFonts w:cs="Times New Roman"/>
          <w:szCs w:val="24"/>
        </w:rPr>
        <w:t xml:space="preserve">. </w:t>
      </w:r>
    </w:p>
    <w:p w:rsidR="00142FB6" w:rsidRPr="00867F00" w:rsidRDefault="001C6F7A" w:rsidP="00A679A4">
      <w:pPr>
        <w:rPr>
          <w:rFonts w:cs="Times New Roman"/>
        </w:rPr>
      </w:pPr>
      <w:r w:rsidRPr="00867F00">
        <w:rPr>
          <w:rFonts w:cs="Times New Roman"/>
          <w:szCs w:val="24"/>
        </w:rPr>
        <w:t xml:space="preserve">Como sea, </w:t>
      </w:r>
      <w:r w:rsidR="00142FB6" w:rsidRPr="00867F00">
        <w:rPr>
          <w:rFonts w:cs="Times New Roman"/>
          <w:smallCaps/>
          <w:szCs w:val="24"/>
        </w:rPr>
        <w:t>Foucault</w:t>
      </w:r>
      <w:r w:rsidR="00142FB6" w:rsidRPr="00867F00">
        <w:rPr>
          <w:rFonts w:cs="Times New Roman"/>
          <w:szCs w:val="24"/>
        </w:rPr>
        <w:t xml:space="preserve"> </w:t>
      </w:r>
      <w:r w:rsidRPr="00867F00">
        <w:rPr>
          <w:rFonts w:cs="Times New Roman"/>
          <w:szCs w:val="24"/>
        </w:rPr>
        <w:t>mismo establece</w:t>
      </w:r>
      <w:r w:rsidR="00142FB6" w:rsidRPr="00867F00">
        <w:rPr>
          <w:rFonts w:cs="Times New Roman"/>
          <w:szCs w:val="24"/>
        </w:rPr>
        <w:t xml:space="preserve"> como primer principio de </w:t>
      </w:r>
      <w:r w:rsidRPr="00867F00">
        <w:rPr>
          <w:rFonts w:cs="Times New Roman"/>
          <w:szCs w:val="24"/>
        </w:rPr>
        <w:t>la “</w:t>
      </w:r>
      <w:proofErr w:type="spellStart"/>
      <w:r w:rsidRPr="00867F00">
        <w:rPr>
          <w:rFonts w:cs="Times New Roman"/>
          <w:szCs w:val="24"/>
        </w:rPr>
        <w:t>heterotopología</w:t>
      </w:r>
      <w:proofErr w:type="spellEnd"/>
      <w:r w:rsidRPr="00867F00">
        <w:rPr>
          <w:rFonts w:cs="Times New Roman"/>
          <w:szCs w:val="24"/>
        </w:rPr>
        <w:t>”,</w:t>
      </w:r>
      <w:r w:rsidR="00142FB6" w:rsidRPr="00867F00">
        <w:rPr>
          <w:rFonts w:cs="Times New Roman"/>
          <w:szCs w:val="24"/>
        </w:rPr>
        <w:t xml:space="preserve"> la afirmación de que toda época posee sus propios espacios de heterotopía.</w:t>
      </w:r>
      <w:r w:rsidR="00476237" w:rsidRPr="00867F00">
        <w:rPr>
          <w:rStyle w:val="FootnoteReference"/>
          <w:rFonts w:cs="Times New Roman"/>
          <w:szCs w:val="24"/>
        </w:rPr>
        <w:footnoteReference w:id="1"/>
      </w:r>
      <w:r w:rsidR="00142FB6" w:rsidRPr="00867F00">
        <w:rPr>
          <w:rFonts w:cs="Times New Roman"/>
          <w:szCs w:val="24"/>
        </w:rPr>
        <w:t xml:space="preserve"> Esta opinión es también la que asume </w:t>
      </w:r>
      <w:r w:rsidR="00142FB6" w:rsidRPr="00867F00">
        <w:rPr>
          <w:rFonts w:cs="Times New Roman"/>
          <w:smallCaps/>
          <w:szCs w:val="24"/>
        </w:rPr>
        <w:t>David</w:t>
      </w:r>
      <w:r w:rsidR="00142FB6" w:rsidRPr="00867F00">
        <w:rPr>
          <w:rFonts w:cs="Times New Roman"/>
          <w:szCs w:val="24"/>
        </w:rPr>
        <w:t xml:space="preserve"> </w:t>
      </w:r>
      <w:proofErr w:type="spellStart"/>
      <w:r w:rsidR="00142FB6" w:rsidRPr="00867F00">
        <w:rPr>
          <w:rFonts w:cs="Times New Roman"/>
          <w:smallCaps/>
          <w:szCs w:val="24"/>
        </w:rPr>
        <w:t>Wiles</w:t>
      </w:r>
      <w:proofErr w:type="spellEnd"/>
      <w:r w:rsidR="00142FB6" w:rsidRPr="00867F00">
        <w:rPr>
          <w:rFonts w:cs="Times New Roman"/>
          <w:szCs w:val="24"/>
        </w:rPr>
        <w:t xml:space="preserve">, </w:t>
      </w:r>
      <w:r w:rsidRPr="00867F00">
        <w:rPr>
          <w:rFonts w:cs="Times New Roman"/>
          <w:szCs w:val="24"/>
        </w:rPr>
        <w:t xml:space="preserve">al afirmar que </w:t>
      </w:r>
      <w:proofErr w:type="spellStart"/>
      <w:r w:rsidR="00142FB6" w:rsidRPr="00867F00">
        <w:rPr>
          <w:rFonts w:cs="Times New Roman"/>
          <w:i/>
          <w:szCs w:val="24"/>
        </w:rPr>
        <w:t>the</w:t>
      </w:r>
      <w:proofErr w:type="spellEnd"/>
      <w:r w:rsidR="00142FB6" w:rsidRPr="00867F00">
        <w:rPr>
          <w:rFonts w:cs="Times New Roman"/>
          <w:i/>
          <w:szCs w:val="24"/>
        </w:rPr>
        <w:t xml:space="preserve"> </w:t>
      </w:r>
      <w:proofErr w:type="spellStart"/>
      <w:r w:rsidR="00142FB6" w:rsidRPr="00867F00">
        <w:rPr>
          <w:rFonts w:cs="Times New Roman"/>
          <w:i/>
          <w:szCs w:val="24"/>
        </w:rPr>
        <w:t>theatre</w:t>
      </w:r>
      <w:proofErr w:type="spellEnd"/>
      <w:r w:rsidR="00142FB6" w:rsidRPr="00867F00">
        <w:rPr>
          <w:rFonts w:cs="Times New Roman"/>
          <w:i/>
          <w:szCs w:val="24"/>
        </w:rPr>
        <w:t xml:space="preserve"> </w:t>
      </w:r>
      <w:proofErr w:type="spellStart"/>
      <w:r w:rsidR="00142FB6" w:rsidRPr="00867F00">
        <w:rPr>
          <w:rFonts w:cs="Times New Roman"/>
          <w:i/>
          <w:szCs w:val="24"/>
        </w:rPr>
        <w:t>must</w:t>
      </w:r>
      <w:proofErr w:type="spellEnd"/>
      <w:r w:rsidR="00142FB6" w:rsidRPr="00867F00">
        <w:rPr>
          <w:rFonts w:cs="Times New Roman"/>
          <w:i/>
          <w:szCs w:val="24"/>
        </w:rPr>
        <w:t xml:space="preserve"> be </w:t>
      </w:r>
      <w:proofErr w:type="spellStart"/>
      <w:r w:rsidR="00142FB6" w:rsidRPr="00867F00">
        <w:rPr>
          <w:rFonts w:cs="Times New Roman"/>
          <w:i/>
          <w:szCs w:val="24"/>
        </w:rPr>
        <w:t>seen</w:t>
      </w:r>
      <w:proofErr w:type="spellEnd"/>
      <w:r w:rsidR="00142FB6" w:rsidRPr="00867F00">
        <w:rPr>
          <w:rFonts w:cs="Times New Roman"/>
          <w:i/>
          <w:szCs w:val="24"/>
        </w:rPr>
        <w:t xml:space="preserve"> as a</w:t>
      </w:r>
      <w:r w:rsidR="00142FB6" w:rsidRPr="00867F00">
        <w:rPr>
          <w:rFonts w:cs="Times New Roman"/>
          <w:szCs w:val="24"/>
        </w:rPr>
        <w:t xml:space="preserve"> '</w:t>
      </w:r>
      <w:proofErr w:type="spellStart"/>
      <w:r w:rsidR="00142FB6" w:rsidRPr="00867F00">
        <w:rPr>
          <w:rFonts w:cs="Times New Roman"/>
          <w:szCs w:val="24"/>
        </w:rPr>
        <w:t>heterotopia</w:t>
      </w:r>
      <w:proofErr w:type="spellEnd"/>
      <w:r w:rsidR="00142FB6" w:rsidRPr="00867F00">
        <w:rPr>
          <w:rFonts w:cs="Times New Roman"/>
          <w:szCs w:val="24"/>
        </w:rPr>
        <w:t>'</w:t>
      </w:r>
      <w:r w:rsidR="00531759" w:rsidRPr="00867F00">
        <w:rPr>
          <w:rFonts w:cs="Times New Roman"/>
          <w:szCs w:val="24"/>
        </w:rPr>
        <w:t xml:space="preserve"> (1997: </w:t>
      </w:r>
      <w:r w:rsidR="00142FB6" w:rsidRPr="00867F00">
        <w:rPr>
          <w:rFonts w:cs="Times New Roman"/>
          <w:szCs w:val="24"/>
        </w:rPr>
        <w:t>3), puntualizando que de lo que se trata es de ver cómo eventos desplegados en una h</w:t>
      </w:r>
      <w:r w:rsidRPr="00867F00">
        <w:rPr>
          <w:rFonts w:cs="Times New Roman"/>
          <w:szCs w:val="24"/>
        </w:rPr>
        <w:t xml:space="preserve">eterotopía dedicada a </w:t>
      </w:r>
      <w:proofErr w:type="spellStart"/>
      <w:r w:rsidRPr="00867F00">
        <w:rPr>
          <w:rFonts w:cs="Times New Roman"/>
          <w:szCs w:val="24"/>
        </w:rPr>
        <w:t>Dioniso</w:t>
      </w:r>
      <w:proofErr w:type="spellEnd"/>
      <w:r w:rsidRPr="00867F00">
        <w:rPr>
          <w:rFonts w:cs="Times New Roman"/>
          <w:szCs w:val="24"/>
        </w:rPr>
        <w:t xml:space="preserve"> </w:t>
      </w:r>
      <w:proofErr w:type="spellStart"/>
      <w:r w:rsidRPr="00867F00">
        <w:rPr>
          <w:rFonts w:cs="Times New Roman"/>
          <w:i/>
          <w:szCs w:val="24"/>
        </w:rPr>
        <w:t>r</w:t>
      </w:r>
      <w:r w:rsidR="00142FB6" w:rsidRPr="00867F00">
        <w:rPr>
          <w:rFonts w:cs="Times New Roman"/>
          <w:i/>
          <w:szCs w:val="24"/>
        </w:rPr>
        <w:t>epresented</w:t>
      </w:r>
      <w:proofErr w:type="spellEnd"/>
      <w:r w:rsidR="00142FB6" w:rsidRPr="00867F00">
        <w:rPr>
          <w:rFonts w:cs="Times New Roman"/>
          <w:i/>
          <w:szCs w:val="24"/>
        </w:rPr>
        <w:t xml:space="preserve">, </w:t>
      </w:r>
      <w:proofErr w:type="spellStart"/>
      <w:r w:rsidR="00142FB6" w:rsidRPr="00867F00">
        <w:rPr>
          <w:rFonts w:cs="Times New Roman"/>
          <w:i/>
          <w:szCs w:val="24"/>
        </w:rPr>
        <w:t>contested</w:t>
      </w:r>
      <w:proofErr w:type="spellEnd"/>
      <w:r w:rsidR="00142FB6" w:rsidRPr="00867F00">
        <w:rPr>
          <w:rFonts w:cs="Times New Roman"/>
          <w:i/>
          <w:szCs w:val="24"/>
        </w:rPr>
        <w:t xml:space="preserve"> and </w:t>
      </w:r>
      <w:proofErr w:type="spellStart"/>
      <w:r w:rsidR="00142FB6" w:rsidRPr="00867F00">
        <w:rPr>
          <w:rFonts w:cs="Times New Roman"/>
          <w:i/>
          <w:szCs w:val="24"/>
        </w:rPr>
        <w:t>inverted</w:t>
      </w:r>
      <w:proofErr w:type="spellEnd"/>
      <w:r w:rsidR="00142FB6" w:rsidRPr="00867F00">
        <w:rPr>
          <w:rFonts w:cs="Times New Roman"/>
          <w:i/>
          <w:szCs w:val="24"/>
        </w:rPr>
        <w:t xml:space="preserve"> </w:t>
      </w:r>
      <w:proofErr w:type="spellStart"/>
      <w:r w:rsidR="00142FB6" w:rsidRPr="00867F00">
        <w:rPr>
          <w:rFonts w:cs="Times New Roman"/>
          <w:i/>
          <w:szCs w:val="24"/>
        </w:rPr>
        <w:t>the</w:t>
      </w:r>
      <w:proofErr w:type="spellEnd"/>
      <w:r w:rsidR="00142FB6" w:rsidRPr="00867F00">
        <w:rPr>
          <w:rFonts w:cs="Times New Roman"/>
          <w:i/>
          <w:szCs w:val="24"/>
        </w:rPr>
        <w:t xml:space="preserve"> polis at </w:t>
      </w:r>
      <w:proofErr w:type="spellStart"/>
      <w:r w:rsidR="00142FB6" w:rsidRPr="00867F00">
        <w:rPr>
          <w:rFonts w:cs="Times New Roman"/>
          <w:i/>
          <w:szCs w:val="24"/>
        </w:rPr>
        <w:t>large</w:t>
      </w:r>
      <w:proofErr w:type="spellEnd"/>
      <w:r w:rsidR="00531759" w:rsidRPr="00867F00">
        <w:rPr>
          <w:rFonts w:cs="Times New Roman"/>
          <w:szCs w:val="24"/>
        </w:rPr>
        <w:t xml:space="preserve"> (1997: </w:t>
      </w:r>
      <w:r w:rsidR="00142FB6" w:rsidRPr="00867F00">
        <w:rPr>
          <w:rFonts w:cs="Times New Roman"/>
          <w:szCs w:val="24"/>
        </w:rPr>
        <w:t>3).</w:t>
      </w:r>
    </w:p>
    <w:p w:rsidR="000F6893" w:rsidRPr="00867F00" w:rsidRDefault="00A679A4" w:rsidP="00A679A4">
      <w:pPr>
        <w:rPr>
          <w:rFonts w:cs="Times New Roman"/>
        </w:rPr>
      </w:pPr>
      <w:r w:rsidRPr="00867F00">
        <w:rPr>
          <w:rFonts w:cs="Times New Roman"/>
        </w:rPr>
        <w:t xml:space="preserve">Para </w:t>
      </w:r>
      <w:r w:rsidR="00142FB6" w:rsidRPr="00867F00">
        <w:rPr>
          <w:rFonts w:cs="Times New Roman"/>
          <w:smallCaps/>
          <w:szCs w:val="24"/>
        </w:rPr>
        <w:t>Foucault</w:t>
      </w:r>
      <w:r w:rsidRPr="00867F00">
        <w:rPr>
          <w:rFonts w:cs="Times New Roman"/>
        </w:rPr>
        <w:t xml:space="preserve">, </w:t>
      </w:r>
      <w:r w:rsidR="00476237" w:rsidRPr="00867F00">
        <w:rPr>
          <w:rFonts w:cs="Times New Roman"/>
        </w:rPr>
        <w:t xml:space="preserve">en las primeras sociedades </w:t>
      </w:r>
      <w:r w:rsidR="00606E03" w:rsidRPr="00867F00">
        <w:rPr>
          <w:rFonts w:cs="Times New Roman"/>
        </w:rPr>
        <w:t xml:space="preserve">hay heterotopías de “crisis”, reservadas como lugares sagrados y privilegiados a individuos que atraviesan cambios drásticos, y que se hallan en una </w:t>
      </w:r>
      <w:proofErr w:type="spellStart"/>
      <w:r w:rsidR="00606E03" w:rsidRPr="00867F00">
        <w:rPr>
          <w:rFonts w:cs="Times New Roman"/>
          <w:i/>
          <w:szCs w:val="24"/>
        </w:rPr>
        <w:t>crise</w:t>
      </w:r>
      <w:proofErr w:type="spellEnd"/>
      <w:r w:rsidR="00606E03" w:rsidRPr="00867F00">
        <w:rPr>
          <w:rFonts w:cs="Times New Roman"/>
          <w:i/>
          <w:szCs w:val="24"/>
        </w:rPr>
        <w:t xml:space="preserve"> </w:t>
      </w:r>
      <w:proofErr w:type="spellStart"/>
      <w:r w:rsidR="00606E03" w:rsidRPr="00867F00">
        <w:rPr>
          <w:rFonts w:cs="Times New Roman"/>
          <w:i/>
          <w:szCs w:val="24"/>
        </w:rPr>
        <w:t>biologique</w:t>
      </w:r>
      <w:proofErr w:type="spellEnd"/>
      <w:r w:rsidR="00606E03" w:rsidRPr="00867F00">
        <w:rPr>
          <w:rFonts w:cs="Times New Roman"/>
          <w:szCs w:val="24"/>
        </w:rPr>
        <w:t xml:space="preserve">. El </w:t>
      </w:r>
      <w:r w:rsidRPr="00867F00">
        <w:rPr>
          <w:rFonts w:cs="Times New Roman"/>
        </w:rPr>
        <w:t>Orestes</w:t>
      </w:r>
      <w:r w:rsidR="00606E03" w:rsidRPr="00867F00">
        <w:rPr>
          <w:rFonts w:cs="Times New Roman"/>
        </w:rPr>
        <w:t xml:space="preserve"> de </w:t>
      </w:r>
      <w:proofErr w:type="spellStart"/>
      <w:r w:rsidR="00606E03" w:rsidRPr="00867F00">
        <w:rPr>
          <w:rFonts w:cs="Times New Roman"/>
          <w:i/>
        </w:rPr>
        <w:t>Coéforas</w:t>
      </w:r>
      <w:proofErr w:type="spellEnd"/>
      <w:r w:rsidRPr="00867F00">
        <w:rPr>
          <w:rFonts w:cs="Times New Roman"/>
        </w:rPr>
        <w:t xml:space="preserve"> es un personaje en tal trance</w:t>
      </w:r>
      <w:r w:rsidR="00062CB1" w:rsidRPr="00867F00">
        <w:rPr>
          <w:rFonts w:cs="Times New Roman"/>
        </w:rPr>
        <w:t>,</w:t>
      </w:r>
      <w:r w:rsidRPr="00867F00">
        <w:rPr>
          <w:rFonts w:cs="Times New Roman"/>
        </w:rPr>
        <w:t xml:space="preserve"> un efebo que se hace hombre asesinando a su madre</w:t>
      </w:r>
      <w:r w:rsidR="00062CB1" w:rsidRPr="00867F00">
        <w:rPr>
          <w:rFonts w:cs="Times New Roman"/>
        </w:rPr>
        <w:t xml:space="preserve"> </w:t>
      </w:r>
      <w:r w:rsidR="00062CB1" w:rsidRPr="00867F00">
        <w:rPr>
          <w:rFonts w:cs="Times New Roman"/>
          <w:szCs w:val="24"/>
        </w:rPr>
        <w:t>(</w:t>
      </w:r>
      <w:r w:rsidR="00062CB1" w:rsidRPr="00867F00">
        <w:rPr>
          <w:rFonts w:cs="Times New Roman"/>
          <w:i/>
          <w:szCs w:val="24"/>
        </w:rPr>
        <w:t>cf</w:t>
      </w:r>
      <w:r w:rsidR="00BD7898">
        <w:rPr>
          <w:rFonts w:cs="Times New Roman"/>
          <w:i/>
          <w:szCs w:val="24"/>
        </w:rPr>
        <w:t>r</w:t>
      </w:r>
      <w:r w:rsidR="00062CB1" w:rsidRPr="00867F00">
        <w:rPr>
          <w:rFonts w:cs="Times New Roman"/>
          <w:i/>
          <w:szCs w:val="24"/>
        </w:rPr>
        <w:t xml:space="preserve">. </w:t>
      </w:r>
      <w:proofErr w:type="spellStart"/>
      <w:r w:rsidR="00062CB1" w:rsidRPr="00867F00">
        <w:rPr>
          <w:rFonts w:cs="Times New Roman"/>
          <w:smallCaps/>
        </w:rPr>
        <w:lastRenderedPageBreak/>
        <w:t>Naquet</w:t>
      </w:r>
      <w:proofErr w:type="spellEnd"/>
      <w:r w:rsidR="00062CB1" w:rsidRPr="00867F00">
        <w:rPr>
          <w:rFonts w:cs="Times New Roman"/>
          <w:smallCaps/>
        </w:rPr>
        <w:t xml:space="preserve">, </w:t>
      </w:r>
      <w:r w:rsidR="00062CB1" w:rsidRPr="00867F00">
        <w:rPr>
          <w:rFonts w:cs="Times New Roman"/>
          <w:bCs/>
          <w:szCs w:val="24"/>
          <w:shd w:val="clear" w:color="auto" w:fill="FFFFFF"/>
        </w:rPr>
        <w:t xml:space="preserve">2004: </w:t>
      </w:r>
      <w:r w:rsidR="00062CB1" w:rsidRPr="00867F00">
        <w:rPr>
          <w:rFonts w:cs="Times New Roman"/>
          <w:szCs w:val="24"/>
        </w:rPr>
        <w:t>71)</w:t>
      </w:r>
      <w:r w:rsidRPr="00867F00">
        <w:rPr>
          <w:rFonts w:cs="Times New Roman"/>
        </w:rPr>
        <w:t xml:space="preserve">. Al volver de su exilio, Orestes debe disfrazarse, debe convertirse en algo otro de lo que él es. Su cuerpo aparece mediatizado por una mentira, él se da a ver como un extranjero. Si pudiéramos decir que Orestes se sirve de su mentira como de una máscara, entonces es licito afirmar que él se vale de una operación mediante la cual, en palabras de </w:t>
      </w:r>
      <w:r w:rsidR="00142FB6" w:rsidRPr="00867F00">
        <w:rPr>
          <w:rFonts w:cs="Times New Roman"/>
          <w:smallCaps/>
          <w:szCs w:val="24"/>
        </w:rPr>
        <w:t>Foucault</w:t>
      </w:r>
      <w:r w:rsidRPr="00867F00">
        <w:rPr>
          <w:rFonts w:cs="Times New Roman"/>
        </w:rPr>
        <w:t>,</w:t>
      </w:r>
      <w:r w:rsidR="000F6893" w:rsidRPr="00867F00">
        <w:rPr>
          <w:rFonts w:cs="Times New Roman"/>
        </w:rPr>
        <w:t xml:space="preserve"> “el cuerpo es arrancado a su espacio propio y proyectado a otro”</w:t>
      </w:r>
      <w:r w:rsidRPr="00867F00">
        <w:rPr>
          <w:rFonts w:cs="Times New Roman"/>
        </w:rPr>
        <w:t xml:space="preserve"> (</w:t>
      </w:r>
      <w:r w:rsidR="00531759" w:rsidRPr="00867F00">
        <w:rPr>
          <w:rFonts w:cs="Times New Roman"/>
        </w:rPr>
        <w:t xml:space="preserve">2010: </w:t>
      </w:r>
      <w:r w:rsidR="000F6893" w:rsidRPr="00867F00">
        <w:rPr>
          <w:rFonts w:cs="Times New Roman"/>
        </w:rPr>
        <w:t>14</w:t>
      </w:r>
      <w:r w:rsidRPr="00867F00">
        <w:rPr>
          <w:rFonts w:cs="Times New Roman"/>
        </w:rPr>
        <w:t xml:space="preserve">), puesto que </w:t>
      </w:r>
      <w:r w:rsidR="000F6893" w:rsidRPr="00867F00">
        <w:rPr>
          <w:rFonts w:cs="Times New Roman"/>
        </w:rPr>
        <w:t>la…</w:t>
      </w:r>
    </w:p>
    <w:p w:rsidR="00A679A4" w:rsidRPr="00867F00" w:rsidRDefault="00476237" w:rsidP="000F6893">
      <w:pPr>
        <w:pStyle w:val="NoSpacing"/>
        <w:rPr>
          <w:rFonts w:cs="Times New Roman"/>
        </w:rPr>
      </w:pPr>
      <w:proofErr w:type="gramStart"/>
      <w:r w:rsidRPr="00867F00">
        <w:rPr>
          <w:rFonts w:cs="Times New Roman"/>
        </w:rPr>
        <w:t>m</w:t>
      </w:r>
      <w:r w:rsidR="000F6893" w:rsidRPr="00867F00">
        <w:rPr>
          <w:rFonts w:cs="Times New Roman"/>
        </w:rPr>
        <w:t>áscara</w:t>
      </w:r>
      <w:proofErr w:type="gramEnd"/>
      <w:r w:rsidR="000F6893" w:rsidRPr="00867F00">
        <w:rPr>
          <w:rFonts w:cs="Times New Roman"/>
        </w:rPr>
        <w:t>, el signo tatuado, el afeite depositan sobe el cuerpo todo un lenguaje: todo un lenguaje enigmático, secreto, sagrado, que llama sobre ese mismo cuerpo la violencia del dios, el poder sordo de lo sagrado o la vivacidad del deseo. La máscara, el tatuaje, el afeite colocan al cuerpo en otro espacio, lo hacen entrar en un lugar que no tiene</w:t>
      </w:r>
      <w:r w:rsidR="00536937" w:rsidRPr="00867F00">
        <w:rPr>
          <w:rFonts w:cs="Times New Roman"/>
        </w:rPr>
        <w:t xml:space="preserve"> lugar directamente en el mundo</w:t>
      </w:r>
      <w:r w:rsidR="000F6893" w:rsidRPr="00867F00">
        <w:rPr>
          <w:rFonts w:cs="Times New Roman"/>
        </w:rPr>
        <w:t>, hacen de ese cuerpo un fragmento de espacio imaginario que va a comunicar con el universo de las divinidade</w:t>
      </w:r>
      <w:r w:rsidR="00531759" w:rsidRPr="00867F00">
        <w:rPr>
          <w:rFonts w:cs="Times New Roman"/>
        </w:rPr>
        <w:t xml:space="preserve">s o con el universo del otro (2010: </w:t>
      </w:r>
      <w:r w:rsidR="000F6893" w:rsidRPr="00867F00">
        <w:rPr>
          <w:rFonts w:cs="Times New Roman"/>
        </w:rPr>
        <w:t>13-14).</w:t>
      </w:r>
    </w:p>
    <w:p w:rsidR="00A679A4" w:rsidRPr="00867F00" w:rsidRDefault="00A679A4" w:rsidP="00A679A4">
      <w:pPr>
        <w:rPr>
          <w:rFonts w:cs="Times New Roman"/>
        </w:rPr>
      </w:pPr>
      <w:r w:rsidRPr="00867F00">
        <w:rPr>
          <w:rFonts w:cs="Times New Roman"/>
        </w:rPr>
        <w:t xml:space="preserve">Pero la tragedia no es sólo una heterotopía en donde se reflejan individuos que atraviesan trances, también en ella se refleja la cultura clásica </w:t>
      </w:r>
      <w:r w:rsidR="000F6893" w:rsidRPr="00867F00">
        <w:rPr>
          <w:rFonts w:cs="Times New Roman"/>
        </w:rPr>
        <w:t>misma</w:t>
      </w:r>
      <w:r w:rsidRPr="00867F00">
        <w:rPr>
          <w:rFonts w:cs="Times New Roman"/>
        </w:rPr>
        <w:t>, pues</w:t>
      </w:r>
      <w:r w:rsidR="000F6893" w:rsidRPr="00867F00">
        <w:rPr>
          <w:rFonts w:cs="Times New Roman"/>
        </w:rPr>
        <w:t xml:space="preserve"> </w:t>
      </w:r>
      <w:r w:rsidRPr="00867F00">
        <w:rPr>
          <w:rFonts w:cs="Times New Roman"/>
        </w:rPr>
        <w:t xml:space="preserve">ésta es un mundo en crisis. Para </w:t>
      </w:r>
      <w:proofErr w:type="spellStart"/>
      <w:r w:rsidRPr="00867F00">
        <w:rPr>
          <w:rFonts w:cs="Times New Roman"/>
          <w:smallCaps/>
        </w:rPr>
        <w:t>Naquet</w:t>
      </w:r>
      <w:proofErr w:type="spellEnd"/>
      <w:r w:rsidRPr="00867F00">
        <w:rPr>
          <w:rFonts w:cs="Times New Roman"/>
        </w:rPr>
        <w:t xml:space="preserve"> y </w:t>
      </w:r>
      <w:r w:rsidRPr="00867F00">
        <w:rPr>
          <w:rFonts w:cs="Times New Roman"/>
          <w:smallCaps/>
        </w:rPr>
        <w:t>Vernant</w:t>
      </w:r>
      <w:r w:rsidRPr="00867F00">
        <w:rPr>
          <w:rFonts w:cs="Times New Roman"/>
        </w:rPr>
        <w:t xml:space="preserve"> (2002), el fenómeno que da nacimiento a la tragedia, es el movimiento en que la sociedad ateniense </w:t>
      </w:r>
      <w:r w:rsidRPr="00867F00">
        <w:rPr>
          <w:rFonts w:cs="Times New Roman"/>
          <w:i/>
        </w:rPr>
        <w:t>se encuentra</w:t>
      </w:r>
      <w:r w:rsidRPr="00867F00">
        <w:rPr>
          <w:rFonts w:cs="Times New Roman"/>
        </w:rPr>
        <w:t>. La tragedia acontece en el tránsito de una sociedad que se mueve entre valores antiguos e inorgánicos para su vida y los de un mundo nuevo que se vuelve en contra de esas antiguas valoraciones</w:t>
      </w:r>
      <w:r w:rsidRPr="00867F00">
        <w:rPr>
          <w:rStyle w:val="Strong"/>
          <w:rFonts w:cs="Times New Roman"/>
          <w:b w:val="0"/>
          <w:szCs w:val="24"/>
          <w:shd w:val="clear" w:color="auto" w:fill="FFFFFF"/>
        </w:rPr>
        <w:t xml:space="preserve">. La tragedia surge cuando </w:t>
      </w:r>
      <w:r w:rsidR="007152F7" w:rsidRPr="00867F00">
        <w:rPr>
          <w:rFonts w:cs="Times New Roman"/>
        </w:rPr>
        <w:t>“</w:t>
      </w:r>
      <w:r w:rsidRPr="00867F00">
        <w:rPr>
          <w:rFonts w:cs="Times New Roman"/>
        </w:rPr>
        <w:t xml:space="preserve">el </w:t>
      </w:r>
      <w:r w:rsidRPr="00867F00">
        <w:rPr>
          <w:rFonts w:cs="Times New Roman"/>
          <w:i/>
        </w:rPr>
        <w:t>lenguaje</w:t>
      </w:r>
      <w:r w:rsidRPr="00867F00">
        <w:rPr>
          <w:rFonts w:cs="Times New Roman"/>
        </w:rPr>
        <w:t xml:space="preserve"> del mito deja de estar en conexión con la</w:t>
      </w:r>
      <w:r w:rsidR="007152F7" w:rsidRPr="00867F00">
        <w:rPr>
          <w:rFonts w:cs="Times New Roman"/>
        </w:rPr>
        <w:t xml:space="preserve"> realidad política de la ciudad”</w:t>
      </w:r>
      <w:r w:rsidRPr="00867F00">
        <w:rPr>
          <w:rFonts w:cs="Times New Roman"/>
        </w:rPr>
        <w:t xml:space="preserve"> (</w:t>
      </w:r>
      <w:r w:rsidR="00531759" w:rsidRPr="00867F00">
        <w:rPr>
          <w:rFonts w:cs="Times New Roman"/>
        </w:rPr>
        <w:t xml:space="preserve">2002: </w:t>
      </w:r>
      <w:r w:rsidRPr="00867F00">
        <w:rPr>
          <w:rFonts w:cs="Times New Roman"/>
        </w:rPr>
        <w:t>11). Esta posición intermedia constituye su originalidad y el motivo de su acción, reafirma</w:t>
      </w:r>
      <w:r w:rsidR="007152F7" w:rsidRPr="00867F00">
        <w:rPr>
          <w:rFonts w:cs="Times New Roman"/>
        </w:rPr>
        <w:t>n</w:t>
      </w:r>
      <w:r w:rsidRPr="00867F00">
        <w:rPr>
          <w:rFonts w:cs="Times New Roman"/>
        </w:rPr>
        <w:t xml:space="preserve">do los nuevos valores colectivos de la naciente ciudad democrática. La tragedia es el lenguaje con que el pueblo ateniense se expresa en medio de su crisis, en profundas contradicciones; es el </w:t>
      </w:r>
      <w:r w:rsidRPr="00867F00">
        <w:rPr>
          <w:rFonts w:cs="Times New Roman"/>
          <w:i/>
        </w:rPr>
        <w:t>espejo</w:t>
      </w:r>
      <w:r w:rsidRPr="00867F00">
        <w:rPr>
          <w:rFonts w:cs="Times New Roman"/>
        </w:rPr>
        <w:t xml:space="preserve"> con que su mundo se refleja, se piensa, se reflexiona y se pone en cuestión.</w:t>
      </w:r>
    </w:p>
    <w:p w:rsidR="00A679A4" w:rsidRPr="00867F00" w:rsidRDefault="007152F7" w:rsidP="00A679A4">
      <w:pPr>
        <w:rPr>
          <w:rFonts w:cs="Times New Roman"/>
        </w:rPr>
      </w:pPr>
      <w:r w:rsidRPr="00867F00">
        <w:rPr>
          <w:rFonts w:cs="Times New Roman"/>
        </w:rPr>
        <w:t xml:space="preserve">Decir que la tragedia griega es un espejo con el que la comunidad </w:t>
      </w:r>
      <w:r w:rsidR="00536937" w:rsidRPr="00867F00">
        <w:rPr>
          <w:rFonts w:cs="Times New Roman"/>
        </w:rPr>
        <w:t>ateniense se observó y cuestionó</w:t>
      </w:r>
      <w:r w:rsidRPr="00867F00">
        <w:rPr>
          <w:rFonts w:cs="Times New Roman"/>
        </w:rPr>
        <w:t xml:space="preserve">, implica hacer ver la naturaleza de la tragedia como heterotopía. El </w:t>
      </w:r>
      <w:r w:rsidR="00A679A4" w:rsidRPr="00867F00">
        <w:rPr>
          <w:rFonts w:cs="Times New Roman"/>
          <w:i/>
        </w:rPr>
        <w:t>espejo</w:t>
      </w:r>
      <w:r w:rsidRPr="00867F00">
        <w:rPr>
          <w:rFonts w:cs="Times New Roman"/>
        </w:rPr>
        <w:t xml:space="preserve"> es</w:t>
      </w:r>
      <w:r w:rsidR="00A679A4" w:rsidRPr="00867F00">
        <w:rPr>
          <w:rFonts w:cs="Times New Roman"/>
        </w:rPr>
        <w:t xml:space="preserve">, </w:t>
      </w:r>
      <w:r w:rsidRPr="00867F00">
        <w:rPr>
          <w:rFonts w:cs="Times New Roman"/>
        </w:rPr>
        <w:t>de hecho</w:t>
      </w:r>
      <w:r w:rsidR="00A679A4" w:rsidRPr="00867F00">
        <w:rPr>
          <w:rFonts w:cs="Times New Roman"/>
        </w:rPr>
        <w:t xml:space="preserve">, una mixtura de utopía y heterotopía. Es un </w:t>
      </w:r>
      <w:proofErr w:type="spellStart"/>
      <w:r w:rsidR="0020342C" w:rsidRPr="00867F00">
        <w:rPr>
          <w:rFonts w:cs="Times New Roman"/>
          <w:i/>
          <w:szCs w:val="24"/>
        </w:rPr>
        <w:t>lieu</w:t>
      </w:r>
      <w:proofErr w:type="spellEnd"/>
      <w:r w:rsidR="0020342C" w:rsidRPr="00867F00">
        <w:rPr>
          <w:rFonts w:cs="Times New Roman"/>
          <w:i/>
          <w:szCs w:val="24"/>
        </w:rPr>
        <w:t xml:space="preserve"> </w:t>
      </w:r>
      <w:proofErr w:type="spellStart"/>
      <w:r w:rsidR="0020342C" w:rsidRPr="00867F00">
        <w:rPr>
          <w:rFonts w:cs="Times New Roman"/>
          <w:i/>
          <w:szCs w:val="24"/>
        </w:rPr>
        <w:t>sans</w:t>
      </w:r>
      <w:proofErr w:type="spellEnd"/>
      <w:r w:rsidR="0020342C" w:rsidRPr="00867F00">
        <w:rPr>
          <w:rFonts w:cs="Times New Roman"/>
          <w:i/>
          <w:szCs w:val="24"/>
        </w:rPr>
        <w:t xml:space="preserve"> </w:t>
      </w:r>
      <w:proofErr w:type="spellStart"/>
      <w:r w:rsidR="0020342C" w:rsidRPr="00867F00">
        <w:rPr>
          <w:rFonts w:cs="Times New Roman"/>
          <w:i/>
          <w:szCs w:val="24"/>
        </w:rPr>
        <w:t>lieu</w:t>
      </w:r>
      <w:proofErr w:type="spellEnd"/>
      <w:r w:rsidR="00A679A4" w:rsidRPr="00867F00">
        <w:rPr>
          <w:rFonts w:cs="Times New Roman"/>
        </w:rPr>
        <w:t xml:space="preserve">, un espacio </w:t>
      </w:r>
      <w:r w:rsidR="0020342C" w:rsidRPr="00867F00">
        <w:rPr>
          <w:rFonts w:cs="Times New Roman"/>
        </w:rPr>
        <w:t>que</w:t>
      </w:r>
      <w:r w:rsidR="00A679A4" w:rsidRPr="00867F00">
        <w:rPr>
          <w:rFonts w:cs="Times New Roman"/>
        </w:rPr>
        <w:t xml:space="preserve"> abre una imagen del entorno y de mí; allí yo y el mundo estamos sin estar. Por tanto, el espejo es utopía. Sin embargo, en su reflejo puedo ver si otro mira </w:t>
      </w:r>
      <w:r w:rsidR="00B83E06" w:rsidRPr="00867F00">
        <w:rPr>
          <w:rFonts w:cs="Times New Roman"/>
        </w:rPr>
        <w:t xml:space="preserve">tras de mí </w:t>
      </w:r>
      <w:r w:rsidR="00A679A4" w:rsidRPr="00867F00">
        <w:rPr>
          <w:rFonts w:cs="Times New Roman"/>
        </w:rPr>
        <w:t>y el reflejo que ofrece dice algo del mundo y de mi relación con él. El espejo, entonces, es heterotopía. Comparecer ante él es dirigir la mirada que mira desde su fondo irreal hacia mis propios ojos, volviéndome hacia una experiencia de mí. Mi cuerpo sale del limbo que habita dejando de ser</w:t>
      </w:r>
      <w:r w:rsidR="0020342C" w:rsidRPr="00867F00">
        <w:rPr>
          <w:rFonts w:cs="Times New Roman"/>
        </w:rPr>
        <w:t xml:space="preserve"> “lisa y llana</w:t>
      </w:r>
      <w:r w:rsidR="00A679A4" w:rsidRPr="00867F00">
        <w:rPr>
          <w:rFonts w:cs="Times New Roman"/>
        </w:rPr>
        <w:t xml:space="preserve"> utopía</w:t>
      </w:r>
      <w:r w:rsidR="0020342C" w:rsidRPr="00867F00">
        <w:rPr>
          <w:rFonts w:cs="Times New Roman"/>
        </w:rPr>
        <w:t>”</w:t>
      </w:r>
      <w:r w:rsidR="00A679A4" w:rsidRPr="00867F00">
        <w:rPr>
          <w:rFonts w:cs="Times New Roman"/>
        </w:rPr>
        <w:t xml:space="preserve"> (</w:t>
      </w:r>
      <w:r w:rsidR="00531759" w:rsidRPr="00867F00">
        <w:rPr>
          <w:rFonts w:cs="Times New Roman"/>
          <w:smallCaps/>
        </w:rPr>
        <w:t>Foucault</w:t>
      </w:r>
      <w:r w:rsidR="00531759" w:rsidRPr="00867F00">
        <w:rPr>
          <w:rFonts w:cs="Times New Roman"/>
        </w:rPr>
        <w:t xml:space="preserve">, </w:t>
      </w:r>
      <w:r w:rsidR="0020342C" w:rsidRPr="00867F00">
        <w:rPr>
          <w:rFonts w:cs="Times New Roman"/>
        </w:rPr>
        <w:t>2010</w:t>
      </w:r>
      <w:r w:rsidR="00531759" w:rsidRPr="00867F00">
        <w:rPr>
          <w:rFonts w:cs="Times New Roman"/>
        </w:rPr>
        <w:t xml:space="preserve">: </w:t>
      </w:r>
      <w:r w:rsidR="00A679A4" w:rsidRPr="00867F00">
        <w:rPr>
          <w:rFonts w:cs="Times New Roman"/>
        </w:rPr>
        <w:t>17).</w:t>
      </w:r>
    </w:p>
    <w:p w:rsidR="00A679A4" w:rsidRPr="00867F00" w:rsidRDefault="00A679A4" w:rsidP="00A679A4">
      <w:pPr>
        <w:rPr>
          <w:rFonts w:cs="Times New Roman"/>
        </w:rPr>
      </w:pPr>
      <w:r w:rsidRPr="00867F00">
        <w:rPr>
          <w:rFonts w:cs="Times New Roman"/>
          <w:smallCaps/>
        </w:rPr>
        <w:lastRenderedPageBreak/>
        <w:t>Herreras</w:t>
      </w:r>
      <w:r w:rsidRPr="00867F00">
        <w:rPr>
          <w:rFonts w:cs="Times New Roman"/>
        </w:rPr>
        <w:t xml:space="preserve"> señala que, p</w:t>
      </w:r>
      <w:r w:rsidR="0020342C" w:rsidRPr="00867F00">
        <w:rPr>
          <w:rFonts w:cs="Times New Roman"/>
        </w:rPr>
        <w:t xml:space="preserve">ara </w:t>
      </w:r>
      <w:r w:rsidR="0020342C" w:rsidRPr="00867F00">
        <w:rPr>
          <w:rFonts w:cs="Times New Roman"/>
          <w:smallCaps/>
        </w:rPr>
        <w:t>Jaspers</w:t>
      </w:r>
      <w:r w:rsidR="0020342C" w:rsidRPr="00867F00">
        <w:rPr>
          <w:rFonts w:cs="Times New Roman"/>
        </w:rPr>
        <w:t>, la tragedia es un “</w:t>
      </w:r>
      <w:r w:rsidRPr="00867F00">
        <w:rPr>
          <w:rFonts w:cs="Times New Roman"/>
        </w:rPr>
        <w:t>espejo abisal</w:t>
      </w:r>
      <w:r w:rsidR="0020342C" w:rsidRPr="00867F00">
        <w:rPr>
          <w:rFonts w:cs="Times New Roman"/>
        </w:rPr>
        <w:t>”</w:t>
      </w:r>
      <w:r w:rsidRPr="00867F00">
        <w:rPr>
          <w:rFonts w:cs="Times New Roman"/>
        </w:rPr>
        <w:t xml:space="preserve"> (</w:t>
      </w:r>
      <w:r w:rsidR="00531759" w:rsidRPr="00867F00">
        <w:rPr>
          <w:rFonts w:cs="Times New Roman"/>
        </w:rPr>
        <w:t xml:space="preserve">2008: </w:t>
      </w:r>
      <w:r w:rsidRPr="00867F00">
        <w:rPr>
          <w:rFonts w:cs="Times New Roman"/>
        </w:rPr>
        <w:t>37), siendo ella un espacio en que acontece una reflexión, pero al precio de realizarse en tanto imagen virtual. Ante la tragedia, en tanto espejo, la colectividad ve una imagen reflejada de sí, haciéndose comunidad; se apercibe en su relación. Cuando se reúne a contemplar esa imagen que le sale al encuentro por medio de la performances escenificada, ella misma se hace</w:t>
      </w:r>
      <w:r w:rsidR="0020342C" w:rsidRPr="00867F00">
        <w:rPr>
          <w:rFonts w:cs="Times New Roman"/>
        </w:rPr>
        <w:t xml:space="preserve"> “</w:t>
      </w:r>
      <w:r w:rsidRPr="00867F00">
        <w:rPr>
          <w:rFonts w:cs="Times New Roman"/>
        </w:rPr>
        <w:t>ciudad mediante un vínculo</w:t>
      </w:r>
      <w:r w:rsidR="0020342C" w:rsidRPr="00867F00">
        <w:rPr>
          <w:rFonts w:cs="Times New Roman"/>
        </w:rPr>
        <w:t>”</w:t>
      </w:r>
      <w:r w:rsidRPr="00867F00">
        <w:rPr>
          <w:rFonts w:cs="Times New Roman"/>
        </w:rPr>
        <w:t xml:space="preserve"> (</w:t>
      </w:r>
      <w:r w:rsidR="00531759" w:rsidRPr="00867F00">
        <w:rPr>
          <w:rFonts w:cs="Times New Roman"/>
        </w:rPr>
        <w:t xml:space="preserve">2008: </w:t>
      </w:r>
      <w:r w:rsidRPr="00867F00">
        <w:rPr>
          <w:rFonts w:cs="Times New Roman"/>
        </w:rPr>
        <w:t>37).</w:t>
      </w:r>
    </w:p>
    <w:p w:rsidR="00A679A4" w:rsidRPr="00867F00" w:rsidRDefault="00A679A4" w:rsidP="00A679A4">
      <w:pPr>
        <w:rPr>
          <w:rFonts w:cs="Times New Roman"/>
        </w:rPr>
      </w:pPr>
      <w:r w:rsidRPr="00867F00">
        <w:rPr>
          <w:rFonts w:cs="Times New Roman"/>
        </w:rPr>
        <w:t>A su vez</w:t>
      </w:r>
      <w:r w:rsidR="00287AED" w:rsidRPr="00867F00">
        <w:rPr>
          <w:rFonts w:cs="Times New Roman"/>
        </w:rPr>
        <w:t>,</w:t>
      </w:r>
      <w:r w:rsidRPr="00867F00">
        <w:rPr>
          <w:rFonts w:cs="Times New Roman"/>
        </w:rPr>
        <w:t xml:space="preserve"> para </w:t>
      </w:r>
      <w:proofErr w:type="spellStart"/>
      <w:r w:rsidR="000F6893" w:rsidRPr="00867F00">
        <w:rPr>
          <w:rFonts w:cs="Times New Roman"/>
          <w:smallCaps/>
        </w:rPr>
        <w:t>Naquet</w:t>
      </w:r>
      <w:proofErr w:type="spellEnd"/>
      <w:r w:rsidR="00B83E06" w:rsidRPr="00867F00">
        <w:rPr>
          <w:rFonts w:cs="Times New Roman"/>
        </w:rPr>
        <w:t xml:space="preserve">, </w:t>
      </w:r>
      <w:r w:rsidRPr="00867F00">
        <w:rPr>
          <w:rFonts w:cs="Times New Roman"/>
        </w:rPr>
        <w:t xml:space="preserve">la metáfora de la tragedia en tanto espejo ha de ser reformulada. La tragedia es espejo, pero uno que está roto y cada uno de sus fragmentos </w:t>
      </w:r>
      <w:proofErr w:type="gramStart"/>
      <w:r w:rsidRPr="00867F00">
        <w:rPr>
          <w:rFonts w:cs="Times New Roman"/>
        </w:rPr>
        <w:t>hace</w:t>
      </w:r>
      <w:proofErr w:type="gramEnd"/>
      <w:r w:rsidRPr="00867F00">
        <w:rPr>
          <w:rFonts w:cs="Times New Roman"/>
        </w:rPr>
        <w:t xml:space="preserve"> referencia a una parcela de la realidad. En ellos</w:t>
      </w:r>
      <w:r w:rsidR="00CE6B9B" w:rsidRPr="00867F00">
        <w:rPr>
          <w:rFonts w:cs="Times New Roman"/>
        </w:rPr>
        <w:t xml:space="preserve"> aparecen entremezclados “</w:t>
      </w:r>
      <w:r w:rsidRPr="00867F00">
        <w:rPr>
          <w:rFonts w:cs="Times New Roman"/>
        </w:rPr>
        <w:t>distintos códigos: espaciales, temporales, sexuales, sociales y económicos</w:t>
      </w:r>
      <w:r w:rsidR="00CE6B9B" w:rsidRPr="00867F00">
        <w:rPr>
          <w:rFonts w:cs="Times New Roman"/>
        </w:rPr>
        <w:t>”</w:t>
      </w:r>
      <w:r w:rsidRPr="00867F00">
        <w:rPr>
          <w:rFonts w:cs="Times New Roman"/>
        </w:rPr>
        <w:t xml:space="preserve"> (</w:t>
      </w:r>
      <w:r w:rsidR="00531759" w:rsidRPr="00867F00">
        <w:rPr>
          <w:rFonts w:cs="Times New Roman"/>
        </w:rPr>
        <w:t xml:space="preserve">2004: </w:t>
      </w:r>
      <w:r w:rsidRPr="00867F00">
        <w:rPr>
          <w:rFonts w:cs="Times New Roman"/>
        </w:rPr>
        <w:t xml:space="preserve">53). </w:t>
      </w:r>
    </w:p>
    <w:p w:rsidR="006D583B" w:rsidRPr="00867F00" w:rsidRDefault="00287AED" w:rsidP="006D583B">
      <w:pPr>
        <w:rPr>
          <w:rFonts w:cs="Times New Roman"/>
          <w:szCs w:val="24"/>
        </w:rPr>
      </w:pPr>
      <w:r w:rsidRPr="00867F00">
        <w:rPr>
          <w:rFonts w:cs="Times New Roman"/>
          <w:szCs w:val="24"/>
        </w:rPr>
        <w:t xml:space="preserve">En este sentido, </w:t>
      </w:r>
      <w:r w:rsidRPr="00867F00">
        <w:rPr>
          <w:rStyle w:val="Strong"/>
          <w:rFonts w:cs="Times New Roman"/>
          <w:b w:val="0"/>
          <w:szCs w:val="24"/>
          <w:shd w:val="clear" w:color="auto" w:fill="FFFFFF"/>
        </w:rPr>
        <w:t>la tragedia</w:t>
      </w:r>
      <w:r w:rsidRPr="00867F00">
        <w:rPr>
          <w:rFonts w:cs="Times New Roman"/>
          <w:szCs w:val="24"/>
        </w:rPr>
        <w:t xml:space="preserve"> c</w:t>
      </w:r>
      <w:r w:rsidR="006D583B" w:rsidRPr="00867F00">
        <w:rPr>
          <w:rFonts w:cs="Times New Roman"/>
          <w:szCs w:val="24"/>
        </w:rPr>
        <w:t xml:space="preserve">omo arte fortalecido en el periodo de la democracia ateniense </w:t>
      </w:r>
      <w:r w:rsidR="006D583B" w:rsidRPr="00867F00">
        <w:rPr>
          <w:rStyle w:val="Strong"/>
          <w:rFonts w:cs="Times New Roman"/>
          <w:szCs w:val="24"/>
          <w:shd w:val="clear" w:color="auto" w:fill="FFFFFF"/>
        </w:rPr>
        <w:t>—</w:t>
      </w:r>
      <w:r w:rsidR="006D583B" w:rsidRPr="00867F00">
        <w:rPr>
          <w:rFonts w:cs="Times New Roman"/>
          <w:szCs w:val="24"/>
        </w:rPr>
        <w:t>régimen que se contrapone a la antigua visión de mundo de la aristocracia</w:t>
      </w:r>
      <w:r w:rsidR="006D583B" w:rsidRPr="00867F00">
        <w:rPr>
          <w:rStyle w:val="Strong"/>
          <w:rFonts w:cs="Times New Roman"/>
          <w:szCs w:val="24"/>
          <w:shd w:val="clear" w:color="auto" w:fill="FFFFFF"/>
        </w:rPr>
        <w:t>—</w:t>
      </w:r>
      <w:r w:rsidRPr="00867F00">
        <w:rPr>
          <w:rStyle w:val="Strong"/>
          <w:rFonts w:cs="Times New Roman"/>
          <w:szCs w:val="24"/>
          <w:shd w:val="clear" w:color="auto" w:fill="FFFFFF"/>
        </w:rPr>
        <w:t xml:space="preserve"> </w:t>
      </w:r>
      <w:r w:rsidR="006D583B" w:rsidRPr="00867F00">
        <w:rPr>
          <w:rFonts w:cs="Times New Roman"/>
          <w:szCs w:val="24"/>
        </w:rPr>
        <w:t>necesariamente surge como una voz que logrará cuestionar de manera sutil, pero radical la vieja ideología</w:t>
      </w:r>
      <w:r w:rsidRPr="00867F00">
        <w:rPr>
          <w:rFonts w:cs="Times New Roman"/>
          <w:szCs w:val="24"/>
        </w:rPr>
        <w:t>. N</w:t>
      </w:r>
      <w:r w:rsidR="006D583B" w:rsidRPr="00867F00">
        <w:rPr>
          <w:rFonts w:cs="Times New Roman"/>
          <w:szCs w:val="24"/>
        </w:rPr>
        <w:t>o surge para</w:t>
      </w:r>
      <w:r w:rsidR="00C66DC6" w:rsidRPr="00867F00">
        <w:rPr>
          <w:rFonts w:cs="Times New Roman"/>
          <w:szCs w:val="24"/>
        </w:rPr>
        <w:t xml:space="preserve"> dar respuesta o resolución a la</w:t>
      </w:r>
      <w:r w:rsidR="006D583B" w:rsidRPr="00867F00">
        <w:rPr>
          <w:rFonts w:cs="Times New Roman"/>
          <w:szCs w:val="24"/>
        </w:rPr>
        <w:t xml:space="preserve">s </w:t>
      </w:r>
      <w:r w:rsidR="00C66DC6" w:rsidRPr="00867F00">
        <w:rPr>
          <w:rFonts w:cs="Times New Roman"/>
          <w:szCs w:val="24"/>
        </w:rPr>
        <w:t xml:space="preserve">tensiones </w:t>
      </w:r>
      <w:r w:rsidR="006D583B" w:rsidRPr="00867F00">
        <w:rPr>
          <w:rFonts w:cs="Times New Roman"/>
          <w:szCs w:val="24"/>
        </w:rPr>
        <w:t>que subyacen o estallan en el seno de la realidad inmediata, sino para enrostrar al espectador  con</w:t>
      </w:r>
      <w:r w:rsidR="00536937" w:rsidRPr="00867F00">
        <w:rPr>
          <w:rFonts w:cs="Times New Roman"/>
          <w:szCs w:val="24"/>
        </w:rPr>
        <w:t xml:space="preserve"> las</w:t>
      </w:r>
      <w:r w:rsidR="006D583B" w:rsidRPr="00867F00">
        <w:rPr>
          <w:rFonts w:cs="Times New Roman"/>
          <w:szCs w:val="24"/>
        </w:rPr>
        <w:t xml:space="preserve"> preguntas que </w:t>
      </w:r>
      <w:r w:rsidR="00536937" w:rsidRPr="00867F00">
        <w:rPr>
          <w:rFonts w:cs="Times New Roman"/>
          <w:szCs w:val="24"/>
        </w:rPr>
        <w:t>con necesidad brotan</w:t>
      </w:r>
      <w:r w:rsidR="006D583B" w:rsidRPr="00867F00">
        <w:rPr>
          <w:rFonts w:cs="Times New Roman"/>
          <w:szCs w:val="24"/>
        </w:rPr>
        <w:t xml:space="preserve"> </w:t>
      </w:r>
      <w:r w:rsidR="00536937" w:rsidRPr="00867F00">
        <w:rPr>
          <w:rFonts w:cs="Times New Roman"/>
          <w:szCs w:val="24"/>
        </w:rPr>
        <w:t xml:space="preserve">del </w:t>
      </w:r>
      <w:r w:rsidR="006D583B" w:rsidRPr="00867F00">
        <w:rPr>
          <w:rFonts w:cs="Times New Roman"/>
          <w:szCs w:val="24"/>
        </w:rPr>
        <w:t>conflicto</w:t>
      </w:r>
      <w:r w:rsidR="00536937" w:rsidRPr="00867F00">
        <w:rPr>
          <w:rFonts w:cs="Times New Roman"/>
          <w:szCs w:val="24"/>
        </w:rPr>
        <w:t xml:space="preserve"> mismo</w:t>
      </w:r>
      <w:r w:rsidR="006D583B" w:rsidRPr="00867F00">
        <w:rPr>
          <w:rFonts w:cs="Times New Roman"/>
          <w:szCs w:val="24"/>
        </w:rPr>
        <w:t xml:space="preserve">. La tragedia se enfrenta a la sociedad para develar fragmentariamente sus puntos de </w:t>
      </w:r>
      <w:r w:rsidR="00AE1D55" w:rsidRPr="00867F00">
        <w:rPr>
          <w:rFonts w:cs="Times New Roman"/>
          <w:szCs w:val="24"/>
        </w:rPr>
        <w:t>crisis</w:t>
      </w:r>
      <w:r w:rsidR="006D583B" w:rsidRPr="00867F00">
        <w:rPr>
          <w:rFonts w:cs="Times New Roman"/>
          <w:szCs w:val="24"/>
        </w:rPr>
        <w:t xml:space="preserve">, esos en donde el hombre desde su particular modo de ser debe vérselas y relacionarse con lo social. </w:t>
      </w:r>
    </w:p>
    <w:p w:rsidR="00A679A4" w:rsidRPr="00867F00" w:rsidRDefault="00C66DC6" w:rsidP="00A679A4">
      <w:pPr>
        <w:rPr>
          <w:rFonts w:cs="Times New Roman"/>
        </w:rPr>
      </w:pPr>
      <w:r w:rsidRPr="00867F00">
        <w:rPr>
          <w:rFonts w:cs="Times New Roman"/>
        </w:rPr>
        <w:t>L</w:t>
      </w:r>
      <w:r w:rsidR="00A679A4" w:rsidRPr="00867F00">
        <w:rPr>
          <w:rFonts w:cs="Times New Roman"/>
        </w:rPr>
        <w:t>a tragedia como heterotopía,</w:t>
      </w:r>
      <w:r w:rsidRPr="00867F00">
        <w:rPr>
          <w:rFonts w:cs="Times New Roman"/>
        </w:rPr>
        <w:t xml:space="preserve"> sin embargo, </w:t>
      </w:r>
      <w:r w:rsidR="00A679A4" w:rsidRPr="00867F00">
        <w:rPr>
          <w:rFonts w:cs="Times New Roman"/>
        </w:rPr>
        <w:t xml:space="preserve">no sólo es espejo intuitivo de conceptos, de realidades políticas o de sentimientos y filosofías obrando únicamente a través de los métodos del </w:t>
      </w:r>
      <w:proofErr w:type="spellStart"/>
      <w:r w:rsidR="00A679A4" w:rsidRPr="00867F00">
        <w:rPr>
          <w:rFonts w:cs="Times New Roman"/>
          <w:i/>
        </w:rPr>
        <w:t>lógos</w:t>
      </w:r>
      <w:proofErr w:type="spellEnd"/>
      <w:r w:rsidR="00A679A4" w:rsidRPr="00867F00">
        <w:rPr>
          <w:rFonts w:cs="Times New Roman"/>
        </w:rPr>
        <w:t xml:space="preserve">. Es una </w:t>
      </w:r>
      <w:r w:rsidR="00A679A4" w:rsidRPr="00867F00">
        <w:rPr>
          <w:rFonts w:cs="Times New Roman"/>
          <w:i/>
        </w:rPr>
        <w:t xml:space="preserve">escenificación </w:t>
      </w:r>
      <w:r w:rsidR="00A679A4" w:rsidRPr="00867F00">
        <w:rPr>
          <w:rFonts w:cs="Times New Roman"/>
        </w:rPr>
        <w:t xml:space="preserve">del espacio, aprovechándolo, poniéndolo en el interior de su performance. Dice </w:t>
      </w:r>
      <w:proofErr w:type="spellStart"/>
      <w:r w:rsidR="00A679A4" w:rsidRPr="00867F00">
        <w:rPr>
          <w:rFonts w:cs="Times New Roman"/>
          <w:smallCaps/>
        </w:rPr>
        <w:t>Wiles</w:t>
      </w:r>
      <w:proofErr w:type="spellEnd"/>
      <w:r w:rsidR="00A679A4" w:rsidRPr="00867F00">
        <w:rPr>
          <w:rFonts w:cs="Times New Roman"/>
        </w:rPr>
        <w:t xml:space="preserve"> que cuando la acción de </w:t>
      </w:r>
      <w:r w:rsidR="00A679A4" w:rsidRPr="00867F00">
        <w:rPr>
          <w:rFonts w:cs="Times New Roman"/>
          <w:i/>
        </w:rPr>
        <w:t xml:space="preserve">Euménides </w:t>
      </w:r>
      <w:r w:rsidR="00A679A4" w:rsidRPr="00867F00">
        <w:rPr>
          <w:rFonts w:cs="Times New Roman"/>
        </w:rPr>
        <w:t xml:space="preserve">se desplaza a Atenas, entonces </w:t>
      </w:r>
      <w:proofErr w:type="spellStart"/>
      <w:r w:rsidR="00CE6B9B" w:rsidRPr="00867F00">
        <w:rPr>
          <w:rFonts w:cs="Times New Roman"/>
          <w:i/>
          <w:szCs w:val="24"/>
        </w:rPr>
        <w:t>the</w:t>
      </w:r>
      <w:proofErr w:type="spellEnd"/>
      <w:r w:rsidR="00CE6B9B" w:rsidRPr="00867F00">
        <w:rPr>
          <w:rFonts w:cs="Times New Roman"/>
          <w:i/>
          <w:szCs w:val="24"/>
        </w:rPr>
        <w:t xml:space="preserve"> </w:t>
      </w:r>
      <w:proofErr w:type="spellStart"/>
      <w:r w:rsidR="00CE6B9B" w:rsidRPr="00867F00">
        <w:rPr>
          <w:rFonts w:cs="Times New Roman"/>
          <w:i/>
          <w:szCs w:val="24"/>
        </w:rPr>
        <w:t>audience</w:t>
      </w:r>
      <w:proofErr w:type="spellEnd"/>
      <w:r w:rsidR="00CE6B9B" w:rsidRPr="00867F00">
        <w:rPr>
          <w:rFonts w:cs="Times New Roman"/>
          <w:i/>
          <w:szCs w:val="24"/>
        </w:rPr>
        <w:t xml:space="preserve"> </w:t>
      </w:r>
      <w:proofErr w:type="spellStart"/>
      <w:r w:rsidR="00CE6B9B" w:rsidRPr="00867F00">
        <w:rPr>
          <w:rFonts w:cs="Times New Roman"/>
          <w:i/>
          <w:szCs w:val="24"/>
        </w:rPr>
        <w:t>became</w:t>
      </w:r>
      <w:proofErr w:type="spellEnd"/>
      <w:r w:rsidR="00CE6B9B" w:rsidRPr="00867F00">
        <w:rPr>
          <w:rFonts w:cs="Times New Roman"/>
          <w:i/>
          <w:szCs w:val="24"/>
        </w:rPr>
        <w:t xml:space="preserve"> </w:t>
      </w:r>
      <w:proofErr w:type="spellStart"/>
      <w:r w:rsidR="00CE6B9B" w:rsidRPr="00867F00">
        <w:rPr>
          <w:rFonts w:cs="Times New Roman"/>
          <w:i/>
          <w:szCs w:val="24"/>
        </w:rPr>
        <w:t>incorporated</w:t>
      </w:r>
      <w:proofErr w:type="spellEnd"/>
      <w:r w:rsidR="00CE6B9B" w:rsidRPr="00867F00">
        <w:rPr>
          <w:rFonts w:cs="Times New Roman"/>
          <w:i/>
          <w:szCs w:val="24"/>
        </w:rPr>
        <w:t xml:space="preserve"> in </w:t>
      </w:r>
      <w:proofErr w:type="spellStart"/>
      <w:r w:rsidR="00CE6B9B" w:rsidRPr="00867F00">
        <w:rPr>
          <w:rFonts w:cs="Times New Roman"/>
          <w:i/>
          <w:szCs w:val="24"/>
        </w:rPr>
        <w:t>the</w:t>
      </w:r>
      <w:proofErr w:type="spellEnd"/>
      <w:r w:rsidR="00CE6B9B" w:rsidRPr="00867F00">
        <w:rPr>
          <w:rFonts w:cs="Times New Roman"/>
          <w:i/>
          <w:szCs w:val="24"/>
        </w:rPr>
        <w:t xml:space="preserve"> </w:t>
      </w:r>
      <w:proofErr w:type="spellStart"/>
      <w:r w:rsidR="00CE6B9B" w:rsidRPr="00867F00">
        <w:rPr>
          <w:rFonts w:cs="Times New Roman"/>
          <w:i/>
          <w:szCs w:val="24"/>
        </w:rPr>
        <w:t>play</w:t>
      </w:r>
      <w:proofErr w:type="spellEnd"/>
      <w:r w:rsidR="00CE6B9B" w:rsidRPr="00867F00">
        <w:rPr>
          <w:rFonts w:cs="Times New Roman"/>
          <w:szCs w:val="24"/>
        </w:rPr>
        <w:t xml:space="preserve"> </w:t>
      </w:r>
      <w:r w:rsidR="00A679A4" w:rsidRPr="00867F00">
        <w:rPr>
          <w:rFonts w:cs="Times New Roman"/>
        </w:rPr>
        <w:t>(</w:t>
      </w:r>
      <w:r w:rsidR="00531759" w:rsidRPr="00867F00">
        <w:rPr>
          <w:rFonts w:cs="Times New Roman"/>
        </w:rPr>
        <w:t xml:space="preserve">1997: </w:t>
      </w:r>
      <w:r w:rsidR="00A679A4" w:rsidRPr="00867F00">
        <w:rPr>
          <w:rFonts w:cs="Times New Roman"/>
        </w:rPr>
        <w:t xml:space="preserve">211), pues a través del festival es la ciudad la que se hace teatro. </w:t>
      </w:r>
    </w:p>
    <w:p w:rsidR="00A679A4" w:rsidRPr="00867F00" w:rsidRDefault="00A679A4" w:rsidP="00A679A4">
      <w:pPr>
        <w:rPr>
          <w:rFonts w:cs="Times New Roman"/>
        </w:rPr>
      </w:pPr>
      <w:r w:rsidRPr="00867F00">
        <w:rPr>
          <w:rFonts w:cs="Times New Roman"/>
        </w:rPr>
        <w:t xml:space="preserve">Muy en esta línea, </w:t>
      </w:r>
      <w:r w:rsidR="00C66DC6" w:rsidRPr="00867F00">
        <w:rPr>
          <w:rFonts w:cs="Times New Roman"/>
        </w:rPr>
        <w:t>se puede</w:t>
      </w:r>
      <w:r w:rsidRPr="00867F00">
        <w:rPr>
          <w:rFonts w:cs="Times New Roman"/>
        </w:rPr>
        <w:t xml:space="preserve"> plantea</w:t>
      </w:r>
      <w:r w:rsidR="00C66DC6" w:rsidRPr="00867F00">
        <w:rPr>
          <w:rFonts w:cs="Times New Roman"/>
        </w:rPr>
        <w:t>r</w:t>
      </w:r>
      <w:r w:rsidRPr="00867F00">
        <w:rPr>
          <w:rFonts w:cs="Times New Roman"/>
        </w:rPr>
        <w:t xml:space="preserve"> la necesidad de una interpretación de la tragedia griega a partir del mundo circundante y cotidiano. Y es en relación a esta interpretación que podemos encontrar en </w:t>
      </w:r>
      <w:r w:rsidRPr="00867F00">
        <w:rPr>
          <w:rFonts w:cs="Times New Roman"/>
          <w:i/>
        </w:rPr>
        <w:t xml:space="preserve">Euménides </w:t>
      </w:r>
      <w:r w:rsidRPr="00867F00">
        <w:rPr>
          <w:rFonts w:cs="Times New Roman"/>
        </w:rPr>
        <w:t xml:space="preserve">un efecto espejo. En ella está reflejada la ciudad y los sucesos históricos que determinan su presente. </w:t>
      </w:r>
      <w:proofErr w:type="spellStart"/>
      <w:r w:rsidRPr="00867F00">
        <w:rPr>
          <w:rFonts w:cs="Times New Roman"/>
          <w:smallCaps/>
        </w:rPr>
        <w:t>Meineck</w:t>
      </w:r>
      <w:proofErr w:type="spellEnd"/>
      <w:r w:rsidRPr="00867F00">
        <w:rPr>
          <w:rFonts w:cs="Times New Roman"/>
        </w:rPr>
        <w:t xml:space="preserve"> </w:t>
      </w:r>
      <w:r w:rsidR="00C66DC6" w:rsidRPr="00867F00">
        <w:rPr>
          <w:rFonts w:cs="Times New Roman"/>
        </w:rPr>
        <w:t>señala</w:t>
      </w:r>
      <w:r w:rsidRPr="00867F00">
        <w:rPr>
          <w:rFonts w:cs="Times New Roman"/>
        </w:rPr>
        <w:t xml:space="preserve"> que leer una obra antigua teniendo en mente el ambiente físico en que fue originalmente puesta en escena </w:t>
      </w:r>
      <w:r w:rsidR="00CE6B9B" w:rsidRPr="00867F00">
        <w:rPr>
          <w:rFonts w:cs="Times New Roman"/>
          <w:i/>
          <w:szCs w:val="24"/>
          <w:lang w:val="en-US"/>
        </w:rPr>
        <w:t>might open up another dimension of appreciation and understanding of ancient drama</w:t>
      </w:r>
      <w:r w:rsidR="00CE6B9B" w:rsidRPr="00867F00">
        <w:rPr>
          <w:rFonts w:cs="Times New Roman"/>
        </w:rPr>
        <w:t xml:space="preserve"> </w:t>
      </w:r>
      <w:r w:rsidRPr="00867F00">
        <w:rPr>
          <w:rFonts w:cs="Times New Roman"/>
        </w:rPr>
        <w:t>(</w:t>
      </w:r>
      <w:r w:rsidR="00531759" w:rsidRPr="00867F00">
        <w:rPr>
          <w:rFonts w:cs="Times New Roman"/>
        </w:rPr>
        <w:t xml:space="preserve">2013: </w:t>
      </w:r>
      <w:r w:rsidRPr="00867F00">
        <w:rPr>
          <w:rFonts w:cs="Times New Roman"/>
        </w:rPr>
        <w:t xml:space="preserve">161), </w:t>
      </w:r>
      <w:r w:rsidR="00C66DC6" w:rsidRPr="00867F00">
        <w:rPr>
          <w:rFonts w:cs="Times New Roman"/>
        </w:rPr>
        <w:t>que</w:t>
      </w:r>
      <w:r w:rsidRPr="00867F00">
        <w:rPr>
          <w:rFonts w:cs="Times New Roman"/>
        </w:rPr>
        <w:t xml:space="preserve"> daría como resultado una </w:t>
      </w:r>
      <w:r w:rsidRPr="00867F00">
        <w:rPr>
          <w:rFonts w:cs="Times New Roman"/>
          <w:i/>
        </w:rPr>
        <w:t xml:space="preserve">visual </w:t>
      </w:r>
      <w:proofErr w:type="spellStart"/>
      <w:r w:rsidRPr="00867F00">
        <w:rPr>
          <w:rFonts w:cs="Times New Roman"/>
          <w:i/>
        </w:rPr>
        <w:t>dramaturgy</w:t>
      </w:r>
      <w:proofErr w:type="spellEnd"/>
      <w:r w:rsidRPr="00867F00">
        <w:rPr>
          <w:rFonts w:cs="Times New Roman"/>
        </w:rPr>
        <w:t xml:space="preserve">, posibilitando una profunda comprensión de la </w:t>
      </w:r>
      <w:proofErr w:type="spellStart"/>
      <w:r w:rsidR="00287AED" w:rsidRPr="00867F00">
        <w:rPr>
          <w:rFonts w:cs="Times New Roman"/>
        </w:rPr>
        <w:t>ó</w:t>
      </w:r>
      <w:r w:rsidRPr="00867F00">
        <w:rPr>
          <w:rFonts w:cs="Times New Roman"/>
          <w:i/>
        </w:rPr>
        <w:t>psis</w:t>
      </w:r>
      <w:proofErr w:type="spellEnd"/>
      <w:r w:rsidRPr="00867F00">
        <w:rPr>
          <w:rFonts w:cs="Times New Roman"/>
        </w:rPr>
        <w:t xml:space="preserve"> y de la performances trágica</w:t>
      </w:r>
      <w:r w:rsidR="00BC7F4E" w:rsidRPr="00867F00">
        <w:rPr>
          <w:rFonts w:cs="Times New Roman"/>
        </w:rPr>
        <w:t xml:space="preserve">, </w:t>
      </w:r>
      <w:r w:rsidR="00BC7F4E" w:rsidRPr="00867F00">
        <w:rPr>
          <w:rFonts w:cs="Times New Roman"/>
          <w:szCs w:val="24"/>
        </w:rPr>
        <w:t xml:space="preserve">que va mucho más allá del análisis de máscaras, escenografía, accesorios y movimientos. Más </w:t>
      </w:r>
      <w:r w:rsidR="00BC7F4E" w:rsidRPr="00867F00">
        <w:rPr>
          <w:rFonts w:cs="Times New Roman"/>
          <w:szCs w:val="24"/>
        </w:rPr>
        <w:lastRenderedPageBreak/>
        <w:t>bien, un estudio de la visualidad y de la espacialidad de la tragedia griega, de su escenificación y performances, exige que pensemos cómo la obra representada a plena luz del sol y sin límites que obstaculizaran la contemplación del paisaje y de los sitios sacros, se podía fundir y servir de dichos espacios hieráticos cargados de historia, esto mientras el espectador tomaba asiento en su puesto</w:t>
      </w:r>
      <w:r w:rsidRPr="00867F00">
        <w:rPr>
          <w:rFonts w:cs="Times New Roman"/>
        </w:rPr>
        <w:t>.</w:t>
      </w:r>
    </w:p>
    <w:p w:rsidR="00A679A4" w:rsidRPr="00867F00" w:rsidRDefault="00A679A4" w:rsidP="00A679A4">
      <w:pPr>
        <w:rPr>
          <w:rFonts w:cs="Times New Roman"/>
        </w:rPr>
      </w:pPr>
      <w:r w:rsidRPr="00867F00">
        <w:rPr>
          <w:rFonts w:cs="Times New Roman"/>
        </w:rPr>
        <w:t xml:space="preserve">Así sucede </w:t>
      </w:r>
      <w:r w:rsidR="00C66DC6" w:rsidRPr="00867F00">
        <w:rPr>
          <w:rFonts w:cs="Times New Roman"/>
        </w:rPr>
        <w:t xml:space="preserve">el fin de la </w:t>
      </w:r>
      <w:proofErr w:type="spellStart"/>
      <w:r w:rsidR="00C66DC6" w:rsidRPr="00867F00">
        <w:rPr>
          <w:rFonts w:cs="Times New Roman"/>
          <w:i/>
        </w:rPr>
        <w:t>Orestíada</w:t>
      </w:r>
      <w:proofErr w:type="spellEnd"/>
      <w:r w:rsidR="00C66DC6" w:rsidRPr="00867F00">
        <w:rPr>
          <w:rFonts w:cs="Times New Roman"/>
        </w:rPr>
        <w:t xml:space="preserve">: </w:t>
      </w:r>
      <w:r w:rsidR="00C66DC6" w:rsidRPr="00867F00">
        <w:rPr>
          <w:rFonts w:cs="Times New Roman"/>
          <w:i/>
        </w:rPr>
        <w:t>Euménides</w:t>
      </w:r>
      <w:r w:rsidR="00C66DC6" w:rsidRPr="00867F00">
        <w:rPr>
          <w:rFonts w:cs="Times New Roman"/>
        </w:rPr>
        <w:t xml:space="preserve"> </w:t>
      </w:r>
      <w:r w:rsidRPr="00867F00">
        <w:rPr>
          <w:rFonts w:cs="Times New Roman"/>
        </w:rPr>
        <w:t xml:space="preserve">hace recaer los emplazamientos significativos de la ciudad dentro de su puesta en escena. </w:t>
      </w:r>
      <w:r w:rsidR="00287AED" w:rsidRPr="00867F00">
        <w:rPr>
          <w:rFonts w:cs="Times New Roman"/>
        </w:rPr>
        <w:t xml:space="preserve">La </w:t>
      </w:r>
      <w:r w:rsidRPr="00867F00">
        <w:rPr>
          <w:rFonts w:cs="Times New Roman"/>
        </w:rPr>
        <w:t>colosal estatua de bronce de Atenea incidió en la recepción del espectador. Ésta fue finalizada entre el 460 y</w:t>
      </w:r>
      <w:r w:rsidR="00287AED" w:rsidRPr="00867F00">
        <w:rPr>
          <w:rFonts w:cs="Times New Roman"/>
        </w:rPr>
        <w:t xml:space="preserve"> el 450 a.</w:t>
      </w:r>
      <w:r w:rsidRPr="00867F00">
        <w:rPr>
          <w:rFonts w:cs="Times New Roman"/>
        </w:rPr>
        <w:t xml:space="preserve">C., </w:t>
      </w:r>
      <w:r w:rsidR="00BC7F4E" w:rsidRPr="00867F00">
        <w:rPr>
          <w:rFonts w:cs="Times New Roman"/>
        </w:rPr>
        <w:t>lo que significa que</w:t>
      </w:r>
      <w:r w:rsidRPr="00867F00">
        <w:rPr>
          <w:rFonts w:cs="Times New Roman"/>
        </w:rPr>
        <w:t xml:space="preserve"> </w:t>
      </w:r>
      <w:r w:rsidR="00BC7F4E" w:rsidRPr="00867F00">
        <w:rPr>
          <w:rFonts w:cs="Times New Roman"/>
        </w:rPr>
        <w:t>para la escenificación de la</w:t>
      </w:r>
      <w:r w:rsidRPr="00867F00">
        <w:rPr>
          <w:rFonts w:cs="Times New Roman"/>
        </w:rPr>
        <w:t xml:space="preserve"> obra, ella ya estaba completa o casi terminada</w:t>
      </w:r>
      <w:r w:rsidR="00BC7F4E" w:rsidRPr="00867F00">
        <w:rPr>
          <w:rFonts w:cs="Times New Roman"/>
        </w:rPr>
        <w:t>.</w:t>
      </w:r>
      <w:r w:rsidR="00287AED" w:rsidRPr="00867F00">
        <w:rPr>
          <w:rFonts w:cs="Times New Roman"/>
        </w:rPr>
        <w:t xml:space="preserve"> </w:t>
      </w:r>
      <w:r w:rsidR="00BC7F4E" w:rsidRPr="00867F00">
        <w:rPr>
          <w:rFonts w:cs="Times New Roman"/>
        </w:rPr>
        <w:t>Por tanto</w:t>
      </w:r>
      <w:r w:rsidR="00287AED" w:rsidRPr="00867F00">
        <w:rPr>
          <w:rFonts w:cs="Times New Roman"/>
        </w:rPr>
        <w:t xml:space="preserve">, al </w:t>
      </w:r>
      <w:r w:rsidRPr="00867F00">
        <w:rPr>
          <w:rFonts w:cs="Times New Roman"/>
        </w:rPr>
        <w:t xml:space="preserve">aparecer la divinidad en el escenario, </w:t>
      </w:r>
      <w:r w:rsidR="00BC7F4E" w:rsidRPr="00867F00">
        <w:rPr>
          <w:rFonts w:cs="Times New Roman"/>
        </w:rPr>
        <w:t xml:space="preserve">Esquilo </w:t>
      </w:r>
      <w:r w:rsidRPr="00867F00">
        <w:rPr>
          <w:rFonts w:cs="Times New Roman"/>
        </w:rPr>
        <w:t xml:space="preserve">está </w:t>
      </w:r>
      <w:proofErr w:type="spellStart"/>
      <w:r w:rsidR="00BC7F4E" w:rsidRPr="00867F00">
        <w:rPr>
          <w:rFonts w:cs="Times New Roman"/>
          <w:i/>
        </w:rPr>
        <w:t>forging</w:t>
      </w:r>
      <w:proofErr w:type="spellEnd"/>
      <w:r w:rsidR="00BC7F4E" w:rsidRPr="00867F00">
        <w:rPr>
          <w:rFonts w:cs="Times New Roman"/>
          <w:i/>
        </w:rPr>
        <w:t xml:space="preserve"> a </w:t>
      </w:r>
      <w:proofErr w:type="spellStart"/>
      <w:r w:rsidR="00BC7F4E" w:rsidRPr="00867F00">
        <w:rPr>
          <w:rFonts w:cs="Times New Roman"/>
          <w:i/>
        </w:rPr>
        <w:t>relationship</w:t>
      </w:r>
      <w:proofErr w:type="spellEnd"/>
      <w:r w:rsidR="00BC7F4E" w:rsidRPr="00867F00">
        <w:rPr>
          <w:rFonts w:cs="Times New Roman"/>
          <w:i/>
        </w:rPr>
        <w:t xml:space="preserve"> </w:t>
      </w:r>
      <w:proofErr w:type="spellStart"/>
      <w:r w:rsidR="00BC7F4E" w:rsidRPr="00867F00">
        <w:rPr>
          <w:rFonts w:cs="Times New Roman"/>
          <w:i/>
        </w:rPr>
        <w:t>with</w:t>
      </w:r>
      <w:proofErr w:type="spellEnd"/>
      <w:r w:rsidR="00BC7F4E" w:rsidRPr="00867F00">
        <w:rPr>
          <w:rFonts w:cs="Times New Roman"/>
          <w:i/>
        </w:rPr>
        <w:t xml:space="preserve"> </w:t>
      </w:r>
      <w:proofErr w:type="spellStart"/>
      <w:r w:rsidR="00BC7F4E" w:rsidRPr="00867F00">
        <w:rPr>
          <w:rFonts w:cs="Times New Roman"/>
          <w:i/>
        </w:rPr>
        <w:t>his</w:t>
      </w:r>
      <w:proofErr w:type="spellEnd"/>
      <w:r w:rsidR="00BC7F4E" w:rsidRPr="00867F00">
        <w:rPr>
          <w:rFonts w:cs="Times New Roman"/>
          <w:i/>
        </w:rPr>
        <w:t xml:space="preserve"> </w:t>
      </w:r>
      <w:proofErr w:type="spellStart"/>
      <w:r w:rsidR="00BC7F4E" w:rsidRPr="00867F00">
        <w:rPr>
          <w:rFonts w:cs="Times New Roman"/>
          <w:i/>
        </w:rPr>
        <w:t>spectators</w:t>
      </w:r>
      <w:proofErr w:type="spellEnd"/>
      <w:r w:rsidR="00BC7F4E" w:rsidRPr="00867F00">
        <w:rPr>
          <w:rFonts w:cs="Times New Roman"/>
          <w:i/>
        </w:rPr>
        <w:t xml:space="preserve">’ </w:t>
      </w:r>
      <w:proofErr w:type="spellStart"/>
      <w:r w:rsidR="00BC7F4E" w:rsidRPr="00867F00">
        <w:rPr>
          <w:rFonts w:cs="Times New Roman"/>
          <w:i/>
        </w:rPr>
        <w:t>immediate</w:t>
      </w:r>
      <w:proofErr w:type="spellEnd"/>
      <w:r w:rsidR="00BC7F4E" w:rsidRPr="00867F00">
        <w:rPr>
          <w:rFonts w:cs="Times New Roman"/>
          <w:i/>
        </w:rPr>
        <w:t xml:space="preserve"> visual </w:t>
      </w:r>
      <w:proofErr w:type="spellStart"/>
      <w:r w:rsidR="00BC7F4E" w:rsidRPr="00867F00">
        <w:rPr>
          <w:rFonts w:cs="Times New Roman"/>
          <w:i/>
        </w:rPr>
        <w:t>environment</w:t>
      </w:r>
      <w:proofErr w:type="spellEnd"/>
      <w:r w:rsidR="00BC7F4E" w:rsidRPr="00867F00">
        <w:rPr>
          <w:rFonts w:cs="Times New Roman"/>
          <w:i/>
        </w:rPr>
        <w:t xml:space="preserve"> and </w:t>
      </w:r>
      <w:proofErr w:type="spellStart"/>
      <w:r w:rsidR="00BC7F4E" w:rsidRPr="00867F00">
        <w:rPr>
          <w:rFonts w:cs="Times New Roman"/>
          <w:i/>
        </w:rPr>
        <w:t>creating</w:t>
      </w:r>
      <w:proofErr w:type="spellEnd"/>
      <w:r w:rsidR="00BC7F4E" w:rsidRPr="00867F00">
        <w:rPr>
          <w:rFonts w:cs="Times New Roman"/>
          <w:i/>
        </w:rPr>
        <w:t xml:space="preserve"> a vivid </w:t>
      </w:r>
      <w:proofErr w:type="spellStart"/>
      <w:r w:rsidR="00BC7F4E" w:rsidRPr="00867F00">
        <w:rPr>
          <w:rFonts w:cs="Times New Roman"/>
          <w:i/>
        </w:rPr>
        <w:t>political</w:t>
      </w:r>
      <w:proofErr w:type="spellEnd"/>
      <w:r w:rsidR="00BC7F4E" w:rsidRPr="00867F00">
        <w:rPr>
          <w:rFonts w:cs="Times New Roman"/>
          <w:i/>
        </w:rPr>
        <w:t xml:space="preserve"> and social </w:t>
      </w:r>
      <w:proofErr w:type="spellStart"/>
      <w:r w:rsidR="00BC7F4E" w:rsidRPr="00867F00">
        <w:rPr>
          <w:rFonts w:cs="Times New Roman"/>
          <w:i/>
        </w:rPr>
        <w:t>connection</w:t>
      </w:r>
      <w:proofErr w:type="spellEnd"/>
      <w:r w:rsidR="00BC7F4E" w:rsidRPr="00867F00">
        <w:rPr>
          <w:rFonts w:cs="Times New Roman"/>
          <w:i/>
        </w:rPr>
        <w:t xml:space="preserve"> </w:t>
      </w:r>
      <w:proofErr w:type="spellStart"/>
      <w:r w:rsidR="00BC7F4E" w:rsidRPr="00867F00">
        <w:rPr>
          <w:rFonts w:cs="Times New Roman"/>
          <w:i/>
        </w:rPr>
        <w:t>between</w:t>
      </w:r>
      <w:proofErr w:type="spellEnd"/>
      <w:r w:rsidR="00BC7F4E" w:rsidRPr="00867F00">
        <w:rPr>
          <w:rFonts w:cs="Times New Roman"/>
          <w:i/>
        </w:rPr>
        <w:t xml:space="preserve"> </w:t>
      </w:r>
      <w:proofErr w:type="spellStart"/>
      <w:r w:rsidR="00BC7F4E" w:rsidRPr="00867F00">
        <w:rPr>
          <w:rFonts w:cs="Times New Roman"/>
          <w:i/>
        </w:rPr>
        <w:t>the</w:t>
      </w:r>
      <w:proofErr w:type="spellEnd"/>
      <w:r w:rsidR="00BC7F4E" w:rsidRPr="00867F00">
        <w:rPr>
          <w:rFonts w:cs="Times New Roman"/>
          <w:i/>
        </w:rPr>
        <w:t xml:space="preserve"> </w:t>
      </w:r>
      <w:proofErr w:type="spellStart"/>
      <w:r w:rsidR="00BC7F4E" w:rsidRPr="00867F00">
        <w:rPr>
          <w:rFonts w:cs="Times New Roman"/>
          <w:i/>
        </w:rPr>
        <w:t>mythological</w:t>
      </w:r>
      <w:proofErr w:type="spellEnd"/>
      <w:r w:rsidR="00BC7F4E" w:rsidRPr="00867F00">
        <w:rPr>
          <w:rFonts w:cs="Times New Roman"/>
          <w:i/>
        </w:rPr>
        <w:t xml:space="preserve"> </w:t>
      </w:r>
      <w:proofErr w:type="spellStart"/>
      <w:r w:rsidR="00BC7F4E" w:rsidRPr="00867F00">
        <w:rPr>
          <w:rFonts w:cs="Times New Roman"/>
          <w:i/>
        </w:rPr>
        <w:t>world</w:t>
      </w:r>
      <w:proofErr w:type="spellEnd"/>
      <w:r w:rsidR="00BC7F4E" w:rsidRPr="00867F00">
        <w:rPr>
          <w:rFonts w:cs="Times New Roman"/>
          <w:i/>
        </w:rPr>
        <w:t xml:space="preserve"> of </w:t>
      </w:r>
      <w:proofErr w:type="spellStart"/>
      <w:r w:rsidR="00BC7F4E" w:rsidRPr="00867F00">
        <w:rPr>
          <w:rFonts w:cs="Times New Roman"/>
          <w:i/>
        </w:rPr>
        <w:t>the</w:t>
      </w:r>
      <w:proofErr w:type="spellEnd"/>
      <w:r w:rsidR="00BC7F4E" w:rsidRPr="00867F00">
        <w:rPr>
          <w:rFonts w:cs="Times New Roman"/>
          <w:i/>
        </w:rPr>
        <w:t xml:space="preserve"> </w:t>
      </w:r>
      <w:proofErr w:type="spellStart"/>
      <w:r w:rsidR="00BC7F4E" w:rsidRPr="00867F00">
        <w:rPr>
          <w:rFonts w:cs="Times New Roman"/>
          <w:i/>
        </w:rPr>
        <w:t>play</w:t>
      </w:r>
      <w:proofErr w:type="spellEnd"/>
      <w:r w:rsidR="00BC7F4E" w:rsidRPr="00867F00">
        <w:rPr>
          <w:rFonts w:cs="Times New Roman"/>
          <w:i/>
        </w:rPr>
        <w:t xml:space="preserve"> and actual </w:t>
      </w:r>
      <w:proofErr w:type="spellStart"/>
      <w:r w:rsidR="00BC7F4E" w:rsidRPr="00867F00">
        <w:rPr>
          <w:rFonts w:cs="Times New Roman"/>
          <w:i/>
        </w:rPr>
        <w:t>events</w:t>
      </w:r>
      <w:proofErr w:type="spellEnd"/>
      <w:r w:rsidR="00BC7F4E" w:rsidRPr="00867F00">
        <w:rPr>
          <w:rFonts w:cs="Times New Roman"/>
          <w:i/>
        </w:rPr>
        <w:t xml:space="preserve"> </w:t>
      </w:r>
      <w:proofErr w:type="spellStart"/>
      <w:r w:rsidR="00BC7F4E" w:rsidRPr="00867F00">
        <w:rPr>
          <w:rFonts w:cs="Times New Roman"/>
          <w:i/>
        </w:rPr>
        <w:t>existing</w:t>
      </w:r>
      <w:proofErr w:type="spellEnd"/>
      <w:r w:rsidR="00BC7F4E" w:rsidRPr="00867F00">
        <w:rPr>
          <w:rFonts w:cs="Times New Roman"/>
          <w:i/>
        </w:rPr>
        <w:t xml:space="preserve"> in </w:t>
      </w:r>
      <w:proofErr w:type="spellStart"/>
      <w:r w:rsidR="00BC7F4E" w:rsidRPr="00867F00">
        <w:rPr>
          <w:rFonts w:cs="Times New Roman"/>
          <w:i/>
        </w:rPr>
        <w:t>the</w:t>
      </w:r>
      <w:proofErr w:type="spellEnd"/>
      <w:r w:rsidR="00BC7F4E" w:rsidRPr="00867F00">
        <w:rPr>
          <w:rFonts w:cs="Times New Roman"/>
          <w:i/>
        </w:rPr>
        <w:t xml:space="preserve"> </w:t>
      </w:r>
      <w:proofErr w:type="spellStart"/>
      <w:r w:rsidR="00BC7F4E" w:rsidRPr="00867F00">
        <w:rPr>
          <w:rFonts w:cs="Times New Roman"/>
          <w:i/>
        </w:rPr>
        <w:t>here</w:t>
      </w:r>
      <w:proofErr w:type="spellEnd"/>
      <w:r w:rsidR="00BC7F4E" w:rsidRPr="00867F00">
        <w:rPr>
          <w:rFonts w:cs="Times New Roman"/>
          <w:i/>
        </w:rPr>
        <w:t xml:space="preserve"> and </w:t>
      </w:r>
      <w:proofErr w:type="spellStart"/>
      <w:r w:rsidR="00BC7F4E" w:rsidRPr="00867F00">
        <w:rPr>
          <w:rFonts w:cs="Times New Roman"/>
          <w:i/>
        </w:rPr>
        <w:t>now</w:t>
      </w:r>
      <w:proofErr w:type="spellEnd"/>
      <w:r w:rsidR="00BC7F4E" w:rsidRPr="00867F00">
        <w:rPr>
          <w:rFonts w:cs="Times New Roman"/>
          <w:i/>
        </w:rPr>
        <w:t xml:space="preserve"> of </w:t>
      </w:r>
      <w:proofErr w:type="spellStart"/>
      <w:r w:rsidR="00BC7F4E" w:rsidRPr="00867F00">
        <w:rPr>
          <w:rFonts w:cs="Times New Roman"/>
          <w:i/>
        </w:rPr>
        <w:t>the</w:t>
      </w:r>
      <w:proofErr w:type="spellEnd"/>
      <w:r w:rsidR="00BC7F4E" w:rsidRPr="00867F00">
        <w:rPr>
          <w:rFonts w:cs="Times New Roman"/>
          <w:i/>
        </w:rPr>
        <w:t xml:space="preserve"> </w:t>
      </w:r>
      <w:proofErr w:type="spellStart"/>
      <w:r w:rsidR="00BC7F4E" w:rsidRPr="00867F00">
        <w:rPr>
          <w:rFonts w:cs="Times New Roman"/>
          <w:i/>
        </w:rPr>
        <w:t>spectators</w:t>
      </w:r>
      <w:proofErr w:type="spellEnd"/>
      <w:r w:rsidR="00BC7F4E" w:rsidRPr="00867F00">
        <w:rPr>
          <w:rFonts w:cs="Times New Roman"/>
        </w:rPr>
        <w:t xml:space="preserve"> </w:t>
      </w:r>
      <w:r w:rsidR="00531759" w:rsidRPr="00867F00">
        <w:rPr>
          <w:rFonts w:cs="Times New Roman"/>
        </w:rPr>
        <w:t>(</w:t>
      </w:r>
      <w:proofErr w:type="spellStart"/>
      <w:r w:rsidR="00531759" w:rsidRPr="00867F00">
        <w:rPr>
          <w:rFonts w:cs="Times New Roman"/>
          <w:smallCaps/>
        </w:rPr>
        <w:t>Meineck</w:t>
      </w:r>
      <w:proofErr w:type="spellEnd"/>
      <w:r w:rsidR="00531759" w:rsidRPr="00867F00">
        <w:rPr>
          <w:rFonts w:cs="Times New Roman"/>
        </w:rPr>
        <w:t xml:space="preserve">, 2013: </w:t>
      </w:r>
      <w:r w:rsidRPr="00867F00">
        <w:rPr>
          <w:rFonts w:cs="Times New Roman"/>
        </w:rPr>
        <w:t>162)</w:t>
      </w:r>
    </w:p>
    <w:p w:rsidR="007E2FAF" w:rsidRPr="00867F00" w:rsidRDefault="00A679A4" w:rsidP="007E2FAF">
      <w:pPr>
        <w:rPr>
          <w:rFonts w:cs="Times New Roman"/>
        </w:rPr>
      </w:pPr>
      <w:r w:rsidRPr="00867F00">
        <w:rPr>
          <w:rFonts w:cs="Times New Roman"/>
        </w:rPr>
        <w:t>Esta estatua fue la primera construcción de monumentos hecha por los atenienses en veinte años, luego de la ruina causada en la Acrópolis a manos de los persas. Este monumento fue erigido sin leva</w:t>
      </w:r>
      <w:r w:rsidR="006C4EBA" w:rsidRPr="00867F00">
        <w:rPr>
          <w:rFonts w:cs="Times New Roman"/>
        </w:rPr>
        <w:t xml:space="preserve">ntar los escombros del desastre, que permanecieron </w:t>
      </w:r>
      <w:r w:rsidRPr="00867F00">
        <w:rPr>
          <w:rFonts w:cs="Times New Roman"/>
        </w:rPr>
        <w:t xml:space="preserve">como un recordatorio físico de la acción persa y como una </w:t>
      </w:r>
      <w:proofErr w:type="spellStart"/>
      <w:r w:rsidRPr="00867F00">
        <w:rPr>
          <w:rFonts w:cs="Times New Roman"/>
          <w:i/>
        </w:rPr>
        <w:t>deep</w:t>
      </w:r>
      <w:proofErr w:type="spellEnd"/>
      <w:r w:rsidRPr="00867F00">
        <w:rPr>
          <w:rFonts w:cs="Times New Roman"/>
          <w:i/>
        </w:rPr>
        <w:t xml:space="preserve"> </w:t>
      </w:r>
      <w:proofErr w:type="spellStart"/>
      <w:r w:rsidRPr="00867F00">
        <w:rPr>
          <w:rFonts w:cs="Times New Roman"/>
          <w:i/>
        </w:rPr>
        <w:t>scar</w:t>
      </w:r>
      <w:proofErr w:type="spellEnd"/>
      <w:r w:rsidRPr="00867F00">
        <w:rPr>
          <w:rFonts w:cs="Times New Roman"/>
          <w:i/>
        </w:rPr>
        <w:t xml:space="preserve"> </w:t>
      </w:r>
      <w:proofErr w:type="spellStart"/>
      <w:r w:rsidRPr="00867F00">
        <w:rPr>
          <w:rFonts w:cs="Times New Roman"/>
          <w:i/>
        </w:rPr>
        <w:t>on</w:t>
      </w:r>
      <w:proofErr w:type="spellEnd"/>
      <w:r w:rsidRPr="00867F00">
        <w:rPr>
          <w:rFonts w:cs="Times New Roman"/>
          <w:i/>
        </w:rPr>
        <w:t xml:space="preserve"> </w:t>
      </w:r>
      <w:proofErr w:type="spellStart"/>
      <w:r w:rsidRPr="00867F00">
        <w:rPr>
          <w:rFonts w:cs="Times New Roman"/>
          <w:i/>
        </w:rPr>
        <w:t>the</w:t>
      </w:r>
      <w:proofErr w:type="spellEnd"/>
      <w:r w:rsidRPr="00867F00">
        <w:rPr>
          <w:rFonts w:cs="Times New Roman"/>
          <w:i/>
        </w:rPr>
        <w:t xml:space="preserve"> </w:t>
      </w:r>
      <w:proofErr w:type="spellStart"/>
      <w:r w:rsidRPr="00867F00">
        <w:rPr>
          <w:rFonts w:cs="Times New Roman"/>
          <w:i/>
        </w:rPr>
        <w:t>landscape</w:t>
      </w:r>
      <w:proofErr w:type="spellEnd"/>
      <w:r w:rsidRPr="00867F00">
        <w:rPr>
          <w:rFonts w:cs="Times New Roman"/>
          <w:i/>
        </w:rPr>
        <w:t xml:space="preserve"> of </w:t>
      </w:r>
      <w:proofErr w:type="spellStart"/>
      <w:r w:rsidRPr="00867F00">
        <w:rPr>
          <w:rFonts w:cs="Times New Roman"/>
          <w:i/>
        </w:rPr>
        <w:t>the</w:t>
      </w:r>
      <w:proofErr w:type="spellEnd"/>
      <w:r w:rsidRPr="00867F00">
        <w:rPr>
          <w:rFonts w:cs="Times New Roman"/>
          <w:i/>
        </w:rPr>
        <w:t xml:space="preserve"> </w:t>
      </w:r>
      <w:proofErr w:type="spellStart"/>
      <w:r w:rsidRPr="00867F00">
        <w:rPr>
          <w:rFonts w:cs="Times New Roman"/>
          <w:i/>
        </w:rPr>
        <w:t>city</w:t>
      </w:r>
      <w:proofErr w:type="spellEnd"/>
      <w:r w:rsidRPr="00867F00">
        <w:rPr>
          <w:rFonts w:cs="Times New Roman"/>
          <w:i/>
        </w:rPr>
        <w:t xml:space="preserve"> of Athens</w:t>
      </w:r>
      <w:r w:rsidRPr="00867F00">
        <w:rPr>
          <w:rFonts w:cs="Times New Roman"/>
        </w:rPr>
        <w:t xml:space="preserve"> (</w:t>
      </w:r>
      <w:proofErr w:type="spellStart"/>
      <w:r w:rsidR="00531759" w:rsidRPr="00867F00">
        <w:rPr>
          <w:rFonts w:cs="Times New Roman"/>
          <w:smallCaps/>
        </w:rPr>
        <w:t>Meineck</w:t>
      </w:r>
      <w:proofErr w:type="spellEnd"/>
      <w:r w:rsidR="00531759" w:rsidRPr="00867F00">
        <w:rPr>
          <w:rFonts w:cs="Times New Roman"/>
        </w:rPr>
        <w:t xml:space="preserve">, 2013: </w:t>
      </w:r>
      <w:r w:rsidRPr="00867F00">
        <w:rPr>
          <w:rFonts w:cs="Times New Roman"/>
        </w:rPr>
        <w:t xml:space="preserve">170). Se crea </w:t>
      </w:r>
      <w:r w:rsidR="006F201B" w:rsidRPr="00867F00">
        <w:rPr>
          <w:rFonts w:cs="Times New Roman"/>
        </w:rPr>
        <w:t xml:space="preserve">con esto </w:t>
      </w:r>
      <w:r w:rsidRPr="00867F00">
        <w:rPr>
          <w:rFonts w:cs="Times New Roman"/>
        </w:rPr>
        <w:t xml:space="preserve">un memorial visual </w:t>
      </w:r>
      <w:r w:rsidR="00D07E9F" w:rsidRPr="00867F00">
        <w:rPr>
          <w:rFonts w:cs="Times New Roman"/>
        </w:rPr>
        <w:t xml:space="preserve">de </w:t>
      </w:r>
      <w:r w:rsidR="006F201B" w:rsidRPr="00867F00">
        <w:rPr>
          <w:rFonts w:cs="Times New Roman"/>
        </w:rPr>
        <w:t>un</w:t>
      </w:r>
      <w:r w:rsidR="00D07E9F" w:rsidRPr="00867F00">
        <w:rPr>
          <w:rFonts w:cs="Times New Roman"/>
        </w:rPr>
        <w:t xml:space="preserve"> evento profundamente traumático que fue la evacuación y destrucción de Atenas. </w:t>
      </w:r>
      <w:r w:rsidR="007E2FAF" w:rsidRPr="00867F00">
        <w:rPr>
          <w:rFonts w:cs="Times New Roman"/>
        </w:rPr>
        <w:t xml:space="preserve">El monumento creado al dejar los escombros generó un efecto descrito por </w:t>
      </w:r>
      <w:r w:rsidR="007E2FAF" w:rsidRPr="00867F00">
        <w:rPr>
          <w:rFonts w:cs="Times New Roman"/>
          <w:smallCaps/>
        </w:rPr>
        <w:t>Gloria Ferrari</w:t>
      </w:r>
      <w:r w:rsidR="007E2FAF" w:rsidRPr="00867F00">
        <w:rPr>
          <w:rFonts w:cs="Times New Roman"/>
        </w:rPr>
        <w:t xml:space="preserve"> como una </w:t>
      </w:r>
      <w:r w:rsidR="007E2FAF" w:rsidRPr="00867F00">
        <w:rPr>
          <w:rFonts w:cs="Times New Roman"/>
          <w:i/>
          <w:szCs w:val="24"/>
          <w:lang w:val="en-US"/>
        </w:rPr>
        <w:t>choreography of ruins</w:t>
      </w:r>
      <w:r w:rsidR="007E2FAF" w:rsidRPr="00867F00">
        <w:rPr>
          <w:rFonts w:cs="Times New Roman"/>
        </w:rPr>
        <w:t xml:space="preserve"> (2002: 25) con el que cada habitante </w:t>
      </w:r>
      <w:r w:rsidR="0054129D" w:rsidRPr="00867F00">
        <w:rPr>
          <w:rFonts w:cs="Times New Roman"/>
        </w:rPr>
        <w:t xml:space="preserve">ateniense se </w:t>
      </w:r>
      <w:r w:rsidR="007E2FAF" w:rsidRPr="00867F00">
        <w:rPr>
          <w:rFonts w:cs="Times New Roman"/>
        </w:rPr>
        <w:t xml:space="preserve">tuvo que haber sentido afectado, </w:t>
      </w:r>
      <w:r w:rsidR="0054129D" w:rsidRPr="00867F00">
        <w:rPr>
          <w:rFonts w:cs="Times New Roman"/>
        </w:rPr>
        <w:t>sin importar</w:t>
      </w:r>
      <w:r w:rsidR="007E2FAF" w:rsidRPr="00867F00">
        <w:rPr>
          <w:rFonts w:cs="Times New Roman"/>
        </w:rPr>
        <w:t xml:space="preserve"> su clase o estatus social.</w:t>
      </w:r>
    </w:p>
    <w:p w:rsidR="00A679A4" w:rsidRPr="00867F00" w:rsidRDefault="00A679A4" w:rsidP="007E2FAF">
      <w:pPr>
        <w:rPr>
          <w:rFonts w:cs="Times New Roman"/>
        </w:rPr>
      </w:pPr>
      <w:r w:rsidRPr="00867F00">
        <w:rPr>
          <w:rFonts w:cs="Times New Roman"/>
        </w:rPr>
        <w:t xml:space="preserve">Pero, ¿es esta </w:t>
      </w:r>
      <w:proofErr w:type="spellStart"/>
      <w:r w:rsidR="0054129D" w:rsidRPr="00867F00">
        <w:rPr>
          <w:rFonts w:cs="Times New Roman"/>
          <w:i/>
        </w:rPr>
        <w:t>ó</w:t>
      </w:r>
      <w:r w:rsidRPr="00867F00">
        <w:rPr>
          <w:rFonts w:cs="Times New Roman"/>
          <w:i/>
        </w:rPr>
        <w:t>psis</w:t>
      </w:r>
      <w:proofErr w:type="spellEnd"/>
      <w:r w:rsidRPr="00867F00">
        <w:rPr>
          <w:rFonts w:cs="Times New Roman"/>
        </w:rPr>
        <w:t xml:space="preserve"> desplegada en </w:t>
      </w:r>
      <w:r w:rsidRPr="00867F00">
        <w:rPr>
          <w:rFonts w:cs="Times New Roman"/>
          <w:i/>
        </w:rPr>
        <w:t xml:space="preserve">Euménides </w:t>
      </w:r>
      <w:r w:rsidRPr="00867F00">
        <w:rPr>
          <w:rFonts w:cs="Times New Roman"/>
        </w:rPr>
        <w:t xml:space="preserve">sólo un espacio en que se ve reflejada la ciudad en su manifestación más inmediata? ¿Cuáles son los fenómenos más radicales que están siendo poetizados en la performance </w:t>
      </w:r>
      <w:proofErr w:type="spellStart"/>
      <w:r w:rsidRPr="00867F00">
        <w:rPr>
          <w:rFonts w:cs="Times New Roman"/>
        </w:rPr>
        <w:t>esquiliana</w:t>
      </w:r>
      <w:proofErr w:type="spellEnd"/>
      <w:r w:rsidRPr="00867F00">
        <w:rPr>
          <w:rFonts w:cs="Times New Roman"/>
        </w:rPr>
        <w:t>?</w:t>
      </w:r>
    </w:p>
    <w:p w:rsidR="00A679A4" w:rsidRPr="00867F00" w:rsidRDefault="00A679A4" w:rsidP="00A679A4">
      <w:pPr>
        <w:rPr>
          <w:rFonts w:cs="Times New Roman"/>
        </w:rPr>
      </w:pPr>
      <w:r w:rsidRPr="00867F00">
        <w:rPr>
          <w:rFonts w:cs="Times New Roman"/>
        </w:rPr>
        <w:t xml:space="preserve">Tal vez lo más interesante de investigar en </w:t>
      </w:r>
      <w:r w:rsidRPr="00867F00">
        <w:rPr>
          <w:rFonts w:cs="Times New Roman"/>
          <w:i/>
        </w:rPr>
        <w:t>Euménides</w:t>
      </w:r>
      <w:r w:rsidRPr="00867F00">
        <w:rPr>
          <w:rFonts w:cs="Times New Roman"/>
        </w:rPr>
        <w:t xml:space="preserve"> sea la crisis de la que surge, estudiarla tanto en relación al trance político representado por las reformas de Efialtes y ver  cómo es que a través de ellas y de </w:t>
      </w:r>
      <w:r w:rsidRPr="00867F00">
        <w:rPr>
          <w:rFonts w:cs="Times New Roman"/>
          <w:i/>
        </w:rPr>
        <w:t>Euménides</w:t>
      </w:r>
      <w:r w:rsidRPr="00867F00">
        <w:rPr>
          <w:rFonts w:cs="Times New Roman"/>
        </w:rPr>
        <w:t xml:space="preserve"> se termina por conformar un </w:t>
      </w:r>
      <w:proofErr w:type="spellStart"/>
      <w:r w:rsidR="000668D2" w:rsidRPr="00867F00">
        <w:rPr>
          <w:rFonts w:cs="Times New Roman"/>
        </w:rPr>
        <w:t>κόσμος</w:t>
      </w:r>
      <w:proofErr w:type="spellEnd"/>
      <w:r w:rsidR="000668D2" w:rsidRPr="00867F00">
        <w:rPr>
          <w:rFonts w:cs="Times New Roman"/>
        </w:rPr>
        <w:t xml:space="preserve"> </w:t>
      </w:r>
      <w:r w:rsidR="00800793" w:rsidRPr="00867F00">
        <w:rPr>
          <w:rFonts w:cs="Times New Roman"/>
          <w:szCs w:val="24"/>
        </w:rPr>
        <w:t xml:space="preserve">que </w:t>
      </w:r>
      <w:r w:rsidR="00F155C8" w:rsidRPr="00867F00">
        <w:rPr>
          <w:rFonts w:cs="Times New Roman"/>
          <w:szCs w:val="24"/>
        </w:rPr>
        <w:t xml:space="preserve">tal vez tenga </w:t>
      </w:r>
      <w:r w:rsidR="00800793" w:rsidRPr="00867F00">
        <w:rPr>
          <w:rFonts w:cs="Times New Roman"/>
          <w:szCs w:val="24"/>
        </w:rPr>
        <w:t xml:space="preserve"> su </w:t>
      </w:r>
      <w:r w:rsidR="007F47F0" w:rsidRPr="00867F00">
        <w:rPr>
          <w:rFonts w:cs="Times New Roman"/>
          <w:szCs w:val="24"/>
        </w:rPr>
        <w:t>expresión</w:t>
      </w:r>
      <w:r w:rsidR="00800793" w:rsidRPr="00867F00">
        <w:rPr>
          <w:rFonts w:cs="Times New Roman"/>
          <w:szCs w:val="24"/>
        </w:rPr>
        <w:t xml:space="preserve"> plena en el </w:t>
      </w:r>
      <w:proofErr w:type="spellStart"/>
      <w:r w:rsidR="00800793" w:rsidRPr="00867F00">
        <w:rPr>
          <w:rFonts w:cs="Times New Roman"/>
          <w:i/>
          <w:szCs w:val="24"/>
        </w:rPr>
        <w:t>Timeo</w:t>
      </w:r>
      <w:proofErr w:type="spellEnd"/>
      <w:r w:rsidR="00800793" w:rsidRPr="00867F00">
        <w:rPr>
          <w:rFonts w:cs="Times New Roman"/>
          <w:szCs w:val="24"/>
        </w:rPr>
        <w:t xml:space="preserve"> de Platón</w:t>
      </w:r>
      <w:r w:rsidRPr="00867F00">
        <w:rPr>
          <w:rFonts w:cs="Times New Roman"/>
        </w:rPr>
        <w:t xml:space="preserve">. Este movimiento radical está contenido en una imagen que nos sale al encuentro dentro de ese antiguo espejo resquebrajado que es </w:t>
      </w:r>
      <w:r w:rsidRPr="00867F00">
        <w:rPr>
          <w:rFonts w:cs="Times New Roman"/>
          <w:i/>
        </w:rPr>
        <w:t>Euménides</w:t>
      </w:r>
      <w:r w:rsidRPr="00867F00">
        <w:rPr>
          <w:rFonts w:cs="Times New Roman"/>
        </w:rPr>
        <w:t>, esa imagen es la cosa más insignificante y sin embargo la más esencial.</w:t>
      </w:r>
    </w:p>
    <w:p w:rsidR="00A679A4" w:rsidRPr="00867F00" w:rsidRDefault="00A679A4" w:rsidP="00A679A4">
      <w:pPr>
        <w:rPr>
          <w:rFonts w:cs="Times New Roman"/>
        </w:rPr>
      </w:pPr>
      <w:proofErr w:type="spellStart"/>
      <w:r w:rsidRPr="00867F00">
        <w:rPr>
          <w:rFonts w:cs="Times New Roman"/>
          <w:smallCaps/>
        </w:rPr>
        <w:t>Bakewell</w:t>
      </w:r>
      <w:proofErr w:type="spellEnd"/>
      <w:r w:rsidRPr="00867F00">
        <w:rPr>
          <w:rFonts w:cs="Times New Roman"/>
        </w:rPr>
        <w:t xml:space="preserve"> (2013) señala que un importante elemento ha sido ignorado dentro del extenso análisis hecho del pasaje de </w:t>
      </w:r>
      <w:r w:rsidRPr="00867F00">
        <w:rPr>
          <w:rFonts w:cs="Times New Roman"/>
          <w:i/>
        </w:rPr>
        <w:t>Euménides</w:t>
      </w:r>
      <w:r w:rsidRPr="00867F00">
        <w:rPr>
          <w:rFonts w:cs="Times New Roman"/>
        </w:rPr>
        <w:t xml:space="preserve"> en donde Esquilo nos muestra la </w:t>
      </w:r>
      <w:r w:rsidRPr="00867F00">
        <w:rPr>
          <w:rFonts w:cs="Times New Roman"/>
        </w:rPr>
        <w:lastRenderedPageBreak/>
        <w:t xml:space="preserve">votación de Atenea. Esto que ha sido ignorado es el voto mismo con que Atenea liberó a Orestes y que le prometió en el verso 735. Ahí ella dice: </w:t>
      </w:r>
      <w:proofErr w:type="spellStart"/>
      <w:r w:rsidRPr="00867F00">
        <w:rPr>
          <w:rFonts w:cs="Times New Roman"/>
        </w:rPr>
        <w:t>ψῆφον</w:t>
      </w:r>
      <w:proofErr w:type="spellEnd"/>
      <w:r w:rsidRPr="00867F00">
        <w:rPr>
          <w:rFonts w:cs="Times New Roman"/>
        </w:rPr>
        <w:t xml:space="preserve"> δ’ ᾽</w:t>
      </w:r>
      <w:proofErr w:type="spellStart"/>
      <w:r w:rsidRPr="00867F00">
        <w:rPr>
          <w:rFonts w:cs="Times New Roman"/>
        </w:rPr>
        <w:t>Ορέστηι</w:t>
      </w:r>
      <w:proofErr w:type="spellEnd"/>
      <w:r w:rsidRPr="00867F00">
        <w:rPr>
          <w:rFonts w:cs="Times New Roman"/>
        </w:rPr>
        <w:t xml:space="preserve"> </w:t>
      </w:r>
      <w:proofErr w:type="spellStart"/>
      <w:r w:rsidRPr="00867F00">
        <w:rPr>
          <w:rFonts w:cs="Times New Roman"/>
        </w:rPr>
        <w:t>τήνδ</w:t>
      </w:r>
      <w:proofErr w:type="spellEnd"/>
      <w:r w:rsidRPr="00867F00">
        <w:rPr>
          <w:rFonts w:cs="Times New Roman"/>
        </w:rPr>
        <w:t xml:space="preserve">’ </w:t>
      </w:r>
      <w:proofErr w:type="spellStart"/>
      <w:r w:rsidRPr="00867F00">
        <w:rPr>
          <w:rFonts w:cs="Times New Roman"/>
        </w:rPr>
        <w:t>ἐγὼ</w:t>
      </w:r>
      <w:proofErr w:type="spellEnd"/>
      <w:r w:rsidRPr="00867F00">
        <w:rPr>
          <w:rFonts w:cs="Times New Roman"/>
        </w:rPr>
        <w:t xml:space="preserve"> π</w:t>
      </w:r>
      <w:proofErr w:type="spellStart"/>
      <w:r w:rsidRPr="00867F00">
        <w:rPr>
          <w:rFonts w:cs="Times New Roman"/>
        </w:rPr>
        <w:t>ροσθή</w:t>
      </w:r>
      <w:r w:rsidR="00BC7F4E" w:rsidRPr="00867F00">
        <w:rPr>
          <w:rFonts w:cs="Times New Roman"/>
        </w:rPr>
        <w:t>σο</w:t>
      </w:r>
      <w:proofErr w:type="spellEnd"/>
      <w:r w:rsidR="00BC7F4E" w:rsidRPr="00867F00">
        <w:rPr>
          <w:rFonts w:cs="Times New Roman"/>
        </w:rPr>
        <w:t>µαι, “y</w:t>
      </w:r>
      <w:r w:rsidRPr="00867F00">
        <w:rPr>
          <w:rFonts w:cs="Times New Roman"/>
        </w:rPr>
        <w:t xml:space="preserve">o depositaré </w:t>
      </w:r>
      <w:r w:rsidRPr="00867F00">
        <w:rPr>
          <w:rFonts w:cs="Times New Roman"/>
          <w:i/>
        </w:rPr>
        <w:t>este</w:t>
      </w:r>
      <w:r w:rsidRPr="00867F00">
        <w:rPr>
          <w:rFonts w:cs="Times New Roman"/>
        </w:rPr>
        <w:t xml:space="preserve"> voto para Orestes</w:t>
      </w:r>
      <w:r w:rsidR="00BC7F4E" w:rsidRPr="00867F00">
        <w:rPr>
          <w:rFonts w:cs="Times New Roman"/>
        </w:rPr>
        <w:t>”</w:t>
      </w:r>
      <w:r w:rsidRPr="00867F00">
        <w:rPr>
          <w:rFonts w:cs="Times New Roman"/>
        </w:rPr>
        <w:t xml:space="preserve">. </w:t>
      </w:r>
      <w:proofErr w:type="spellStart"/>
      <w:r w:rsidRPr="00867F00">
        <w:rPr>
          <w:rFonts w:cs="Times New Roman"/>
          <w:smallCaps/>
        </w:rPr>
        <w:t>Bakewell</w:t>
      </w:r>
      <w:proofErr w:type="spellEnd"/>
      <w:r w:rsidRPr="00867F00">
        <w:rPr>
          <w:rFonts w:cs="Times New Roman"/>
        </w:rPr>
        <w:t xml:space="preserve"> señala que, al representarse efectivamente  la tragedia, la diosa debía sostener un objeto concreto en su mano, un </w:t>
      </w:r>
      <w:proofErr w:type="spellStart"/>
      <w:r w:rsidRPr="00867F00">
        <w:rPr>
          <w:rFonts w:cs="Times New Roman"/>
        </w:rPr>
        <w:t>ψῆ</w:t>
      </w:r>
      <w:r w:rsidR="00F155C8" w:rsidRPr="00867F00">
        <w:rPr>
          <w:rFonts w:cs="Times New Roman"/>
        </w:rPr>
        <w:t>φος</w:t>
      </w:r>
      <w:proofErr w:type="spellEnd"/>
      <w:r w:rsidR="00F155C8" w:rsidRPr="00867F00">
        <w:rPr>
          <w:rFonts w:cs="Times New Roman"/>
        </w:rPr>
        <w:t>, el que</w:t>
      </w:r>
      <w:r w:rsidRPr="00867F00">
        <w:rPr>
          <w:rFonts w:cs="Times New Roman"/>
        </w:rPr>
        <w:t xml:space="preserve"> es transformado en un </w:t>
      </w:r>
      <w:proofErr w:type="spellStart"/>
      <w:r w:rsidRPr="00867F00">
        <w:rPr>
          <w:rFonts w:cs="Times New Roman"/>
        </w:rPr>
        <w:t>focalizador</w:t>
      </w:r>
      <w:proofErr w:type="spellEnd"/>
      <w:r w:rsidRPr="00867F00">
        <w:rPr>
          <w:rFonts w:cs="Times New Roman"/>
        </w:rPr>
        <w:t xml:space="preserve"> </w:t>
      </w:r>
      <w:r w:rsidR="00D471C2" w:rsidRPr="00867F00">
        <w:rPr>
          <w:rFonts w:cs="Times New Roman"/>
        </w:rPr>
        <w:t xml:space="preserve">del nuevo tipo de </w:t>
      </w:r>
      <w:proofErr w:type="spellStart"/>
      <w:r w:rsidR="00D471C2" w:rsidRPr="00867F00">
        <w:rPr>
          <w:rFonts w:cs="Times New Roman"/>
        </w:rPr>
        <w:t>δ</w:t>
      </w:r>
      <w:r w:rsidRPr="00867F00">
        <w:rPr>
          <w:rFonts w:cs="Times New Roman"/>
        </w:rPr>
        <w:t>ίκη</w:t>
      </w:r>
      <w:proofErr w:type="spellEnd"/>
      <w:r w:rsidRPr="00867F00">
        <w:rPr>
          <w:rFonts w:cs="Times New Roman"/>
        </w:rPr>
        <w:t xml:space="preserve"> dispensada en </w:t>
      </w:r>
      <w:r w:rsidRPr="00867F00">
        <w:rPr>
          <w:rFonts w:cs="Times New Roman"/>
          <w:i/>
        </w:rPr>
        <w:t>Euménides</w:t>
      </w:r>
      <w:r w:rsidRPr="00867F00">
        <w:rPr>
          <w:rFonts w:cs="Times New Roman"/>
        </w:rPr>
        <w:t xml:space="preserve">. Para demostrar la existencia concreta del </w:t>
      </w:r>
      <w:proofErr w:type="spellStart"/>
      <w:r w:rsidRPr="00867F00">
        <w:rPr>
          <w:rFonts w:cs="Times New Roman"/>
        </w:rPr>
        <w:t>ψῆφος</w:t>
      </w:r>
      <w:proofErr w:type="spellEnd"/>
      <w:r w:rsidRPr="00867F00">
        <w:rPr>
          <w:rFonts w:cs="Times New Roman"/>
        </w:rPr>
        <w:t xml:space="preserve"> en la mano de Atenea, primeramente hace alusión al deíctico </w:t>
      </w:r>
      <w:proofErr w:type="spellStart"/>
      <w:r w:rsidRPr="00867F00">
        <w:rPr>
          <w:rFonts w:cs="Times New Roman"/>
        </w:rPr>
        <w:t>τήνδ</w:t>
      </w:r>
      <w:proofErr w:type="spellEnd"/>
      <w:r w:rsidRPr="00867F00">
        <w:rPr>
          <w:rFonts w:cs="Times New Roman"/>
        </w:rPr>
        <w:t xml:space="preserve">’ que modifica a </w:t>
      </w:r>
      <w:proofErr w:type="spellStart"/>
      <w:r w:rsidRPr="00867F00">
        <w:rPr>
          <w:rFonts w:cs="Times New Roman"/>
        </w:rPr>
        <w:t>ψῆφον</w:t>
      </w:r>
      <w:proofErr w:type="spellEnd"/>
      <w:r w:rsidR="00D471C2" w:rsidRPr="00867F00">
        <w:rPr>
          <w:rFonts w:cs="Times New Roman"/>
        </w:rPr>
        <w:t>, “</w:t>
      </w:r>
      <w:r w:rsidR="00D471C2" w:rsidRPr="00867F00">
        <w:rPr>
          <w:rFonts w:cs="Times New Roman"/>
          <w:i/>
        </w:rPr>
        <w:t>este</w:t>
      </w:r>
      <w:r w:rsidR="00D471C2" w:rsidRPr="00867F00">
        <w:rPr>
          <w:rFonts w:cs="Times New Roman"/>
        </w:rPr>
        <w:t xml:space="preserve"> voto”</w:t>
      </w:r>
      <w:r w:rsidRPr="00867F00">
        <w:rPr>
          <w:rFonts w:cs="Times New Roman"/>
        </w:rPr>
        <w:t xml:space="preserve">. Otra razón aducida es la que aparece unos cincuenta versos después, en donde Apolo dice a los jurados que cuenten bien los votos, advirtiéndoles del gran peligro que corre la casa de los </w:t>
      </w:r>
      <w:proofErr w:type="spellStart"/>
      <w:r w:rsidRPr="00867F00">
        <w:rPr>
          <w:rFonts w:cs="Times New Roman"/>
        </w:rPr>
        <w:t>Atridas</w:t>
      </w:r>
      <w:proofErr w:type="spellEnd"/>
      <w:r w:rsidRPr="00867F00">
        <w:rPr>
          <w:rFonts w:cs="Times New Roman"/>
        </w:rPr>
        <w:t xml:space="preserve">. La atención del público debió estar totalmente concentrada en el poder de tan solo </w:t>
      </w:r>
      <w:r w:rsidR="00D471C2" w:rsidRPr="00867F00">
        <w:rPr>
          <w:rFonts w:cs="Times New Roman"/>
          <w:i/>
        </w:rPr>
        <w:t>este</w:t>
      </w:r>
      <w:r w:rsidRPr="00867F00">
        <w:rPr>
          <w:rFonts w:cs="Times New Roman"/>
        </w:rPr>
        <w:t xml:space="preserve"> </w:t>
      </w:r>
      <w:proofErr w:type="spellStart"/>
      <w:r w:rsidRPr="00867F00">
        <w:rPr>
          <w:rFonts w:cs="Times New Roman"/>
        </w:rPr>
        <w:t>ψῆφος</w:t>
      </w:r>
      <w:proofErr w:type="spellEnd"/>
      <w:r w:rsidRPr="00867F00">
        <w:rPr>
          <w:rFonts w:cs="Times New Roman"/>
        </w:rPr>
        <w:t>… µία.</w:t>
      </w:r>
    </w:p>
    <w:p w:rsidR="00A679A4" w:rsidRPr="00867F00" w:rsidRDefault="00A679A4" w:rsidP="00A679A4">
      <w:pPr>
        <w:rPr>
          <w:rFonts w:cs="Times New Roman"/>
          <w:i/>
        </w:rPr>
      </w:pPr>
      <w:r w:rsidRPr="00867F00">
        <w:rPr>
          <w:rFonts w:cs="Times New Roman"/>
        </w:rPr>
        <w:t xml:space="preserve">A esto se debe agregar la familiarización habitual que los espectadores debían tener con el ejercicio de la votación. Atenas, ciudad nacientemente democrática, recién venida de las reformas </w:t>
      </w:r>
      <w:r w:rsidR="00F155C8" w:rsidRPr="00867F00">
        <w:rPr>
          <w:rFonts w:cs="Times New Roman"/>
        </w:rPr>
        <w:t>de</w:t>
      </w:r>
      <w:r w:rsidRPr="00867F00">
        <w:rPr>
          <w:rFonts w:cs="Times New Roman"/>
        </w:rPr>
        <w:t xml:space="preserve"> Efialtes, </w:t>
      </w:r>
      <w:r w:rsidR="00F155C8" w:rsidRPr="00867F00">
        <w:rPr>
          <w:rFonts w:cs="Times New Roman"/>
        </w:rPr>
        <w:t xml:space="preserve">poblada </w:t>
      </w:r>
      <w:r w:rsidRPr="00867F00">
        <w:rPr>
          <w:rFonts w:cs="Times New Roman"/>
        </w:rPr>
        <w:t xml:space="preserve">de ciudadanos </w:t>
      </w:r>
      <w:r w:rsidR="00F155C8" w:rsidRPr="00867F00">
        <w:rPr>
          <w:rFonts w:cs="Times New Roman"/>
        </w:rPr>
        <w:t xml:space="preserve">estrechamente vinculados con </w:t>
      </w:r>
      <w:r w:rsidRPr="00867F00">
        <w:rPr>
          <w:rFonts w:cs="Times New Roman"/>
        </w:rPr>
        <w:t xml:space="preserve">los procesos y objetos </w:t>
      </w:r>
      <w:r w:rsidR="00FD5465" w:rsidRPr="00867F00">
        <w:rPr>
          <w:rFonts w:cs="Times New Roman"/>
        </w:rPr>
        <w:t xml:space="preserve">que realizaban la democracia y que eran </w:t>
      </w:r>
      <w:r w:rsidRPr="00867F00">
        <w:rPr>
          <w:rFonts w:cs="Times New Roman"/>
        </w:rPr>
        <w:t xml:space="preserve">representados en </w:t>
      </w:r>
      <w:r w:rsidR="00F155C8" w:rsidRPr="00867F00">
        <w:rPr>
          <w:rFonts w:cs="Times New Roman"/>
        </w:rPr>
        <w:t xml:space="preserve">la </w:t>
      </w:r>
      <w:r w:rsidRPr="00867F00">
        <w:rPr>
          <w:rFonts w:cs="Times New Roman"/>
        </w:rPr>
        <w:t xml:space="preserve">escena, debe haber experimentado una gran cercanía al </w:t>
      </w:r>
      <w:proofErr w:type="spellStart"/>
      <w:r w:rsidRPr="00867F00">
        <w:rPr>
          <w:rFonts w:cs="Times New Roman"/>
        </w:rPr>
        <w:t>δρᾶν</w:t>
      </w:r>
      <w:proofErr w:type="spellEnd"/>
      <w:r w:rsidRPr="00867F00">
        <w:rPr>
          <w:rFonts w:cs="Times New Roman"/>
          <w:i/>
        </w:rPr>
        <w:t xml:space="preserve"> </w:t>
      </w:r>
      <w:r w:rsidRPr="00867F00">
        <w:rPr>
          <w:rFonts w:cs="Times New Roman"/>
        </w:rPr>
        <w:t xml:space="preserve">que les era dado a ver, puesto que era la ciudad misma lo que </w:t>
      </w:r>
      <w:r w:rsidR="00FD5465" w:rsidRPr="00867F00">
        <w:rPr>
          <w:rFonts w:cs="Times New Roman"/>
        </w:rPr>
        <w:t xml:space="preserve">se reflejaba </w:t>
      </w:r>
      <w:r w:rsidRPr="00867F00">
        <w:rPr>
          <w:rFonts w:cs="Times New Roman"/>
        </w:rPr>
        <w:t>ante la mirada.</w:t>
      </w:r>
      <w:r w:rsidR="00CE6B9B" w:rsidRPr="00867F00">
        <w:rPr>
          <w:rFonts w:cs="Times New Roman"/>
        </w:rPr>
        <w:t xml:space="preserve"> </w:t>
      </w:r>
      <w:proofErr w:type="spellStart"/>
      <w:r w:rsidRPr="00867F00">
        <w:rPr>
          <w:rFonts w:cs="Times New Roman"/>
          <w:smallCaps/>
        </w:rPr>
        <w:t>Wiles</w:t>
      </w:r>
      <w:proofErr w:type="spellEnd"/>
      <w:r w:rsidRPr="00867F00">
        <w:rPr>
          <w:rFonts w:cs="Times New Roman"/>
        </w:rPr>
        <w:t xml:space="preserve"> </w:t>
      </w:r>
      <w:r w:rsidR="00D471C2" w:rsidRPr="00867F00">
        <w:rPr>
          <w:rFonts w:cs="Times New Roman"/>
        </w:rPr>
        <w:t xml:space="preserve">plantea que </w:t>
      </w:r>
      <w:proofErr w:type="spellStart"/>
      <w:r w:rsidR="00AE1D55" w:rsidRPr="00867F00">
        <w:rPr>
          <w:rFonts w:cs="Times New Roman"/>
          <w:i/>
        </w:rPr>
        <w:t>the</w:t>
      </w:r>
      <w:proofErr w:type="spellEnd"/>
      <w:r w:rsidR="00AE1D55" w:rsidRPr="00867F00">
        <w:rPr>
          <w:rFonts w:cs="Times New Roman"/>
          <w:i/>
        </w:rPr>
        <w:t xml:space="preserve"> </w:t>
      </w:r>
      <w:proofErr w:type="spellStart"/>
      <w:r w:rsidR="00D471C2" w:rsidRPr="00867F00">
        <w:rPr>
          <w:rFonts w:cs="Times New Roman"/>
          <w:i/>
          <w:szCs w:val="24"/>
        </w:rPr>
        <w:t>world</w:t>
      </w:r>
      <w:proofErr w:type="spellEnd"/>
      <w:r w:rsidR="00D471C2" w:rsidRPr="00867F00">
        <w:rPr>
          <w:rFonts w:cs="Times New Roman"/>
          <w:i/>
          <w:szCs w:val="24"/>
        </w:rPr>
        <w:t xml:space="preserve"> </w:t>
      </w:r>
      <w:proofErr w:type="spellStart"/>
      <w:r w:rsidR="00D471C2" w:rsidRPr="00867F00">
        <w:rPr>
          <w:rFonts w:cs="Times New Roman"/>
          <w:i/>
          <w:szCs w:val="24"/>
        </w:rPr>
        <w:t>created</w:t>
      </w:r>
      <w:proofErr w:type="spellEnd"/>
      <w:r w:rsidR="00D471C2" w:rsidRPr="00867F00">
        <w:rPr>
          <w:rFonts w:cs="Times New Roman"/>
          <w:i/>
          <w:szCs w:val="24"/>
        </w:rPr>
        <w:t xml:space="preserve"> in </w:t>
      </w:r>
      <w:proofErr w:type="spellStart"/>
      <w:r w:rsidR="00D471C2" w:rsidRPr="00867F00">
        <w:rPr>
          <w:rFonts w:cs="Times New Roman"/>
          <w:i/>
          <w:szCs w:val="24"/>
        </w:rPr>
        <w:t>the</w:t>
      </w:r>
      <w:proofErr w:type="spellEnd"/>
      <w:r w:rsidR="00D471C2" w:rsidRPr="00867F00">
        <w:rPr>
          <w:rFonts w:cs="Times New Roman"/>
          <w:i/>
          <w:szCs w:val="24"/>
        </w:rPr>
        <w:t xml:space="preserve"> </w:t>
      </w:r>
      <w:proofErr w:type="spellStart"/>
      <w:r w:rsidR="00D471C2" w:rsidRPr="00867F00">
        <w:rPr>
          <w:rFonts w:cs="Times New Roman"/>
          <w:i/>
          <w:szCs w:val="24"/>
        </w:rPr>
        <w:t>orchestra</w:t>
      </w:r>
      <w:proofErr w:type="spellEnd"/>
      <w:r w:rsidR="00D471C2" w:rsidRPr="00867F00">
        <w:rPr>
          <w:rFonts w:cs="Times New Roman"/>
          <w:i/>
          <w:szCs w:val="24"/>
        </w:rPr>
        <w:t xml:space="preserve"> </w:t>
      </w:r>
      <w:proofErr w:type="spellStart"/>
      <w:r w:rsidR="00D471C2" w:rsidRPr="00867F00">
        <w:rPr>
          <w:rFonts w:cs="Times New Roman"/>
          <w:i/>
          <w:szCs w:val="24"/>
        </w:rPr>
        <w:t>is</w:t>
      </w:r>
      <w:proofErr w:type="spellEnd"/>
      <w:r w:rsidR="00D471C2" w:rsidRPr="00867F00">
        <w:rPr>
          <w:rFonts w:cs="Times New Roman"/>
          <w:i/>
          <w:szCs w:val="24"/>
        </w:rPr>
        <w:t xml:space="preserve"> </w:t>
      </w:r>
      <w:proofErr w:type="spellStart"/>
      <w:r w:rsidR="00D471C2" w:rsidRPr="00867F00">
        <w:rPr>
          <w:rFonts w:cs="Times New Roman"/>
          <w:i/>
          <w:szCs w:val="24"/>
        </w:rPr>
        <w:t>always</w:t>
      </w:r>
      <w:proofErr w:type="spellEnd"/>
      <w:r w:rsidR="00D471C2" w:rsidRPr="00867F00">
        <w:rPr>
          <w:rFonts w:cs="Times New Roman"/>
          <w:i/>
          <w:szCs w:val="24"/>
        </w:rPr>
        <w:t xml:space="preserve"> a </w:t>
      </w:r>
      <w:proofErr w:type="spellStart"/>
      <w:r w:rsidR="00D471C2" w:rsidRPr="00867F00">
        <w:rPr>
          <w:rFonts w:cs="Times New Roman"/>
          <w:i/>
          <w:szCs w:val="24"/>
        </w:rPr>
        <w:t>heterotopia</w:t>
      </w:r>
      <w:proofErr w:type="spellEnd"/>
      <w:r w:rsidR="00D471C2" w:rsidRPr="00867F00">
        <w:rPr>
          <w:rFonts w:cs="Times New Roman"/>
          <w:i/>
          <w:szCs w:val="24"/>
        </w:rPr>
        <w:t xml:space="preserve"> </w:t>
      </w:r>
      <w:proofErr w:type="spellStart"/>
      <w:r w:rsidR="00D471C2" w:rsidRPr="00867F00">
        <w:rPr>
          <w:rFonts w:cs="Times New Roman"/>
          <w:i/>
          <w:szCs w:val="24"/>
        </w:rPr>
        <w:t>defined</w:t>
      </w:r>
      <w:proofErr w:type="spellEnd"/>
      <w:r w:rsidR="00D471C2" w:rsidRPr="00867F00">
        <w:rPr>
          <w:rFonts w:cs="Times New Roman"/>
          <w:i/>
          <w:szCs w:val="24"/>
        </w:rPr>
        <w:t xml:space="preserve"> vis-à-vis </w:t>
      </w:r>
      <w:proofErr w:type="spellStart"/>
      <w:r w:rsidR="00D471C2" w:rsidRPr="00867F00">
        <w:rPr>
          <w:rFonts w:cs="Times New Roman"/>
          <w:i/>
          <w:szCs w:val="24"/>
        </w:rPr>
        <w:t>the</w:t>
      </w:r>
      <w:proofErr w:type="spellEnd"/>
      <w:r w:rsidR="00D471C2" w:rsidRPr="00867F00">
        <w:rPr>
          <w:rFonts w:cs="Times New Roman"/>
          <w:i/>
          <w:szCs w:val="24"/>
        </w:rPr>
        <w:t xml:space="preserve"> </w:t>
      </w:r>
      <w:proofErr w:type="spellStart"/>
      <w:r w:rsidR="00D471C2" w:rsidRPr="00867F00">
        <w:rPr>
          <w:rFonts w:cs="Times New Roman"/>
          <w:i/>
          <w:szCs w:val="24"/>
        </w:rPr>
        <w:t>audience</w:t>
      </w:r>
      <w:proofErr w:type="spellEnd"/>
      <w:r w:rsidR="00531759" w:rsidRPr="00867F00">
        <w:rPr>
          <w:rFonts w:cs="Times New Roman"/>
        </w:rPr>
        <w:t xml:space="preserve"> (1997: </w:t>
      </w:r>
      <w:r w:rsidRPr="00867F00">
        <w:rPr>
          <w:rFonts w:cs="Times New Roman"/>
        </w:rPr>
        <w:t xml:space="preserve">212), </w:t>
      </w:r>
      <w:r w:rsidR="00D471C2" w:rsidRPr="00867F00">
        <w:rPr>
          <w:rFonts w:cs="Times New Roman"/>
        </w:rPr>
        <w:t xml:space="preserve">donde </w:t>
      </w:r>
      <w:r w:rsidRPr="00867F00">
        <w:rPr>
          <w:rFonts w:cs="Times New Roman"/>
        </w:rPr>
        <w:t xml:space="preserve">cada uno de los espectadores y su forma cotidiana y política de relacionarse con el </w:t>
      </w:r>
      <w:r w:rsidR="00D471C2" w:rsidRPr="00867F00">
        <w:rPr>
          <w:rFonts w:cs="Times New Roman"/>
        </w:rPr>
        <w:t xml:space="preserve">conjunto de la </w:t>
      </w:r>
      <w:proofErr w:type="spellStart"/>
      <w:r w:rsidR="00D471C2" w:rsidRPr="00867F00">
        <w:rPr>
          <w:rFonts w:cs="Times New Roman"/>
          <w:i/>
        </w:rPr>
        <w:t>pólis</w:t>
      </w:r>
      <w:proofErr w:type="spellEnd"/>
      <w:r w:rsidRPr="00867F00">
        <w:rPr>
          <w:rFonts w:cs="Times New Roman"/>
        </w:rPr>
        <w:t xml:space="preserve"> es lo representado, contestado e invertido en la tragedia. </w:t>
      </w:r>
    </w:p>
    <w:p w:rsidR="00A679A4" w:rsidRPr="00867F00" w:rsidRDefault="00A679A4" w:rsidP="00A679A4">
      <w:pPr>
        <w:rPr>
          <w:rFonts w:cs="Times New Roman"/>
        </w:rPr>
      </w:pPr>
      <w:r w:rsidRPr="00867F00">
        <w:rPr>
          <w:rFonts w:cs="Times New Roman"/>
        </w:rPr>
        <w:t xml:space="preserve">Los objetos empleados en las dos obras anteriores de la </w:t>
      </w:r>
      <w:proofErr w:type="spellStart"/>
      <w:r w:rsidRPr="00867F00">
        <w:rPr>
          <w:rFonts w:cs="Times New Roman"/>
          <w:i/>
        </w:rPr>
        <w:t>Orestíada</w:t>
      </w:r>
      <w:proofErr w:type="spellEnd"/>
      <w:r w:rsidR="00FD5465" w:rsidRPr="00867F00">
        <w:rPr>
          <w:rFonts w:cs="Times New Roman"/>
        </w:rPr>
        <w:t xml:space="preserve"> —</w:t>
      </w:r>
      <w:r w:rsidRPr="00867F00">
        <w:rPr>
          <w:rFonts w:cs="Times New Roman"/>
        </w:rPr>
        <w:t>los ropajes con los que Clitemnestra da muerte a Agamenón y la espada con que Orestes mata a su madre</w:t>
      </w:r>
      <w:r w:rsidR="00FD5465" w:rsidRPr="00867F00">
        <w:rPr>
          <w:rFonts w:cs="Times New Roman"/>
        </w:rPr>
        <w:t>—</w:t>
      </w:r>
      <w:r w:rsidRPr="00867F00">
        <w:rPr>
          <w:rFonts w:cs="Times New Roman"/>
        </w:rPr>
        <w:t xml:space="preserve"> son leídos habitualmente como aquellos con que se salda una demanda de </w:t>
      </w:r>
      <w:r w:rsidR="00FD5465" w:rsidRPr="00867F00">
        <w:rPr>
          <w:rFonts w:cs="Times New Roman"/>
        </w:rPr>
        <w:t xml:space="preserve">sangre o </w:t>
      </w:r>
      <w:r w:rsidRPr="00867F00">
        <w:rPr>
          <w:rFonts w:cs="Times New Roman"/>
        </w:rPr>
        <w:t xml:space="preserve">reparación, objetos justicieros o vengativos. Sin embargo, el </w:t>
      </w:r>
      <w:proofErr w:type="spellStart"/>
      <w:r w:rsidRPr="00867F00">
        <w:rPr>
          <w:rFonts w:cs="Times New Roman"/>
        </w:rPr>
        <w:t>ψῆφος</w:t>
      </w:r>
      <w:proofErr w:type="spellEnd"/>
      <w:r w:rsidRPr="00867F00">
        <w:rPr>
          <w:rFonts w:cs="Times New Roman"/>
        </w:rPr>
        <w:t xml:space="preserve">, siendo igualmente un objeto envuelto de justicia, opera de otra forma. Hay un movimiento vigoroso de la justicia, que se </w:t>
      </w:r>
      <w:r w:rsidR="00490BB2" w:rsidRPr="00867F00">
        <w:rPr>
          <w:rFonts w:cs="Times New Roman"/>
        </w:rPr>
        <w:t xml:space="preserve">desplaza </w:t>
      </w:r>
      <w:r w:rsidRPr="00867F00">
        <w:rPr>
          <w:rFonts w:cs="Times New Roman"/>
        </w:rPr>
        <w:t xml:space="preserve">hacia otra comprensión de su naturaleza y de su forma de ser impartida. El </w:t>
      </w:r>
      <w:proofErr w:type="spellStart"/>
      <w:r w:rsidRPr="00867F00">
        <w:rPr>
          <w:rFonts w:cs="Times New Roman"/>
        </w:rPr>
        <w:t>ψῆφος</w:t>
      </w:r>
      <w:proofErr w:type="spellEnd"/>
      <w:r w:rsidRPr="00867F00">
        <w:rPr>
          <w:rFonts w:cs="Times New Roman"/>
        </w:rPr>
        <w:t xml:space="preserve"> absuelve a Orestes de la cadena de crímenes, venganzas y deudas de reparación.</w:t>
      </w:r>
    </w:p>
    <w:p w:rsidR="00A679A4" w:rsidRPr="00867F00" w:rsidRDefault="00490BB2" w:rsidP="00490BB2">
      <w:pPr>
        <w:rPr>
          <w:rFonts w:cs="Times New Roman"/>
        </w:rPr>
      </w:pPr>
      <w:r w:rsidRPr="00867F00">
        <w:rPr>
          <w:rFonts w:cs="Times New Roman"/>
        </w:rPr>
        <w:t xml:space="preserve">Símbolo de este movimiento de la justicia, es el que se realiza por medio de la representación escenográfica a lo largo de al </w:t>
      </w:r>
      <w:proofErr w:type="spellStart"/>
      <w:r w:rsidRPr="00867F00">
        <w:rPr>
          <w:rFonts w:cs="Times New Roman"/>
          <w:i/>
        </w:rPr>
        <w:t>Orestíada</w:t>
      </w:r>
      <w:proofErr w:type="spellEnd"/>
      <w:r w:rsidRPr="00867F00">
        <w:rPr>
          <w:rFonts w:cs="Times New Roman"/>
        </w:rPr>
        <w:t xml:space="preserve">, </w:t>
      </w:r>
      <w:r w:rsidR="00A679A4" w:rsidRPr="00867F00">
        <w:rPr>
          <w:rFonts w:cs="Times New Roman"/>
        </w:rPr>
        <w:t>desde un palacio real hasta el templo de Atenea en la Acrópolis</w:t>
      </w:r>
      <w:r w:rsidR="00FD11E9" w:rsidRPr="00867F00">
        <w:rPr>
          <w:rFonts w:cs="Times New Roman"/>
        </w:rPr>
        <w:t xml:space="preserve"> </w:t>
      </w:r>
      <w:r w:rsidR="00FD11E9" w:rsidRPr="00867F00">
        <w:rPr>
          <w:rFonts w:cs="Times New Roman"/>
          <w:szCs w:val="24"/>
        </w:rPr>
        <w:t>(</w:t>
      </w:r>
      <w:r w:rsidR="00FD11E9" w:rsidRPr="00867F00">
        <w:rPr>
          <w:rFonts w:cs="Times New Roman"/>
          <w:i/>
          <w:szCs w:val="24"/>
        </w:rPr>
        <w:t>cf</w:t>
      </w:r>
      <w:r w:rsidR="00BD7898">
        <w:rPr>
          <w:rFonts w:cs="Times New Roman"/>
          <w:i/>
          <w:szCs w:val="24"/>
        </w:rPr>
        <w:t>r</w:t>
      </w:r>
      <w:r w:rsidR="00FD11E9" w:rsidRPr="00867F00">
        <w:rPr>
          <w:rFonts w:cs="Times New Roman"/>
          <w:i/>
          <w:szCs w:val="24"/>
        </w:rPr>
        <w:t xml:space="preserve">. </w:t>
      </w:r>
      <w:proofErr w:type="spellStart"/>
      <w:r w:rsidR="00FD11E9" w:rsidRPr="00867F00">
        <w:rPr>
          <w:rFonts w:cs="Times New Roman"/>
          <w:smallCaps/>
          <w:szCs w:val="24"/>
        </w:rPr>
        <w:t>Bakewell</w:t>
      </w:r>
      <w:proofErr w:type="spellEnd"/>
      <w:r w:rsidR="00FD11E9" w:rsidRPr="00867F00">
        <w:rPr>
          <w:rFonts w:cs="Times New Roman"/>
          <w:szCs w:val="24"/>
        </w:rPr>
        <w:t>, 2013: 154)</w:t>
      </w:r>
      <w:r w:rsidR="00A679A4" w:rsidRPr="00867F00">
        <w:rPr>
          <w:rFonts w:cs="Times New Roman"/>
        </w:rPr>
        <w:t xml:space="preserve">. Hay un quiebre con el pasado. </w:t>
      </w:r>
      <w:r w:rsidR="00FD5465" w:rsidRPr="00867F00">
        <w:rPr>
          <w:rFonts w:cs="Times New Roman"/>
        </w:rPr>
        <w:t>T</w:t>
      </w:r>
      <w:r w:rsidR="00A679A4" w:rsidRPr="00867F00">
        <w:rPr>
          <w:rFonts w:cs="Times New Roman"/>
        </w:rPr>
        <w:t xml:space="preserve">anto en </w:t>
      </w:r>
      <w:r w:rsidR="00A679A4" w:rsidRPr="00867F00">
        <w:rPr>
          <w:rFonts w:cs="Times New Roman"/>
          <w:i/>
        </w:rPr>
        <w:t>Agamenón</w:t>
      </w:r>
      <w:r w:rsidR="00A679A4" w:rsidRPr="00867F00">
        <w:rPr>
          <w:rFonts w:cs="Times New Roman"/>
        </w:rPr>
        <w:t xml:space="preserve"> como en </w:t>
      </w:r>
      <w:proofErr w:type="spellStart"/>
      <w:r w:rsidR="00A679A4" w:rsidRPr="00867F00">
        <w:rPr>
          <w:rFonts w:cs="Times New Roman"/>
          <w:i/>
        </w:rPr>
        <w:t>Coéforas</w:t>
      </w:r>
      <w:proofErr w:type="spellEnd"/>
      <w:r w:rsidR="00A679A4" w:rsidRPr="00867F00">
        <w:rPr>
          <w:rFonts w:cs="Times New Roman"/>
        </w:rPr>
        <w:t xml:space="preserve"> la justicia es impartida tras la fachada del palacio</w:t>
      </w:r>
      <w:r w:rsidRPr="00867F00">
        <w:rPr>
          <w:rFonts w:cs="Times New Roman"/>
        </w:rPr>
        <w:t>:</w:t>
      </w:r>
      <w:r w:rsidR="00A679A4" w:rsidRPr="00867F00">
        <w:rPr>
          <w:rFonts w:cs="Times New Roman"/>
        </w:rPr>
        <w:t xml:space="preserve"> la justicia es, detrás de esos muros, un capricho de sus habitantes. En </w:t>
      </w:r>
      <w:r w:rsidR="00A679A4" w:rsidRPr="00867F00">
        <w:rPr>
          <w:rFonts w:cs="Times New Roman"/>
        </w:rPr>
        <w:lastRenderedPageBreak/>
        <w:t xml:space="preserve">cambio en </w:t>
      </w:r>
      <w:r w:rsidR="00A679A4" w:rsidRPr="00867F00">
        <w:rPr>
          <w:rFonts w:cs="Times New Roman"/>
          <w:i/>
        </w:rPr>
        <w:t>Euménides</w:t>
      </w:r>
      <w:r w:rsidR="00A679A4" w:rsidRPr="00867F00">
        <w:rPr>
          <w:rFonts w:cs="Times New Roman"/>
        </w:rPr>
        <w:t xml:space="preserve"> la justicia y su ejercicio aparece ante los espectadores y ante aquellos </w:t>
      </w:r>
      <w:r w:rsidR="0068380E" w:rsidRPr="00867F00">
        <w:rPr>
          <w:rFonts w:cs="Times New Roman"/>
        </w:rPr>
        <w:t xml:space="preserve">silenciosos </w:t>
      </w:r>
      <w:r w:rsidR="00A679A4" w:rsidRPr="00867F00">
        <w:rPr>
          <w:rFonts w:cs="Times New Roman"/>
        </w:rPr>
        <w:t>ciudadanos atenienses</w:t>
      </w:r>
      <w:r w:rsidR="0068380E" w:rsidRPr="00867F00">
        <w:rPr>
          <w:rFonts w:cs="Times New Roman"/>
        </w:rPr>
        <w:t xml:space="preserve"> </w:t>
      </w:r>
      <w:r w:rsidR="00A679A4" w:rsidRPr="00867F00">
        <w:rPr>
          <w:rFonts w:cs="Times New Roman"/>
        </w:rPr>
        <w:t xml:space="preserve">en escena, que expresan su opinión a través del voto depositado en las urnas. Por tanto, esas figuras silenciosas en la </w:t>
      </w:r>
      <w:proofErr w:type="spellStart"/>
      <w:r w:rsidR="00A679A4" w:rsidRPr="00867F00">
        <w:rPr>
          <w:rFonts w:cs="Times New Roman"/>
        </w:rPr>
        <w:t>ὀρχήστρ</w:t>
      </w:r>
      <w:proofErr w:type="spellEnd"/>
      <w:r w:rsidR="00A679A4" w:rsidRPr="00867F00">
        <w:rPr>
          <w:rFonts w:cs="Times New Roman"/>
        </w:rPr>
        <w:t xml:space="preserve">α son ellos mismos los espectadores de la acción. Ellos están ahí, frente a sus ojos, desplegando la actividad que los hace ser propiamente </w:t>
      </w:r>
      <w:r w:rsidR="0068380E" w:rsidRPr="00867F00">
        <w:rPr>
          <w:rFonts w:cs="Times New Roman"/>
        </w:rPr>
        <w:t>π</w:t>
      </w:r>
      <w:proofErr w:type="spellStart"/>
      <w:r w:rsidR="0068380E" w:rsidRPr="00867F00">
        <w:rPr>
          <w:rFonts w:cs="Times New Roman"/>
        </w:rPr>
        <w:t>ολῖτ</w:t>
      </w:r>
      <w:proofErr w:type="spellEnd"/>
      <w:r w:rsidR="0068380E" w:rsidRPr="00867F00">
        <w:rPr>
          <w:rFonts w:cs="Times New Roman"/>
        </w:rPr>
        <w:t>αι</w:t>
      </w:r>
      <w:r w:rsidR="00A679A4" w:rsidRPr="00867F00">
        <w:rPr>
          <w:rFonts w:cs="Times New Roman"/>
        </w:rPr>
        <w:t xml:space="preserve">. </w:t>
      </w:r>
      <w:r w:rsidRPr="00867F00">
        <w:rPr>
          <w:rFonts w:cs="Times New Roman"/>
        </w:rPr>
        <w:t>En este sentido, l</w:t>
      </w:r>
      <w:r w:rsidR="00A679A4" w:rsidRPr="00867F00">
        <w:rPr>
          <w:rFonts w:cs="Times New Roman"/>
        </w:rPr>
        <w:t xml:space="preserve">a justicia toma un nuevo curso en </w:t>
      </w:r>
      <w:r w:rsidR="00A679A4" w:rsidRPr="00867F00">
        <w:rPr>
          <w:rFonts w:cs="Times New Roman"/>
          <w:i/>
        </w:rPr>
        <w:t>Euménides.</w:t>
      </w:r>
    </w:p>
    <w:p w:rsidR="00A679A4" w:rsidRPr="00867F00" w:rsidRDefault="00A679A4" w:rsidP="00A679A4">
      <w:pPr>
        <w:rPr>
          <w:rFonts w:cs="Times New Roman"/>
        </w:rPr>
      </w:pPr>
      <w:r w:rsidRPr="00867F00">
        <w:rPr>
          <w:rFonts w:cs="Times New Roman"/>
        </w:rPr>
        <w:t xml:space="preserve">El voto de Atenea refleja una cosa que posteriormente fue dicha por Pericles, en su gran Discurso Fúnebre. Él dice a los atenienses: </w:t>
      </w:r>
      <w:r w:rsidR="006847F9" w:rsidRPr="00867F00">
        <w:rPr>
          <w:rFonts w:cs="Times New Roman"/>
        </w:rPr>
        <w:t>“</w:t>
      </w:r>
      <w:r w:rsidRPr="00867F00">
        <w:rPr>
          <w:rFonts w:cs="Times New Roman"/>
        </w:rPr>
        <w:t>en nuestras relaciones con el estado vivimos como ciudadanos libres</w:t>
      </w:r>
      <w:r w:rsidR="006847F9" w:rsidRPr="00867F00">
        <w:rPr>
          <w:rFonts w:cs="Times New Roman"/>
        </w:rPr>
        <w:t>”</w:t>
      </w:r>
      <w:r w:rsidRPr="00867F00">
        <w:rPr>
          <w:rFonts w:cs="Times New Roman"/>
        </w:rPr>
        <w:t xml:space="preserve"> (</w:t>
      </w:r>
      <w:proofErr w:type="spellStart"/>
      <w:r w:rsidRPr="00867F00">
        <w:rPr>
          <w:rFonts w:cs="Times New Roman"/>
          <w:smallCaps/>
        </w:rPr>
        <w:t>Tucídides</w:t>
      </w:r>
      <w:proofErr w:type="spellEnd"/>
      <w:r w:rsidRPr="00867F00">
        <w:rPr>
          <w:rFonts w:cs="Times New Roman"/>
        </w:rPr>
        <w:t xml:space="preserve">, II, 37, 2). Pero para poder llegar a esto, es necesario despojar de justicia a los objetos recién nombrados: la espada de Orestes y los ropajes con que Clitemnestra asesinó a Agamenón, </w:t>
      </w:r>
      <w:r w:rsidRPr="00867F00">
        <w:rPr>
          <w:rStyle w:val="Strong"/>
          <w:rFonts w:cs="Times New Roman"/>
          <w:b w:val="0"/>
          <w:szCs w:val="24"/>
          <w:shd w:val="clear" w:color="auto" w:fill="FFFFFF"/>
        </w:rPr>
        <w:t xml:space="preserve">pues estos </w:t>
      </w:r>
      <w:r w:rsidRPr="00867F00">
        <w:rPr>
          <w:rFonts w:cs="Times New Roman"/>
        </w:rPr>
        <w:t xml:space="preserve">representan </w:t>
      </w:r>
      <w:proofErr w:type="spellStart"/>
      <w:r w:rsidRPr="00867F00">
        <w:rPr>
          <w:rFonts w:cs="Times New Roman"/>
        </w:rPr>
        <w:t>δόλος</w:t>
      </w:r>
      <w:proofErr w:type="spellEnd"/>
      <w:r w:rsidRPr="00867F00">
        <w:rPr>
          <w:rFonts w:cs="Times New Roman"/>
        </w:rPr>
        <w:t xml:space="preserve"> y βία.</w:t>
      </w:r>
    </w:p>
    <w:p w:rsidR="00A679A4" w:rsidRPr="00867F00" w:rsidRDefault="00A679A4" w:rsidP="00A679A4">
      <w:pPr>
        <w:rPr>
          <w:rFonts w:cs="Times New Roman"/>
        </w:rPr>
      </w:pPr>
      <w:r w:rsidRPr="00867F00">
        <w:rPr>
          <w:rFonts w:cs="Times New Roman"/>
        </w:rPr>
        <w:t xml:space="preserve">Como explicación de esto se puede aducir que en </w:t>
      </w:r>
      <w:r w:rsidRPr="00867F00">
        <w:rPr>
          <w:rFonts w:cs="Times New Roman"/>
          <w:i/>
        </w:rPr>
        <w:t>Euménides</w:t>
      </w:r>
      <w:r w:rsidRPr="00867F00">
        <w:rPr>
          <w:rFonts w:cs="Times New Roman"/>
        </w:rPr>
        <w:t xml:space="preserve"> se muestra una irracionalidad en la legalidad de las Erinias, que es la que se supera con el juicio del Areópago. Orestes señala que Clitemnestra tenía dos manchas</w:t>
      </w:r>
      <w:r w:rsidRPr="00867F00">
        <w:rPr>
          <w:rFonts w:eastAsia="Times New Roman" w:cs="Times New Roman"/>
          <w:lang w:eastAsia="es-CL"/>
        </w:rPr>
        <w:t>, ya que al matar a su</w:t>
      </w:r>
      <w:r w:rsidR="00FD11E9" w:rsidRPr="00867F00">
        <w:rPr>
          <w:rFonts w:eastAsia="Times New Roman" w:cs="Times New Roman"/>
          <w:lang w:eastAsia="es-CL"/>
        </w:rPr>
        <w:t xml:space="preserve"> esposo ella mató al </w:t>
      </w:r>
      <w:r w:rsidRPr="00867F00">
        <w:rPr>
          <w:rFonts w:eastAsia="Times New Roman" w:cs="Times New Roman"/>
          <w:lang w:eastAsia="es-CL"/>
        </w:rPr>
        <w:t>padre</w:t>
      </w:r>
      <w:r w:rsidR="00FD11E9" w:rsidRPr="00867F00">
        <w:rPr>
          <w:rFonts w:eastAsia="Times New Roman" w:cs="Times New Roman"/>
          <w:lang w:eastAsia="es-CL"/>
        </w:rPr>
        <w:t xml:space="preserve"> de su propio hijo</w:t>
      </w:r>
      <w:r w:rsidRPr="00867F00">
        <w:rPr>
          <w:rFonts w:eastAsia="Times New Roman" w:cs="Times New Roman"/>
          <w:lang w:eastAsia="es-CL"/>
        </w:rPr>
        <w:t>. Sin embargo, con esto no recae en un crimen para las Erinias, pues ellas se cobran venganza de aquellos que han atentado contra la propia sangre. En realidad, Clitemnestra está obligada a asesinar a Agamenón, pues él es el asesino de Ifigenia, hija del matrimonio de ambos. Clitemnestra está vengando el crimen realizado en contra de su propia estirpe. Hay un lazo de reciprocidad al que ella está obligada</w:t>
      </w:r>
      <w:r w:rsidRPr="00867F00">
        <w:rPr>
          <w:rFonts w:cs="Times New Roman"/>
        </w:rPr>
        <w:t>. Sin embargo, Orestes está constreñido a una cuestión que conlleva fatalidad en cualquiera de los caminos por los que se ve forzado: matar a la madre que lo alimentó ya desde el vientre con su sangre y vengar a su vez la sangre vertida de Agamenón, que es la suya propia; o dejar sin venganza el asesinato de su padre, dejando con vida a Clitemnestra, con lo que dejaría sin reparación la afrenta hecha a su sangre y que es una afrenta hecha por la misma sangre que lo alimentó. Orestes tiene que decidir por una u otra</w:t>
      </w:r>
      <w:r w:rsidR="004757D0" w:rsidRPr="00867F00">
        <w:rPr>
          <w:rFonts w:cs="Times New Roman"/>
        </w:rPr>
        <w:t xml:space="preserve"> </w:t>
      </w:r>
      <w:r w:rsidRPr="00867F00">
        <w:rPr>
          <w:rFonts w:cs="Times New Roman"/>
        </w:rPr>
        <w:t xml:space="preserve">fatalidad. Aquella doble fatalidad es la que representa, a mis ojos, una irracionalidad, un espacio de acontecer humano que no logra quedar determinado por aquella ley divina. </w:t>
      </w:r>
    </w:p>
    <w:p w:rsidR="00A679A4" w:rsidRPr="00867F00" w:rsidRDefault="00A679A4" w:rsidP="00A679A4">
      <w:pPr>
        <w:rPr>
          <w:rFonts w:cs="Times New Roman"/>
        </w:rPr>
      </w:pPr>
      <w:r w:rsidRPr="00867F00">
        <w:rPr>
          <w:rFonts w:cs="Times New Roman"/>
        </w:rPr>
        <w:t xml:space="preserve">En relación a lo anterior es preciso considerar lo siguiente: Cuatro años antes de la puesta en escena de la </w:t>
      </w:r>
      <w:proofErr w:type="spellStart"/>
      <w:r w:rsidRPr="00867F00">
        <w:rPr>
          <w:rFonts w:cs="Times New Roman"/>
          <w:i/>
        </w:rPr>
        <w:t>Orestíada</w:t>
      </w:r>
      <w:proofErr w:type="spellEnd"/>
      <w:r w:rsidRPr="00867F00">
        <w:rPr>
          <w:rFonts w:cs="Times New Roman"/>
        </w:rPr>
        <w:t xml:space="preserve"> aconteció el cambio político instaurado con las reformas hechas por Efialtes al Areópago, la que constituye una de las mayores </w:t>
      </w:r>
      <w:proofErr w:type="spellStart"/>
      <w:r w:rsidRPr="00867F00">
        <w:rPr>
          <w:rFonts w:cs="Times New Roman"/>
          <w:i/>
        </w:rPr>
        <w:t>reform</w:t>
      </w:r>
      <w:proofErr w:type="spellEnd"/>
      <w:r w:rsidRPr="00867F00">
        <w:rPr>
          <w:rFonts w:cs="Times New Roman"/>
          <w:i/>
        </w:rPr>
        <w:t xml:space="preserve"> of </w:t>
      </w:r>
      <w:proofErr w:type="spellStart"/>
      <w:r w:rsidRPr="00867F00">
        <w:rPr>
          <w:rFonts w:cs="Times New Roman"/>
          <w:i/>
        </w:rPr>
        <w:t>the</w:t>
      </w:r>
      <w:proofErr w:type="spellEnd"/>
      <w:r w:rsidRPr="00867F00">
        <w:rPr>
          <w:rFonts w:cs="Times New Roman"/>
          <w:i/>
        </w:rPr>
        <w:t xml:space="preserve"> </w:t>
      </w:r>
      <w:proofErr w:type="spellStart"/>
      <w:r w:rsidRPr="00867F00">
        <w:rPr>
          <w:rFonts w:cs="Times New Roman"/>
          <w:i/>
        </w:rPr>
        <w:t>democratic</w:t>
      </w:r>
      <w:proofErr w:type="spellEnd"/>
      <w:r w:rsidRPr="00867F00">
        <w:rPr>
          <w:rFonts w:cs="Times New Roman"/>
          <w:i/>
        </w:rPr>
        <w:t xml:space="preserve"> legal </w:t>
      </w:r>
      <w:proofErr w:type="spellStart"/>
      <w:r w:rsidRPr="00867F00">
        <w:rPr>
          <w:rFonts w:cs="Times New Roman"/>
          <w:i/>
        </w:rPr>
        <w:t>system</w:t>
      </w:r>
      <w:proofErr w:type="spellEnd"/>
      <w:r w:rsidRPr="00867F00">
        <w:rPr>
          <w:rFonts w:cs="Times New Roman"/>
        </w:rPr>
        <w:t xml:space="preserve"> (</w:t>
      </w:r>
      <w:proofErr w:type="spellStart"/>
      <w:r w:rsidRPr="00867F00">
        <w:rPr>
          <w:rFonts w:cs="Times New Roman"/>
          <w:smallCaps/>
        </w:rPr>
        <w:t>Goldhill</w:t>
      </w:r>
      <w:proofErr w:type="spellEnd"/>
      <w:r w:rsidR="00531759" w:rsidRPr="00867F00">
        <w:rPr>
          <w:rFonts w:cs="Times New Roman"/>
        </w:rPr>
        <w:t xml:space="preserve">, 2004: </w:t>
      </w:r>
      <w:r w:rsidRPr="00867F00">
        <w:rPr>
          <w:rFonts w:cs="Times New Roman"/>
        </w:rPr>
        <w:t xml:space="preserve">11). </w:t>
      </w:r>
      <w:r w:rsidRPr="00867F00">
        <w:rPr>
          <w:rFonts w:cs="Times New Roman"/>
          <w:smallCaps/>
        </w:rPr>
        <w:t>Aristóteles</w:t>
      </w:r>
      <w:r w:rsidRPr="00867F00">
        <w:rPr>
          <w:rFonts w:cs="Times New Roman"/>
        </w:rPr>
        <w:t xml:space="preserve"> señala que el consejo de los Areopagitas realizaba funciones legislativas, gubernamentales y de </w:t>
      </w:r>
      <w:r w:rsidRPr="00867F00">
        <w:rPr>
          <w:rFonts w:cs="Times New Roman"/>
        </w:rPr>
        <w:lastRenderedPageBreak/>
        <w:t xml:space="preserve">justicia. Desde el Areópago </w:t>
      </w:r>
      <w:r w:rsidR="00490BB2" w:rsidRPr="00867F00">
        <w:rPr>
          <w:rFonts w:cs="Times New Roman"/>
        </w:rPr>
        <w:t>manaban sanciones que “</w:t>
      </w:r>
      <w:r w:rsidRPr="00867F00">
        <w:rPr>
          <w:rFonts w:cs="Times New Roman"/>
        </w:rPr>
        <w:t>castigaba con penas corp</w:t>
      </w:r>
      <w:r w:rsidR="00490BB2" w:rsidRPr="00867F00">
        <w:rPr>
          <w:rFonts w:cs="Times New Roman"/>
        </w:rPr>
        <w:t xml:space="preserve">orales y con penas pecuniarias” </w:t>
      </w:r>
      <w:r w:rsidRPr="00867F00">
        <w:rPr>
          <w:rFonts w:cs="Times New Roman"/>
        </w:rPr>
        <w:t>(</w:t>
      </w:r>
      <w:proofErr w:type="spellStart"/>
      <w:r w:rsidRPr="00867F00">
        <w:rPr>
          <w:rFonts w:cs="Times New Roman"/>
          <w:i/>
        </w:rPr>
        <w:t>Ath</w:t>
      </w:r>
      <w:proofErr w:type="spellEnd"/>
      <w:r w:rsidR="00490BB2" w:rsidRPr="00867F00">
        <w:rPr>
          <w:rFonts w:cs="Times New Roman"/>
        </w:rPr>
        <w:t>. 3, 6) además de dirigir “</w:t>
      </w:r>
      <w:r w:rsidRPr="00867F00">
        <w:rPr>
          <w:rFonts w:cs="Times New Roman"/>
        </w:rPr>
        <w:t>la parte mayor y más importante de los asuntos de la ciudad</w:t>
      </w:r>
      <w:r w:rsidR="00490BB2" w:rsidRPr="00867F00">
        <w:rPr>
          <w:rFonts w:cs="Times New Roman"/>
        </w:rPr>
        <w:t>”</w:t>
      </w:r>
      <w:r w:rsidRPr="00867F00">
        <w:rPr>
          <w:rFonts w:cs="Times New Roman"/>
        </w:rPr>
        <w:t xml:space="preserve"> (</w:t>
      </w:r>
      <w:proofErr w:type="spellStart"/>
      <w:r w:rsidRPr="00867F00">
        <w:rPr>
          <w:rFonts w:cs="Times New Roman"/>
          <w:i/>
        </w:rPr>
        <w:t>Ath</w:t>
      </w:r>
      <w:proofErr w:type="spellEnd"/>
      <w:r w:rsidRPr="00867F00">
        <w:rPr>
          <w:rFonts w:cs="Times New Roman"/>
        </w:rPr>
        <w:t>. 3, 6) y de custodiar las leyes. Primitivamente era una institución altamente aristócrata, puesto que el acceso al cargo se lograba en virtud de la categoría social y de las riquezas del aspirante (</w:t>
      </w:r>
      <w:r w:rsidRPr="00867F00">
        <w:rPr>
          <w:rFonts w:cs="Times New Roman"/>
          <w:i/>
        </w:rPr>
        <w:t>c</w:t>
      </w:r>
      <w:r w:rsidR="00BD7898">
        <w:rPr>
          <w:rFonts w:cs="Times New Roman"/>
          <w:i/>
        </w:rPr>
        <w:t>fr</w:t>
      </w:r>
      <w:r w:rsidRPr="00867F00">
        <w:rPr>
          <w:rFonts w:cs="Times New Roman"/>
          <w:i/>
        </w:rPr>
        <w:t xml:space="preserve">. </w:t>
      </w:r>
      <w:proofErr w:type="spellStart"/>
      <w:r w:rsidRPr="00867F00">
        <w:rPr>
          <w:rFonts w:cs="Times New Roman"/>
          <w:i/>
        </w:rPr>
        <w:t>Ath</w:t>
      </w:r>
      <w:proofErr w:type="spellEnd"/>
      <w:r w:rsidRPr="00867F00">
        <w:rPr>
          <w:rFonts w:cs="Times New Roman"/>
        </w:rPr>
        <w:t>. 3, 6). Pero  esta institución fue reformada por  Efialtes, como recién señalábamos (</w:t>
      </w:r>
      <w:r w:rsidRPr="00867F00">
        <w:rPr>
          <w:rFonts w:cs="Times New Roman"/>
          <w:i/>
        </w:rPr>
        <w:t>cf</w:t>
      </w:r>
      <w:r w:rsidR="00BD7898">
        <w:rPr>
          <w:rFonts w:cs="Times New Roman"/>
          <w:i/>
        </w:rPr>
        <w:t>r</w:t>
      </w:r>
      <w:r w:rsidRPr="00867F00">
        <w:rPr>
          <w:rFonts w:cs="Times New Roman"/>
          <w:i/>
        </w:rPr>
        <w:t xml:space="preserve">. </w:t>
      </w:r>
      <w:proofErr w:type="spellStart"/>
      <w:r w:rsidRPr="00867F00">
        <w:rPr>
          <w:rFonts w:cs="Times New Roman"/>
          <w:i/>
        </w:rPr>
        <w:t>Ath</w:t>
      </w:r>
      <w:proofErr w:type="spellEnd"/>
      <w:r w:rsidRPr="00867F00">
        <w:rPr>
          <w:rFonts w:cs="Times New Roman"/>
          <w:i/>
        </w:rPr>
        <w:t>.</w:t>
      </w:r>
      <w:r w:rsidRPr="00867F00">
        <w:rPr>
          <w:rFonts w:cs="Times New Roman"/>
        </w:rPr>
        <w:t xml:space="preserve"> 25). </w:t>
      </w:r>
      <w:r w:rsidRPr="00867F00">
        <w:rPr>
          <w:rFonts w:cs="Times New Roman"/>
          <w:smallCaps/>
        </w:rPr>
        <w:t>Aristóteles</w:t>
      </w:r>
      <w:r w:rsidRPr="00867F00">
        <w:rPr>
          <w:rFonts w:cs="Times New Roman"/>
        </w:rPr>
        <w:t xml:space="preserve"> cuenta que Efialtes logra ser jefe del estado </w:t>
      </w:r>
      <w:r w:rsidR="00490BB2" w:rsidRPr="00867F00">
        <w:rPr>
          <w:rFonts w:cs="Times New Roman"/>
        </w:rPr>
        <w:t>con “el aumento de la plebe”</w:t>
      </w:r>
      <w:r w:rsidRPr="00867F00">
        <w:rPr>
          <w:rFonts w:cs="Times New Roman"/>
        </w:rPr>
        <w:t xml:space="preserve"> (</w:t>
      </w:r>
      <w:proofErr w:type="spellStart"/>
      <w:r w:rsidRPr="00867F00">
        <w:rPr>
          <w:rFonts w:cs="Times New Roman"/>
          <w:i/>
        </w:rPr>
        <w:t>Ath</w:t>
      </w:r>
      <w:proofErr w:type="spellEnd"/>
      <w:r w:rsidRPr="00867F00">
        <w:rPr>
          <w:rFonts w:cs="Times New Roman"/>
          <w:i/>
        </w:rPr>
        <w:t>.</w:t>
      </w:r>
      <w:r w:rsidRPr="00867F00">
        <w:rPr>
          <w:rFonts w:cs="Times New Roman"/>
        </w:rPr>
        <w:t xml:space="preserve"> 25, 1) y, luego de varias peripecias </w:t>
      </w:r>
      <w:r w:rsidRPr="00867F00">
        <w:rPr>
          <w:rStyle w:val="Strong"/>
          <w:rFonts w:cs="Times New Roman"/>
          <w:b w:val="0"/>
          <w:szCs w:val="24"/>
          <w:shd w:val="clear" w:color="auto" w:fill="FFFFFF"/>
        </w:rPr>
        <w:t xml:space="preserve">—entre las que se lo puede ver con sólo una túnica en el altar, como una reminiscencia de Orestes o siendo el Orestes de </w:t>
      </w:r>
      <w:r w:rsidRPr="00867F00">
        <w:rPr>
          <w:rStyle w:val="Strong"/>
          <w:rFonts w:cs="Times New Roman"/>
          <w:b w:val="0"/>
          <w:i/>
          <w:szCs w:val="24"/>
          <w:shd w:val="clear" w:color="auto" w:fill="FFFFFF"/>
        </w:rPr>
        <w:t>Euménides</w:t>
      </w:r>
      <w:r w:rsidRPr="00867F00">
        <w:rPr>
          <w:rStyle w:val="Strong"/>
          <w:rFonts w:cs="Times New Roman"/>
          <w:b w:val="0"/>
          <w:szCs w:val="24"/>
          <w:shd w:val="clear" w:color="auto" w:fill="FFFFFF"/>
        </w:rPr>
        <w:t xml:space="preserve"> una reminiscencia de Efialtes—,</w:t>
      </w:r>
      <w:r w:rsidRPr="00867F00">
        <w:rPr>
          <w:rFonts w:cs="Times New Roman"/>
        </w:rPr>
        <w:t xml:space="preserve"> en una reunión del Consejo de los Quinientos, </w:t>
      </w:r>
      <w:r w:rsidR="00490BB2" w:rsidRPr="00867F00">
        <w:rPr>
          <w:rFonts w:cs="Times New Roman"/>
        </w:rPr>
        <w:t>“</w:t>
      </w:r>
      <w:r w:rsidRPr="00867F00">
        <w:rPr>
          <w:rFonts w:cs="Times New Roman"/>
        </w:rPr>
        <w:t>Efialtes y Temístocles acusaron a los Areopagitas, y de nuevo ante el pueblo dijeron lo mismo, has</w:t>
      </w:r>
      <w:r w:rsidR="00490BB2" w:rsidRPr="00867F00">
        <w:rPr>
          <w:rFonts w:cs="Times New Roman"/>
        </w:rPr>
        <w:t>ta que les arrebataron el poder”</w:t>
      </w:r>
      <w:r w:rsidRPr="00867F00">
        <w:rPr>
          <w:rFonts w:cs="Times New Roman"/>
        </w:rPr>
        <w:t xml:space="preserve"> (</w:t>
      </w:r>
      <w:r w:rsidRPr="00867F00">
        <w:rPr>
          <w:rFonts w:cs="Times New Roman"/>
          <w:i/>
        </w:rPr>
        <w:t>cf</w:t>
      </w:r>
      <w:r w:rsidR="00BD7898">
        <w:rPr>
          <w:rFonts w:cs="Times New Roman"/>
          <w:i/>
        </w:rPr>
        <w:t>r</w:t>
      </w:r>
      <w:r w:rsidRPr="00867F00">
        <w:rPr>
          <w:rFonts w:cs="Times New Roman"/>
          <w:i/>
        </w:rPr>
        <w:t xml:space="preserve">. </w:t>
      </w:r>
      <w:proofErr w:type="spellStart"/>
      <w:r w:rsidRPr="00867F00">
        <w:rPr>
          <w:rFonts w:cs="Times New Roman"/>
          <w:i/>
        </w:rPr>
        <w:t>Ath</w:t>
      </w:r>
      <w:proofErr w:type="spellEnd"/>
      <w:r w:rsidRPr="00867F00">
        <w:rPr>
          <w:rFonts w:cs="Times New Roman"/>
          <w:i/>
        </w:rPr>
        <w:t>.</w:t>
      </w:r>
      <w:r w:rsidRPr="00867F00">
        <w:rPr>
          <w:rFonts w:cs="Times New Roman"/>
        </w:rPr>
        <w:t xml:space="preserve"> 25, 4). Las reformas introducidas por Efialtes consistieron en desposeer</w:t>
      </w:r>
      <w:r w:rsidR="00490BB2" w:rsidRPr="00867F00">
        <w:rPr>
          <w:rFonts w:cs="Times New Roman"/>
        </w:rPr>
        <w:t xml:space="preserve"> “</w:t>
      </w:r>
      <w:r w:rsidRPr="00867F00">
        <w:rPr>
          <w:rFonts w:cs="Times New Roman"/>
        </w:rPr>
        <w:t>al consejo todas las funciones añadidas que le hacían guardián de la constitución, y unas las devolvió a los Quinientos, otras al pueblo y a los tribunales</w:t>
      </w:r>
      <w:r w:rsidR="00490BB2" w:rsidRPr="00867F00">
        <w:rPr>
          <w:rFonts w:cs="Times New Roman"/>
        </w:rPr>
        <w:t>”</w:t>
      </w:r>
      <w:r w:rsidRPr="00867F00">
        <w:rPr>
          <w:rFonts w:cs="Times New Roman"/>
        </w:rPr>
        <w:t xml:space="preserve"> (</w:t>
      </w:r>
      <w:proofErr w:type="spellStart"/>
      <w:r w:rsidRPr="00867F00">
        <w:rPr>
          <w:rFonts w:cs="Times New Roman"/>
          <w:i/>
        </w:rPr>
        <w:t>Ath</w:t>
      </w:r>
      <w:proofErr w:type="spellEnd"/>
      <w:r w:rsidRPr="00867F00">
        <w:rPr>
          <w:rFonts w:cs="Times New Roman"/>
          <w:i/>
        </w:rPr>
        <w:t>.</w:t>
      </w:r>
      <w:r w:rsidRPr="00867F00">
        <w:rPr>
          <w:rFonts w:cs="Times New Roman"/>
        </w:rPr>
        <w:t xml:space="preserve"> 25, 2). </w:t>
      </w:r>
    </w:p>
    <w:p w:rsidR="00A679A4" w:rsidRPr="00867F00" w:rsidRDefault="00A679A4" w:rsidP="0068380E">
      <w:pPr>
        <w:rPr>
          <w:rFonts w:cs="Times New Roman"/>
        </w:rPr>
      </w:pPr>
      <w:r w:rsidRPr="00867F00">
        <w:rPr>
          <w:rFonts w:cs="Times New Roman"/>
        </w:rPr>
        <w:t xml:space="preserve">Lo que interesa subrayar de este pasaje de </w:t>
      </w:r>
      <w:r w:rsidRPr="00867F00">
        <w:rPr>
          <w:rFonts w:cs="Times New Roman"/>
          <w:smallCaps/>
        </w:rPr>
        <w:t>Aristóteles</w:t>
      </w:r>
      <w:r w:rsidRPr="00867F00">
        <w:rPr>
          <w:rFonts w:cs="Times New Roman"/>
        </w:rPr>
        <w:t xml:space="preserve"> es el ingreso de la plebe en la política, ingreso que fundamenta el acceso al poder de Efialtes, lo que podemos poner como contraposición al estadio anterior de organización social. Este acenso y crecimiento de la plebe pone a la vista la vigencia de la palabra aludida por </w:t>
      </w:r>
      <w:r w:rsidR="007152F7" w:rsidRPr="00867F00">
        <w:rPr>
          <w:rFonts w:cs="Times New Roman"/>
          <w:smallCaps/>
        </w:rPr>
        <w:t>Vernant</w:t>
      </w:r>
      <w:r w:rsidR="007152F7" w:rsidRPr="00867F00">
        <w:rPr>
          <w:rFonts w:cs="Times New Roman"/>
        </w:rPr>
        <w:t xml:space="preserve"> </w:t>
      </w:r>
      <w:r w:rsidRPr="00867F00">
        <w:rPr>
          <w:rFonts w:cs="Times New Roman"/>
        </w:rPr>
        <w:t xml:space="preserve">(1988). Y es que en la escena narrada por </w:t>
      </w:r>
      <w:r w:rsidRPr="00867F00">
        <w:rPr>
          <w:rFonts w:cs="Times New Roman"/>
          <w:smallCaps/>
        </w:rPr>
        <w:t>Aristóteles</w:t>
      </w:r>
      <w:r w:rsidRPr="00867F00">
        <w:rPr>
          <w:rFonts w:cs="Times New Roman"/>
        </w:rPr>
        <w:t xml:space="preserve"> nos encontramos con una de las manifestaciones más importantes de la democracia ateniense, pero más aún, con una palabra que logra </w:t>
      </w:r>
      <w:r w:rsidRPr="00867F00">
        <w:rPr>
          <w:rFonts w:cs="Times New Roman"/>
          <w:i/>
        </w:rPr>
        <w:t>persuadir</w:t>
      </w:r>
      <w:r w:rsidRPr="00867F00">
        <w:rPr>
          <w:rFonts w:cs="Times New Roman"/>
        </w:rPr>
        <w:t xml:space="preserve"> a la comunidad de la necesidad de superar el Areópago como instancia de poder supremo, sometiendo aquella fuerza a la realización de la </w:t>
      </w:r>
      <w:r w:rsidR="0068380E" w:rsidRPr="00867F00">
        <w:rPr>
          <w:rFonts w:cs="Times New Roman"/>
        </w:rPr>
        <w:t>π</w:t>
      </w:r>
      <w:proofErr w:type="spellStart"/>
      <w:r w:rsidR="0068380E" w:rsidRPr="00867F00">
        <w:rPr>
          <w:rFonts w:cs="Times New Roman"/>
        </w:rPr>
        <w:t>όλις</w:t>
      </w:r>
      <w:proofErr w:type="spellEnd"/>
      <w:r w:rsidRPr="00867F00">
        <w:rPr>
          <w:rFonts w:cs="Times New Roman"/>
        </w:rPr>
        <w:t>.</w:t>
      </w:r>
    </w:p>
    <w:p w:rsidR="00A679A4" w:rsidRPr="00867F00" w:rsidRDefault="00A679A4" w:rsidP="0068380E">
      <w:pPr>
        <w:rPr>
          <w:rFonts w:cs="Times New Roman"/>
        </w:rPr>
      </w:pPr>
      <w:r w:rsidRPr="00867F00">
        <w:rPr>
          <w:rFonts w:cs="Times New Roman"/>
          <w:shd w:val="clear" w:color="auto" w:fill="FFFFFF"/>
        </w:rPr>
        <w:t xml:space="preserve">Esta superación del Areópago se refleja en </w:t>
      </w:r>
      <w:r w:rsidRPr="00867F00">
        <w:rPr>
          <w:rFonts w:cs="Times New Roman"/>
          <w:i/>
          <w:shd w:val="clear" w:color="auto" w:fill="FFFFFF"/>
        </w:rPr>
        <w:t>Euménides</w:t>
      </w:r>
      <w:r w:rsidRPr="00867F00">
        <w:rPr>
          <w:rFonts w:cs="Times New Roman"/>
          <w:shd w:val="clear" w:color="auto" w:fill="FFFFFF"/>
        </w:rPr>
        <w:t xml:space="preserve"> cuando la ley de las Erinias es reemplazada por el establecimiento de leyes y pruebas argumentadas</w:t>
      </w:r>
      <w:r w:rsidRPr="00867F00">
        <w:rPr>
          <w:rFonts w:cs="Times New Roman"/>
        </w:rPr>
        <w:t xml:space="preserve">. El </w:t>
      </w:r>
      <w:proofErr w:type="spellStart"/>
      <w:r w:rsidRPr="00867F00">
        <w:rPr>
          <w:rFonts w:cs="Times New Roman"/>
        </w:rPr>
        <w:t>ψῆφος</w:t>
      </w:r>
      <w:proofErr w:type="spellEnd"/>
      <w:r w:rsidRPr="00867F00">
        <w:rPr>
          <w:rFonts w:cs="Times New Roman"/>
        </w:rPr>
        <w:t xml:space="preserve"> es una forma de justicia más transparente. En ella hay victoria, no por βία y </w:t>
      </w:r>
      <w:proofErr w:type="spellStart"/>
      <w:r w:rsidRPr="00867F00">
        <w:rPr>
          <w:rFonts w:cs="Times New Roman"/>
        </w:rPr>
        <w:t>δόλος</w:t>
      </w:r>
      <w:proofErr w:type="spellEnd"/>
      <w:r w:rsidRPr="00867F00">
        <w:rPr>
          <w:rFonts w:cs="Times New Roman"/>
        </w:rPr>
        <w:t xml:space="preserve">, </w:t>
      </w:r>
      <w:r w:rsidR="00AA2E28" w:rsidRPr="00867F00">
        <w:rPr>
          <w:rFonts w:cs="Times New Roman"/>
        </w:rPr>
        <w:t xml:space="preserve">sino por un buen tipo de </w:t>
      </w:r>
      <w:r w:rsidRPr="00867F00">
        <w:rPr>
          <w:rFonts w:cs="Times New Roman"/>
        </w:rPr>
        <w:t>π</w:t>
      </w:r>
      <w:proofErr w:type="spellStart"/>
      <w:r w:rsidRPr="00867F00">
        <w:rPr>
          <w:rFonts w:cs="Times New Roman"/>
        </w:rPr>
        <w:t>ειθώ</w:t>
      </w:r>
      <w:proofErr w:type="spellEnd"/>
      <w:r w:rsidRPr="00867F00">
        <w:rPr>
          <w:rFonts w:cs="Times New Roman"/>
        </w:rPr>
        <w:t>,</w:t>
      </w:r>
      <w:r w:rsidR="00AA2E28" w:rsidRPr="00867F00">
        <w:rPr>
          <w:rFonts w:cs="Times New Roman"/>
        </w:rPr>
        <w:t xml:space="preserve"> “persuasión”</w:t>
      </w:r>
      <w:r w:rsidRPr="00867F00">
        <w:rPr>
          <w:rFonts w:cs="Times New Roman"/>
        </w:rPr>
        <w:t xml:space="preserve"> (</w:t>
      </w:r>
      <w:r w:rsidRPr="00867F00">
        <w:rPr>
          <w:rFonts w:cs="Times New Roman"/>
          <w:i/>
        </w:rPr>
        <w:t>cf</w:t>
      </w:r>
      <w:r w:rsidR="00BD7898">
        <w:rPr>
          <w:rFonts w:cs="Times New Roman"/>
          <w:i/>
        </w:rPr>
        <w:t>r</w:t>
      </w:r>
      <w:r w:rsidRPr="00867F00">
        <w:rPr>
          <w:rFonts w:cs="Times New Roman"/>
          <w:i/>
        </w:rPr>
        <w:t>.</w:t>
      </w:r>
      <w:r w:rsidRPr="00867F00">
        <w:rPr>
          <w:rFonts w:cs="Times New Roman"/>
        </w:rPr>
        <w:t xml:space="preserve"> </w:t>
      </w:r>
      <w:proofErr w:type="spellStart"/>
      <w:r w:rsidR="00531759" w:rsidRPr="00867F00">
        <w:rPr>
          <w:rFonts w:cs="Times New Roman"/>
          <w:smallCaps/>
        </w:rPr>
        <w:t>Bakewell</w:t>
      </w:r>
      <w:proofErr w:type="spellEnd"/>
      <w:r w:rsidR="00531759" w:rsidRPr="00867F00">
        <w:rPr>
          <w:rFonts w:cs="Times New Roman"/>
        </w:rPr>
        <w:t xml:space="preserve">, </w:t>
      </w:r>
      <w:r w:rsidR="00EE0DFF" w:rsidRPr="00867F00">
        <w:rPr>
          <w:rFonts w:cs="Times New Roman"/>
        </w:rPr>
        <w:t>2013:</w:t>
      </w:r>
      <w:r w:rsidR="00531759" w:rsidRPr="00867F00">
        <w:rPr>
          <w:rFonts w:cs="Times New Roman"/>
        </w:rPr>
        <w:t xml:space="preserve"> </w:t>
      </w:r>
      <w:r w:rsidRPr="00867F00">
        <w:rPr>
          <w:rFonts w:cs="Times New Roman"/>
        </w:rPr>
        <w:t xml:space="preserve">159). Por tanto, una de las tantas cosas simbolizadas en el </w:t>
      </w:r>
      <w:proofErr w:type="spellStart"/>
      <w:r w:rsidRPr="00867F00">
        <w:rPr>
          <w:rFonts w:cs="Times New Roman"/>
        </w:rPr>
        <w:t>ψῆφος</w:t>
      </w:r>
      <w:proofErr w:type="spellEnd"/>
      <w:r w:rsidRPr="00867F00">
        <w:rPr>
          <w:rFonts w:cs="Times New Roman"/>
        </w:rPr>
        <w:t xml:space="preserve"> es la persuasión y el arte retórico. Y en </w:t>
      </w:r>
      <w:r w:rsidRPr="00867F00">
        <w:rPr>
          <w:rFonts w:cs="Times New Roman"/>
          <w:i/>
        </w:rPr>
        <w:t>Euménides</w:t>
      </w:r>
      <w:r w:rsidRPr="00867F00">
        <w:rPr>
          <w:rFonts w:cs="Times New Roman"/>
        </w:rPr>
        <w:t xml:space="preserve"> es justamente aquella divinidad, </w:t>
      </w:r>
      <w:proofErr w:type="spellStart"/>
      <w:r w:rsidRPr="00867F00">
        <w:rPr>
          <w:rFonts w:cs="Times New Roman"/>
          <w:i/>
        </w:rPr>
        <w:t>Peith</w:t>
      </w:r>
      <w:r w:rsidRPr="00867F00">
        <w:rPr>
          <w:rFonts w:cs="Times New Roman"/>
          <w:i/>
          <w:iCs/>
          <w:shd w:val="clear" w:color="auto" w:fill="FFFFFF"/>
        </w:rPr>
        <w:t>ō</w:t>
      </w:r>
      <w:proofErr w:type="spellEnd"/>
      <w:r w:rsidRPr="00867F00">
        <w:rPr>
          <w:rFonts w:cs="Times New Roman"/>
          <w:iCs/>
          <w:shd w:val="clear" w:color="auto" w:fill="FFFFFF"/>
        </w:rPr>
        <w:t>,</w:t>
      </w:r>
      <w:r w:rsidRPr="00867F00">
        <w:rPr>
          <w:rFonts w:cs="Times New Roman"/>
        </w:rPr>
        <w:t xml:space="preserve"> la que observa y mira [ἐπωπ</w:t>
      </w:r>
      <w:proofErr w:type="spellStart"/>
      <w:r w:rsidRPr="00867F00">
        <w:rPr>
          <w:rFonts w:cs="Times New Roman"/>
        </w:rPr>
        <w:t>άω</w:t>
      </w:r>
      <w:proofErr w:type="spellEnd"/>
      <w:r w:rsidRPr="00867F00">
        <w:rPr>
          <w:rFonts w:cs="Times New Roman"/>
        </w:rPr>
        <w:t xml:space="preserve">] la lengua y la boca de Atenea, tal vez a la manera de un </w:t>
      </w:r>
      <w:proofErr w:type="spellStart"/>
      <w:r w:rsidRPr="00867F00">
        <w:rPr>
          <w:rFonts w:cs="Times New Roman"/>
          <w:i/>
        </w:rPr>
        <w:t>epóptes</w:t>
      </w:r>
      <w:proofErr w:type="spellEnd"/>
      <w:r w:rsidRPr="00867F00">
        <w:rPr>
          <w:rFonts w:cs="Times New Roman"/>
        </w:rPr>
        <w:t>, otorgando</w:t>
      </w:r>
      <w:r w:rsidR="00AA2E28" w:rsidRPr="00867F00">
        <w:rPr>
          <w:rFonts w:cs="Times New Roman"/>
        </w:rPr>
        <w:t xml:space="preserve"> la victoria a Orestes en el </w:t>
      </w:r>
      <w:r w:rsidRPr="00867F00">
        <w:rPr>
          <w:rFonts w:cs="Times New Roman"/>
        </w:rPr>
        <w:t>mítico juicio</w:t>
      </w:r>
      <w:r w:rsidR="00AA2E28" w:rsidRPr="00867F00">
        <w:rPr>
          <w:rFonts w:cs="Times New Roman"/>
        </w:rPr>
        <w:t xml:space="preserve"> fundacional del Areópago</w:t>
      </w:r>
      <w:r w:rsidRPr="00867F00">
        <w:rPr>
          <w:rFonts w:cs="Times New Roman"/>
        </w:rPr>
        <w:t xml:space="preserve">. Esta divinidad, cuidando y vigilando la palabra de Atenea, logra disuadir a las Erinias de su furia contra la ciudad, superándolas. Luego de que </w:t>
      </w:r>
      <w:r w:rsidR="00AA2E28" w:rsidRPr="00867F00">
        <w:rPr>
          <w:rFonts w:cs="Times New Roman"/>
        </w:rPr>
        <w:t>Atenea y las Erinias entablen un debate</w:t>
      </w:r>
      <w:r w:rsidRPr="00867F00">
        <w:rPr>
          <w:rFonts w:cs="Times New Roman"/>
        </w:rPr>
        <w:t xml:space="preserve">, con la </w:t>
      </w:r>
      <w:r w:rsidRPr="00867F00">
        <w:rPr>
          <w:rFonts w:cs="Times New Roman"/>
        </w:rPr>
        <w:lastRenderedPageBreak/>
        <w:t xml:space="preserve">finalidad de que éstas no destilen en la tierra y en las generaciones de los hombres de Atenas el veneno de su corazón, ella dice: </w:t>
      </w:r>
    </w:p>
    <w:p w:rsidR="00A679A4" w:rsidRPr="00867F00" w:rsidRDefault="00A679A4" w:rsidP="00AA5548">
      <w:pPr>
        <w:pStyle w:val="NoSpacing"/>
        <w:rPr>
          <w:rFonts w:cs="Times New Roman"/>
        </w:rPr>
      </w:pPr>
      <w:r w:rsidRPr="00867F00">
        <w:rPr>
          <w:rFonts w:cs="Times New Roman"/>
        </w:rPr>
        <w:t>Amo los ojos de Persuasión, que vigiló mi lengua y mi boca frente a estas deidades que rehusaban de modo salvaje. Pero ha triunfado Zeus, el protector del dialogo en las asambleas, y vence para siempre nuestra rivalidad en el bien (</w:t>
      </w:r>
      <w:r w:rsidRPr="00867F00">
        <w:rPr>
          <w:rFonts w:cs="Times New Roman"/>
          <w:i/>
        </w:rPr>
        <w:t xml:space="preserve">Eu. </w:t>
      </w:r>
      <w:r w:rsidRPr="00867F00">
        <w:rPr>
          <w:rFonts w:cs="Times New Roman"/>
        </w:rPr>
        <w:t>970-975)</w:t>
      </w:r>
      <w:r w:rsidR="002358DE" w:rsidRPr="00867F00">
        <w:rPr>
          <w:rStyle w:val="FootnoteReference"/>
          <w:rFonts w:cs="Times New Roman"/>
        </w:rPr>
        <w:footnoteReference w:id="2"/>
      </w:r>
      <w:r w:rsidRPr="00867F00">
        <w:rPr>
          <w:rFonts w:cs="Times New Roman"/>
        </w:rPr>
        <w:t>.</w:t>
      </w:r>
    </w:p>
    <w:p w:rsidR="00015CFE" w:rsidRPr="00867F00" w:rsidRDefault="00A679A4" w:rsidP="00AA2E28">
      <w:pPr>
        <w:rPr>
          <w:rFonts w:cs="Times New Roman"/>
        </w:rPr>
      </w:pPr>
      <w:r w:rsidRPr="00867F00">
        <w:rPr>
          <w:rFonts w:cs="Times New Roman"/>
        </w:rPr>
        <w:t xml:space="preserve">El punto a resaltar es que tanto el conflicto existente entre las Erinias y la nueva ley de Atenea, así como su resolución por medio de Persuasión, son un espejo que nos refleja un </w:t>
      </w:r>
      <w:r w:rsidRPr="00867F00">
        <w:rPr>
          <w:rFonts w:cs="Times New Roman"/>
          <w:i/>
        </w:rPr>
        <w:t>signo</w:t>
      </w:r>
      <w:r w:rsidRPr="00867F00">
        <w:rPr>
          <w:rFonts w:cs="Times New Roman"/>
        </w:rPr>
        <w:t xml:space="preserve"> de aquel tiempo, que no sólo lo podemos encontrar como obra literaria, sino como realidad política y social, como símbolo de la cultura y espíritu ateniense.</w:t>
      </w:r>
      <w:r w:rsidR="008F4D34" w:rsidRPr="00867F00">
        <w:rPr>
          <w:rFonts w:cs="Times New Roman"/>
        </w:rPr>
        <w:t xml:space="preserve"> Puntualmente, respecto de la persuasión </w:t>
      </w:r>
      <w:r w:rsidR="00015CFE" w:rsidRPr="00867F00">
        <w:rPr>
          <w:rFonts w:cs="Times New Roman"/>
          <w:szCs w:val="24"/>
        </w:rPr>
        <w:t xml:space="preserve">podemos afirmar que </w:t>
      </w:r>
      <w:r w:rsidR="008F4D34" w:rsidRPr="00867F00">
        <w:rPr>
          <w:rFonts w:cs="Times New Roman"/>
          <w:szCs w:val="24"/>
        </w:rPr>
        <w:t>posee</w:t>
      </w:r>
      <w:r w:rsidR="00015CFE" w:rsidRPr="00867F00">
        <w:rPr>
          <w:rFonts w:cs="Times New Roman"/>
          <w:szCs w:val="24"/>
        </w:rPr>
        <w:t xml:space="preserve"> un rol </w:t>
      </w:r>
      <w:r w:rsidR="008F4D34" w:rsidRPr="00867F00">
        <w:rPr>
          <w:rFonts w:cs="Times New Roman"/>
          <w:szCs w:val="24"/>
        </w:rPr>
        <w:t>primordial</w:t>
      </w:r>
      <w:r w:rsidR="00015CFE" w:rsidRPr="00867F00">
        <w:rPr>
          <w:rFonts w:cs="Times New Roman"/>
          <w:szCs w:val="24"/>
        </w:rPr>
        <w:t xml:space="preserve"> en la totalidad de la vida griega. El mundo ateniense se ve penetrado tal vez en toda su extensión por esta divinidad y por el medio con que l</w:t>
      </w:r>
      <w:r w:rsidR="00AA2E28" w:rsidRPr="00867F00">
        <w:rPr>
          <w:rFonts w:cs="Times New Roman"/>
          <w:szCs w:val="24"/>
        </w:rPr>
        <w:t>ogra su realización, la palabra, pues ella deviene la llave de toda autoridad y dominio, siendo la herramienta de poder por excelencia (</w:t>
      </w:r>
      <w:r w:rsidR="00AA2E28" w:rsidRPr="00867F00">
        <w:rPr>
          <w:rFonts w:cs="Times New Roman"/>
          <w:i/>
          <w:szCs w:val="24"/>
        </w:rPr>
        <w:t>cf</w:t>
      </w:r>
      <w:r w:rsidR="00FD060D" w:rsidRPr="00867F00">
        <w:rPr>
          <w:rFonts w:cs="Times New Roman"/>
          <w:i/>
          <w:szCs w:val="24"/>
        </w:rPr>
        <w:t>r</w:t>
      </w:r>
      <w:r w:rsidR="00AA2E28" w:rsidRPr="00867F00">
        <w:rPr>
          <w:rFonts w:cs="Times New Roman"/>
          <w:szCs w:val="24"/>
        </w:rPr>
        <w:t xml:space="preserve">. </w:t>
      </w:r>
      <w:r w:rsidR="00015CFE" w:rsidRPr="00867F00">
        <w:rPr>
          <w:rFonts w:cs="Times New Roman"/>
          <w:smallCaps/>
          <w:szCs w:val="24"/>
        </w:rPr>
        <w:t>Vernant</w:t>
      </w:r>
      <w:r w:rsidR="00AA2E28" w:rsidRPr="00867F00">
        <w:rPr>
          <w:rFonts w:cs="Times New Roman"/>
          <w:szCs w:val="24"/>
        </w:rPr>
        <w:t>, 1988: 61).</w:t>
      </w:r>
    </w:p>
    <w:p w:rsidR="005B089C" w:rsidRPr="00867F00" w:rsidRDefault="00015CFE" w:rsidP="00015CFE">
      <w:pPr>
        <w:rPr>
          <w:rFonts w:cs="Times New Roman"/>
          <w:szCs w:val="24"/>
        </w:rPr>
      </w:pPr>
      <w:r w:rsidRPr="00867F00">
        <w:rPr>
          <w:rFonts w:cs="Times New Roman"/>
          <w:szCs w:val="24"/>
        </w:rPr>
        <w:t xml:space="preserve">Por esto es que no parece extraño que en </w:t>
      </w:r>
      <w:r w:rsidRPr="00867F00">
        <w:rPr>
          <w:rFonts w:cs="Times New Roman"/>
          <w:i/>
          <w:szCs w:val="24"/>
        </w:rPr>
        <w:t>Euménides</w:t>
      </w:r>
      <w:r w:rsidRPr="00867F00">
        <w:rPr>
          <w:rFonts w:cs="Times New Roman"/>
          <w:szCs w:val="24"/>
        </w:rPr>
        <w:t xml:space="preserve">, en la instauración </w:t>
      </w:r>
      <w:r w:rsidR="00AA2E28" w:rsidRPr="00867F00">
        <w:rPr>
          <w:rFonts w:cs="Times New Roman"/>
          <w:szCs w:val="24"/>
        </w:rPr>
        <w:t xml:space="preserve">mítica </w:t>
      </w:r>
      <w:r w:rsidRPr="00867F00">
        <w:rPr>
          <w:rFonts w:cs="Times New Roman"/>
          <w:szCs w:val="24"/>
        </w:rPr>
        <w:t xml:space="preserve">de los tribunales atenienses, </w:t>
      </w:r>
      <w:proofErr w:type="spellStart"/>
      <w:r w:rsidRPr="00867F00">
        <w:rPr>
          <w:rFonts w:cs="Times New Roman"/>
          <w:i/>
          <w:szCs w:val="24"/>
        </w:rPr>
        <w:t>Peith</w:t>
      </w:r>
      <w:r w:rsidRPr="00867F00">
        <w:rPr>
          <w:rFonts w:cs="Times New Roman"/>
          <w:i/>
          <w:iCs/>
          <w:szCs w:val="24"/>
          <w:shd w:val="clear" w:color="auto" w:fill="FFFFFF"/>
        </w:rPr>
        <w:t>ō</w:t>
      </w:r>
      <w:proofErr w:type="spellEnd"/>
      <w:r w:rsidRPr="00867F00">
        <w:rPr>
          <w:rFonts w:cs="Times New Roman"/>
          <w:i/>
          <w:iCs/>
          <w:szCs w:val="24"/>
          <w:shd w:val="clear" w:color="auto" w:fill="FFFFFF"/>
        </w:rPr>
        <w:t xml:space="preserve"> </w:t>
      </w:r>
      <w:r w:rsidRPr="00867F00">
        <w:rPr>
          <w:rFonts w:cs="Times New Roman"/>
          <w:szCs w:val="24"/>
        </w:rPr>
        <w:t xml:space="preserve">tenga un rol </w:t>
      </w:r>
      <w:r w:rsidR="005B089C" w:rsidRPr="00867F00">
        <w:rPr>
          <w:rFonts w:cs="Times New Roman"/>
          <w:szCs w:val="24"/>
        </w:rPr>
        <w:t>protagónico</w:t>
      </w:r>
      <w:r w:rsidRPr="00867F00">
        <w:rPr>
          <w:rFonts w:cs="Times New Roman"/>
          <w:szCs w:val="24"/>
        </w:rPr>
        <w:t>. En el desarrollo del juicio, Atenea se preocupa por dejar asentado el derecho a la palabra a ambas partes litigantes y asegura a las Erinias que sus reclamos recibirán plena consideración (</w:t>
      </w:r>
      <w:r w:rsidRPr="00867F00">
        <w:rPr>
          <w:rFonts w:cs="Times New Roman"/>
          <w:i/>
          <w:szCs w:val="24"/>
        </w:rPr>
        <w:t>cf</w:t>
      </w:r>
      <w:r w:rsidR="00BD7898">
        <w:rPr>
          <w:rFonts w:cs="Times New Roman"/>
          <w:i/>
          <w:szCs w:val="24"/>
        </w:rPr>
        <w:t>r</w:t>
      </w:r>
      <w:r w:rsidRPr="00867F00">
        <w:rPr>
          <w:rFonts w:cs="Times New Roman"/>
          <w:i/>
          <w:szCs w:val="24"/>
        </w:rPr>
        <w:t>.</w:t>
      </w:r>
      <w:r w:rsidRPr="00867F00">
        <w:rPr>
          <w:rFonts w:cs="Times New Roman"/>
          <w:szCs w:val="24"/>
        </w:rPr>
        <w:t xml:space="preserve"> </w:t>
      </w:r>
      <w:r w:rsidR="00E7087D" w:rsidRPr="00867F00">
        <w:rPr>
          <w:rFonts w:cs="Times New Roman"/>
          <w:smallCaps/>
          <w:shd w:val="clear" w:color="auto" w:fill="FFFFFF"/>
          <w:lang w:val="en-US"/>
        </w:rPr>
        <w:t>Bakewell</w:t>
      </w:r>
      <w:r w:rsidR="00F45BAC" w:rsidRPr="00867F00">
        <w:rPr>
          <w:rFonts w:cs="Times New Roman"/>
          <w:szCs w:val="24"/>
        </w:rPr>
        <w:t xml:space="preserve">, 2013: </w:t>
      </w:r>
      <w:r w:rsidRPr="00867F00">
        <w:rPr>
          <w:rFonts w:cs="Times New Roman"/>
          <w:szCs w:val="24"/>
        </w:rPr>
        <w:t>158). En los tiempos de Esquilo las asambleas y los juicios precisaban que las partes en pugna desenvolvieran sus posi</w:t>
      </w:r>
      <w:r w:rsidR="00F45BAC" w:rsidRPr="00867F00">
        <w:rPr>
          <w:rFonts w:cs="Times New Roman"/>
          <w:szCs w:val="24"/>
        </w:rPr>
        <w:t>ciones por medio de la palabra y</w:t>
      </w:r>
      <w:r w:rsidRPr="00867F00">
        <w:rPr>
          <w:rFonts w:cs="Times New Roman"/>
          <w:szCs w:val="24"/>
        </w:rPr>
        <w:t xml:space="preserve"> de argumentaciones antitéticas. Esto </w:t>
      </w:r>
      <w:r w:rsidR="005B089C" w:rsidRPr="00867F00">
        <w:rPr>
          <w:rFonts w:cs="Times New Roman"/>
          <w:szCs w:val="24"/>
        </w:rPr>
        <w:t>acontece</w:t>
      </w:r>
      <w:r w:rsidRPr="00867F00">
        <w:rPr>
          <w:rFonts w:cs="Times New Roman"/>
          <w:szCs w:val="24"/>
        </w:rPr>
        <w:t xml:space="preserve"> con tal radicalidad que el </w:t>
      </w:r>
      <w:proofErr w:type="spellStart"/>
      <w:r w:rsidRPr="00867F00">
        <w:rPr>
          <w:rFonts w:cs="Times New Roman"/>
          <w:i/>
          <w:szCs w:val="24"/>
        </w:rPr>
        <w:t>lógos</w:t>
      </w:r>
      <w:proofErr w:type="spellEnd"/>
      <w:r w:rsidR="005B089C" w:rsidRPr="00867F00">
        <w:rPr>
          <w:rFonts w:cs="Times New Roman"/>
          <w:szCs w:val="24"/>
        </w:rPr>
        <w:t xml:space="preserve"> “</w:t>
      </w:r>
      <w:r w:rsidRPr="00867F00">
        <w:rPr>
          <w:rFonts w:cs="Times New Roman"/>
          <w:szCs w:val="24"/>
        </w:rPr>
        <w:t>adquiere conciencia de sí mismo</w:t>
      </w:r>
      <w:r w:rsidR="005B089C" w:rsidRPr="00867F00">
        <w:rPr>
          <w:rFonts w:cs="Times New Roman"/>
          <w:szCs w:val="24"/>
        </w:rPr>
        <w:t>” (</w:t>
      </w:r>
      <w:r w:rsidR="005B089C" w:rsidRPr="00867F00">
        <w:rPr>
          <w:rFonts w:cs="Times New Roman"/>
          <w:smallCaps/>
          <w:szCs w:val="24"/>
        </w:rPr>
        <w:t>Vernant</w:t>
      </w:r>
      <w:r w:rsidR="005B089C" w:rsidRPr="00867F00">
        <w:rPr>
          <w:rFonts w:cs="Times New Roman"/>
          <w:szCs w:val="24"/>
        </w:rPr>
        <w:t>,</w:t>
      </w:r>
      <w:r w:rsidR="00531759" w:rsidRPr="00867F00">
        <w:rPr>
          <w:rFonts w:cs="Times New Roman"/>
          <w:szCs w:val="24"/>
        </w:rPr>
        <w:t xml:space="preserve"> 1988:</w:t>
      </w:r>
      <w:r w:rsidRPr="00867F00">
        <w:rPr>
          <w:rFonts w:cs="Times New Roman"/>
          <w:szCs w:val="24"/>
        </w:rPr>
        <w:t>62), de las leyes internas que establecen la verdad de su discurrir, reconoce su legalidad interna y los medios retóricos aptos para guiar o manipular a los ju</w:t>
      </w:r>
      <w:r w:rsidR="005B089C" w:rsidRPr="00867F00">
        <w:rPr>
          <w:rFonts w:cs="Times New Roman"/>
          <w:szCs w:val="24"/>
        </w:rPr>
        <w:t xml:space="preserve">eces en la decisión asamblearia. </w:t>
      </w:r>
    </w:p>
    <w:p w:rsidR="00015CFE" w:rsidRPr="00867F00" w:rsidRDefault="00F45BAC" w:rsidP="00015CFE">
      <w:pPr>
        <w:rPr>
          <w:rFonts w:cs="Times New Roman"/>
          <w:i/>
          <w:szCs w:val="24"/>
        </w:rPr>
      </w:pPr>
      <w:r w:rsidRPr="00867F00">
        <w:rPr>
          <w:rFonts w:cs="Times New Roman"/>
          <w:szCs w:val="24"/>
        </w:rPr>
        <w:t xml:space="preserve">Por esto, no es casualidad que </w:t>
      </w:r>
      <w:proofErr w:type="spellStart"/>
      <w:r w:rsidR="00015CFE" w:rsidRPr="00867F00">
        <w:rPr>
          <w:rFonts w:cs="Times New Roman"/>
          <w:i/>
          <w:szCs w:val="24"/>
        </w:rPr>
        <w:t>Peith</w:t>
      </w:r>
      <w:r w:rsidR="00015CFE" w:rsidRPr="00867F00">
        <w:rPr>
          <w:rFonts w:cs="Times New Roman"/>
          <w:i/>
          <w:iCs/>
          <w:szCs w:val="24"/>
          <w:shd w:val="clear" w:color="auto" w:fill="FFFFFF"/>
        </w:rPr>
        <w:t>ō</w:t>
      </w:r>
      <w:proofErr w:type="spellEnd"/>
      <w:r w:rsidR="00015CFE" w:rsidRPr="00867F00">
        <w:rPr>
          <w:rFonts w:cs="Times New Roman"/>
          <w:i/>
          <w:szCs w:val="24"/>
        </w:rPr>
        <w:t xml:space="preserve"> </w:t>
      </w:r>
      <w:r w:rsidR="00015CFE" w:rsidRPr="00867F00">
        <w:rPr>
          <w:rFonts w:cs="Times New Roman"/>
          <w:szCs w:val="24"/>
        </w:rPr>
        <w:t xml:space="preserve"> </w:t>
      </w:r>
      <w:r w:rsidRPr="00867F00">
        <w:rPr>
          <w:rFonts w:cs="Times New Roman"/>
          <w:szCs w:val="24"/>
        </w:rPr>
        <w:t>aparezca</w:t>
      </w:r>
      <w:r w:rsidR="00015CFE" w:rsidRPr="00867F00">
        <w:rPr>
          <w:rFonts w:cs="Times New Roman"/>
          <w:szCs w:val="24"/>
        </w:rPr>
        <w:t xml:space="preserve"> </w:t>
      </w:r>
      <w:r w:rsidR="00460042" w:rsidRPr="00867F00">
        <w:rPr>
          <w:rFonts w:cs="Times New Roman"/>
          <w:szCs w:val="24"/>
        </w:rPr>
        <w:t>nombrada expresamente</w:t>
      </w:r>
      <w:r w:rsidR="00015CFE" w:rsidRPr="00867F00">
        <w:rPr>
          <w:rFonts w:cs="Times New Roman"/>
          <w:szCs w:val="24"/>
        </w:rPr>
        <w:t xml:space="preserve"> una vez más en el </w:t>
      </w:r>
      <w:r w:rsidR="00460042" w:rsidRPr="00867F00">
        <w:rPr>
          <w:rFonts w:cs="Times New Roman"/>
          <w:szCs w:val="24"/>
        </w:rPr>
        <w:t>v.</w:t>
      </w:r>
      <w:r w:rsidR="00015CFE" w:rsidRPr="00867F00">
        <w:rPr>
          <w:rFonts w:cs="Times New Roman"/>
          <w:szCs w:val="24"/>
        </w:rPr>
        <w:t xml:space="preserve"> 885</w:t>
      </w:r>
      <w:r w:rsidR="00460042" w:rsidRPr="00867F00">
        <w:rPr>
          <w:rFonts w:cs="Times New Roman"/>
          <w:szCs w:val="24"/>
        </w:rPr>
        <w:t xml:space="preserve"> y también </w:t>
      </w:r>
      <w:r w:rsidRPr="00867F00">
        <w:rPr>
          <w:rFonts w:cs="Times New Roman"/>
          <w:szCs w:val="24"/>
        </w:rPr>
        <w:t xml:space="preserve">que </w:t>
      </w:r>
      <w:r w:rsidR="00460042" w:rsidRPr="00867F00">
        <w:rPr>
          <w:rFonts w:cs="Times New Roman"/>
          <w:szCs w:val="24"/>
        </w:rPr>
        <w:t xml:space="preserve">en los vv. 81-84 </w:t>
      </w:r>
      <w:r w:rsidRPr="00867F00">
        <w:rPr>
          <w:rFonts w:cs="Times New Roman"/>
          <w:szCs w:val="24"/>
        </w:rPr>
        <w:t>se haga</w:t>
      </w:r>
      <w:r w:rsidR="00460042" w:rsidRPr="00867F00">
        <w:rPr>
          <w:rFonts w:cs="Times New Roman"/>
          <w:szCs w:val="24"/>
        </w:rPr>
        <w:t xml:space="preserve"> una alusión a los discursos retóricos </w:t>
      </w:r>
      <w:r w:rsidR="00015CFE" w:rsidRPr="00867F00">
        <w:rPr>
          <w:rFonts w:cs="Times New Roman"/>
          <w:szCs w:val="24"/>
        </w:rPr>
        <w:t xml:space="preserve">por medio de </w:t>
      </w:r>
      <w:r w:rsidR="00460042" w:rsidRPr="00867F00">
        <w:rPr>
          <w:rFonts w:cs="Times New Roman"/>
          <w:szCs w:val="24"/>
        </w:rPr>
        <w:t>los cuales</w:t>
      </w:r>
      <w:r w:rsidR="00015CFE" w:rsidRPr="00867F00">
        <w:rPr>
          <w:rFonts w:cs="Times New Roman"/>
          <w:szCs w:val="24"/>
        </w:rPr>
        <w:t xml:space="preserve"> se logra dominar </w:t>
      </w:r>
      <w:r w:rsidR="00460042" w:rsidRPr="00867F00">
        <w:rPr>
          <w:rFonts w:cs="Times New Roman"/>
          <w:szCs w:val="24"/>
        </w:rPr>
        <w:t>en el debate. Estos pasajes están relacionados y el que comienza con el v. 81 hace referencia a</w:t>
      </w:r>
      <w:r w:rsidR="00B22388" w:rsidRPr="00867F00">
        <w:rPr>
          <w:rFonts w:cs="Times New Roman"/>
          <w:szCs w:val="24"/>
        </w:rPr>
        <w:t xml:space="preserve"> un oráculo vaticinado por Apolo a Orestes. En éste se anuncia</w:t>
      </w:r>
      <w:r w:rsidR="00460042" w:rsidRPr="00867F00">
        <w:rPr>
          <w:rFonts w:cs="Times New Roman"/>
          <w:szCs w:val="24"/>
        </w:rPr>
        <w:t xml:space="preserve"> que junto a la estatua de Atenea se dispondrán jueces y </w:t>
      </w:r>
      <w:proofErr w:type="spellStart"/>
      <w:r w:rsidR="00460042" w:rsidRPr="00867F00">
        <w:rPr>
          <w:rFonts w:cs="Times New Roman"/>
          <w:szCs w:val="24"/>
        </w:rPr>
        <w:t>θελκτήριοι</w:t>
      </w:r>
      <w:proofErr w:type="spellEnd"/>
      <w:r w:rsidR="00460042" w:rsidRPr="00867F00">
        <w:rPr>
          <w:rFonts w:cs="Times New Roman"/>
          <w:szCs w:val="24"/>
        </w:rPr>
        <w:t xml:space="preserve"> </w:t>
      </w:r>
      <w:proofErr w:type="spellStart"/>
      <w:r w:rsidR="00460042" w:rsidRPr="00867F00">
        <w:rPr>
          <w:rFonts w:cs="Times New Roman"/>
          <w:szCs w:val="24"/>
        </w:rPr>
        <w:t>μῦθοι</w:t>
      </w:r>
      <w:proofErr w:type="spellEnd"/>
      <w:r w:rsidR="00460042" w:rsidRPr="00867F00">
        <w:rPr>
          <w:rFonts w:cs="Times New Roman"/>
          <w:szCs w:val="24"/>
        </w:rPr>
        <w:t xml:space="preserve">, </w:t>
      </w:r>
      <w:r w:rsidR="00FD060D" w:rsidRPr="00867F00">
        <w:rPr>
          <w:rFonts w:cs="Times New Roman"/>
          <w:szCs w:val="24"/>
        </w:rPr>
        <w:t>“d</w:t>
      </w:r>
      <w:r w:rsidR="00460042" w:rsidRPr="00867F00">
        <w:rPr>
          <w:rFonts w:cs="Times New Roman"/>
          <w:szCs w:val="24"/>
        </w:rPr>
        <w:t>iscursos encantadores o persuasivos</w:t>
      </w:r>
      <w:r w:rsidR="00FD060D" w:rsidRPr="00867F00">
        <w:rPr>
          <w:rFonts w:cs="Times New Roman"/>
          <w:szCs w:val="24"/>
        </w:rPr>
        <w:t>”</w:t>
      </w:r>
      <w:r w:rsidR="00460042" w:rsidRPr="00867F00">
        <w:rPr>
          <w:rFonts w:cs="Times New Roman"/>
          <w:szCs w:val="24"/>
        </w:rPr>
        <w:t>, con los que Orestes será liberado de sus π</w:t>
      </w:r>
      <w:proofErr w:type="spellStart"/>
      <w:r w:rsidR="00460042" w:rsidRPr="00867F00">
        <w:rPr>
          <w:rFonts w:cs="Times New Roman"/>
          <w:szCs w:val="24"/>
        </w:rPr>
        <w:t>όνος</w:t>
      </w:r>
      <w:proofErr w:type="spellEnd"/>
      <w:r w:rsidR="00460042" w:rsidRPr="00867F00">
        <w:rPr>
          <w:rFonts w:cs="Times New Roman"/>
          <w:szCs w:val="24"/>
        </w:rPr>
        <w:t xml:space="preserve">. Estos </w:t>
      </w:r>
      <w:proofErr w:type="spellStart"/>
      <w:r w:rsidR="00460042" w:rsidRPr="00867F00">
        <w:rPr>
          <w:rFonts w:cs="Times New Roman"/>
          <w:szCs w:val="24"/>
        </w:rPr>
        <w:t>θελκτήριοι</w:t>
      </w:r>
      <w:proofErr w:type="spellEnd"/>
      <w:r w:rsidR="00460042" w:rsidRPr="00867F00">
        <w:rPr>
          <w:rFonts w:cs="Times New Roman"/>
          <w:szCs w:val="24"/>
        </w:rPr>
        <w:t xml:space="preserve"> </w:t>
      </w:r>
      <w:proofErr w:type="spellStart"/>
      <w:r w:rsidR="00460042" w:rsidRPr="00867F00">
        <w:rPr>
          <w:rFonts w:cs="Times New Roman"/>
          <w:szCs w:val="24"/>
        </w:rPr>
        <w:t>μῦθοι</w:t>
      </w:r>
      <w:proofErr w:type="spellEnd"/>
      <w:r w:rsidR="00460042" w:rsidRPr="00867F00">
        <w:rPr>
          <w:rFonts w:cs="Times New Roman"/>
          <w:szCs w:val="24"/>
        </w:rPr>
        <w:t xml:space="preserve"> son los que surgen de la</w:t>
      </w:r>
      <w:r w:rsidR="00275B8E" w:rsidRPr="00867F00">
        <w:rPr>
          <w:rFonts w:cs="Times New Roman"/>
          <w:szCs w:val="24"/>
        </w:rPr>
        <w:t xml:space="preserve">s palabras </w:t>
      </w:r>
      <w:r w:rsidR="00460042" w:rsidRPr="00867F00">
        <w:rPr>
          <w:rFonts w:cs="Times New Roman"/>
          <w:szCs w:val="24"/>
        </w:rPr>
        <w:t xml:space="preserve">de </w:t>
      </w:r>
      <w:r w:rsidR="00460042" w:rsidRPr="00867F00">
        <w:rPr>
          <w:rFonts w:cs="Times New Roman"/>
          <w:szCs w:val="24"/>
        </w:rPr>
        <w:lastRenderedPageBreak/>
        <w:t xml:space="preserve">Atenea cuando los ojos de </w:t>
      </w:r>
      <w:proofErr w:type="spellStart"/>
      <w:r w:rsidR="00460042" w:rsidRPr="00867F00">
        <w:rPr>
          <w:rFonts w:cs="Times New Roman"/>
          <w:i/>
          <w:szCs w:val="24"/>
        </w:rPr>
        <w:t>Peith</w:t>
      </w:r>
      <w:r w:rsidR="00460042" w:rsidRPr="00867F00">
        <w:rPr>
          <w:rFonts w:cs="Times New Roman"/>
          <w:i/>
          <w:iCs/>
          <w:szCs w:val="24"/>
          <w:shd w:val="clear" w:color="auto" w:fill="FFFFFF"/>
        </w:rPr>
        <w:t>ō</w:t>
      </w:r>
      <w:proofErr w:type="spellEnd"/>
      <w:r w:rsidR="00460042" w:rsidRPr="00867F00">
        <w:rPr>
          <w:rFonts w:cs="Times New Roman"/>
          <w:i/>
          <w:szCs w:val="24"/>
        </w:rPr>
        <w:t xml:space="preserve"> </w:t>
      </w:r>
      <w:r w:rsidR="00460042" w:rsidRPr="00867F00">
        <w:rPr>
          <w:rFonts w:cs="Times New Roman"/>
          <w:szCs w:val="24"/>
        </w:rPr>
        <w:t xml:space="preserve"> </w:t>
      </w:r>
      <w:r w:rsidR="00275B8E" w:rsidRPr="00867F00">
        <w:rPr>
          <w:rFonts w:cs="Times New Roman"/>
          <w:szCs w:val="24"/>
        </w:rPr>
        <w:t xml:space="preserve">vigilan su lengua y boca. Además se señala que es Apolo mismo quien </w:t>
      </w:r>
      <w:r w:rsidR="00275B8E" w:rsidRPr="00867F00">
        <w:rPr>
          <w:rFonts w:cs="Times New Roman"/>
          <w:i/>
          <w:szCs w:val="24"/>
        </w:rPr>
        <w:t>persuadió</w:t>
      </w:r>
      <w:r w:rsidR="00275B8E" w:rsidRPr="00867F00">
        <w:rPr>
          <w:rFonts w:cs="Times New Roman"/>
          <w:szCs w:val="24"/>
        </w:rPr>
        <w:t xml:space="preserve"> [ἔπ</w:t>
      </w:r>
      <w:proofErr w:type="spellStart"/>
      <w:r w:rsidR="00275B8E" w:rsidRPr="00867F00">
        <w:rPr>
          <w:rFonts w:cs="Times New Roman"/>
          <w:szCs w:val="24"/>
        </w:rPr>
        <w:t>εισ</w:t>
      </w:r>
      <w:proofErr w:type="spellEnd"/>
      <w:r w:rsidR="00275B8E" w:rsidRPr="00867F00">
        <w:rPr>
          <w:rFonts w:cs="Times New Roman"/>
          <w:szCs w:val="24"/>
        </w:rPr>
        <w:t>α] a Orestes de asesinar la figura corporal de su madre [</w:t>
      </w:r>
      <w:proofErr w:type="spellStart"/>
      <w:r w:rsidR="00275B8E" w:rsidRPr="00867F00">
        <w:rPr>
          <w:rFonts w:cs="Times New Roman"/>
          <w:szCs w:val="24"/>
        </w:rPr>
        <w:t>μητρώιος</w:t>
      </w:r>
      <w:proofErr w:type="spellEnd"/>
      <w:r w:rsidR="00275B8E" w:rsidRPr="00867F00">
        <w:rPr>
          <w:rFonts w:cs="Times New Roman"/>
          <w:szCs w:val="24"/>
        </w:rPr>
        <w:t xml:space="preserve"> </w:t>
      </w:r>
      <w:proofErr w:type="spellStart"/>
      <w:r w:rsidR="00275B8E" w:rsidRPr="00867F00">
        <w:rPr>
          <w:rFonts w:cs="Times New Roman"/>
          <w:szCs w:val="24"/>
        </w:rPr>
        <w:t>δέμ</w:t>
      </w:r>
      <w:proofErr w:type="spellEnd"/>
      <w:r w:rsidR="00275B8E" w:rsidRPr="00867F00">
        <w:rPr>
          <w:rFonts w:cs="Times New Roman"/>
          <w:szCs w:val="24"/>
        </w:rPr>
        <w:t>ας].</w:t>
      </w:r>
      <w:r w:rsidR="00275B8E" w:rsidRPr="00867F00">
        <w:rPr>
          <w:rStyle w:val="FootnoteReference"/>
          <w:rFonts w:cs="Times New Roman"/>
          <w:szCs w:val="24"/>
        </w:rPr>
        <w:footnoteReference w:id="3"/>
      </w:r>
      <w:r w:rsidR="00275B8E" w:rsidRPr="00867F00">
        <w:rPr>
          <w:rFonts w:cs="Times New Roman"/>
          <w:szCs w:val="24"/>
        </w:rPr>
        <w:t xml:space="preserve">  </w:t>
      </w:r>
    </w:p>
    <w:p w:rsidR="00015CFE" w:rsidRPr="00867F00" w:rsidRDefault="00275B8E" w:rsidP="0092185D">
      <w:pPr>
        <w:rPr>
          <w:rFonts w:cs="Times New Roman"/>
          <w:szCs w:val="24"/>
        </w:rPr>
      </w:pPr>
      <w:r w:rsidRPr="00867F00">
        <w:rPr>
          <w:rFonts w:cs="Times New Roman"/>
        </w:rPr>
        <w:t>La irracion</w:t>
      </w:r>
      <w:r w:rsidR="00D77983" w:rsidRPr="00867F00">
        <w:rPr>
          <w:rFonts w:cs="Times New Roman"/>
        </w:rPr>
        <w:t xml:space="preserve">alidad contenida en las Erinias, en tanto </w:t>
      </w:r>
      <w:r w:rsidRPr="00867F00">
        <w:rPr>
          <w:rFonts w:cs="Times New Roman"/>
        </w:rPr>
        <w:t xml:space="preserve">representantes de la antigua ley, no sólo será superada por los </w:t>
      </w:r>
      <w:proofErr w:type="spellStart"/>
      <w:r w:rsidRPr="00867F00">
        <w:rPr>
          <w:rFonts w:cs="Times New Roman"/>
        </w:rPr>
        <w:t>μῦθοι</w:t>
      </w:r>
      <w:proofErr w:type="spellEnd"/>
      <w:r w:rsidRPr="00867F00">
        <w:rPr>
          <w:rFonts w:cs="Times New Roman"/>
        </w:rPr>
        <w:t xml:space="preserve"> de Atenea, sino que por medio de Persuasión será llevada </w:t>
      </w:r>
      <w:r w:rsidR="00D77983" w:rsidRPr="00867F00">
        <w:rPr>
          <w:rFonts w:cs="Times New Roman"/>
        </w:rPr>
        <w:t>a ser contenida por la ciudad y a estar puesta a su servicio</w:t>
      </w:r>
      <w:r w:rsidRPr="00867F00">
        <w:rPr>
          <w:rFonts w:cs="Times New Roman"/>
        </w:rPr>
        <w:t xml:space="preserve">.  </w:t>
      </w:r>
      <w:r w:rsidR="00C45FBD" w:rsidRPr="00867F00">
        <w:rPr>
          <w:rFonts w:cs="Times New Roman"/>
        </w:rPr>
        <w:t xml:space="preserve">En los vv. 885-891 </w:t>
      </w:r>
      <w:r w:rsidRPr="00867F00">
        <w:rPr>
          <w:rFonts w:cs="Times New Roman"/>
        </w:rPr>
        <w:t xml:space="preserve">las Erinias </w:t>
      </w:r>
      <w:r w:rsidR="00C45FBD" w:rsidRPr="00867F00">
        <w:rPr>
          <w:rFonts w:cs="Times New Roman"/>
        </w:rPr>
        <w:t xml:space="preserve">devienen </w:t>
      </w:r>
      <w:proofErr w:type="spellStart"/>
      <w:r w:rsidR="00FD060D" w:rsidRPr="00867F00">
        <w:rPr>
          <w:rFonts w:cs="Times New Roman"/>
        </w:rPr>
        <w:t>Εὐμενίδες</w:t>
      </w:r>
      <w:proofErr w:type="spellEnd"/>
      <w:r w:rsidR="00F45BAC" w:rsidRPr="00867F00">
        <w:rPr>
          <w:rFonts w:cs="Times New Roman"/>
        </w:rPr>
        <w:t xml:space="preserve">, </w:t>
      </w:r>
      <w:r w:rsidR="00FD060D" w:rsidRPr="00867F00">
        <w:rPr>
          <w:rFonts w:cs="Times New Roman"/>
        </w:rPr>
        <w:t xml:space="preserve">“las </w:t>
      </w:r>
      <w:r w:rsidR="00F45BAC" w:rsidRPr="00867F00">
        <w:rPr>
          <w:rFonts w:cs="Times New Roman"/>
        </w:rPr>
        <w:t>B</w:t>
      </w:r>
      <w:r w:rsidR="00C45FBD" w:rsidRPr="00867F00">
        <w:rPr>
          <w:rFonts w:cs="Times New Roman"/>
        </w:rPr>
        <w:t>ienhechoras,</w:t>
      </w:r>
      <w:r w:rsidR="00FD060D" w:rsidRPr="00867F00">
        <w:rPr>
          <w:rFonts w:cs="Times New Roman"/>
        </w:rPr>
        <w:t>”</w:t>
      </w:r>
      <w:r w:rsidR="00C45FBD" w:rsidRPr="00867F00">
        <w:rPr>
          <w:rFonts w:cs="Times New Roman"/>
        </w:rPr>
        <w:t xml:space="preserve"> y la nueva ley olímpica se valdrá de ellas como un reforzamiento.</w:t>
      </w:r>
      <w:r w:rsidR="00F45BAC" w:rsidRPr="00867F00">
        <w:rPr>
          <w:rStyle w:val="FootnoteReference"/>
          <w:rFonts w:cs="Times New Roman"/>
        </w:rPr>
        <w:footnoteReference w:id="4"/>
      </w:r>
      <w:r w:rsidR="00C45FBD" w:rsidRPr="00867F00">
        <w:rPr>
          <w:rFonts w:cs="Times New Roman"/>
        </w:rPr>
        <w:t xml:space="preserve"> Las diosas de la venganza </w:t>
      </w:r>
      <w:r w:rsidR="0092185D" w:rsidRPr="00867F00">
        <w:rPr>
          <w:rFonts w:cs="Times New Roman"/>
        </w:rPr>
        <w:t xml:space="preserve">tendrán un lugar para su adoración dentro de la ciudad, es decir, serán reasumidas dentro del espacio comunitario por medio </w:t>
      </w:r>
      <w:r w:rsidR="00015CFE" w:rsidRPr="00867F00">
        <w:rPr>
          <w:rFonts w:cs="Times New Roman"/>
        </w:rPr>
        <w:t>de lo puro o sagrado [</w:t>
      </w:r>
      <w:proofErr w:type="spellStart"/>
      <w:r w:rsidR="00015CFE" w:rsidRPr="00867F00">
        <w:rPr>
          <w:rFonts w:cs="Times New Roman"/>
        </w:rPr>
        <w:t>ἁγνόν</w:t>
      </w:r>
      <w:proofErr w:type="spellEnd"/>
      <w:r w:rsidR="00015CFE" w:rsidRPr="00867F00">
        <w:rPr>
          <w:rFonts w:cs="Times New Roman"/>
        </w:rPr>
        <w:t xml:space="preserve">] que pudiera resultar, para ellas, el </w:t>
      </w:r>
      <w:r w:rsidR="0092185D" w:rsidRPr="00867F00">
        <w:rPr>
          <w:rFonts w:cs="Times New Roman"/>
          <w:szCs w:val="24"/>
        </w:rPr>
        <w:t>sobrecogimiento</w:t>
      </w:r>
      <w:r w:rsidR="00015CFE" w:rsidRPr="00867F00">
        <w:rPr>
          <w:rFonts w:cs="Times New Roman"/>
          <w:szCs w:val="24"/>
        </w:rPr>
        <w:t xml:space="preserve"> reverencial de </w:t>
      </w:r>
      <w:proofErr w:type="spellStart"/>
      <w:r w:rsidR="00015CFE" w:rsidRPr="00867F00">
        <w:rPr>
          <w:rFonts w:cs="Times New Roman"/>
          <w:i/>
          <w:szCs w:val="24"/>
        </w:rPr>
        <w:t>Peith</w:t>
      </w:r>
      <w:r w:rsidR="00015CFE" w:rsidRPr="00867F00">
        <w:rPr>
          <w:rFonts w:cs="Times New Roman"/>
          <w:i/>
          <w:iCs/>
          <w:szCs w:val="24"/>
          <w:shd w:val="clear" w:color="auto" w:fill="FFFFFF"/>
        </w:rPr>
        <w:t>ō</w:t>
      </w:r>
      <w:proofErr w:type="spellEnd"/>
      <w:r w:rsidR="00015CFE" w:rsidRPr="00867F00">
        <w:rPr>
          <w:rFonts w:cs="Times New Roman"/>
          <w:szCs w:val="24"/>
        </w:rPr>
        <w:t xml:space="preserve"> [</w:t>
      </w:r>
      <w:proofErr w:type="spellStart"/>
      <w:r w:rsidR="00015CFE" w:rsidRPr="00867F00">
        <w:rPr>
          <w:rFonts w:cs="Times New Roman"/>
          <w:szCs w:val="24"/>
        </w:rPr>
        <w:t>Πειθοῦς</w:t>
      </w:r>
      <w:proofErr w:type="spellEnd"/>
      <w:r w:rsidR="00015CFE" w:rsidRPr="00867F00">
        <w:rPr>
          <w:rFonts w:cs="Times New Roman"/>
          <w:szCs w:val="24"/>
        </w:rPr>
        <w:t xml:space="preserve"> </w:t>
      </w:r>
      <w:proofErr w:type="spellStart"/>
      <w:r w:rsidR="00015CFE" w:rsidRPr="00867F00">
        <w:rPr>
          <w:rFonts w:cs="Times New Roman"/>
          <w:szCs w:val="24"/>
        </w:rPr>
        <w:t>σέ</w:t>
      </w:r>
      <w:proofErr w:type="spellEnd"/>
      <w:r w:rsidR="00015CFE" w:rsidRPr="00867F00">
        <w:rPr>
          <w:rFonts w:cs="Times New Roman"/>
          <w:szCs w:val="24"/>
        </w:rPr>
        <w:t>βας</w:t>
      </w:r>
      <w:r w:rsidR="00015CFE" w:rsidRPr="00867F00">
        <w:rPr>
          <w:rFonts w:cs="Times New Roman"/>
          <w:szCs w:val="24"/>
          <w:shd w:val="clear" w:color="auto" w:fill="FFFFFF"/>
        </w:rPr>
        <w:t>]</w:t>
      </w:r>
      <w:r w:rsidR="00015CFE" w:rsidRPr="00867F00">
        <w:rPr>
          <w:rFonts w:cs="Times New Roman"/>
          <w:szCs w:val="24"/>
        </w:rPr>
        <w:t xml:space="preserve">, </w:t>
      </w:r>
      <w:r w:rsidR="0092185D" w:rsidRPr="00867F00">
        <w:rPr>
          <w:rFonts w:cs="Times New Roman"/>
          <w:szCs w:val="24"/>
        </w:rPr>
        <w:t xml:space="preserve">o si la lengua de Atenea </w:t>
      </w:r>
      <w:r w:rsidR="00D77983" w:rsidRPr="00867F00">
        <w:rPr>
          <w:rFonts w:cs="Times New Roman"/>
          <w:szCs w:val="24"/>
        </w:rPr>
        <w:t>resulta apaciguadora o hechizante</w:t>
      </w:r>
      <w:r w:rsidR="0092185D" w:rsidRPr="00867F00">
        <w:rPr>
          <w:rFonts w:cs="Times New Roman"/>
          <w:szCs w:val="24"/>
        </w:rPr>
        <w:t xml:space="preserve"> [</w:t>
      </w:r>
      <w:proofErr w:type="spellStart"/>
      <w:r w:rsidR="0092185D" w:rsidRPr="00867F00">
        <w:rPr>
          <w:rFonts w:cs="Times New Roman"/>
          <w:szCs w:val="24"/>
        </w:rPr>
        <w:t>γλώσσης</w:t>
      </w:r>
      <w:proofErr w:type="spellEnd"/>
      <w:r w:rsidR="0092185D" w:rsidRPr="00867F00">
        <w:rPr>
          <w:rFonts w:cs="Times New Roman"/>
          <w:szCs w:val="24"/>
        </w:rPr>
        <w:t xml:space="preserve"> </w:t>
      </w:r>
      <w:proofErr w:type="spellStart"/>
      <w:r w:rsidR="0092185D" w:rsidRPr="00867F00">
        <w:rPr>
          <w:rFonts w:cs="Times New Roman"/>
          <w:szCs w:val="24"/>
        </w:rPr>
        <w:t>ἐμῆς</w:t>
      </w:r>
      <w:proofErr w:type="spellEnd"/>
      <w:r w:rsidR="0092185D" w:rsidRPr="00867F00">
        <w:rPr>
          <w:rFonts w:cs="Times New Roman"/>
          <w:szCs w:val="24"/>
        </w:rPr>
        <w:t xml:space="preserve"> </w:t>
      </w:r>
      <w:proofErr w:type="spellStart"/>
      <w:r w:rsidR="0092185D" w:rsidRPr="00867F00">
        <w:rPr>
          <w:rFonts w:cs="Times New Roman"/>
          <w:szCs w:val="24"/>
        </w:rPr>
        <w:t>μείλιγμ</w:t>
      </w:r>
      <w:proofErr w:type="spellEnd"/>
      <w:r w:rsidR="0092185D" w:rsidRPr="00867F00">
        <w:rPr>
          <w:rFonts w:cs="Times New Roman"/>
          <w:szCs w:val="24"/>
        </w:rPr>
        <w:t xml:space="preserve">α καὶ </w:t>
      </w:r>
      <w:proofErr w:type="spellStart"/>
      <w:r w:rsidR="0092185D" w:rsidRPr="00867F00">
        <w:rPr>
          <w:rFonts w:cs="Times New Roman"/>
          <w:szCs w:val="24"/>
        </w:rPr>
        <w:t>θελκτήριον</w:t>
      </w:r>
      <w:proofErr w:type="spellEnd"/>
      <w:r w:rsidR="0092185D" w:rsidRPr="00867F00">
        <w:rPr>
          <w:rFonts w:cs="Times New Roman"/>
          <w:szCs w:val="24"/>
        </w:rPr>
        <w:t>]. De cumplirse esto, entonces las Erinias</w:t>
      </w:r>
      <w:r w:rsidR="00B22388" w:rsidRPr="00867F00">
        <w:rPr>
          <w:rFonts w:cs="Times New Roman"/>
          <w:szCs w:val="24"/>
        </w:rPr>
        <w:t xml:space="preserve"> recibirán por siempre honores como un </w:t>
      </w:r>
      <w:r w:rsidR="00B22388" w:rsidRPr="00867F00">
        <w:rPr>
          <w:rFonts w:eastAsia="Times New Roman" w:cs="Times New Roman"/>
          <w:szCs w:val="24"/>
          <w:lang w:eastAsia="es-CL"/>
        </w:rPr>
        <w:t>γα</w:t>
      </w:r>
      <w:proofErr w:type="spellStart"/>
      <w:r w:rsidR="00B22388" w:rsidRPr="00867F00">
        <w:rPr>
          <w:rFonts w:eastAsia="Times New Roman" w:cs="Times New Roman"/>
          <w:szCs w:val="24"/>
          <w:lang w:eastAsia="es-CL"/>
        </w:rPr>
        <w:t>μόρ</w:t>
      </w:r>
      <w:r w:rsidR="00B22388" w:rsidRPr="00867F00">
        <w:rPr>
          <w:rFonts w:cs="Times New Roman"/>
          <w:szCs w:val="24"/>
        </w:rPr>
        <w:t>ος</w:t>
      </w:r>
      <w:proofErr w:type="spellEnd"/>
      <w:r w:rsidR="006447A1" w:rsidRPr="00867F00">
        <w:rPr>
          <w:rFonts w:cs="Times New Roman"/>
          <w:szCs w:val="24"/>
        </w:rPr>
        <w:t xml:space="preserve">, es decir, como un rico </w:t>
      </w:r>
      <w:r w:rsidR="00B22388" w:rsidRPr="00867F00">
        <w:rPr>
          <w:rFonts w:cs="Times New Roman"/>
          <w:szCs w:val="24"/>
          <w:shd w:val="clear" w:color="auto" w:fill="FFFFFF"/>
        </w:rPr>
        <w:t>poseedor</w:t>
      </w:r>
      <w:r w:rsidR="006447A1" w:rsidRPr="00867F00">
        <w:rPr>
          <w:rFonts w:cs="Times New Roman"/>
          <w:szCs w:val="24"/>
          <w:shd w:val="clear" w:color="auto" w:fill="FFFFFF"/>
        </w:rPr>
        <w:t xml:space="preserve"> </w:t>
      </w:r>
      <w:r w:rsidR="00F45BAC" w:rsidRPr="00867F00">
        <w:rPr>
          <w:rFonts w:cs="Times New Roman"/>
          <w:szCs w:val="24"/>
          <w:shd w:val="clear" w:color="auto" w:fill="FFFFFF"/>
        </w:rPr>
        <w:t xml:space="preserve">de una parcela </w:t>
      </w:r>
      <w:r w:rsidR="006447A1" w:rsidRPr="00867F00">
        <w:rPr>
          <w:rFonts w:cs="Times New Roman"/>
          <w:szCs w:val="24"/>
          <w:shd w:val="clear" w:color="auto" w:fill="FFFFFF"/>
        </w:rPr>
        <w:t>que comparte</w:t>
      </w:r>
      <w:r w:rsidR="00F45BAC" w:rsidRPr="00867F00">
        <w:rPr>
          <w:rFonts w:cs="Times New Roman"/>
          <w:szCs w:val="24"/>
          <w:shd w:val="clear" w:color="auto" w:fill="FFFFFF"/>
        </w:rPr>
        <w:t xml:space="preserve"> la tierra</w:t>
      </w:r>
      <w:r w:rsidR="006447A1" w:rsidRPr="00867F00">
        <w:rPr>
          <w:rFonts w:cs="Times New Roman"/>
          <w:szCs w:val="24"/>
          <w:shd w:val="clear" w:color="auto" w:fill="FFFFFF"/>
        </w:rPr>
        <w:t xml:space="preserve"> </w:t>
      </w:r>
      <w:r w:rsidR="00B22388" w:rsidRPr="00867F00">
        <w:rPr>
          <w:rFonts w:cs="Times New Roman"/>
          <w:szCs w:val="24"/>
          <w:shd w:val="clear" w:color="auto" w:fill="FFFFFF"/>
        </w:rPr>
        <w:t>(</w:t>
      </w:r>
      <w:r w:rsidR="00B22388" w:rsidRPr="00867F00">
        <w:rPr>
          <w:rFonts w:cs="Times New Roman"/>
          <w:i/>
          <w:szCs w:val="24"/>
          <w:shd w:val="clear" w:color="auto" w:fill="FFFFFF"/>
        </w:rPr>
        <w:t>cf</w:t>
      </w:r>
      <w:r w:rsidR="00BD7898">
        <w:rPr>
          <w:rFonts w:cs="Times New Roman"/>
          <w:i/>
          <w:szCs w:val="24"/>
          <w:shd w:val="clear" w:color="auto" w:fill="FFFFFF"/>
        </w:rPr>
        <w:t>r</w:t>
      </w:r>
      <w:r w:rsidR="00B22388" w:rsidRPr="00867F00">
        <w:rPr>
          <w:rFonts w:cs="Times New Roman"/>
          <w:i/>
          <w:szCs w:val="24"/>
          <w:shd w:val="clear" w:color="auto" w:fill="FFFFFF"/>
        </w:rPr>
        <w:t xml:space="preserve">. </w:t>
      </w:r>
      <w:proofErr w:type="spellStart"/>
      <w:r w:rsidR="00B22388" w:rsidRPr="00867F00">
        <w:rPr>
          <w:rFonts w:cs="Times New Roman"/>
          <w:smallCaps/>
          <w:szCs w:val="24"/>
        </w:rPr>
        <w:t>Liddell</w:t>
      </w:r>
      <w:proofErr w:type="spellEnd"/>
      <w:r w:rsidR="00B22388" w:rsidRPr="00867F00">
        <w:rPr>
          <w:rFonts w:cs="Times New Roman"/>
          <w:smallCaps/>
          <w:szCs w:val="24"/>
        </w:rPr>
        <w:t xml:space="preserve"> </w:t>
      </w:r>
      <w:r w:rsidR="00FD060D" w:rsidRPr="00867F00">
        <w:rPr>
          <w:rFonts w:cs="Times New Roman"/>
          <w:smallCaps/>
          <w:szCs w:val="24"/>
        </w:rPr>
        <w:t>&amp;</w:t>
      </w:r>
      <w:r w:rsidR="00B22388" w:rsidRPr="00867F00">
        <w:rPr>
          <w:rFonts w:cs="Times New Roman"/>
          <w:smallCaps/>
          <w:szCs w:val="24"/>
        </w:rPr>
        <w:t xml:space="preserve"> Scott</w:t>
      </w:r>
      <w:r w:rsidR="00F45BAC" w:rsidRPr="00867F00">
        <w:rPr>
          <w:rFonts w:cs="Times New Roman"/>
          <w:szCs w:val="24"/>
          <w:shd w:val="clear" w:color="auto" w:fill="FFFFFF"/>
        </w:rPr>
        <w:t xml:space="preserve"> 1883: </w:t>
      </w:r>
      <w:r w:rsidR="00B22388" w:rsidRPr="00867F00">
        <w:rPr>
          <w:rFonts w:cs="Times New Roman"/>
          <w:szCs w:val="24"/>
          <w:shd w:val="clear" w:color="auto" w:fill="FFFFFF"/>
        </w:rPr>
        <w:t>308)</w:t>
      </w:r>
      <w:r w:rsidR="00B22388" w:rsidRPr="00867F00">
        <w:rPr>
          <w:rFonts w:cs="Times New Roman"/>
          <w:szCs w:val="24"/>
        </w:rPr>
        <w:t xml:space="preserve">. </w:t>
      </w:r>
    </w:p>
    <w:p w:rsidR="00A679A4" w:rsidRPr="00867F00" w:rsidRDefault="00B22388" w:rsidP="006447A1">
      <w:pPr>
        <w:ind w:firstLine="708"/>
        <w:rPr>
          <w:rStyle w:val="Strong"/>
          <w:rFonts w:cs="Times New Roman"/>
          <w:b w:val="0"/>
          <w:szCs w:val="24"/>
          <w:shd w:val="clear" w:color="auto" w:fill="FFFFFF"/>
        </w:rPr>
      </w:pPr>
      <w:r w:rsidRPr="00867F00">
        <w:rPr>
          <w:rFonts w:cs="Times New Roman"/>
          <w:szCs w:val="24"/>
        </w:rPr>
        <w:t>El oráculo d</w:t>
      </w:r>
      <w:r w:rsidR="00015CFE" w:rsidRPr="00867F00">
        <w:rPr>
          <w:rFonts w:cs="Times New Roman"/>
          <w:szCs w:val="24"/>
        </w:rPr>
        <w:t xml:space="preserve">e Apolo </w:t>
      </w:r>
      <w:r w:rsidRPr="00867F00">
        <w:rPr>
          <w:rFonts w:cs="Times New Roman"/>
          <w:szCs w:val="24"/>
        </w:rPr>
        <w:t>no tiene la única finalidad de</w:t>
      </w:r>
      <w:r w:rsidR="00015CFE" w:rsidRPr="00867F00">
        <w:rPr>
          <w:rFonts w:cs="Times New Roman"/>
          <w:szCs w:val="24"/>
        </w:rPr>
        <w:t xml:space="preserve"> salvar a Orestes, sino la de in</w:t>
      </w:r>
      <w:r w:rsidR="006447A1" w:rsidRPr="00867F00">
        <w:rPr>
          <w:rFonts w:cs="Times New Roman"/>
          <w:szCs w:val="24"/>
        </w:rPr>
        <w:t>stituir el Areópago y, más aún,</w:t>
      </w:r>
      <w:r w:rsidR="00015CFE" w:rsidRPr="00867F00">
        <w:rPr>
          <w:rFonts w:cs="Times New Roman"/>
          <w:szCs w:val="24"/>
        </w:rPr>
        <w:t xml:space="preserve"> cumplir </w:t>
      </w:r>
      <w:r w:rsidR="00975A21" w:rsidRPr="00867F00">
        <w:rPr>
          <w:rFonts w:cs="Times New Roman"/>
          <w:szCs w:val="24"/>
        </w:rPr>
        <w:t xml:space="preserve">la </w:t>
      </w:r>
      <w:r w:rsidR="00975A21" w:rsidRPr="00867F00">
        <w:rPr>
          <w:rFonts w:cs="Times New Roman"/>
        </w:rPr>
        <w:t>β</w:t>
      </w:r>
      <w:proofErr w:type="spellStart"/>
      <w:r w:rsidR="00975A21" w:rsidRPr="00867F00">
        <w:rPr>
          <w:rFonts w:cs="Times New Roman"/>
        </w:rPr>
        <w:t>ουλή</w:t>
      </w:r>
      <w:proofErr w:type="spellEnd"/>
      <w:r w:rsidR="00015CFE" w:rsidRPr="00867F00">
        <w:rPr>
          <w:rFonts w:cs="Times New Roman"/>
          <w:szCs w:val="24"/>
        </w:rPr>
        <w:t xml:space="preserve"> de Zeus. </w:t>
      </w:r>
      <w:r w:rsidR="00975A21" w:rsidRPr="00867F00">
        <w:rPr>
          <w:rFonts w:cs="Times New Roman"/>
          <w:szCs w:val="24"/>
        </w:rPr>
        <w:t xml:space="preserve">Pero, además, esta </w:t>
      </w:r>
      <w:r w:rsidR="00975A21" w:rsidRPr="00867F00">
        <w:rPr>
          <w:rFonts w:cs="Times New Roman"/>
        </w:rPr>
        <w:t>β</w:t>
      </w:r>
      <w:proofErr w:type="spellStart"/>
      <w:r w:rsidR="00975A21" w:rsidRPr="00867F00">
        <w:rPr>
          <w:rFonts w:cs="Times New Roman"/>
        </w:rPr>
        <w:t>ουλή</w:t>
      </w:r>
      <w:proofErr w:type="spellEnd"/>
      <w:r w:rsidR="00975A21" w:rsidRPr="00867F00">
        <w:rPr>
          <w:rFonts w:cs="Times New Roman"/>
        </w:rPr>
        <w:t xml:space="preserve"> que se encuentra tras todo oráculo de Apolo, puede ser reflexionada como una imagen </w:t>
      </w:r>
      <w:r w:rsidR="006447A1" w:rsidRPr="00867F00">
        <w:rPr>
          <w:rFonts w:cs="Times New Roman"/>
        </w:rPr>
        <w:t>de las reformas de Efialtes. En los vv. 614 a 621</w:t>
      </w:r>
      <w:r w:rsidR="006447A1" w:rsidRPr="00867F00">
        <w:rPr>
          <w:rStyle w:val="FootnoteReference"/>
          <w:rFonts w:cs="Times New Roman"/>
          <w:szCs w:val="24"/>
        </w:rPr>
        <w:footnoteReference w:id="5"/>
      </w:r>
      <w:r w:rsidR="006447A1" w:rsidRPr="00867F00">
        <w:rPr>
          <w:rFonts w:cs="Times New Roman"/>
        </w:rPr>
        <w:t xml:space="preserve"> se señala que el augurio de Apolo nunca jamás [</w:t>
      </w:r>
      <w:proofErr w:type="spellStart"/>
      <w:r w:rsidR="006447A1" w:rsidRPr="00867F00">
        <w:rPr>
          <w:rFonts w:cs="Times New Roman"/>
        </w:rPr>
        <w:t>οὐ</w:t>
      </w:r>
      <w:proofErr w:type="spellEnd"/>
      <w:r w:rsidR="006447A1" w:rsidRPr="00867F00">
        <w:rPr>
          <w:rFonts w:cs="Times New Roman"/>
        </w:rPr>
        <w:t>πώποτ] dijo [</w:t>
      </w:r>
      <w:proofErr w:type="spellStart"/>
      <w:r w:rsidR="006447A1" w:rsidRPr="00867F00">
        <w:rPr>
          <w:rFonts w:cs="Times New Roman"/>
        </w:rPr>
        <w:t>εἶ</w:t>
      </w:r>
      <w:proofErr w:type="spellEnd"/>
      <w:r w:rsidR="006447A1" w:rsidRPr="00867F00">
        <w:rPr>
          <w:rFonts w:cs="Times New Roman"/>
        </w:rPr>
        <w:t>πον] nada que no fuera instado [</w:t>
      </w:r>
      <w:proofErr w:type="spellStart"/>
      <w:r w:rsidR="006447A1" w:rsidRPr="00867F00">
        <w:rPr>
          <w:rFonts w:cs="Times New Roman"/>
        </w:rPr>
        <w:t>κελεύω</w:t>
      </w:r>
      <w:proofErr w:type="spellEnd"/>
      <w:r w:rsidR="006447A1" w:rsidRPr="00867F00">
        <w:rPr>
          <w:rFonts w:cs="Times New Roman"/>
        </w:rPr>
        <w:t>] por Zeus.</w:t>
      </w:r>
      <w:r w:rsidR="006447A1" w:rsidRPr="00867F00">
        <w:rPr>
          <w:rFonts w:cs="Times New Roman"/>
          <w:szCs w:val="24"/>
        </w:rPr>
        <w:t xml:space="preserve"> </w:t>
      </w:r>
      <w:r w:rsidR="00A679A4" w:rsidRPr="00867F00">
        <w:rPr>
          <w:rFonts w:cs="Times New Roman"/>
        </w:rPr>
        <w:t xml:space="preserve">Apolo no dice nada del universo humano </w:t>
      </w:r>
      <w:r w:rsidR="00A679A4" w:rsidRPr="00867F00">
        <w:rPr>
          <w:rStyle w:val="Strong"/>
          <w:rFonts w:cs="Times New Roman"/>
          <w:b w:val="0"/>
          <w:szCs w:val="24"/>
          <w:shd w:val="clear" w:color="auto" w:fill="FFFFFF"/>
        </w:rPr>
        <w:t>—</w:t>
      </w:r>
      <w:r w:rsidR="00A679A4" w:rsidRPr="00867F00">
        <w:rPr>
          <w:rFonts w:cs="Times New Roman"/>
        </w:rPr>
        <w:t xml:space="preserve">ni del </w:t>
      </w:r>
      <w:proofErr w:type="spellStart"/>
      <w:r w:rsidR="00A679A4" w:rsidRPr="00867F00">
        <w:rPr>
          <w:rFonts w:cs="Times New Roman"/>
        </w:rPr>
        <w:t>ἀνήρ</w:t>
      </w:r>
      <w:proofErr w:type="spellEnd"/>
      <w:r w:rsidR="00A679A4" w:rsidRPr="00867F00">
        <w:rPr>
          <w:rFonts w:cs="Times New Roman"/>
        </w:rPr>
        <w:t xml:space="preserve"> ni de </w:t>
      </w:r>
      <w:proofErr w:type="spellStart"/>
      <w:r w:rsidR="00A679A4" w:rsidRPr="00867F00">
        <w:rPr>
          <w:rFonts w:cs="Times New Roman"/>
        </w:rPr>
        <w:t>γυνή</w:t>
      </w:r>
      <w:proofErr w:type="spellEnd"/>
      <w:r w:rsidR="00A679A4" w:rsidRPr="00867F00">
        <w:rPr>
          <w:rFonts w:cs="Times New Roman"/>
        </w:rPr>
        <w:t xml:space="preserve"> ni de las </w:t>
      </w:r>
      <w:r w:rsidR="00A679A4" w:rsidRPr="00867F00">
        <w:rPr>
          <w:rFonts w:cs="Times New Roman"/>
          <w:shd w:val="clear" w:color="auto" w:fill="FFFFFF"/>
        </w:rPr>
        <w:t>π</w:t>
      </w:r>
      <w:proofErr w:type="spellStart"/>
      <w:r w:rsidR="00A679A4" w:rsidRPr="00867F00">
        <w:rPr>
          <w:rFonts w:cs="Times New Roman"/>
          <w:shd w:val="clear" w:color="auto" w:fill="FFFFFF"/>
        </w:rPr>
        <w:t>όλεις</w:t>
      </w:r>
      <w:proofErr w:type="spellEnd"/>
      <w:r w:rsidR="00A679A4" w:rsidRPr="00867F00">
        <w:rPr>
          <w:rStyle w:val="Strong"/>
          <w:rFonts w:cs="Times New Roman"/>
          <w:b w:val="0"/>
          <w:szCs w:val="24"/>
          <w:shd w:val="clear" w:color="auto" w:fill="FFFFFF"/>
        </w:rPr>
        <w:t>—</w:t>
      </w:r>
      <w:r w:rsidR="00A679A4" w:rsidRPr="00867F00">
        <w:rPr>
          <w:rFonts w:cs="Times New Roman"/>
        </w:rPr>
        <w:t xml:space="preserve"> que no tuviera como meta adecuar esta totalidad a la β</w:t>
      </w:r>
      <w:proofErr w:type="spellStart"/>
      <w:r w:rsidR="00A679A4" w:rsidRPr="00867F00">
        <w:rPr>
          <w:rFonts w:cs="Times New Roman"/>
        </w:rPr>
        <w:t>ουλή</w:t>
      </w:r>
      <w:proofErr w:type="spellEnd"/>
      <w:r w:rsidR="00A679A4" w:rsidRPr="00867F00">
        <w:rPr>
          <w:rFonts w:cs="Times New Roman"/>
        </w:rPr>
        <w:t xml:space="preserve"> de Zeus. En efecto, los oyentes deben enterarse que lo justo tiene </w:t>
      </w:r>
      <w:r w:rsidR="00A679A4" w:rsidRPr="00867F00">
        <w:rPr>
          <w:rStyle w:val="apple-converted-space"/>
          <w:rFonts w:cs="Times New Roman"/>
          <w:szCs w:val="24"/>
        </w:rPr>
        <w:t>una fuerza así de grande [</w:t>
      </w:r>
      <w:proofErr w:type="spellStart"/>
      <w:r w:rsidR="00A679A4" w:rsidRPr="00867F00">
        <w:rPr>
          <w:rFonts w:cs="Times New Roman"/>
        </w:rPr>
        <w:t>ὅσονσθένει</w:t>
      </w:r>
      <w:proofErr w:type="spellEnd"/>
      <w:r w:rsidR="00A679A4" w:rsidRPr="00867F00">
        <w:rPr>
          <w:rStyle w:val="apple-converted-space"/>
          <w:rFonts w:cs="Times New Roman"/>
          <w:szCs w:val="24"/>
        </w:rPr>
        <w:t xml:space="preserve">]. Lo que importa señalar es que lo que apolo pronunciara desde el trono profético, está </w:t>
      </w:r>
      <w:r w:rsidR="00D24AE0" w:rsidRPr="00867F00">
        <w:rPr>
          <w:rStyle w:val="apple-converted-space"/>
          <w:rFonts w:cs="Times New Roman"/>
          <w:szCs w:val="24"/>
        </w:rPr>
        <w:lastRenderedPageBreak/>
        <w:t xml:space="preserve">configurado </w:t>
      </w:r>
      <w:r w:rsidR="00A679A4" w:rsidRPr="00867F00">
        <w:rPr>
          <w:rStyle w:val="apple-converted-space"/>
          <w:rFonts w:cs="Times New Roman"/>
          <w:szCs w:val="24"/>
        </w:rPr>
        <w:t>por el plan de Zeus</w:t>
      </w:r>
      <w:r w:rsidR="00D24AE0" w:rsidRPr="00867F00">
        <w:rPr>
          <w:rStyle w:val="apple-converted-space"/>
          <w:rFonts w:cs="Times New Roman"/>
          <w:szCs w:val="24"/>
        </w:rPr>
        <w:t xml:space="preserve"> y establece </w:t>
      </w:r>
      <w:r w:rsidR="00A679A4" w:rsidRPr="00867F00">
        <w:rPr>
          <w:rStyle w:val="apple-converted-space"/>
          <w:rFonts w:cs="Times New Roman"/>
          <w:i/>
          <w:szCs w:val="24"/>
        </w:rPr>
        <w:t>lo humano</w:t>
      </w:r>
      <w:r w:rsidR="00A679A4" w:rsidRPr="00867F00">
        <w:rPr>
          <w:rStyle w:val="apple-converted-space"/>
          <w:rFonts w:cs="Times New Roman"/>
          <w:szCs w:val="24"/>
        </w:rPr>
        <w:t xml:space="preserve"> dentro de las coordenadas en que para éste </w:t>
      </w:r>
      <w:r w:rsidR="00D24AE0" w:rsidRPr="00867F00">
        <w:rPr>
          <w:rStyle w:val="apple-converted-space"/>
          <w:rFonts w:cs="Times New Roman"/>
          <w:szCs w:val="24"/>
        </w:rPr>
        <w:t>acontece la justicia</w:t>
      </w:r>
      <w:r w:rsidR="00A679A4" w:rsidRPr="00867F00">
        <w:rPr>
          <w:rStyle w:val="apple-converted-space"/>
          <w:rFonts w:cs="Times New Roman"/>
          <w:szCs w:val="24"/>
        </w:rPr>
        <w:t xml:space="preserve">. Así, en la visión de Esquilo, no es con </w:t>
      </w:r>
      <w:proofErr w:type="spellStart"/>
      <w:r w:rsidR="00A679A4" w:rsidRPr="00867F00">
        <w:rPr>
          <w:rStyle w:val="apple-converted-space"/>
          <w:rFonts w:cs="Times New Roman"/>
          <w:i/>
          <w:szCs w:val="24"/>
        </w:rPr>
        <w:t>bía</w:t>
      </w:r>
      <w:proofErr w:type="spellEnd"/>
      <w:r w:rsidR="00A679A4" w:rsidRPr="00867F00">
        <w:rPr>
          <w:rStyle w:val="apple-converted-space"/>
          <w:rFonts w:cs="Times New Roman"/>
          <w:szCs w:val="24"/>
        </w:rPr>
        <w:t xml:space="preserve"> como se consigue aquella adecuación, sino con </w:t>
      </w:r>
      <w:proofErr w:type="spellStart"/>
      <w:r w:rsidR="00A679A4" w:rsidRPr="00867F00">
        <w:rPr>
          <w:rStyle w:val="apple-converted-space"/>
          <w:rFonts w:cs="Times New Roman"/>
          <w:i/>
          <w:szCs w:val="24"/>
        </w:rPr>
        <w:t>Peith</w:t>
      </w:r>
      <w:r w:rsidR="00A679A4" w:rsidRPr="00867F00">
        <w:rPr>
          <w:rFonts w:cs="Times New Roman"/>
          <w:i/>
          <w:iCs/>
          <w:shd w:val="clear" w:color="auto" w:fill="FFFFFF"/>
        </w:rPr>
        <w:t>ō</w:t>
      </w:r>
      <w:proofErr w:type="spellEnd"/>
      <w:r w:rsidR="00A679A4" w:rsidRPr="00867F00">
        <w:rPr>
          <w:rStyle w:val="apple-converted-space"/>
          <w:rFonts w:cs="Times New Roman"/>
          <w:szCs w:val="24"/>
        </w:rPr>
        <w:t xml:space="preserve">. Incluso puede ser que  Zeus utilice una </w:t>
      </w:r>
      <w:proofErr w:type="spellStart"/>
      <w:r w:rsidR="00A679A4" w:rsidRPr="00867F00">
        <w:rPr>
          <w:rStyle w:val="apple-converted-space"/>
          <w:rFonts w:cs="Times New Roman"/>
          <w:i/>
          <w:szCs w:val="24"/>
        </w:rPr>
        <w:t>bía</w:t>
      </w:r>
      <w:proofErr w:type="spellEnd"/>
      <w:r w:rsidR="00A679A4" w:rsidRPr="00867F00">
        <w:rPr>
          <w:rStyle w:val="apple-converted-space"/>
          <w:rFonts w:cs="Times New Roman"/>
          <w:szCs w:val="24"/>
        </w:rPr>
        <w:t xml:space="preserve"> aún más radical y por es</w:t>
      </w:r>
      <w:r w:rsidR="003245D4" w:rsidRPr="00867F00">
        <w:rPr>
          <w:rStyle w:val="apple-converted-space"/>
          <w:rFonts w:cs="Times New Roman"/>
          <w:szCs w:val="24"/>
        </w:rPr>
        <w:t>t</w:t>
      </w:r>
      <w:r w:rsidR="00A679A4" w:rsidRPr="00867F00">
        <w:rPr>
          <w:rStyle w:val="apple-converted-space"/>
          <w:rFonts w:cs="Times New Roman"/>
          <w:szCs w:val="24"/>
        </w:rPr>
        <w:t xml:space="preserve">o mucho más sutil comparada con la mera fuerza bruta sin mediación de razonamiento o meditación </w:t>
      </w:r>
      <w:r w:rsidR="00A679A4" w:rsidRPr="00867F00">
        <w:rPr>
          <w:rStyle w:val="apple-converted-space"/>
          <w:rFonts w:cs="Times New Roman"/>
          <w:szCs w:val="24"/>
        </w:rPr>
        <w:softHyphen/>
      </w:r>
      <w:r w:rsidR="00A679A4" w:rsidRPr="00867F00">
        <w:rPr>
          <w:rStyle w:val="Strong"/>
          <w:rFonts w:cs="Times New Roman"/>
          <w:b w:val="0"/>
          <w:szCs w:val="24"/>
          <w:shd w:val="clear" w:color="auto" w:fill="FFFFFF"/>
        </w:rPr>
        <w:t xml:space="preserve">—que bien podría estar representada en las Erinias—, siendo esta violencia elemental, la que se nos presenta a la mirada a través de </w:t>
      </w:r>
      <w:proofErr w:type="spellStart"/>
      <w:r w:rsidR="00A679A4" w:rsidRPr="00867F00">
        <w:rPr>
          <w:rStyle w:val="Strong"/>
          <w:rFonts w:cs="Times New Roman"/>
          <w:b w:val="0"/>
          <w:i/>
          <w:szCs w:val="24"/>
          <w:shd w:val="clear" w:color="auto" w:fill="FFFFFF"/>
        </w:rPr>
        <w:t>Peith</w:t>
      </w:r>
      <w:r w:rsidR="00A679A4" w:rsidRPr="00867F00">
        <w:rPr>
          <w:rFonts w:cs="Times New Roman"/>
          <w:i/>
          <w:iCs/>
          <w:shd w:val="clear" w:color="auto" w:fill="FFFFFF"/>
        </w:rPr>
        <w:t>ō</w:t>
      </w:r>
      <w:proofErr w:type="spellEnd"/>
      <w:r w:rsidR="00A679A4" w:rsidRPr="00867F00">
        <w:rPr>
          <w:rStyle w:val="Strong"/>
          <w:rFonts w:cs="Times New Roman"/>
          <w:b w:val="0"/>
          <w:szCs w:val="24"/>
          <w:shd w:val="clear" w:color="auto" w:fill="FFFFFF"/>
        </w:rPr>
        <w:t xml:space="preserve">, entonces ella sería la </w:t>
      </w:r>
      <w:r w:rsidR="00A679A4" w:rsidRPr="00867F00">
        <w:rPr>
          <w:rStyle w:val="Strong"/>
          <w:rFonts w:cs="Times New Roman"/>
          <w:b w:val="0"/>
          <w:i/>
          <w:szCs w:val="24"/>
          <w:shd w:val="clear" w:color="auto" w:fill="FFFFFF"/>
        </w:rPr>
        <w:t>violencia fundamental</w:t>
      </w:r>
      <w:r w:rsidR="00A679A4" w:rsidRPr="00867F00">
        <w:rPr>
          <w:rStyle w:val="Strong"/>
          <w:rFonts w:cs="Times New Roman"/>
          <w:b w:val="0"/>
          <w:szCs w:val="24"/>
          <w:shd w:val="clear" w:color="auto" w:fill="FFFFFF"/>
        </w:rPr>
        <w:t xml:space="preserve"> que persuade al mundo humano a ser tal como es. </w:t>
      </w:r>
    </w:p>
    <w:p w:rsidR="006447A1" w:rsidRPr="00867F00" w:rsidRDefault="006447A1" w:rsidP="006447A1">
      <w:pPr>
        <w:rPr>
          <w:rFonts w:cs="Times New Roman"/>
          <w:szCs w:val="24"/>
        </w:rPr>
      </w:pPr>
      <w:r w:rsidRPr="00867F00">
        <w:rPr>
          <w:rStyle w:val="Strong"/>
          <w:rFonts w:cs="Times New Roman"/>
          <w:b w:val="0"/>
          <w:szCs w:val="24"/>
          <w:shd w:val="clear" w:color="auto" w:fill="FFFFFF"/>
        </w:rPr>
        <w:t>Para comprender es</w:t>
      </w:r>
      <w:r w:rsidR="003245D4" w:rsidRPr="00867F00">
        <w:rPr>
          <w:rStyle w:val="Strong"/>
          <w:rFonts w:cs="Times New Roman"/>
          <w:b w:val="0"/>
          <w:szCs w:val="24"/>
          <w:shd w:val="clear" w:color="auto" w:fill="FFFFFF"/>
        </w:rPr>
        <w:t>to nos puede ser de gran ayuda</w:t>
      </w:r>
      <w:r w:rsidRPr="00867F00">
        <w:rPr>
          <w:rStyle w:val="Strong"/>
          <w:rFonts w:cs="Times New Roman"/>
          <w:b w:val="0"/>
          <w:szCs w:val="24"/>
          <w:shd w:val="clear" w:color="auto" w:fill="FFFFFF"/>
        </w:rPr>
        <w:t xml:space="preserve"> acudir al pasaje 48a del </w:t>
      </w:r>
      <w:proofErr w:type="spellStart"/>
      <w:r w:rsidRPr="00867F00">
        <w:rPr>
          <w:rStyle w:val="Strong"/>
          <w:rFonts w:cs="Times New Roman"/>
          <w:b w:val="0"/>
          <w:i/>
          <w:szCs w:val="24"/>
          <w:shd w:val="clear" w:color="auto" w:fill="FFFFFF"/>
        </w:rPr>
        <w:t>Timeo</w:t>
      </w:r>
      <w:proofErr w:type="spellEnd"/>
      <w:r w:rsidR="003245D4" w:rsidRPr="00867F00">
        <w:rPr>
          <w:rStyle w:val="Strong"/>
          <w:rFonts w:cs="Times New Roman"/>
          <w:b w:val="0"/>
          <w:szCs w:val="24"/>
          <w:shd w:val="clear" w:color="auto" w:fill="FFFFFF"/>
        </w:rPr>
        <w:t xml:space="preserve"> de Platón, en do</w:t>
      </w:r>
      <w:r w:rsidRPr="00867F00">
        <w:rPr>
          <w:rStyle w:val="Strong"/>
          <w:rFonts w:cs="Times New Roman"/>
          <w:b w:val="0"/>
          <w:szCs w:val="24"/>
          <w:shd w:val="clear" w:color="auto" w:fill="FFFFFF"/>
        </w:rPr>
        <w:t xml:space="preserve">nde para que </w:t>
      </w:r>
      <w:hyperlink r:id="rId9" w:tgtFrame="morph" w:history="1">
        <w:r w:rsidRPr="00867F00">
          <w:rPr>
            <w:rFonts w:eastAsia="Times New Roman" w:cs="Times New Roman"/>
            <w:szCs w:val="24"/>
            <w:lang w:eastAsia="es-CL"/>
          </w:rPr>
          <w:t>ἡ</w:t>
        </w:r>
      </w:hyperlink>
      <w:r w:rsidRPr="00867F00">
        <w:rPr>
          <w:rFonts w:eastAsia="Times New Roman" w:cs="Times New Roman"/>
          <w:szCs w:val="24"/>
          <w:lang w:eastAsia="es-CL"/>
        </w:rPr>
        <w:t> </w:t>
      </w:r>
      <w:proofErr w:type="spellStart"/>
      <w:r w:rsidRPr="00867F00">
        <w:rPr>
          <w:rFonts w:cs="Times New Roman"/>
          <w:sz w:val="22"/>
        </w:rPr>
        <w:fldChar w:fldCharType="begin"/>
      </w:r>
      <w:r w:rsidRPr="00867F00">
        <w:rPr>
          <w:rFonts w:cs="Times New Roman"/>
        </w:rPr>
        <w:instrText xml:space="preserve"> HYPERLINK "http://www.perseus.tufts.edu/hopper/morph?l=tou%3D&amp;la=greek&amp;can=tou%3D0&amp;prior=tou=de" \t "morph" </w:instrText>
      </w:r>
      <w:r w:rsidRPr="00867F00">
        <w:rPr>
          <w:rFonts w:cs="Times New Roman"/>
          <w:sz w:val="22"/>
        </w:rPr>
        <w:fldChar w:fldCharType="separate"/>
      </w:r>
      <w:r w:rsidRPr="00867F00">
        <w:rPr>
          <w:rFonts w:eastAsia="Times New Roman" w:cs="Times New Roman"/>
          <w:szCs w:val="24"/>
          <w:lang w:eastAsia="es-CL"/>
        </w:rPr>
        <w:t>τοῦ</w:t>
      </w:r>
      <w:proofErr w:type="spellEnd"/>
      <w:r w:rsidRPr="00867F00">
        <w:rPr>
          <w:rFonts w:eastAsia="Times New Roman" w:cs="Times New Roman"/>
          <w:szCs w:val="24"/>
          <w:lang w:eastAsia="es-CL"/>
        </w:rPr>
        <w:fldChar w:fldCharType="end"/>
      </w:r>
      <w:r w:rsidRPr="00867F00">
        <w:rPr>
          <w:rFonts w:eastAsia="Times New Roman" w:cs="Times New Roman"/>
          <w:szCs w:val="24"/>
          <w:lang w:eastAsia="es-CL"/>
        </w:rPr>
        <w:t> </w:t>
      </w:r>
      <w:proofErr w:type="spellStart"/>
      <w:r w:rsidRPr="00867F00">
        <w:rPr>
          <w:rFonts w:cs="Times New Roman"/>
          <w:sz w:val="22"/>
        </w:rPr>
        <w:fldChar w:fldCharType="begin"/>
      </w:r>
      <w:r w:rsidRPr="00867F00">
        <w:rPr>
          <w:rFonts w:cs="Times New Roman"/>
        </w:rPr>
        <w:instrText xml:space="preserve"> HYPERLINK "http://www.perseus.tufts.edu/hopper/morph?l=ko%2Fsmou&amp;la=greek&amp;can=ko%2Fsmou0&amp;prior=tou=" \t "morph" </w:instrText>
      </w:r>
      <w:r w:rsidRPr="00867F00">
        <w:rPr>
          <w:rFonts w:cs="Times New Roman"/>
          <w:sz w:val="22"/>
        </w:rPr>
        <w:fldChar w:fldCharType="separate"/>
      </w:r>
      <w:r w:rsidRPr="00867F00">
        <w:rPr>
          <w:rFonts w:eastAsia="Times New Roman" w:cs="Times New Roman"/>
          <w:szCs w:val="24"/>
          <w:lang w:eastAsia="es-CL"/>
        </w:rPr>
        <w:t>κόσμου</w:t>
      </w:r>
      <w:proofErr w:type="spellEnd"/>
      <w:r w:rsidRPr="00867F00">
        <w:rPr>
          <w:rFonts w:eastAsia="Times New Roman" w:cs="Times New Roman"/>
          <w:szCs w:val="24"/>
          <w:lang w:eastAsia="es-CL"/>
        </w:rPr>
        <w:fldChar w:fldCharType="end"/>
      </w:r>
      <w:r w:rsidRPr="00867F00">
        <w:rPr>
          <w:rFonts w:eastAsia="Times New Roman" w:cs="Times New Roman"/>
          <w:szCs w:val="24"/>
          <w:lang w:eastAsia="es-CL"/>
        </w:rPr>
        <w:t> </w:t>
      </w:r>
      <w:proofErr w:type="spellStart"/>
      <w:r w:rsidRPr="00867F00">
        <w:rPr>
          <w:rFonts w:cs="Times New Roman"/>
          <w:sz w:val="22"/>
        </w:rPr>
        <w:fldChar w:fldCharType="begin"/>
      </w:r>
      <w:r w:rsidRPr="00867F00">
        <w:rPr>
          <w:rFonts w:cs="Times New Roman"/>
        </w:rPr>
        <w:instrText xml:space="preserve"> HYPERLINK "http://www.perseus.tufts.edu/hopper/morph?l=ge%2Fnesis&amp;la=greek&amp;can=ge%2Fnesis0&amp;prior=ko/smou" \t "morph" </w:instrText>
      </w:r>
      <w:r w:rsidRPr="00867F00">
        <w:rPr>
          <w:rFonts w:cs="Times New Roman"/>
          <w:sz w:val="22"/>
        </w:rPr>
        <w:fldChar w:fldCharType="separate"/>
      </w:r>
      <w:r w:rsidRPr="00867F00">
        <w:rPr>
          <w:rFonts w:eastAsia="Times New Roman" w:cs="Times New Roman"/>
          <w:szCs w:val="24"/>
          <w:lang w:eastAsia="es-CL"/>
        </w:rPr>
        <w:t>γένεσις</w:t>
      </w:r>
      <w:proofErr w:type="spellEnd"/>
      <w:r w:rsidRPr="00867F00">
        <w:rPr>
          <w:rFonts w:eastAsia="Times New Roman" w:cs="Times New Roman"/>
          <w:szCs w:val="24"/>
          <w:lang w:eastAsia="es-CL"/>
        </w:rPr>
        <w:fldChar w:fldCharType="end"/>
      </w:r>
      <w:r w:rsidRPr="00867F00">
        <w:rPr>
          <w:rStyle w:val="Strong"/>
          <w:rFonts w:cs="Times New Roman"/>
          <w:b w:val="0"/>
          <w:szCs w:val="24"/>
          <w:shd w:val="clear" w:color="auto" w:fill="FFFFFF"/>
        </w:rPr>
        <w:t xml:space="preserve"> acontezca</w:t>
      </w:r>
      <w:r w:rsidRPr="00867F00">
        <w:rPr>
          <w:rFonts w:eastAsia="Times New Roman" w:cs="Times New Roman"/>
          <w:b/>
          <w:szCs w:val="24"/>
          <w:lang w:eastAsia="es-CL"/>
        </w:rPr>
        <w:t xml:space="preserve">, </w:t>
      </w:r>
      <w:r w:rsidRPr="00867F00">
        <w:rPr>
          <w:rStyle w:val="Strong"/>
          <w:rFonts w:cs="Times New Roman"/>
          <w:b w:val="0"/>
          <w:szCs w:val="24"/>
          <w:shd w:val="clear" w:color="auto" w:fill="FFFFFF"/>
        </w:rPr>
        <w:t>la inteligencia [</w:t>
      </w:r>
      <w:proofErr w:type="spellStart"/>
      <w:r w:rsidRPr="00867F00">
        <w:rPr>
          <w:rFonts w:cs="Times New Roman"/>
          <w:szCs w:val="24"/>
        </w:rPr>
        <w:t>νόος</w:t>
      </w:r>
      <w:proofErr w:type="spellEnd"/>
      <w:r w:rsidRPr="00867F00">
        <w:rPr>
          <w:rStyle w:val="Strong"/>
          <w:rFonts w:cs="Times New Roman"/>
          <w:b w:val="0"/>
          <w:szCs w:val="24"/>
          <w:shd w:val="clear" w:color="auto" w:fill="FFFFFF"/>
        </w:rPr>
        <w:t>] tiene que mezclarse [</w:t>
      </w:r>
      <w:proofErr w:type="spellStart"/>
      <w:r w:rsidRPr="00867F00">
        <w:rPr>
          <w:rStyle w:val="Strong"/>
          <w:rFonts w:cs="Times New Roman"/>
          <w:b w:val="0"/>
          <w:szCs w:val="24"/>
          <w:shd w:val="clear" w:color="auto" w:fill="FFFFFF"/>
        </w:rPr>
        <w:t>συνιστάω</w:t>
      </w:r>
      <w:proofErr w:type="spellEnd"/>
      <w:r w:rsidRPr="00867F00">
        <w:rPr>
          <w:rStyle w:val="Strong"/>
          <w:rFonts w:cs="Times New Roman"/>
          <w:b w:val="0"/>
          <w:szCs w:val="24"/>
          <w:shd w:val="clear" w:color="auto" w:fill="FFFFFF"/>
        </w:rPr>
        <w:t>] con la necesidad [</w:t>
      </w:r>
      <w:proofErr w:type="spellStart"/>
      <w:r w:rsidRPr="00867F00">
        <w:rPr>
          <w:rStyle w:val="Strong"/>
          <w:rFonts w:cs="Times New Roman"/>
          <w:b w:val="0"/>
          <w:szCs w:val="24"/>
          <w:shd w:val="clear" w:color="auto" w:fill="FFFFFF"/>
        </w:rPr>
        <w:t>ἀνάγκη</w:t>
      </w:r>
      <w:proofErr w:type="spellEnd"/>
      <w:r w:rsidRPr="00867F00">
        <w:rPr>
          <w:rStyle w:val="Strong"/>
          <w:rFonts w:cs="Times New Roman"/>
          <w:b w:val="0"/>
          <w:szCs w:val="24"/>
          <w:shd w:val="clear" w:color="auto" w:fill="FFFFFF"/>
        </w:rPr>
        <w:t>] y esta síntesis pasa por una π</w:t>
      </w:r>
      <w:proofErr w:type="spellStart"/>
      <w:r w:rsidRPr="00867F00">
        <w:rPr>
          <w:rStyle w:val="Strong"/>
          <w:rFonts w:cs="Times New Roman"/>
          <w:b w:val="0"/>
          <w:szCs w:val="24"/>
          <w:shd w:val="clear" w:color="auto" w:fill="FFFFFF"/>
        </w:rPr>
        <w:t>ειθοῦς</w:t>
      </w:r>
      <w:proofErr w:type="spellEnd"/>
      <w:r w:rsidRPr="00867F00">
        <w:rPr>
          <w:rStyle w:val="Strong"/>
          <w:rFonts w:cs="Times New Roman"/>
          <w:b w:val="0"/>
          <w:szCs w:val="24"/>
          <w:shd w:val="clear" w:color="auto" w:fill="FFFFFF"/>
        </w:rPr>
        <w:t xml:space="preserve"> </w:t>
      </w:r>
      <w:proofErr w:type="spellStart"/>
      <w:r w:rsidRPr="00867F00">
        <w:rPr>
          <w:rStyle w:val="Strong"/>
          <w:rFonts w:cs="Times New Roman"/>
          <w:b w:val="0"/>
          <w:szCs w:val="24"/>
          <w:shd w:val="clear" w:color="auto" w:fill="FFFFFF"/>
        </w:rPr>
        <w:t>ἔμφρονος</w:t>
      </w:r>
      <w:proofErr w:type="spellEnd"/>
      <w:r w:rsidRPr="00867F00">
        <w:rPr>
          <w:rStyle w:val="Strong"/>
          <w:rFonts w:cs="Times New Roman"/>
          <w:b w:val="0"/>
          <w:szCs w:val="24"/>
          <w:shd w:val="clear" w:color="auto" w:fill="FFFFFF"/>
        </w:rPr>
        <w:t xml:space="preserve">, la conformación de la totalidad de lo que </w:t>
      </w:r>
      <w:r w:rsidRPr="00867F00">
        <w:rPr>
          <w:rStyle w:val="Strong"/>
          <w:rFonts w:cs="Times New Roman"/>
          <w:b w:val="0"/>
          <w:i/>
          <w:szCs w:val="24"/>
          <w:shd w:val="clear" w:color="auto" w:fill="FFFFFF"/>
        </w:rPr>
        <w:t>es</w:t>
      </w:r>
      <w:r w:rsidRPr="00867F00">
        <w:rPr>
          <w:rStyle w:val="Strong"/>
          <w:rFonts w:cs="Times New Roman"/>
          <w:b w:val="0"/>
          <w:szCs w:val="24"/>
          <w:shd w:val="clear" w:color="auto" w:fill="FFFFFF"/>
        </w:rPr>
        <w:t>, pasa por esta inteligente</w:t>
      </w:r>
      <w:r w:rsidRPr="00867F00">
        <w:rPr>
          <w:rStyle w:val="Strong"/>
          <w:rFonts w:cs="Times New Roman"/>
          <w:b w:val="0"/>
          <w:i/>
          <w:szCs w:val="24"/>
          <w:shd w:val="clear" w:color="auto" w:fill="FFFFFF"/>
        </w:rPr>
        <w:t xml:space="preserve"> persuasión primordial</w:t>
      </w:r>
      <w:r w:rsidRPr="00867F00">
        <w:rPr>
          <w:rStyle w:val="Strong"/>
          <w:rFonts w:cs="Times New Roman"/>
          <w:b w:val="0"/>
          <w:szCs w:val="24"/>
          <w:shd w:val="clear" w:color="auto" w:fill="FFFFFF"/>
        </w:rPr>
        <w:t xml:space="preserve">. El tránsito del desorden al mundo radica no sólo en el paradigma del ser eterno y racional del principio del </w:t>
      </w:r>
      <w:proofErr w:type="spellStart"/>
      <w:r w:rsidRPr="00867F00">
        <w:rPr>
          <w:rStyle w:val="Strong"/>
          <w:rFonts w:cs="Times New Roman"/>
          <w:b w:val="0"/>
          <w:i/>
          <w:szCs w:val="24"/>
          <w:shd w:val="clear" w:color="auto" w:fill="FFFFFF"/>
        </w:rPr>
        <w:t>Timeo</w:t>
      </w:r>
      <w:proofErr w:type="spellEnd"/>
      <w:r w:rsidRPr="00867F00">
        <w:rPr>
          <w:rStyle w:val="Strong"/>
          <w:rFonts w:cs="Times New Roman"/>
          <w:b w:val="0"/>
          <w:szCs w:val="24"/>
          <w:shd w:val="clear" w:color="auto" w:fill="FFFFFF"/>
        </w:rPr>
        <w:t xml:space="preserve">, según el cual se pondría un orden racional a las cosas, sino que la inteligencia inmanente </w:t>
      </w:r>
      <w:r w:rsidR="003245D4" w:rsidRPr="00867F00">
        <w:rPr>
          <w:rStyle w:val="Strong"/>
          <w:rFonts w:cs="Times New Roman"/>
          <w:b w:val="0"/>
          <w:szCs w:val="24"/>
          <w:shd w:val="clear" w:color="auto" w:fill="FFFFFF"/>
        </w:rPr>
        <w:t>a</w:t>
      </w:r>
      <w:r w:rsidRPr="00867F00">
        <w:rPr>
          <w:rStyle w:val="Strong"/>
          <w:rFonts w:cs="Times New Roman"/>
          <w:b w:val="0"/>
          <w:szCs w:val="24"/>
          <w:shd w:val="clear" w:color="auto" w:fill="FFFFFF"/>
        </w:rPr>
        <w:t xml:space="preserve"> este </w:t>
      </w:r>
      <w:r w:rsidRPr="00867F00">
        <w:rPr>
          <w:rStyle w:val="Strong"/>
          <w:rFonts w:cs="Times New Roman"/>
          <w:b w:val="0"/>
          <w:i/>
          <w:szCs w:val="24"/>
          <w:shd w:val="clear" w:color="auto" w:fill="FFFFFF"/>
        </w:rPr>
        <w:t>ser</w:t>
      </w:r>
      <w:r w:rsidRPr="00867F00">
        <w:rPr>
          <w:rStyle w:val="Strong"/>
          <w:rFonts w:cs="Times New Roman"/>
          <w:b w:val="0"/>
          <w:szCs w:val="24"/>
          <w:shd w:val="clear" w:color="auto" w:fill="FFFFFF"/>
        </w:rPr>
        <w:t xml:space="preserve"> </w:t>
      </w:r>
      <w:r w:rsidR="00714BD8" w:rsidRPr="00867F00">
        <w:rPr>
          <w:rStyle w:val="Strong"/>
          <w:rFonts w:cs="Times New Roman"/>
          <w:b w:val="0"/>
          <w:szCs w:val="24"/>
          <w:shd w:val="clear" w:color="auto" w:fill="FFFFFF"/>
        </w:rPr>
        <w:t>“</w:t>
      </w:r>
      <w:r w:rsidRPr="00867F00">
        <w:rPr>
          <w:rStyle w:val="Strong"/>
          <w:rFonts w:cs="Times New Roman"/>
          <w:b w:val="0"/>
          <w:szCs w:val="24"/>
          <w:shd w:val="clear" w:color="auto" w:fill="FFFFFF"/>
        </w:rPr>
        <w:t xml:space="preserve">ha debido imponerse a la necesidad y </w:t>
      </w:r>
      <w:r w:rsidRPr="00867F00">
        <w:rPr>
          <w:rStyle w:val="Strong"/>
          <w:rFonts w:cs="Times New Roman"/>
          <w:b w:val="0"/>
          <w:i/>
          <w:szCs w:val="24"/>
          <w:shd w:val="clear" w:color="auto" w:fill="FFFFFF"/>
        </w:rPr>
        <w:t>persuadirla</w:t>
      </w:r>
      <w:r w:rsidR="00714BD8" w:rsidRPr="00867F00">
        <w:rPr>
          <w:rFonts w:cs="Times New Roman"/>
          <w:szCs w:val="24"/>
        </w:rPr>
        <w:t>”</w:t>
      </w:r>
      <w:r w:rsidRPr="00867F00">
        <w:rPr>
          <w:rFonts w:cs="Times New Roman"/>
          <w:szCs w:val="24"/>
        </w:rPr>
        <w:t>,</w:t>
      </w:r>
      <w:r w:rsidRPr="00867F00">
        <w:rPr>
          <w:rFonts w:cs="Times New Roman"/>
          <w:b/>
          <w:szCs w:val="24"/>
        </w:rPr>
        <w:t xml:space="preserve"> </w:t>
      </w:r>
      <w:r w:rsidRPr="00867F00">
        <w:rPr>
          <w:rFonts w:cs="Times New Roman"/>
          <w:szCs w:val="24"/>
        </w:rPr>
        <w:t>tomando</w:t>
      </w:r>
      <w:r w:rsidR="00714BD8" w:rsidRPr="00867F00">
        <w:rPr>
          <w:rFonts w:cs="Times New Roman"/>
          <w:b/>
          <w:szCs w:val="24"/>
        </w:rPr>
        <w:t xml:space="preserve"> </w:t>
      </w:r>
      <w:r w:rsidR="00714BD8" w:rsidRPr="00867F00">
        <w:rPr>
          <w:rFonts w:cs="Times New Roman"/>
          <w:szCs w:val="24"/>
        </w:rPr>
        <w:t>“</w:t>
      </w:r>
      <w:r w:rsidRPr="00867F00">
        <w:rPr>
          <w:rStyle w:val="Strong"/>
          <w:rFonts w:cs="Times New Roman"/>
          <w:b w:val="0"/>
          <w:szCs w:val="24"/>
          <w:shd w:val="clear" w:color="auto" w:fill="FFFFFF"/>
        </w:rPr>
        <w:t xml:space="preserve">a su cargo la </w:t>
      </w:r>
      <w:r w:rsidRPr="00867F00">
        <w:rPr>
          <w:rStyle w:val="Strong"/>
          <w:rFonts w:cs="Times New Roman"/>
          <w:b w:val="0"/>
          <w:i/>
          <w:szCs w:val="24"/>
          <w:shd w:val="clear" w:color="auto" w:fill="FFFFFF"/>
        </w:rPr>
        <w:t>persuasión</w:t>
      </w:r>
      <w:r w:rsidRPr="00867F00">
        <w:rPr>
          <w:rStyle w:val="Strong"/>
          <w:rFonts w:cs="Times New Roman"/>
          <w:b w:val="0"/>
          <w:szCs w:val="24"/>
          <w:shd w:val="clear" w:color="auto" w:fill="FFFFFF"/>
        </w:rPr>
        <w:t xml:space="preserve"> de un factor autónomo, que no es de suyo inteligente pero que resiste siempre</w:t>
      </w:r>
      <w:r w:rsidR="003245D4" w:rsidRPr="00867F00">
        <w:rPr>
          <w:rStyle w:val="Strong"/>
          <w:rFonts w:cs="Times New Roman"/>
          <w:b w:val="0"/>
          <w:szCs w:val="24"/>
          <w:shd w:val="clear" w:color="auto" w:fill="FFFFFF"/>
        </w:rPr>
        <w:t>”</w:t>
      </w:r>
      <w:r w:rsidR="00F45BAC" w:rsidRPr="00867F00">
        <w:rPr>
          <w:rFonts w:cs="Times New Roman"/>
          <w:szCs w:val="24"/>
        </w:rPr>
        <w:t xml:space="preserve"> (</w:t>
      </w:r>
      <w:r w:rsidR="00531759" w:rsidRPr="00867F00">
        <w:rPr>
          <w:rFonts w:cs="Times New Roman"/>
          <w:szCs w:val="24"/>
        </w:rPr>
        <w:t xml:space="preserve">Acosta, </w:t>
      </w:r>
      <w:r w:rsidR="00F45BAC" w:rsidRPr="00867F00">
        <w:rPr>
          <w:rFonts w:cs="Times New Roman"/>
          <w:szCs w:val="24"/>
        </w:rPr>
        <w:t xml:space="preserve">2009: </w:t>
      </w:r>
      <w:r w:rsidR="00714BD8" w:rsidRPr="00867F00">
        <w:rPr>
          <w:rFonts w:cs="Times New Roman"/>
          <w:szCs w:val="24"/>
        </w:rPr>
        <w:t>17, cursivas mías</w:t>
      </w:r>
      <w:r w:rsidRPr="00867F00">
        <w:rPr>
          <w:rFonts w:cs="Times New Roman"/>
          <w:szCs w:val="24"/>
        </w:rPr>
        <w:t xml:space="preserve">). En relación a las palabras de Platón podría ser de gran ayuda también dos cosas más. Primeramente lo que dice Foucault: </w:t>
      </w:r>
    </w:p>
    <w:p w:rsidR="006447A1" w:rsidRPr="00867F00" w:rsidRDefault="00714BD8" w:rsidP="00EC6EAC">
      <w:pPr>
        <w:pStyle w:val="NoSpacing"/>
        <w:rPr>
          <w:rFonts w:cs="Times New Roman"/>
        </w:rPr>
      </w:pPr>
      <w:r w:rsidRPr="00867F00">
        <w:rPr>
          <w:rFonts w:cs="Times New Roman"/>
        </w:rPr>
        <w:t xml:space="preserve">Si se piensa, empero, que la imagen del espejo está alojada para nosotros en un espacio inaccesible, y que jamás podremos estar allí donde estará nuestro cadáver, si se piensa que el espejo y el cadáver </w:t>
      </w:r>
      <w:r w:rsidR="00EC6EAC" w:rsidRPr="00867F00">
        <w:rPr>
          <w:rFonts w:cs="Times New Roman"/>
        </w:rPr>
        <w:t>están ellos mismos en una invencible otra parte, entonces se descubre que sólo unas utopías pueden encerrar sobre ellas mismas y ocultar un instante la utopía profunda y soberana de nuestro cuerpo</w:t>
      </w:r>
      <w:r w:rsidR="00F45BAC" w:rsidRPr="00867F00">
        <w:rPr>
          <w:rFonts w:cs="Times New Roman"/>
        </w:rPr>
        <w:t xml:space="preserve"> (2010:17)</w:t>
      </w:r>
      <w:r w:rsidR="00EC6EAC" w:rsidRPr="00867F00">
        <w:rPr>
          <w:rFonts w:cs="Times New Roman"/>
        </w:rPr>
        <w:t xml:space="preserve">. </w:t>
      </w:r>
    </w:p>
    <w:p w:rsidR="006447A1" w:rsidRPr="00867F00" w:rsidRDefault="00162844" w:rsidP="006447A1">
      <w:pPr>
        <w:rPr>
          <w:rStyle w:val="Strong"/>
          <w:rFonts w:cs="Times New Roman"/>
          <w:b w:val="0"/>
          <w:szCs w:val="24"/>
          <w:shd w:val="clear" w:color="auto" w:fill="FFFFFF"/>
        </w:rPr>
      </w:pPr>
      <w:r w:rsidRPr="00867F00">
        <w:rPr>
          <w:rFonts w:cs="Times New Roman"/>
          <w:szCs w:val="24"/>
        </w:rPr>
        <w:t>Ante el espejo y</w:t>
      </w:r>
      <w:r w:rsidR="00EC6EAC" w:rsidRPr="00867F00">
        <w:rPr>
          <w:rFonts w:cs="Times New Roman"/>
          <w:szCs w:val="24"/>
        </w:rPr>
        <w:t xml:space="preserve"> el cadáver </w:t>
      </w:r>
      <w:r w:rsidRPr="00867F00">
        <w:rPr>
          <w:rFonts w:cs="Times New Roman"/>
          <w:szCs w:val="24"/>
        </w:rPr>
        <w:t xml:space="preserve">—y </w:t>
      </w:r>
      <w:r w:rsidR="00EC6EAC" w:rsidRPr="00867F00">
        <w:rPr>
          <w:rFonts w:cs="Times New Roman"/>
          <w:smallCaps/>
          <w:szCs w:val="24"/>
        </w:rPr>
        <w:t>Foucault</w:t>
      </w:r>
      <w:r w:rsidRPr="00867F00">
        <w:rPr>
          <w:rFonts w:cs="Times New Roman"/>
          <w:smallCaps/>
          <w:szCs w:val="24"/>
        </w:rPr>
        <w:t xml:space="preserve"> </w:t>
      </w:r>
      <w:r w:rsidRPr="00867F00">
        <w:rPr>
          <w:rFonts w:cs="Times New Roman"/>
          <w:szCs w:val="24"/>
        </w:rPr>
        <w:t xml:space="preserve">también </w:t>
      </w:r>
      <w:r w:rsidR="00EC6EAC" w:rsidRPr="00867F00">
        <w:rPr>
          <w:rFonts w:cs="Times New Roman"/>
          <w:szCs w:val="24"/>
        </w:rPr>
        <w:t xml:space="preserve">señala igualmente </w:t>
      </w:r>
      <w:r w:rsidRPr="00867F00">
        <w:rPr>
          <w:rFonts w:cs="Times New Roman"/>
          <w:szCs w:val="24"/>
        </w:rPr>
        <w:t xml:space="preserve">el estar </w:t>
      </w:r>
      <w:r w:rsidR="00EC6EAC" w:rsidRPr="00867F00">
        <w:rPr>
          <w:rFonts w:cs="Times New Roman"/>
          <w:szCs w:val="24"/>
        </w:rPr>
        <w:t>ante los ojos y be</w:t>
      </w:r>
      <w:r w:rsidRPr="00867F00">
        <w:rPr>
          <w:rFonts w:cs="Times New Roman"/>
          <w:szCs w:val="24"/>
        </w:rPr>
        <w:t>s</w:t>
      </w:r>
      <w:r w:rsidR="00EC6EAC" w:rsidRPr="00867F00">
        <w:rPr>
          <w:rFonts w:cs="Times New Roman"/>
          <w:szCs w:val="24"/>
        </w:rPr>
        <w:t>os del amante</w:t>
      </w:r>
      <w:r w:rsidRPr="00867F00">
        <w:rPr>
          <w:rFonts w:cs="Times New Roman"/>
          <w:szCs w:val="24"/>
        </w:rPr>
        <w:t xml:space="preserve">— </w:t>
      </w:r>
      <w:r w:rsidR="00EC6EAC" w:rsidRPr="00867F00">
        <w:rPr>
          <w:rFonts w:cs="Times New Roman"/>
          <w:szCs w:val="24"/>
        </w:rPr>
        <w:t xml:space="preserve">el cuerpo propio </w:t>
      </w:r>
      <w:r w:rsidRPr="00867F00">
        <w:rPr>
          <w:rFonts w:cs="Times New Roman"/>
          <w:szCs w:val="24"/>
        </w:rPr>
        <w:t xml:space="preserve">sale de su encierro, la utopía que lo envolvía en un </w:t>
      </w:r>
      <w:proofErr w:type="spellStart"/>
      <w:r w:rsidRPr="00867F00">
        <w:rPr>
          <w:rFonts w:cs="Times New Roman"/>
          <w:i/>
          <w:szCs w:val="24"/>
        </w:rPr>
        <w:t>lieu</w:t>
      </w:r>
      <w:proofErr w:type="spellEnd"/>
      <w:r w:rsidRPr="00867F00">
        <w:rPr>
          <w:rFonts w:cs="Times New Roman"/>
          <w:i/>
          <w:szCs w:val="24"/>
        </w:rPr>
        <w:t xml:space="preserve"> </w:t>
      </w:r>
      <w:proofErr w:type="spellStart"/>
      <w:r w:rsidRPr="00867F00">
        <w:rPr>
          <w:rFonts w:cs="Times New Roman"/>
          <w:i/>
          <w:szCs w:val="24"/>
        </w:rPr>
        <w:t>sans</w:t>
      </w:r>
      <w:proofErr w:type="spellEnd"/>
      <w:r w:rsidRPr="00867F00">
        <w:rPr>
          <w:rFonts w:cs="Times New Roman"/>
          <w:i/>
          <w:szCs w:val="24"/>
        </w:rPr>
        <w:t xml:space="preserve"> </w:t>
      </w:r>
      <w:proofErr w:type="spellStart"/>
      <w:r w:rsidRPr="00867F00">
        <w:rPr>
          <w:rFonts w:cs="Times New Roman"/>
          <w:i/>
          <w:szCs w:val="24"/>
        </w:rPr>
        <w:t>lieu</w:t>
      </w:r>
      <w:proofErr w:type="spellEnd"/>
      <w:r w:rsidRPr="00867F00">
        <w:rPr>
          <w:rFonts w:cs="Times New Roman"/>
          <w:szCs w:val="24"/>
        </w:rPr>
        <w:t xml:space="preserve"> se clausura y sella, y nuestro cuerpo, cada uno de sus secretos lugares pasa a existir en la plenitud de su densidad. Dentro de esta conceptualización, la per</w:t>
      </w:r>
      <w:r w:rsidR="006447A1" w:rsidRPr="00867F00">
        <w:rPr>
          <w:rFonts w:cs="Times New Roman"/>
          <w:szCs w:val="24"/>
        </w:rPr>
        <w:t xml:space="preserve">suasión platónica podría estar en conexión con la </w:t>
      </w:r>
      <w:proofErr w:type="spellStart"/>
      <w:r w:rsidR="006447A1" w:rsidRPr="00867F00">
        <w:rPr>
          <w:rFonts w:cs="Times New Roman"/>
          <w:i/>
          <w:szCs w:val="24"/>
        </w:rPr>
        <w:t>Peith</w:t>
      </w:r>
      <w:r w:rsidR="006447A1" w:rsidRPr="00867F00">
        <w:rPr>
          <w:rFonts w:cs="Times New Roman"/>
          <w:i/>
          <w:iCs/>
          <w:szCs w:val="24"/>
          <w:shd w:val="clear" w:color="auto" w:fill="FFFFFF"/>
        </w:rPr>
        <w:t>ō</w:t>
      </w:r>
      <w:proofErr w:type="spellEnd"/>
      <w:r w:rsidR="006447A1" w:rsidRPr="00867F00">
        <w:rPr>
          <w:rFonts w:cs="Times New Roman"/>
          <w:iCs/>
          <w:szCs w:val="24"/>
          <w:shd w:val="clear" w:color="auto" w:fill="FFFFFF"/>
        </w:rPr>
        <w:t xml:space="preserve"> </w:t>
      </w:r>
      <w:proofErr w:type="spellStart"/>
      <w:r w:rsidR="006447A1" w:rsidRPr="00867F00">
        <w:rPr>
          <w:rFonts w:cs="Times New Roman"/>
          <w:iCs/>
          <w:szCs w:val="24"/>
          <w:shd w:val="clear" w:color="auto" w:fill="FFFFFF"/>
        </w:rPr>
        <w:t>esquileana</w:t>
      </w:r>
      <w:proofErr w:type="spellEnd"/>
      <w:r w:rsidR="006447A1" w:rsidRPr="00867F00">
        <w:rPr>
          <w:rFonts w:cs="Times New Roman"/>
          <w:iCs/>
          <w:szCs w:val="24"/>
          <w:shd w:val="clear" w:color="auto" w:fill="FFFFFF"/>
        </w:rPr>
        <w:t xml:space="preserve"> en tanto ambas </w:t>
      </w:r>
      <w:r w:rsidR="00EC6EAC" w:rsidRPr="00867F00">
        <w:rPr>
          <w:rFonts w:cs="Times New Roman"/>
          <w:iCs/>
          <w:szCs w:val="24"/>
          <w:shd w:val="clear" w:color="auto" w:fill="FFFFFF"/>
        </w:rPr>
        <w:t xml:space="preserve">surgen </w:t>
      </w:r>
      <w:r w:rsidR="006447A1" w:rsidRPr="00867F00">
        <w:rPr>
          <w:rFonts w:cs="Times New Roman"/>
          <w:iCs/>
          <w:szCs w:val="24"/>
          <w:shd w:val="clear" w:color="auto" w:fill="FFFFFF"/>
        </w:rPr>
        <w:t xml:space="preserve">de la constatación de la muerte de un sistema político, de una realidad social, de </w:t>
      </w:r>
      <w:r w:rsidR="006447A1" w:rsidRPr="00867F00">
        <w:rPr>
          <w:rFonts w:cs="Times New Roman"/>
          <w:i/>
          <w:iCs/>
          <w:szCs w:val="24"/>
          <w:shd w:val="clear" w:color="auto" w:fill="FFFFFF"/>
        </w:rPr>
        <w:t>un mundo que ha sido superado por uno nuevo</w:t>
      </w:r>
      <w:r w:rsidR="006447A1" w:rsidRPr="00867F00">
        <w:rPr>
          <w:rFonts w:cs="Times New Roman"/>
          <w:iCs/>
          <w:szCs w:val="24"/>
          <w:shd w:val="clear" w:color="auto" w:fill="FFFFFF"/>
        </w:rPr>
        <w:t>, en aquellas obras es visible el cadáver de aquel cuerpo social</w:t>
      </w:r>
      <w:r w:rsidR="00531759" w:rsidRPr="00867F00">
        <w:rPr>
          <w:rFonts w:cs="Times New Roman"/>
          <w:iCs/>
          <w:szCs w:val="24"/>
          <w:shd w:val="clear" w:color="auto" w:fill="FFFFFF"/>
        </w:rPr>
        <w:t>, pero que a la vez hace que el espectador dirija su mirada hacia sí y su presente</w:t>
      </w:r>
      <w:r w:rsidR="006447A1" w:rsidRPr="00867F00">
        <w:rPr>
          <w:rFonts w:cs="Times New Roman"/>
          <w:iCs/>
          <w:szCs w:val="24"/>
          <w:shd w:val="clear" w:color="auto" w:fill="FFFFFF"/>
        </w:rPr>
        <w:t xml:space="preserve">. Por lo mismo es que no se descubre a partir de ambas formas de persuasión un cuerpo utópico perteneciente a un, por así </w:t>
      </w:r>
      <w:r w:rsidR="006447A1" w:rsidRPr="00867F00">
        <w:rPr>
          <w:rFonts w:cs="Times New Roman"/>
          <w:iCs/>
          <w:szCs w:val="24"/>
          <w:shd w:val="clear" w:color="auto" w:fill="FFFFFF"/>
        </w:rPr>
        <w:lastRenderedPageBreak/>
        <w:t xml:space="preserve">decirlo, </w:t>
      </w:r>
      <w:r w:rsidR="006447A1" w:rsidRPr="00867F00">
        <w:rPr>
          <w:rFonts w:cs="Times New Roman"/>
          <w:i/>
          <w:iCs/>
          <w:szCs w:val="24"/>
          <w:shd w:val="clear" w:color="auto" w:fill="FFFFFF"/>
        </w:rPr>
        <w:t>individuo</w:t>
      </w:r>
      <w:r w:rsidR="006447A1" w:rsidRPr="00867F00">
        <w:rPr>
          <w:rFonts w:cs="Times New Roman"/>
          <w:iCs/>
          <w:szCs w:val="24"/>
          <w:shd w:val="clear" w:color="auto" w:fill="FFFFFF"/>
        </w:rPr>
        <w:t xml:space="preserve">, sino que en ambas miradas queda al descubierto un cuerpo universal. Es el ocultamiento que se cierne sobre el mundo en su complejidad, totalidad y universalidad lo que queda clausurado. Pero mediante la heterotopía de </w:t>
      </w:r>
      <w:r w:rsidR="006447A1" w:rsidRPr="00867F00">
        <w:rPr>
          <w:rFonts w:cs="Times New Roman"/>
          <w:i/>
          <w:iCs/>
          <w:szCs w:val="24"/>
          <w:shd w:val="clear" w:color="auto" w:fill="FFFFFF"/>
        </w:rPr>
        <w:t>Euménides</w:t>
      </w:r>
      <w:r w:rsidR="006447A1" w:rsidRPr="00867F00">
        <w:rPr>
          <w:rFonts w:cs="Times New Roman"/>
          <w:iCs/>
          <w:szCs w:val="24"/>
          <w:shd w:val="clear" w:color="auto" w:fill="FFFFFF"/>
        </w:rPr>
        <w:t xml:space="preserve"> y el </w:t>
      </w:r>
      <w:proofErr w:type="spellStart"/>
      <w:r w:rsidR="006447A1" w:rsidRPr="00867F00">
        <w:rPr>
          <w:rFonts w:cs="Times New Roman"/>
          <w:i/>
          <w:iCs/>
          <w:szCs w:val="24"/>
          <w:shd w:val="clear" w:color="auto" w:fill="FFFFFF"/>
        </w:rPr>
        <w:t>Timeo</w:t>
      </w:r>
      <w:proofErr w:type="spellEnd"/>
      <w:r w:rsidR="006447A1" w:rsidRPr="00867F00">
        <w:rPr>
          <w:rFonts w:cs="Times New Roman"/>
          <w:i/>
          <w:iCs/>
          <w:szCs w:val="24"/>
          <w:shd w:val="clear" w:color="auto" w:fill="FFFFFF"/>
        </w:rPr>
        <w:t xml:space="preserve"> </w:t>
      </w:r>
      <w:r w:rsidR="006447A1" w:rsidRPr="00867F00">
        <w:rPr>
          <w:rStyle w:val="Strong"/>
          <w:rFonts w:cs="Times New Roman"/>
          <w:b w:val="0"/>
          <w:szCs w:val="24"/>
          <w:shd w:val="clear" w:color="auto" w:fill="FFFFFF"/>
        </w:rPr>
        <w:t xml:space="preserve">podría estar, a su vez, aconteciendo otra cosa todavía más radical. El mundo que aparecería a los ojos del ateniense al mirar en estos espejos universales, es uno que tiene que ser entendido como uno en creación. </w:t>
      </w:r>
      <w:r w:rsidR="006447A1" w:rsidRPr="00867F00">
        <w:rPr>
          <w:rStyle w:val="Strong"/>
          <w:rFonts w:cs="Times New Roman"/>
          <w:b w:val="0"/>
          <w:smallCaps/>
          <w:szCs w:val="24"/>
          <w:shd w:val="clear" w:color="auto" w:fill="FFFFFF"/>
        </w:rPr>
        <w:t>Nietzsche</w:t>
      </w:r>
      <w:r w:rsidR="006447A1" w:rsidRPr="00867F00">
        <w:rPr>
          <w:rStyle w:val="Strong"/>
          <w:rFonts w:cs="Times New Roman"/>
          <w:b w:val="0"/>
          <w:szCs w:val="24"/>
          <w:shd w:val="clear" w:color="auto" w:fill="FFFFFF"/>
        </w:rPr>
        <w:t xml:space="preserve"> dice a los estoicos</w:t>
      </w:r>
      <w:r w:rsidR="00C660A7" w:rsidRPr="00867F00">
        <w:rPr>
          <w:rStyle w:val="Strong"/>
          <w:rFonts w:cs="Times New Roman"/>
          <w:b w:val="0"/>
          <w:szCs w:val="24"/>
          <w:shd w:val="clear" w:color="auto" w:fill="FFFFFF"/>
        </w:rPr>
        <w:t xml:space="preserve"> que lo que realmente opera en su famosa sentencia </w:t>
      </w:r>
      <w:r w:rsidR="00C660A7" w:rsidRPr="00867F00">
        <w:rPr>
          <w:rFonts w:cs="Times New Roman"/>
          <w:szCs w:val="24"/>
        </w:rPr>
        <w:t>«</w:t>
      </w:r>
      <w:r w:rsidR="00C660A7" w:rsidRPr="00867F00">
        <w:rPr>
          <w:rStyle w:val="Strong"/>
          <w:rFonts w:cs="Times New Roman"/>
          <w:b w:val="0"/>
          <w:i/>
          <w:szCs w:val="24"/>
          <w:shd w:val="clear" w:color="auto" w:fill="FFFFFF"/>
        </w:rPr>
        <w:t>vivir según la naturaleza</w:t>
      </w:r>
      <w:r w:rsidR="00C660A7" w:rsidRPr="00867F00">
        <w:rPr>
          <w:rFonts w:cs="Times New Roman"/>
          <w:szCs w:val="24"/>
        </w:rPr>
        <w:t>» es que</w:t>
      </w:r>
      <w:r w:rsidRPr="00867F00">
        <w:rPr>
          <w:rStyle w:val="Strong"/>
          <w:rFonts w:cs="Times New Roman"/>
          <w:b w:val="0"/>
          <w:szCs w:val="24"/>
          <w:shd w:val="clear" w:color="auto" w:fill="FFFFFF"/>
        </w:rPr>
        <w:t>…</w:t>
      </w:r>
    </w:p>
    <w:p w:rsidR="006447A1" w:rsidRPr="00867F00" w:rsidRDefault="00162844" w:rsidP="006447A1">
      <w:pPr>
        <w:pStyle w:val="NoSpacing"/>
        <w:rPr>
          <w:rStyle w:val="Strong"/>
          <w:rFonts w:cs="Times New Roman"/>
          <w:b w:val="0"/>
          <w:szCs w:val="20"/>
          <w:shd w:val="clear" w:color="auto" w:fill="FFFFFF"/>
        </w:rPr>
      </w:pPr>
      <w:proofErr w:type="gramStart"/>
      <w:r w:rsidRPr="00867F00">
        <w:rPr>
          <w:rFonts w:cs="Times New Roman"/>
        </w:rPr>
        <w:t>v</w:t>
      </w:r>
      <w:r w:rsidR="006447A1" w:rsidRPr="00867F00">
        <w:rPr>
          <w:rFonts w:cs="Times New Roman"/>
        </w:rPr>
        <w:t>uestro</w:t>
      </w:r>
      <w:proofErr w:type="gramEnd"/>
      <w:r w:rsidR="006447A1" w:rsidRPr="00867F00">
        <w:rPr>
          <w:rFonts w:cs="Times New Roman"/>
        </w:rPr>
        <w:t xml:space="preserve"> orgullo quiere prescribir e incorporar a la naturaleza, incluso a la naturaleza, vuestra moral, vuestro ideal, vosotros exigís que ella sea naturaleza «según la </w:t>
      </w:r>
      <w:proofErr w:type="spellStart"/>
      <w:r w:rsidR="006447A1" w:rsidRPr="00867F00">
        <w:rPr>
          <w:rFonts w:cs="Times New Roman"/>
        </w:rPr>
        <w:t>Estoa</w:t>
      </w:r>
      <w:proofErr w:type="spellEnd"/>
      <w:r w:rsidR="006447A1" w:rsidRPr="00867F00">
        <w:rPr>
          <w:rFonts w:cs="Times New Roman"/>
        </w:rPr>
        <w:t>» y quisierais hacer que toda existencia exis</w:t>
      </w:r>
      <w:r w:rsidR="00C660A7" w:rsidRPr="00867F00">
        <w:rPr>
          <w:rFonts w:cs="Times New Roman"/>
        </w:rPr>
        <w:t>tiese tan sólo a imagen vuestra.</w:t>
      </w:r>
      <w:r w:rsidR="006447A1" w:rsidRPr="00867F00">
        <w:rPr>
          <w:rStyle w:val="Strong"/>
          <w:rFonts w:cs="Times New Roman"/>
          <w:szCs w:val="20"/>
          <w:shd w:val="clear" w:color="auto" w:fill="FFFFFF"/>
        </w:rPr>
        <w:t xml:space="preserve"> </w:t>
      </w:r>
      <w:r w:rsidR="009C10CE" w:rsidRPr="00867F00">
        <w:rPr>
          <w:rStyle w:val="Strong"/>
          <w:rFonts w:cs="Times New Roman"/>
          <w:b w:val="0"/>
          <w:szCs w:val="20"/>
          <w:shd w:val="clear" w:color="auto" w:fill="FFFFFF"/>
        </w:rPr>
        <w:t>(</w:t>
      </w:r>
      <w:r w:rsidR="00531759" w:rsidRPr="00867F00">
        <w:rPr>
          <w:rStyle w:val="Strong"/>
          <w:rFonts w:cs="Times New Roman"/>
          <w:b w:val="0"/>
          <w:szCs w:val="20"/>
          <w:shd w:val="clear" w:color="auto" w:fill="FFFFFF"/>
        </w:rPr>
        <w:t xml:space="preserve">2012: </w:t>
      </w:r>
      <w:r w:rsidR="006447A1" w:rsidRPr="00867F00">
        <w:rPr>
          <w:rStyle w:val="Strong"/>
          <w:rFonts w:cs="Times New Roman"/>
          <w:b w:val="0"/>
          <w:szCs w:val="20"/>
          <w:shd w:val="clear" w:color="auto" w:fill="FFFFFF"/>
        </w:rPr>
        <w:t>30).</w:t>
      </w:r>
    </w:p>
    <w:p w:rsidR="00A679A4" w:rsidRPr="00867F00" w:rsidRDefault="006447A1" w:rsidP="00A679A4">
      <w:pPr>
        <w:rPr>
          <w:rFonts w:cs="Times New Roman"/>
          <w:szCs w:val="24"/>
        </w:rPr>
      </w:pPr>
      <w:r w:rsidRPr="00867F00">
        <w:rPr>
          <w:rFonts w:cs="Times New Roman"/>
          <w:szCs w:val="24"/>
        </w:rPr>
        <w:t xml:space="preserve">Es aquella la gran osadía que finalmente podemos contemplar entre los márgenes de las obras ya citadas de </w:t>
      </w:r>
      <w:r w:rsidRPr="00867F00">
        <w:rPr>
          <w:rFonts w:cs="Times New Roman"/>
          <w:smallCaps/>
          <w:szCs w:val="24"/>
        </w:rPr>
        <w:t>Esquilo</w:t>
      </w:r>
      <w:r w:rsidRPr="00867F00">
        <w:rPr>
          <w:rFonts w:cs="Times New Roman"/>
          <w:szCs w:val="24"/>
        </w:rPr>
        <w:t xml:space="preserve"> y </w:t>
      </w:r>
      <w:r w:rsidRPr="00867F00">
        <w:rPr>
          <w:rFonts w:cs="Times New Roman"/>
          <w:smallCaps/>
          <w:szCs w:val="24"/>
        </w:rPr>
        <w:t>Platón</w:t>
      </w:r>
      <w:r w:rsidRPr="00867F00">
        <w:rPr>
          <w:rFonts w:cs="Times New Roman"/>
          <w:szCs w:val="24"/>
        </w:rPr>
        <w:t xml:space="preserve">. Tienen ellas esa pulsión heroica de querer crear el mundo de pies a cabezas, pulsión que </w:t>
      </w:r>
      <w:r w:rsidRPr="00867F00">
        <w:rPr>
          <w:rFonts w:cs="Times New Roman"/>
          <w:smallCaps/>
          <w:szCs w:val="24"/>
        </w:rPr>
        <w:t>Nietzsche</w:t>
      </w:r>
      <w:r w:rsidRPr="00867F00">
        <w:rPr>
          <w:rFonts w:cs="Times New Roman"/>
          <w:szCs w:val="24"/>
        </w:rPr>
        <w:t xml:space="preserve"> describe, en tanto filosófica, como aquel </w:t>
      </w:r>
      <w:r w:rsidR="00162844" w:rsidRPr="00867F00">
        <w:rPr>
          <w:rFonts w:cs="Times New Roman"/>
          <w:sz w:val="20"/>
          <w:szCs w:val="20"/>
        </w:rPr>
        <w:t>“</w:t>
      </w:r>
      <w:r w:rsidRPr="00867F00">
        <w:rPr>
          <w:rFonts w:cs="Times New Roman"/>
          <w:szCs w:val="24"/>
        </w:rPr>
        <w:t xml:space="preserve">instinto tiránico mismo, la más espiritual voluntad de poder, de «crear el mundo», de ser </w:t>
      </w:r>
      <w:r w:rsidRPr="00867F00">
        <w:rPr>
          <w:rFonts w:cs="Times New Roman"/>
          <w:i/>
          <w:szCs w:val="24"/>
        </w:rPr>
        <w:t>causa prima</w:t>
      </w:r>
      <w:r w:rsidR="00162844" w:rsidRPr="00867F00">
        <w:rPr>
          <w:rFonts w:cs="Times New Roman"/>
          <w:szCs w:val="24"/>
        </w:rPr>
        <w:t>”</w:t>
      </w:r>
      <w:r w:rsidRPr="00867F00">
        <w:rPr>
          <w:rFonts w:cs="Times New Roman"/>
          <w:szCs w:val="24"/>
        </w:rPr>
        <w:t xml:space="preserve"> (</w:t>
      </w:r>
      <w:r w:rsidR="00531759" w:rsidRPr="00867F00">
        <w:rPr>
          <w:rFonts w:cs="Times New Roman"/>
          <w:szCs w:val="24"/>
        </w:rPr>
        <w:t xml:space="preserve">2012: </w:t>
      </w:r>
      <w:r w:rsidR="009C4361" w:rsidRPr="00867F00">
        <w:rPr>
          <w:rFonts w:cs="Times New Roman"/>
          <w:szCs w:val="24"/>
        </w:rPr>
        <w:t xml:space="preserve">31). </w:t>
      </w:r>
    </w:p>
    <w:p w:rsidR="00B55F5E" w:rsidRPr="00867F00" w:rsidRDefault="00B55F5E" w:rsidP="00B55F5E">
      <w:pPr>
        <w:ind w:firstLine="0"/>
        <w:rPr>
          <w:rFonts w:cs="Times New Roman"/>
          <w:szCs w:val="24"/>
        </w:rPr>
      </w:pPr>
    </w:p>
    <w:p w:rsidR="009C4361" w:rsidRPr="00867F00" w:rsidRDefault="00F93F03" w:rsidP="00B55F5E">
      <w:pPr>
        <w:ind w:firstLine="0"/>
        <w:rPr>
          <w:rFonts w:cs="Times New Roman"/>
          <w:szCs w:val="24"/>
        </w:rPr>
      </w:pPr>
      <w:r w:rsidRPr="00867F00">
        <w:rPr>
          <w:rFonts w:cs="Times New Roman"/>
          <w:szCs w:val="24"/>
        </w:rPr>
        <w:t xml:space="preserve">Por tanto, </w:t>
      </w:r>
      <w:r w:rsidRPr="00867F00">
        <w:rPr>
          <w:rFonts w:cs="Times New Roman"/>
          <w:i/>
          <w:szCs w:val="24"/>
        </w:rPr>
        <w:t>Euménides</w:t>
      </w:r>
      <w:r w:rsidRPr="00867F00">
        <w:rPr>
          <w:rFonts w:cs="Times New Roman"/>
          <w:szCs w:val="24"/>
        </w:rPr>
        <w:t xml:space="preserve"> pensada como una heterotopía, nos permite observar la imagen refleja de un mundo que está en medio del tránsito de una crisis profunda y fundamental para sí mismo. El movimiento que exige esta crisis se puede articular en tres niveles que van más allá del espejo de </w:t>
      </w:r>
      <w:r w:rsidRPr="00867F00">
        <w:rPr>
          <w:rFonts w:cs="Times New Roman"/>
          <w:i/>
          <w:szCs w:val="24"/>
        </w:rPr>
        <w:t>Euménides</w:t>
      </w:r>
      <w:r w:rsidRPr="00867F00">
        <w:rPr>
          <w:rFonts w:cs="Times New Roman"/>
          <w:szCs w:val="24"/>
        </w:rPr>
        <w:t xml:space="preserve">, pero que se contienen en ella. </w:t>
      </w:r>
      <w:r w:rsidR="00363046" w:rsidRPr="00867F00">
        <w:rPr>
          <w:rFonts w:cs="Times New Roman"/>
          <w:szCs w:val="24"/>
        </w:rPr>
        <w:t xml:space="preserve">Se desenvuelven </w:t>
      </w:r>
      <w:r w:rsidRPr="00867F00">
        <w:rPr>
          <w:rFonts w:cs="Times New Roman"/>
          <w:szCs w:val="24"/>
        </w:rPr>
        <w:t xml:space="preserve">en </w:t>
      </w:r>
      <w:r w:rsidR="00363046" w:rsidRPr="00867F00">
        <w:rPr>
          <w:rFonts w:cs="Times New Roman"/>
          <w:szCs w:val="24"/>
        </w:rPr>
        <w:t>el drama de este mundo</w:t>
      </w:r>
      <w:r w:rsidRPr="00867F00">
        <w:rPr>
          <w:rFonts w:cs="Times New Roman"/>
          <w:szCs w:val="24"/>
        </w:rPr>
        <w:t xml:space="preserve"> un momento político, uno poético y otro filosófico. Políticamente, las reformas de Efialtes hacen transitar el entramado social y político hacia una idea o ideología de la justicia </w:t>
      </w:r>
      <w:r w:rsidRPr="00867F00">
        <w:rPr>
          <w:rStyle w:val="Strong"/>
          <w:rFonts w:cs="Times New Roman"/>
          <w:b w:val="0"/>
          <w:szCs w:val="24"/>
          <w:shd w:val="clear" w:color="auto" w:fill="FFFFFF"/>
        </w:rPr>
        <w:t>que no puede sino surgir de las relaciones que se desenvuelven como la realidad misma, tal como toda verdadera idea.</w:t>
      </w:r>
      <w:r w:rsidR="00B55F5E" w:rsidRPr="00867F00">
        <w:rPr>
          <w:rStyle w:val="FootnoteReference"/>
          <w:rFonts w:cs="Times New Roman"/>
          <w:szCs w:val="24"/>
        </w:rPr>
        <w:footnoteReference w:id="6"/>
      </w:r>
      <w:r w:rsidRPr="00867F00">
        <w:rPr>
          <w:rStyle w:val="Strong"/>
          <w:rFonts w:cs="Times New Roman"/>
          <w:b w:val="0"/>
          <w:szCs w:val="24"/>
          <w:shd w:val="clear" w:color="auto" w:fill="FFFFFF"/>
        </w:rPr>
        <w:t xml:space="preserve"> La justicia se </w:t>
      </w:r>
      <w:r w:rsidRPr="00867F00">
        <w:rPr>
          <w:rFonts w:cs="Times New Roman"/>
          <w:szCs w:val="24"/>
        </w:rPr>
        <w:t xml:space="preserve">hace comprensible y se impone mediante el ejercicio racionado o dialógico de la comunidad. Por otro lado, como obra poética, </w:t>
      </w:r>
      <w:r w:rsidRPr="00867F00">
        <w:rPr>
          <w:rFonts w:cs="Times New Roman"/>
          <w:i/>
          <w:szCs w:val="24"/>
        </w:rPr>
        <w:t>Euménides</w:t>
      </w:r>
      <w:r w:rsidRPr="00867F00">
        <w:rPr>
          <w:rFonts w:cs="Times New Roman"/>
          <w:szCs w:val="24"/>
        </w:rPr>
        <w:t>, se hace carne del suceso político en el que se inspira. Efialtes se nos hace visible en la figura del Orestes mítico. En la historia de ambos se observa el sometimiento de naturalezas despóticas a una β</w:t>
      </w:r>
      <w:proofErr w:type="spellStart"/>
      <w:r w:rsidRPr="00867F00">
        <w:rPr>
          <w:rFonts w:cs="Times New Roman"/>
          <w:szCs w:val="24"/>
        </w:rPr>
        <w:t>ουλή</w:t>
      </w:r>
      <w:proofErr w:type="spellEnd"/>
      <w:r w:rsidRPr="00867F00">
        <w:rPr>
          <w:rFonts w:cs="Times New Roman"/>
          <w:szCs w:val="24"/>
        </w:rPr>
        <w:t xml:space="preserve">  —en un caso, propia de la divinidad y, en otro, como designio comunitario— </w:t>
      </w:r>
      <w:r w:rsidR="00B55F5E" w:rsidRPr="00867F00">
        <w:rPr>
          <w:rFonts w:cs="Times New Roman"/>
          <w:szCs w:val="24"/>
        </w:rPr>
        <w:t>que, por medio de la persuasión,</w:t>
      </w:r>
      <w:r w:rsidRPr="00867F00">
        <w:rPr>
          <w:rFonts w:cs="Times New Roman"/>
          <w:szCs w:val="24"/>
        </w:rPr>
        <w:t xml:space="preserve"> parece dar fundamento y creación a un </w:t>
      </w:r>
      <w:r w:rsidRPr="00867F00">
        <w:rPr>
          <w:rFonts w:cs="Times New Roman"/>
          <w:i/>
          <w:szCs w:val="24"/>
        </w:rPr>
        <w:t xml:space="preserve">orden </w:t>
      </w:r>
      <w:r w:rsidRPr="00867F00">
        <w:rPr>
          <w:rFonts w:cs="Times New Roman"/>
          <w:szCs w:val="24"/>
        </w:rPr>
        <w:t xml:space="preserve">diferente </w:t>
      </w:r>
      <w:r w:rsidRPr="00867F00">
        <w:rPr>
          <w:rFonts w:cs="Times New Roman"/>
          <w:szCs w:val="24"/>
        </w:rPr>
        <w:lastRenderedPageBreak/>
        <w:t xml:space="preserve">en el cual el individuo es absuelto del antiguo régimen y su legalidad. Por último, filosóficamente, ese movimiento puede ser rastreado no solo como interpretación viva y presente del microcosmos de </w:t>
      </w:r>
      <w:r w:rsidRPr="00867F00">
        <w:rPr>
          <w:rFonts w:cs="Times New Roman"/>
          <w:i/>
          <w:szCs w:val="24"/>
        </w:rPr>
        <w:t>lo humano</w:t>
      </w:r>
      <w:r w:rsidRPr="00867F00">
        <w:rPr>
          <w:rFonts w:cs="Times New Roman"/>
          <w:szCs w:val="24"/>
        </w:rPr>
        <w:t xml:space="preserve">, sino que se lo descubre presente en el instante mismo del origen del </w:t>
      </w:r>
      <w:proofErr w:type="spellStart"/>
      <w:r w:rsidRPr="00867F00">
        <w:rPr>
          <w:rFonts w:cs="Times New Roman"/>
          <w:szCs w:val="24"/>
        </w:rPr>
        <w:t>κόσμος</w:t>
      </w:r>
      <w:proofErr w:type="spellEnd"/>
      <w:r w:rsidRPr="00867F00">
        <w:rPr>
          <w:rFonts w:cs="Times New Roman"/>
          <w:i/>
          <w:szCs w:val="24"/>
        </w:rPr>
        <w:t xml:space="preserve"> </w:t>
      </w:r>
      <w:r w:rsidRPr="00867F00">
        <w:rPr>
          <w:rFonts w:cs="Times New Roman"/>
          <w:szCs w:val="24"/>
        </w:rPr>
        <w:t>en su totalidad</w:t>
      </w:r>
      <w:r w:rsidR="00B55F5E" w:rsidRPr="00867F00">
        <w:rPr>
          <w:rFonts w:cs="Times New Roman"/>
          <w:szCs w:val="24"/>
        </w:rPr>
        <w:t>, como una persuasión de la inteligencia sobre una violencia constrictiva</w:t>
      </w:r>
      <w:r w:rsidRPr="00867F00">
        <w:rPr>
          <w:rFonts w:cs="Times New Roman"/>
          <w:szCs w:val="24"/>
        </w:rPr>
        <w:t xml:space="preserve">. En estos tres momentos la clave es </w:t>
      </w:r>
      <w:r w:rsidR="00363046" w:rsidRPr="00867F00">
        <w:rPr>
          <w:rFonts w:cs="Times New Roman"/>
        </w:rPr>
        <w:t>persuasión</w:t>
      </w:r>
      <w:r w:rsidRPr="00867F00">
        <w:rPr>
          <w:rFonts w:cs="Times New Roman"/>
        </w:rPr>
        <w:t xml:space="preserve"> </w:t>
      </w:r>
      <w:r w:rsidRPr="00867F00">
        <w:rPr>
          <w:rFonts w:cs="Times New Roman"/>
          <w:szCs w:val="24"/>
        </w:rPr>
        <w:t xml:space="preserve">y los discursos que persuaden </w:t>
      </w:r>
      <w:r w:rsidR="00363046" w:rsidRPr="00867F00">
        <w:rPr>
          <w:rFonts w:cs="Times New Roman"/>
          <w:szCs w:val="24"/>
        </w:rPr>
        <w:t>a</w:t>
      </w:r>
      <w:r w:rsidRPr="00867F00">
        <w:rPr>
          <w:rFonts w:cs="Times New Roman"/>
          <w:szCs w:val="24"/>
        </w:rPr>
        <w:t>l mundo, en sus distintos niveles, a ser bajo una forma determinada.</w:t>
      </w:r>
    </w:p>
    <w:p w:rsidR="00F93F03" w:rsidRPr="00867F00" w:rsidRDefault="00F93F03" w:rsidP="00A679A4">
      <w:pPr>
        <w:ind w:firstLine="0"/>
        <w:rPr>
          <w:rFonts w:cs="Times New Roman"/>
        </w:rPr>
      </w:pPr>
    </w:p>
    <w:p w:rsidR="00A679A4" w:rsidRPr="00BD7898" w:rsidRDefault="00A679A4" w:rsidP="00BD7898">
      <w:pPr>
        <w:ind w:firstLine="0"/>
        <w:jc w:val="center"/>
        <w:rPr>
          <w:rFonts w:cs="Times New Roman"/>
          <w:b/>
        </w:rPr>
      </w:pPr>
      <w:r w:rsidRPr="00BD7898">
        <w:rPr>
          <w:rFonts w:cs="Times New Roman"/>
          <w:b/>
        </w:rPr>
        <w:t>Bibliografía</w:t>
      </w:r>
    </w:p>
    <w:p w:rsidR="00A679A4" w:rsidRPr="00867F00" w:rsidRDefault="00A679A4" w:rsidP="00867F00">
      <w:pPr>
        <w:ind w:firstLine="0"/>
        <w:rPr>
          <w:rFonts w:cs="Times New Roman"/>
          <w:shd w:val="clear" w:color="auto" w:fill="FFFFFF"/>
        </w:rPr>
      </w:pPr>
      <w:r w:rsidRPr="00867F00">
        <w:rPr>
          <w:rFonts w:cs="Times New Roman"/>
          <w:smallCaps/>
        </w:rPr>
        <w:t>Aristóteles</w:t>
      </w:r>
      <w:r w:rsidRPr="00867F00">
        <w:rPr>
          <w:rFonts w:cs="Times New Roman"/>
        </w:rPr>
        <w:t xml:space="preserve"> (1984), </w:t>
      </w:r>
      <w:r w:rsidRPr="00867F00">
        <w:rPr>
          <w:rFonts w:cs="Times New Roman"/>
          <w:i/>
        </w:rPr>
        <w:t>Constitución de los atenienses</w:t>
      </w:r>
      <w:r w:rsidRPr="00867F00">
        <w:rPr>
          <w:rFonts w:cs="Times New Roman"/>
        </w:rPr>
        <w:t xml:space="preserve"> (introducción, traducciones y notas de Manuela García Valdés)</w:t>
      </w:r>
      <w:r w:rsidR="007200A7" w:rsidRPr="00867F00">
        <w:rPr>
          <w:rFonts w:cs="Times New Roman"/>
        </w:rPr>
        <w:t>. Madrid,</w:t>
      </w:r>
      <w:r w:rsidRPr="00867F00">
        <w:rPr>
          <w:rFonts w:cs="Times New Roman"/>
        </w:rPr>
        <w:t xml:space="preserve"> Gredos.</w:t>
      </w:r>
    </w:p>
    <w:p w:rsidR="00FC17CB" w:rsidRPr="00867F00" w:rsidRDefault="00A679A4" w:rsidP="00867F00">
      <w:pPr>
        <w:ind w:firstLine="0"/>
        <w:rPr>
          <w:rFonts w:cs="Times New Roman"/>
          <w:szCs w:val="24"/>
          <w:shd w:val="clear" w:color="auto" w:fill="FFFFFF"/>
          <w:lang w:val="en-US"/>
        </w:rPr>
      </w:pPr>
      <w:r w:rsidRPr="00867F00">
        <w:rPr>
          <w:rFonts w:cs="Times New Roman"/>
          <w:smallCaps/>
          <w:shd w:val="clear" w:color="auto" w:fill="FFFFFF"/>
          <w:lang w:val="en-US"/>
        </w:rPr>
        <w:t>Bakewell</w:t>
      </w:r>
      <w:r w:rsidRPr="00867F00">
        <w:rPr>
          <w:rFonts w:cs="Times New Roman"/>
          <w:shd w:val="clear" w:color="auto" w:fill="FFFFFF"/>
          <w:lang w:val="en-US"/>
        </w:rPr>
        <w:t>, G. W.  (2013</w:t>
      </w:r>
      <w:r w:rsidR="00FC17CB" w:rsidRPr="00867F00">
        <w:rPr>
          <w:rFonts w:cs="Times New Roman"/>
          <w:sz w:val="20"/>
          <w:szCs w:val="20"/>
          <w:shd w:val="clear" w:color="auto" w:fill="FFFFFF"/>
        </w:rPr>
        <w:t xml:space="preserve">). </w:t>
      </w:r>
      <w:proofErr w:type="spellStart"/>
      <w:r w:rsidR="00FC17CB" w:rsidRPr="00867F00">
        <w:rPr>
          <w:rFonts w:cs="Times New Roman"/>
          <w:szCs w:val="24"/>
          <w:shd w:val="clear" w:color="auto" w:fill="FFFFFF"/>
        </w:rPr>
        <w:t>Theatricality</w:t>
      </w:r>
      <w:proofErr w:type="spellEnd"/>
      <w:r w:rsidR="00FC17CB" w:rsidRPr="00867F00">
        <w:rPr>
          <w:rFonts w:cs="Times New Roman"/>
          <w:szCs w:val="24"/>
          <w:shd w:val="clear" w:color="auto" w:fill="FFFFFF"/>
        </w:rPr>
        <w:t xml:space="preserve"> and </w:t>
      </w:r>
      <w:proofErr w:type="spellStart"/>
      <w:r w:rsidR="00FC17CB" w:rsidRPr="00867F00">
        <w:rPr>
          <w:rFonts w:cs="Times New Roman"/>
          <w:szCs w:val="24"/>
          <w:shd w:val="clear" w:color="auto" w:fill="FFFFFF"/>
        </w:rPr>
        <w:t>Voting</w:t>
      </w:r>
      <w:proofErr w:type="spellEnd"/>
      <w:r w:rsidR="00FC17CB" w:rsidRPr="00867F00">
        <w:rPr>
          <w:rFonts w:cs="Times New Roman"/>
          <w:szCs w:val="24"/>
          <w:shd w:val="clear" w:color="auto" w:fill="FFFFFF"/>
        </w:rPr>
        <w:t xml:space="preserve"> in </w:t>
      </w:r>
      <w:proofErr w:type="spellStart"/>
      <w:r w:rsidR="00FC17CB" w:rsidRPr="00867F00">
        <w:rPr>
          <w:rFonts w:cs="Times New Roman"/>
          <w:szCs w:val="24"/>
          <w:shd w:val="clear" w:color="auto" w:fill="FFFFFF"/>
        </w:rPr>
        <w:t>Eumenides</w:t>
      </w:r>
      <w:proofErr w:type="spellEnd"/>
      <w:r w:rsidR="00FC17CB" w:rsidRPr="00867F00">
        <w:rPr>
          <w:rFonts w:cs="Times New Roman"/>
          <w:szCs w:val="24"/>
          <w:shd w:val="clear" w:color="auto" w:fill="FFFFFF"/>
        </w:rPr>
        <w:t>: “ΨΗΦΟΝ Δ’ΟΡΕΣΤΗΙ ΤΗΝΔ’ΕΓΩ ΠΡΟΣΘΗΣΟΜΑΙ”. En  </w:t>
      </w:r>
      <w:r w:rsidR="00FC17CB" w:rsidRPr="00867F00">
        <w:rPr>
          <w:rFonts w:cs="Times New Roman"/>
          <w:i/>
          <w:iCs/>
          <w:szCs w:val="24"/>
          <w:shd w:val="clear" w:color="auto" w:fill="FFFFFF"/>
        </w:rPr>
        <w:t xml:space="preserve">Performance in </w:t>
      </w:r>
      <w:proofErr w:type="spellStart"/>
      <w:r w:rsidR="00FC17CB" w:rsidRPr="00867F00">
        <w:rPr>
          <w:rFonts w:cs="Times New Roman"/>
          <w:i/>
          <w:iCs/>
          <w:szCs w:val="24"/>
          <w:shd w:val="clear" w:color="auto" w:fill="FFFFFF"/>
        </w:rPr>
        <w:t>Greek</w:t>
      </w:r>
      <w:proofErr w:type="spellEnd"/>
      <w:r w:rsidR="00FC17CB" w:rsidRPr="00867F00">
        <w:rPr>
          <w:rFonts w:cs="Times New Roman"/>
          <w:i/>
          <w:iCs/>
          <w:szCs w:val="24"/>
          <w:shd w:val="clear" w:color="auto" w:fill="FFFFFF"/>
        </w:rPr>
        <w:t xml:space="preserve"> and </w:t>
      </w:r>
      <w:proofErr w:type="spellStart"/>
      <w:r w:rsidR="00FC17CB" w:rsidRPr="00867F00">
        <w:rPr>
          <w:rFonts w:cs="Times New Roman"/>
          <w:i/>
          <w:iCs/>
          <w:szCs w:val="24"/>
          <w:shd w:val="clear" w:color="auto" w:fill="FFFFFF"/>
        </w:rPr>
        <w:t>Roman</w:t>
      </w:r>
      <w:proofErr w:type="spellEnd"/>
      <w:r w:rsidR="00FC17CB" w:rsidRPr="00867F00">
        <w:rPr>
          <w:rFonts w:cs="Times New Roman"/>
          <w:i/>
          <w:iCs/>
          <w:szCs w:val="24"/>
          <w:shd w:val="clear" w:color="auto" w:fill="FFFFFF"/>
        </w:rPr>
        <w:t xml:space="preserve"> </w:t>
      </w:r>
      <w:proofErr w:type="spellStart"/>
      <w:r w:rsidR="00FC17CB" w:rsidRPr="00867F00">
        <w:rPr>
          <w:rFonts w:cs="Times New Roman"/>
          <w:i/>
          <w:iCs/>
          <w:szCs w:val="24"/>
          <w:shd w:val="clear" w:color="auto" w:fill="FFFFFF"/>
        </w:rPr>
        <w:t>Theatre</w:t>
      </w:r>
      <w:proofErr w:type="spellEnd"/>
      <w:r w:rsidR="00FC17CB" w:rsidRPr="00867F00">
        <w:rPr>
          <w:rFonts w:cs="Times New Roman"/>
          <w:iCs/>
          <w:szCs w:val="24"/>
          <w:shd w:val="clear" w:color="auto" w:fill="FFFFFF"/>
        </w:rPr>
        <w:t>,</w:t>
      </w:r>
      <w:r w:rsidR="00FC17CB" w:rsidRPr="00867F00">
        <w:rPr>
          <w:rFonts w:cs="Times New Roman"/>
          <w:szCs w:val="24"/>
          <w:shd w:val="clear" w:color="auto" w:fill="FFFFFF"/>
        </w:rPr>
        <w:t xml:space="preserve"> pp. 149-159. </w:t>
      </w:r>
      <w:r w:rsidR="00FC17CB" w:rsidRPr="00867F00">
        <w:rPr>
          <w:rFonts w:cs="Times New Roman"/>
          <w:lang w:val="en-US"/>
        </w:rPr>
        <w:t>Leiden &amp; Boston</w:t>
      </w:r>
      <w:r w:rsidR="00FC17CB" w:rsidRPr="00867F00">
        <w:rPr>
          <w:rFonts w:cs="Times New Roman"/>
          <w:szCs w:val="24"/>
          <w:shd w:val="clear" w:color="auto" w:fill="FFFFFF"/>
        </w:rPr>
        <w:t xml:space="preserve">, </w:t>
      </w:r>
      <w:proofErr w:type="spellStart"/>
      <w:r w:rsidR="00FC17CB" w:rsidRPr="00867F00">
        <w:rPr>
          <w:rFonts w:cs="Times New Roman"/>
          <w:szCs w:val="24"/>
          <w:shd w:val="clear" w:color="auto" w:fill="FFFFFF"/>
        </w:rPr>
        <w:t>Brill</w:t>
      </w:r>
      <w:proofErr w:type="spellEnd"/>
      <w:r w:rsidR="00FC17CB" w:rsidRPr="00867F00">
        <w:rPr>
          <w:rFonts w:cs="Times New Roman"/>
          <w:szCs w:val="24"/>
          <w:shd w:val="clear" w:color="auto" w:fill="FFFFFF"/>
        </w:rPr>
        <w:t>.</w:t>
      </w:r>
    </w:p>
    <w:p w:rsidR="00355CA2" w:rsidRPr="00867F00" w:rsidRDefault="00A679A4" w:rsidP="00867F00">
      <w:pPr>
        <w:ind w:firstLine="0"/>
        <w:rPr>
          <w:rFonts w:cs="Times New Roman"/>
        </w:rPr>
      </w:pPr>
      <w:r w:rsidRPr="00867F00">
        <w:rPr>
          <w:rFonts w:cs="Times New Roman"/>
          <w:smallCaps/>
        </w:rPr>
        <w:t>Esquilo</w:t>
      </w:r>
      <w:r w:rsidRPr="00867F00">
        <w:rPr>
          <w:rFonts w:cs="Times New Roman"/>
        </w:rPr>
        <w:t xml:space="preserve"> (2006), Euménides</w:t>
      </w:r>
      <w:r w:rsidRPr="00867F00">
        <w:rPr>
          <w:rFonts w:cs="Times New Roman"/>
          <w:i/>
        </w:rPr>
        <w:t>.</w:t>
      </w:r>
      <w:r w:rsidR="00FC17CB" w:rsidRPr="00867F00">
        <w:rPr>
          <w:rFonts w:cs="Times New Roman"/>
          <w:i/>
        </w:rPr>
        <w:t xml:space="preserve"> </w:t>
      </w:r>
      <w:r w:rsidR="00FC17CB" w:rsidRPr="00867F00">
        <w:rPr>
          <w:rFonts w:cs="Times New Roman"/>
        </w:rPr>
        <w:t>En</w:t>
      </w:r>
      <w:r w:rsidRPr="00867F00">
        <w:rPr>
          <w:rFonts w:cs="Times New Roman"/>
          <w:i/>
        </w:rPr>
        <w:t xml:space="preserve"> Tragedias </w:t>
      </w:r>
      <w:r w:rsidRPr="00867F00">
        <w:rPr>
          <w:rFonts w:cs="Times New Roman"/>
        </w:rPr>
        <w:t>(trad. Perea Morales, B. Introducción general Rodrígu</w:t>
      </w:r>
      <w:r w:rsidR="00355CA2" w:rsidRPr="00867F00">
        <w:rPr>
          <w:rFonts w:cs="Times New Roman"/>
        </w:rPr>
        <w:t>ez Adrado, F.), Madrid: Gredos.</w:t>
      </w:r>
    </w:p>
    <w:p w:rsidR="00D07E9F" w:rsidRPr="00867F00" w:rsidRDefault="00D07E9F" w:rsidP="00867F00">
      <w:pPr>
        <w:ind w:firstLine="0"/>
        <w:rPr>
          <w:rFonts w:cs="Times New Roman"/>
          <w:szCs w:val="24"/>
        </w:rPr>
      </w:pPr>
      <w:r w:rsidRPr="00867F00">
        <w:rPr>
          <w:rFonts w:cs="Times New Roman"/>
          <w:smallCaps/>
          <w:szCs w:val="24"/>
          <w:shd w:val="clear" w:color="auto" w:fill="FFFFFF"/>
        </w:rPr>
        <w:t>Ferrari</w:t>
      </w:r>
      <w:r w:rsidR="00FC17CB" w:rsidRPr="00867F00">
        <w:rPr>
          <w:rFonts w:cs="Times New Roman"/>
          <w:szCs w:val="24"/>
          <w:shd w:val="clear" w:color="auto" w:fill="FFFFFF"/>
        </w:rPr>
        <w:t>, G. (2002). </w:t>
      </w:r>
      <w:proofErr w:type="spellStart"/>
      <w:r w:rsidRPr="00867F00">
        <w:rPr>
          <w:rFonts w:cs="Times New Roman"/>
          <w:iCs/>
          <w:szCs w:val="24"/>
          <w:shd w:val="clear" w:color="auto" w:fill="FFFFFF"/>
        </w:rPr>
        <w:t>The</w:t>
      </w:r>
      <w:proofErr w:type="spellEnd"/>
      <w:r w:rsidRPr="00867F00">
        <w:rPr>
          <w:rFonts w:cs="Times New Roman"/>
          <w:iCs/>
          <w:szCs w:val="24"/>
          <w:shd w:val="clear" w:color="auto" w:fill="FFFFFF"/>
        </w:rPr>
        <w:t xml:space="preserve"> </w:t>
      </w:r>
      <w:proofErr w:type="spellStart"/>
      <w:r w:rsidRPr="00867F00">
        <w:rPr>
          <w:rFonts w:cs="Times New Roman"/>
          <w:iCs/>
          <w:szCs w:val="24"/>
          <w:shd w:val="clear" w:color="auto" w:fill="FFFFFF"/>
        </w:rPr>
        <w:t>Ancient</w:t>
      </w:r>
      <w:proofErr w:type="spellEnd"/>
      <w:r w:rsidRPr="00867F00">
        <w:rPr>
          <w:rFonts w:cs="Times New Roman"/>
          <w:iCs/>
          <w:szCs w:val="24"/>
          <w:shd w:val="clear" w:color="auto" w:fill="FFFFFF"/>
        </w:rPr>
        <w:t xml:space="preserve"> Te</w:t>
      </w:r>
      <w:r w:rsidR="00FC17CB" w:rsidRPr="00867F00">
        <w:rPr>
          <w:rFonts w:cs="Times New Roman"/>
          <w:iCs/>
          <w:szCs w:val="24"/>
          <w:shd w:val="clear" w:color="auto" w:fill="FFFFFF"/>
        </w:rPr>
        <w:t xml:space="preserve">mple </w:t>
      </w:r>
      <w:proofErr w:type="spellStart"/>
      <w:r w:rsidR="00FC17CB" w:rsidRPr="00867F00">
        <w:rPr>
          <w:rFonts w:cs="Times New Roman"/>
          <w:iCs/>
          <w:szCs w:val="24"/>
          <w:shd w:val="clear" w:color="auto" w:fill="FFFFFF"/>
        </w:rPr>
        <w:t>on</w:t>
      </w:r>
      <w:proofErr w:type="spellEnd"/>
      <w:r w:rsidR="00FC17CB" w:rsidRPr="00867F00">
        <w:rPr>
          <w:rFonts w:cs="Times New Roman"/>
          <w:iCs/>
          <w:szCs w:val="24"/>
          <w:shd w:val="clear" w:color="auto" w:fill="FFFFFF"/>
        </w:rPr>
        <w:t xml:space="preserve"> </w:t>
      </w:r>
      <w:proofErr w:type="spellStart"/>
      <w:r w:rsidR="00FC17CB" w:rsidRPr="00867F00">
        <w:rPr>
          <w:rFonts w:cs="Times New Roman"/>
          <w:iCs/>
          <w:szCs w:val="24"/>
          <w:shd w:val="clear" w:color="auto" w:fill="FFFFFF"/>
        </w:rPr>
        <w:t>the</w:t>
      </w:r>
      <w:proofErr w:type="spellEnd"/>
      <w:r w:rsidR="00FC17CB" w:rsidRPr="00867F00">
        <w:rPr>
          <w:rFonts w:cs="Times New Roman"/>
          <w:iCs/>
          <w:szCs w:val="24"/>
          <w:shd w:val="clear" w:color="auto" w:fill="FFFFFF"/>
        </w:rPr>
        <w:t xml:space="preserve"> </w:t>
      </w:r>
      <w:proofErr w:type="spellStart"/>
      <w:r w:rsidR="00FC17CB" w:rsidRPr="00867F00">
        <w:rPr>
          <w:rFonts w:cs="Times New Roman"/>
          <w:iCs/>
          <w:szCs w:val="24"/>
          <w:shd w:val="clear" w:color="auto" w:fill="FFFFFF"/>
        </w:rPr>
        <w:t>Acropolis</w:t>
      </w:r>
      <w:proofErr w:type="spellEnd"/>
      <w:r w:rsidR="00FC17CB" w:rsidRPr="00867F00">
        <w:rPr>
          <w:rFonts w:cs="Times New Roman"/>
          <w:iCs/>
          <w:szCs w:val="24"/>
          <w:shd w:val="clear" w:color="auto" w:fill="FFFFFF"/>
        </w:rPr>
        <w:t xml:space="preserve"> at Athens</w:t>
      </w:r>
      <w:r w:rsidRPr="00867F00">
        <w:rPr>
          <w:rFonts w:cs="Times New Roman"/>
          <w:iCs/>
          <w:szCs w:val="24"/>
          <w:shd w:val="clear" w:color="auto" w:fill="FFFFFF"/>
        </w:rPr>
        <w:t>.</w:t>
      </w:r>
      <w:r w:rsidR="00FC17CB" w:rsidRPr="00867F00">
        <w:rPr>
          <w:rFonts w:cs="Times New Roman"/>
          <w:iCs/>
          <w:szCs w:val="24"/>
          <w:shd w:val="clear" w:color="auto" w:fill="FFFFFF"/>
        </w:rPr>
        <w:t xml:space="preserve"> En</w:t>
      </w:r>
      <w:r w:rsidRPr="00867F00">
        <w:rPr>
          <w:rFonts w:cs="Times New Roman"/>
          <w:iCs/>
          <w:szCs w:val="24"/>
          <w:shd w:val="clear" w:color="auto" w:fill="FFFFFF"/>
        </w:rPr>
        <w:t xml:space="preserve"> </w:t>
      </w:r>
      <w:r w:rsidRPr="00867F00">
        <w:rPr>
          <w:rFonts w:cs="Times New Roman"/>
          <w:i/>
          <w:iCs/>
          <w:szCs w:val="24"/>
          <w:shd w:val="clear" w:color="auto" w:fill="FFFFFF"/>
        </w:rPr>
        <w:t xml:space="preserve">American </w:t>
      </w:r>
      <w:proofErr w:type="spellStart"/>
      <w:r w:rsidRPr="00867F00">
        <w:rPr>
          <w:rFonts w:cs="Times New Roman"/>
          <w:i/>
          <w:iCs/>
          <w:szCs w:val="24"/>
          <w:shd w:val="clear" w:color="auto" w:fill="FFFFFF"/>
        </w:rPr>
        <w:t>Journal</w:t>
      </w:r>
      <w:proofErr w:type="spellEnd"/>
      <w:r w:rsidRPr="00867F00">
        <w:rPr>
          <w:rFonts w:cs="Times New Roman"/>
          <w:i/>
          <w:iCs/>
          <w:szCs w:val="24"/>
          <w:shd w:val="clear" w:color="auto" w:fill="FFFFFF"/>
        </w:rPr>
        <w:t xml:space="preserve"> of </w:t>
      </w:r>
      <w:proofErr w:type="spellStart"/>
      <w:r w:rsidRPr="00867F00">
        <w:rPr>
          <w:rFonts w:cs="Times New Roman"/>
          <w:i/>
          <w:iCs/>
          <w:szCs w:val="24"/>
          <w:shd w:val="clear" w:color="auto" w:fill="FFFFFF"/>
        </w:rPr>
        <w:t>Archaeology</w:t>
      </w:r>
      <w:proofErr w:type="spellEnd"/>
      <w:r w:rsidRPr="00867F00">
        <w:rPr>
          <w:rFonts w:cs="Times New Roman"/>
          <w:i/>
          <w:iCs/>
          <w:szCs w:val="24"/>
          <w:shd w:val="clear" w:color="auto" w:fill="FFFFFF"/>
        </w:rPr>
        <w:t xml:space="preserve">, </w:t>
      </w:r>
      <w:proofErr w:type="spellStart"/>
      <w:r w:rsidR="00FC17CB" w:rsidRPr="00867F00">
        <w:rPr>
          <w:rFonts w:cs="Times New Roman"/>
          <w:iCs/>
          <w:szCs w:val="24"/>
          <w:shd w:val="clear" w:color="auto" w:fill="FFFFFF"/>
        </w:rPr>
        <w:t>num</w:t>
      </w:r>
      <w:proofErr w:type="spellEnd"/>
      <w:r w:rsidR="00FC17CB" w:rsidRPr="00867F00">
        <w:rPr>
          <w:rFonts w:cs="Times New Roman"/>
          <w:iCs/>
          <w:szCs w:val="24"/>
          <w:shd w:val="clear" w:color="auto" w:fill="FFFFFF"/>
        </w:rPr>
        <w:t xml:space="preserve">. </w:t>
      </w:r>
      <w:r w:rsidRPr="00867F00">
        <w:rPr>
          <w:rFonts w:cs="Times New Roman"/>
          <w:i/>
          <w:iCs/>
          <w:szCs w:val="24"/>
          <w:shd w:val="clear" w:color="auto" w:fill="FFFFFF"/>
        </w:rPr>
        <w:t xml:space="preserve">106(1), </w:t>
      </w:r>
      <w:r w:rsidR="00FC17CB" w:rsidRPr="00867F00">
        <w:rPr>
          <w:rFonts w:cs="Times New Roman"/>
          <w:iCs/>
          <w:szCs w:val="24"/>
          <w:shd w:val="clear" w:color="auto" w:fill="FFFFFF"/>
        </w:rPr>
        <w:t xml:space="preserve">pp. </w:t>
      </w:r>
      <w:r w:rsidR="00FC17CB" w:rsidRPr="00867F00">
        <w:rPr>
          <w:rFonts w:cs="Times New Roman"/>
          <w:szCs w:val="24"/>
          <w:shd w:val="clear" w:color="auto" w:fill="FFFFFF"/>
        </w:rPr>
        <w:t>11-35</w:t>
      </w:r>
      <w:r w:rsidRPr="00867F00">
        <w:rPr>
          <w:rFonts w:cs="Times New Roman"/>
          <w:i/>
          <w:iCs/>
          <w:szCs w:val="24"/>
          <w:shd w:val="clear" w:color="auto" w:fill="FFFFFF"/>
        </w:rPr>
        <w:t>.</w:t>
      </w:r>
    </w:p>
    <w:p w:rsidR="00AB26E5" w:rsidRPr="00867F00" w:rsidRDefault="00142FB6" w:rsidP="00867F00">
      <w:pPr>
        <w:ind w:firstLine="0"/>
        <w:rPr>
          <w:rFonts w:cs="Times New Roman"/>
        </w:rPr>
      </w:pPr>
      <w:r w:rsidRPr="00867F00">
        <w:rPr>
          <w:rFonts w:cs="Times New Roman"/>
          <w:smallCaps/>
          <w:szCs w:val="24"/>
        </w:rPr>
        <w:t>Foucault</w:t>
      </w:r>
      <w:r w:rsidR="00A679A4" w:rsidRPr="00867F00">
        <w:rPr>
          <w:rFonts w:cs="Times New Roman"/>
        </w:rPr>
        <w:t>, M. (</w:t>
      </w:r>
      <w:r w:rsidR="009C10CE" w:rsidRPr="00867F00">
        <w:rPr>
          <w:rFonts w:cs="Times New Roman"/>
        </w:rPr>
        <w:t>1994</w:t>
      </w:r>
      <w:r w:rsidR="00A679A4" w:rsidRPr="00867F00">
        <w:rPr>
          <w:rFonts w:cs="Times New Roman"/>
        </w:rPr>
        <w:t xml:space="preserve">), Des </w:t>
      </w:r>
      <w:proofErr w:type="spellStart"/>
      <w:r w:rsidR="00A679A4" w:rsidRPr="00867F00">
        <w:rPr>
          <w:rFonts w:cs="Times New Roman"/>
        </w:rPr>
        <w:t>espaces</w:t>
      </w:r>
      <w:proofErr w:type="spellEnd"/>
      <w:r w:rsidR="00A679A4" w:rsidRPr="00867F00">
        <w:rPr>
          <w:rFonts w:cs="Times New Roman"/>
        </w:rPr>
        <w:t xml:space="preserve"> </w:t>
      </w:r>
      <w:proofErr w:type="spellStart"/>
      <w:r w:rsidR="00A679A4" w:rsidRPr="00867F00">
        <w:rPr>
          <w:rFonts w:cs="Times New Roman"/>
        </w:rPr>
        <w:t>autres</w:t>
      </w:r>
      <w:proofErr w:type="spellEnd"/>
      <w:r w:rsidR="00FC17CB" w:rsidRPr="00867F00">
        <w:rPr>
          <w:rFonts w:cs="Times New Roman"/>
        </w:rPr>
        <w:t>. En</w:t>
      </w:r>
      <w:r w:rsidR="009C10CE" w:rsidRPr="00867F00">
        <w:rPr>
          <w:rFonts w:cs="Times New Roman"/>
        </w:rPr>
        <w:t xml:space="preserve"> </w:t>
      </w:r>
      <w:proofErr w:type="spellStart"/>
      <w:r w:rsidR="009C10CE" w:rsidRPr="00867F00">
        <w:rPr>
          <w:rFonts w:cs="Times New Roman"/>
          <w:i/>
        </w:rPr>
        <w:t>Dits</w:t>
      </w:r>
      <w:proofErr w:type="spellEnd"/>
      <w:r w:rsidR="009C10CE" w:rsidRPr="00867F00">
        <w:rPr>
          <w:rFonts w:cs="Times New Roman"/>
          <w:i/>
        </w:rPr>
        <w:t xml:space="preserve"> et </w:t>
      </w:r>
      <w:proofErr w:type="spellStart"/>
      <w:r w:rsidR="009C10CE" w:rsidRPr="00867F00">
        <w:rPr>
          <w:rFonts w:cs="Times New Roman"/>
          <w:i/>
        </w:rPr>
        <w:t>ecrits</w:t>
      </w:r>
      <w:proofErr w:type="spellEnd"/>
      <w:r w:rsidR="009C10CE" w:rsidRPr="00867F00">
        <w:rPr>
          <w:rFonts w:cs="Times New Roman"/>
          <w:i/>
        </w:rPr>
        <w:t xml:space="preserve"> </w:t>
      </w:r>
      <w:r w:rsidR="009C10CE" w:rsidRPr="00867F00">
        <w:rPr>
          <w:rFonts w:cs="Times New Roman"/>
          <w:i/>
          <w:smallCaps/>
        </w:rPr>
        <w:t>iv</w:t>
      </w:r>
      <w:r w:rsidR="007200A7" w:rsidRPr="00867F00">
        <w:rPr>
          <w:rFonts w:cs="Times New Roman"/>
        </w:rPr>
        <w:t>, pp. 752-762</w:t>
      </w:r>
      <w:r w:rsidR="009C10CE" w:rsidRPr="00867F00">
        <w:rPr>
          <w:rFonts w:cs="Times New Roman"/>
        </w:rPr>
        <w:t>.</w:t>
      </w:r>
      <w:r w:rsidR="00A679A4" w:rsidRPr="00867F00">
        <w:rPr>
          <w:rFonts w:cs="Times New Roman"/>
        </w:rPr>
        <w:t xml:space="preserve"> </w:t>
      </w:r>
      <w:r w:rsidR="00355CA2" w:rsidRPr="00867F00">
        <w:rPr>
          <w:rFonts w:cs="Times New Roman"/>
        </w:rPr>
        <w:t>Paris</w:t>
      </w:r>
      <w:r w:rsidR="007200A7" w:rsidRPr="00867F00">
        <w:rPr>
          <w:rFonts w:cs="Times New Roman"/>
        </w:rPr>
        <w:t>,</w:t>
      </w:r>
      <w:r w:rsidR="00355CA2" w:rsidRPr="00867F00">
        <w:rPr>
          <w:rFonts w:cs="Times New Roman"/>
        </w:rPr>
        <w:t xml:space="preserve"> </w:t>
      </w:r>
      <w:proofErr w:type="spellStart"/>
      <w:r w:rsidR="00355CA2" w:rsidRPr="00867F00">
        <w:rPr>
          <w:rFonts w:cs="Times New Roman"/>
        </w:rPr>
        <w:t>Gallimard</w:t>
      </w:r>
      <w:proofErr w:type="spellEnd"/>
      <w:r w:rsidR="00B60006" w:rsidRPr="00867F00">
        <w:rPr>
          <w:rFonts w:cs="Times New Roman"/>
        </w:rPr>
        <w:t>.</w:t>
      </w:r>
      <w:r w:rsidR="00355CA2" w:rsidRPr="00867F00">
        <w:rPr>
          <w:rFonts w:cs="Times New Roman"/>
          <w:shd w:val="clear" w:color="auto" w:fill="FFFFFF"/>
        </w:rPr>
        <w:t xml:space="preserve"> </w:t>
      </w:r>
    </w:p>
    <w:p w:rsidR="00355CA2" w:rsidRPr="00867F00" w:rsidRDefault="00867F00" w:rsidP="00867F00">
      <w:pPr>
        <w:ind w:firstLine="0"/>
        <w:rPr>
          <w:rFonts w:cs="Times New Roman"/>
        </w:rPr>
      </w:pPr>
      <w:r w:rsidRPr="00867F00">
        <w:rPr>
          <w:rFonts w:cs="Times New Roman"/>
          <w:shd w:val="clear" w:color="auto" w:fill="FFFFFF"/>
        </w:rPr>
        <w:t>_____</w:t>
      </w:r>
      <w:r w:rsidRPr="00867F00">
        <w:rPr>
          <w:rFonts w:cs="Times New Roman"/>
          <w:shd w:val="clear" w:color="auto" w:fill="FFFFFF"/>
        </w:rPr>
        <w:tab/>
      </w:r>
      <w:r w:rsidR="007200A7" w:rsidRPr="00867F00">
        <w:rPr>
          <w:rFonts w:cs="Times New Roman"/>
          <w:shd w:val="clear" w:color="auto" w:fill="FFFFFF"/>
        </w:rPr>
        <w:t xml:space="preserve">(1999). </w:t>
      </w:r>
      <w:r w:rsidR="00355CA2" w:rsidRPr="00867F00">
        <w:rPr>
          <w:rFonts w:cs="Times New Roman"/>
          <w:shd w:val="clear" w:color="auto" w:fill="FFFFFF"/>
        </w:rPr>
        <w:t>Espacio</w:t>
      </w:r>
      <w:r w:rsidR="007200A7" w:rsidRPr="00867F00">
        <w:rPr>
          <w:rFonts w:cs="Times New Roman"/>
          <w:shd w:val="clear" w:color="auto" w:fill="FFFFFF"/>
        </w:rPr>
        <w:t>s diferentes</w:t>
      </w:r>
      <w:r w:rsidR="00355CA2" w:rsidRPr="00867F00">
        <w:rPr>
          <w:rFonts w:cs="Times New Roman"/>
          <w:shd w:val="clear" w:color="auto" w:fill="FFFFFF"/>
        </w:rPr>
        <w:t>, en</w:t>
      </w:r>
      <w:r w:rsidR="00355CA2" w:rsidRPr="00867F00">
        <w:rPr>
          <w:rFonts w:cs="Times New Roman"/>
          <w:i/>
          <w:shd w:val="clear" w:color="auto" w:fill="FFFFFF"/>
        </w:rPr>
        <w:t xml:space="preserve"> Estética, ética y hermenéutica</w:t>
      </w:r>
      <w:r w:rsidR="00355CA2" w:rsidRPr="00867F00">
        <w:rPr>
          <w:rFonts w:cs="Times New Roman"/>
          <w:i/>
        </w:rPr>
        <w:t xml:space="preserve">: Obras esenciales, </w:t>
      </w:r>
      <w:proofErr w:type="spellStart"/>
      <w:r w:rsidR="00355CA2" w:rsidRPr="00867F00">
        <w:rPr>
          <w:rFonts w:cs="Times New Roman"/>
          <w:i/>
        </w:rPr>
        <w:t>vol</w:t>
      </w:r>
      <w:proofErr w:type="spellEnd"/>
      <w:r w:rsidR="00355CA2" w:rsidRPr="00867F00">
        <w:rPr>
          <w:rFonts w:cs="Times New Roman"/>
          <w:i/>
        </w:rPr>
        <w:t xml:space="preserve"> </w:t>
      </w:r>
      <w:r w:rsidR="00355CA2" w:rsidRPr="00867F00">
        <w:rPr>
          <w:rFonts w:cs="Times New Roman"/>
          <w:i/>
          <w:smallCaps/>
        </w:rPr>
        <w:t>iii</w:t>
      </w:r>
      <w:r w:rsidR="007200A7" w:rsidRPr="00867F00">
        <w:rPr>
          <w:rFonts w:cs="Times New Roman"/>
          <w:shd w:val="clear" w:color="auto" w:fill="FFFFFF"/>
        </w:rPr>
        <w:t>, pp. 431-441. Barcelona,</w:t>
      </w:r>
      <w:r w:rsidR="00355CA2" w:rsidRPr="00867F00">
        <w:rPr>
          <w:rFonts w:cs="Times New Roman"/>
          <w:shd w:val="clear" w:color="auto" w:fill="FFFFFF"/>
        </w:rPr>
        <w:t xml:space="preserve"> Paidós.</w:t>
      </w:r>
    </w:p>
    <w:p w:rsidR="00A679A4" w:rsidRPr="00867F00" w:rsidRDefault="00867F00" w:rsidP="00867F00">
      <w:pPr>
        <w:ind w:firstLine="0"/>
        <w:rPr>
          <w:rFonts w:cs="Times New Roman"/>
          <w:shd w:val="clear" w:color="auto" w:fill="FFFFFF"/>
        </w:rPr>
      </w:pPr>
      <w:r w:rsidRPr="00867F00">
        <w:rPr>
          <w:rFonts w:cs="Times New Roman"/>
        </w:rPr>
        <w:t>_____</w:t>
      </w:r>
      <w:r w:rsidRPr="00867F00">
        <w:rPr>
          <w:rFonts w:cs="Times New Roman"/>
        </w:rPr>
        <w:tab/>
      </w:r>
      <w:r w:rsidR="00A679A4" w:rsidRPr="00867F00">
        <w:rPr>
          <w:rFonts w:cs="Times New Roman"/>
        </w:rPr>
        <w:t>(</w:t>
      </w:r>
      <w:r w:rsidR="009C10CE" w:rsidRPr="00867F00">
        <w:rPr>
          <w:rFonts w:cs="Times New Roman"/>
        </w:rPr>
        <w:t>2010</w:t>
      </w:r>
      <w:r w:rsidR="00A679A4" w:rsidRPr="00867F00">
        <w:rPr>
          <w:rFonts w:cs="Times New Roman"/>
        </w:rPr>
        <w:t xml:space="preserve">) </w:t>
      </w:r>
      <w:r w:rsidR="009C10CE" w:rsidRPr="00867F00">
        <w:rPr>
          <w:rFonts w:cs="Times New Roman"/>
        </w:rPr>
        <w:t>El cuerpo utópico</w:t>
      </w:r>
      <w:r w:rsidR="009C10CE" w:rsidRPr="00867F00">
        <w:rPr>
          <w:rFonts w:cs="Times New Roman"/>
          <w:i/>
        </w:rPr>
        <w:t xml:space="preserve"> </w:t>
      </w:r>
      <w:r w:rsidR="009C10CE" w:rsidRPr="00867F00">
        <w:rPr>
          <w:rFonts w:cs="Times New Roman"/>
        </w:rPr>
        <w:t>en</w:t>
      </w:r>
      <w:r w:rsidR="009C10CE" w:rsidRPr="00867F00">
        <w:rPr>
          <w:rFonts w:cs="Times New Roman"/>
          <w:i/>
        </w:rPr>
        <w:t xml:space="preserve"> </w:t>
      </w:r>
      <w:r w:rsidR="009C10CE" w:rsidRPr="00867F00">
        <w:rPr>
          <w:rFonts w:cs="Times New Roman"/>
          <w:i/>
          <w:shd w:val="clear" w:color="auto" w:fill="FFFFFF"/>
        </w:rPr>
        <w:t>El cuerpo utópico. Heterotopías</w:t>
      </w:r>
      <w:r w:rsidR="007200A7" w:rsidRPr="00867F00">
        <w:rPr>
          <w:rFonts w:cs="Times New Roman"/>
          <w:i/>
          <w:shd w:val="clear" w:color="auto" w:fill="FFFFFF"/>
        </w:rPr>
        <w:t xml:space="preserve"> </w:t>
      </w:r>
      <w:r w:rsidR="00A679A4" w:rsidRPr="00867F00">
        <w:rPr>
          <w:rFonts w:cs="Times New Roman"/>
          <w:shd w:val="clear" w:color="auto" w:fill="FFFFFF"/>
        </w:rPr>
        <w:t>pp.</w:t>
      </w:r>
      <w:r w:rsidR="007200A7" w:rsidRPr="00867F00">
        <w:rPr>
          <w:rFonts w:cs="Times New Roman"/>
          <w:shd w:val="clear" w:color="auto" w:fill="FFFFFF"/>
        </w:rPr>
        <w:t xml:space="preserve"> 39-40.</w:t>
      </w:r>
      <w:r w:rsidR="00A679A4" w:rsidRPr="00867F00">
        <w:rPr>
          <w:rFonts w:cs="Times New Roman"/>
          <w:shd w:val="clear" w:color="auto" w:fill="FFFFFF"/>
        </w:rPr>
        <w:t xml:space="preserve"> </w:t>
      </w:r>
      <w:r w:rsidR="007200A7" w:rsidRPr="00867F00">
        <w:rPr>
          <w:rFonts w:cs="Times New Roman"/>
          <w:shd w:val="clear" w:color="auto" w:fill="FFFFFF"/>
        </w:rPr>
        <w:t>Buenos Aires, Nueva visión</w:t>
      </w:r>
      <w:r w:rsidR="00A679A4" w:rsidRPr="00867F00">
        <w:rPr>
          <w:rFonts w:cs="Times New Roman"/>
          <w:shd w:val="clear" w:color="auto" w:fill="FFFFFF"/>
        </w:rPr>
        <w:t>.</w:t>
      </w:r>
    </w:p>
    <w:p w:rsidR="00A679A4" w:rsidRPr="00867F00" w:rsidRDefault="00A679A4" w:rsidP="00867F00">
      <w:pPr>
        <w:ind w:firstLine="0"/>
        <w:rPr>
          <w:rFonts w:cs="Times New Roman"/>
          <w:lang w:val="en-US"/>
        </w:rPr>
      </w:pPr>
      <w:proofErr w:type="spellStart"/>
      <w:r w:rsidRPr="00867F00">
        <w:rPr>
          <w:rFonts w:cs="Times New Roman"/>
          <w:smallCaps/>
          <w:lang w:val="en-US"/>
        </w:rPr>
        <w:t>Goldhill</w:t>
      </w:r>
      <w:proofErr w:type="spellEnd"/>
      <w:r w:rsidR="007200A7" w:rsidRPr="00867F00">
        <w:rPr>
          <w:rFonts w:cs="Times New Roman"/>
          <w:lang w:val="en-US"/>
        </w:rPr>
        <w:t xml:space="preserve">, S. (2004), </w:t>
      </w:r>
      <w:r w:rsidRPr="00867F00">
        <w:rPr>
          <w:rFonts w:cs="Times New Roman"/>
          <w:i/>
          <w:lang w:val="en-US"/>
        </w:rPr>
        <w:t>Aeschylus: The Oresteia</w:t>
      </w:r>
      <w:r w:rsidR="007200A7" w:rsidRPr="00867F00">
        <w:rPr>
          <w:rFonts w:cs="Times New Roman"/>
          <w:lang w:val="en-US"/>
        </w:rPr>
        <w:t>.</w:t>
      </w:r>
      <w:r w:rsidRPr="00867F00">
        <w:rPr>
          <w:rFonts w:cs="Times New Roman"/>
          <w:lang w:val="en-US"/>
        </w:rPr>
        <w:t xml:space="preserve"> Cambridge</w:t>
      </w:r>
      <w:r w:rsidR="007200A7" w:rsidRPr="00867F00">
        <w:rPr>
          <w:rFonts w:cs="Times New Roman"/>
          <w:lang w:val="en-US"/>
        </w:rPr>
        <w:t>,</w:t>
      </w:r>
      <w:r w:rsidRPr="00867F00">
        <w:rPr>
          <w:rFonts w:cs="Times New Roman"/>
          <w:lang w:val="en-US"/>
        </w:rPr>
        <w:t xml:space="preserve"> University Press.</w:t>
      </w:r>
    </w:p>
    <w:p w:rsidR="00F458FE" w:rsidRPr="00867F00" w:rsidRDefault="00F458FE" w:rsidP="00867F00">
      <w:pPr>
        <w:ind w:firstLine="0"/>
        <w:rPr>
          <w:rFonts w:cs="Times New Roman"/>
          <w:szCs w:val="24"/>
          <w:lang w:val="en-US"/>
        </w:rPr>
      </w:pPr>
      <w:r w:rsidRPr="00867F00">
        <w:rPr>
          <w:rFonts w:cs="Times New Roman"/>
          <w:smallCaps/>
          <w:szCs w:val="24"/>
          <w:shd w:val="clear" w:color="auto" w:fill="FFFFFF"/>
        </w:rPr>
        <w:t>Hanson</w:t>
      </w:r>
      <w:r w:rsidRPr="00867F00">
        <w:rPr>
          <w:rFonts w:cs="Times New Roman"/>
          <w:szCs w:val="24"/>
          <w:shd w:val="clear" w:color="auto" w:fill="FFFFFF"/>
        </w:rPr>
        <w:t>, V. D. (2003). Antes de la democracia: el igualitarismo agrícola y la ideología subyacente tras el gobierno constitucional griego. En </w:t>
      </w:r>
      <w:r w:rsidRPr="00867F00">
        <w:rPr>
          <w:rFonts w:cs="Times New Roman"/>
          <w:i/>
          <w:iCs/>
          <w:szCs w:val="24"/>
          <w:shd w:val="clear" w:color="auto" w:fill="FFFFFF"/>
        </w:rPr>
        <w:t>El mundo rural en la Grecia antigua</w:t>
      </w:r>
      <w:r w:rsidRPr="00867F00">
        <w:rPr>
          <w:rFonts w:cs="Times New Roman"/>
          <w:szCs w:val="24"/>
          <w:shd w:val="clear" w:color="auto" w:fill="FFFFFF"/>
        </w:rPr>
        <w:t xml:space="preserve"> (pp. 222-268). </w:t>
      </w:r>
      <w:proofErr w:type="spellStart"/>
      <w:r w:rsidRPr="00867F00">
        <w:rPr>
          <w:rFonts w:cs="Times New Roman"/>
          <w:szCs w:val="24"/>
          <w:shd w:val="clear" w:color="auto" w:fill="FFFFFF"/>
        </w:rPr>
        <w:t>Akal</w:t>
      </w:r>
      <w:proofErr w:type="spellEnd"/>
      <w:r w:rsidRPr="00867F00">
        <w:rPr>
          <w:rFonts w:cs="Times New Roman"/>
          <w:szCs w:val="24"/>
          <w:shd w:val="clear" w:color="auto" w:fill="FFFFFF"/>
        </w:rPr>
        <w:t>.</w:t>
      </w:r>
    </w:p>
    <w:p w:rsidR="00A679A4" w:rsidRPr="00867F00" w:rsidRDefault="00A679A4" w:rsidP="00867F00">
      <w:pPr>
        <w:ind w:firstLine="0"/>
        <w:rPr>
          <w:rFonts w:cs="Times New Roman"/>
          <w:lang w:val="en-US"/>
        </w:rPr>
      </w:pPr>
      <w:r w:rsidRPr="00867F00">
        <w:rPr>
          <w:rFonts w:cs="Times New Roman"/>
          <w:smallCaps/>
        </w:rPr>
        <w:t>Herreras</w:t>
      </w:r>
      <w:r w:rsidRPr="00867F00">
        <w:rPr>
          <w:rFonts w:cs="Times New Roman"/>
        </w:rPr>
        <w:t xml:space="preserve">, E. (2008), </w:t>
      </w:r>
      <w:r w:rsidRPr="00867F00">
        <w:rPr>
          <w:rFonts w:cs="Times New Roman"/>
          <w:i/>
        </w:rPr>
        <w:t>La aportación de la tragedia griega a la educación democrática</w:t>
      </w:r>
      <w:r w:rsidR="007200A7" w:rsidRPr="00867F00">
        <w:rPr>
          <w:rFonts w:cs="Times New Roman"/>
          <w:i/>
        </w:rPr>
        <w:t xml:space="preserve"> </w:t>
      </w:r>
      <w:r w:rsidR="007200A7" w:rsidRPr="00867F00">
        <w:rPr>
          <w:rFonts w:cs="Times New Roman"/>
          <w:szCs w:val="24"/>
          <w:shd w:val="clear" w:color="auto" w:fill="FFFFFF"/>
        </w:rPr>
        <w:t xml:space="preserve">(Doctoral </w:t>
      </w:r>
      <w:proofErr w:type="spellStart"/>
      <w:r w:rsidR="007200A7" w:rsidRPr="00867F00">
        <w:rPr>
          <w:rFonts w:cs="Times New Roman"/>
          <w:szCs w:val="24"/>
          <w:shd w:val="clear" w:color="auto" w:fill="FFFFFF"/>
        </w:rPr>
        <w:t>dissertation</w:t>
      </w:r>
      <w:proofErr w:type="spellEnd"/>
      <w:r w:rsidR="007200A7" w:rsidRPr="00867F00">
        <w:rPr>
          <w:rFonts w:cs="Times New Roman"/>
          <w:szCs w:val="24"/>
          <w:shd w:val="clear" w:color="auto" w:fill="FFFFFF"/>
        </w:rPr>
        <w:t xml:space="preserve">, </w:t>
      </w:r>
      <w:proofErr w:type="spellStart"/>
      <w:r w:rsidR="007200A7" w:rsidRPr="00867F00">
        <w:rPr>
          <w:rFonts w:cs="Times New Roman"/>
          <w:szCs w:val="24"/>
          <w:shd w:val="clear" w:color="auto" w:fill="FFFFFF"/>
        </w:rPr>
        <w:t>Universitat</w:t>
      </w:r>
      <w:proofErr w:type="spellEnd"/>
      <w:r w:rsidR="007200A7" w:rsidRPr="00867F00">
        <w:rPr>
          <w:rFonts w:cs="Times New Roman"/>
          <w:szCs w:val="24"/>
          <w:shd w:val="clear" w:color="auto" w:fill="FFFFFF"/>
        </w:rPr>
        <w:t xml:space="preserve"> de </w:t>
      </w:r>
      <w:proofErr w:type="spellStart"/>
      <w:r w:rsidR="007200A7" w:rsidRPr="00867F00">
        <w:rPr>
          <w:rFonts w:cs="Times New Roman"/>
          <w:szCs w:val="24"/>
          <w:shd w:val="clear" w:color="auto" w:fill="FFFFFF"/>
        </w:rPr>
        <w:t>València</w:t>
      </w:r>
      <w:proofErr w:type="spellEnd"/>
      <w:r w:rsidR="007200A7" w:rsidRPr="00867F00">
        <w:rPr>
          <w:rFonts w:cs="Times New Roman"/>
          <w:szCs w:val="24"/>
          <w:shd w:val="clear" w:color="auto" w:fill="FFFFFF"/>
        </w:rPr>
        <w:t xml:space="preserve">, </w:t>
      </w:r>
      <w:proofErr w:type="spellStart"/>
      <w:r w:rsidR="007200A7" w:rsidRPr="00867F00">
        <w:rPr>
          <w:rFonts w:cs="Times New Roman"/>
          <w:szCs w:val="24"/>
          <w:shd w:val="clear" w:color="auto" w:fill="FFFFFF"/>
        </w:rPr>
        <w:t>Facultat</w:t>
      </w:r>
      <w:proofErr w:type="spellEnd"/>
      <w:r w:rsidR="007200A7" w:rsidRPr="00867F00">
        <w:rPr>
          <w:rFonts w:cs="Times New Roman"/>
          <w:szCs w:val="24"/>
          <w:shd w:val="clear" w:color="auto" w:fill="FFFFFF"/>
        </w:rPr>
        <w:t xml:space="preserve"> de </w:t>
      </w:r>
      <w:proofErr w:type="spellStart"/>
      <w:r w:rsidR="007200A7" w:rsidRPr="00867F00">
        <w:rPr>
          <w:rFonts w:cs="Times New Roman"/>
          <w:szCs w:val="24"/>
          <w:shd w:val="clear" w:color="auto" w:fill="FFFFFF"/>
        </w:rPr>
        <w:t>Filosofia</w:t>
      </w:r>
      <w:proofErr w:type="spellEnd"/>
      <w:r w:rsidR="007200A7" w:rsidRPr="00867F00">
        <w:rPr>
          <w:rFonts w:cs="Times New Roman"/>
          <w:szCs w:val="24"/>
          <w:shd w:val="clear" w:color="auto" w:fill="FFFFFF"/>
        </w:rPr>
        <w:t xml:space="preserve"> i </w:t>
      </w:r>
      <w:proofErr w:type="spellStart"/>
      <w:r w:rsidR="007200A7" w:rsidRPr="00867F00">
        <w:rPr>
          <w:rFonts w:cs="Times New Roman"/>
          <w:szCs w:val="24"/>
          <w:shd w:val="clear" w:color="auto" w:fill="FFFFFF"/>
        </w:rPr>
        <w:t>Ciencies</w:t>
      </w:r>
      <w:proofErr w:type="spellEnd"/>
      <w:r w:rsidR="007200A7" w:rsidRPr="00867F00">
        <w:rPr>
          <w:rFonts w:cs="Times New Roman"/>
          <w:szCs w:val="24"/>
          <w:shd w:val="clear" w:color="auto" w:fill="FFFFFF"/>
        </w:rPr>
        <w:t xml:space="preserve"> de </w:t>
      </w:r>
      <w:proofErr w:type="spellStart"/>
      <w:r w:rsidR="007200A7" w:rsidRPr="00867F00">
        <w:rPr>
          <w:rFonts w:cs="Times New Roman"/>
          <w:szCs w:val="24"/>
          <w:shd w:val="clear" w:color="auto" w:fill="FFFFFF"/>
        </w:rPr>
        <w:t>l'Educació</w:t>
      </w:r>
      <w:proofErr w:type="spellEnd"/>
      <w:r w:rsidR="007200A7" w:rsidRPr="00867F00">
        <w:rPr>
          <w:rFonts w:cs="Times New Roman"/>
          <w:szCs w:val="24"/>
          <w:shd w:val="clear" w:color="auto" w:fill="FFFFFF"/>
        </w:rPr>
        <w:t>)</w:t>
      </w:r>
      <w:r w:rsidRPr="00867F00">
        <w:rPr>
          <w:rFonts w:cs="Times New Roman"/>
          <w:i/>
          <w:szCs w:val="24"/>
        </w:rPr>
        <w:t>.</w:t>
      </w:r>
      <w:r w:rsidRPr="00867F00">
        <w:rPr>
          <w:rFonts w:cs="Times New Roman"/>
        </w:rPr>
        <w:t xml:space="preserve"> </w:t>
      </w:r>
      <w:r w:rsidRPr="00867F00">
        <w:rPr>
          <w:rFonts w:cs="Times New Roman"/>
          <w:lang w:val="en-US"/>
        </w:rPr>
        <w:t xml:space="preserve">Valencia: Universidad de Valencia, </w:t>
      </w:r>
      <w:proofErr w:type="spellStart"/>
      <w:r w:rsidRPr="00867F00">
        <w:rPr>
          <w:rFonts w:cs="Times New Roman"/>
          <w:lang w:val="en-US"/>
        </w:rPr>
        <w:t>Servei</w:t>
      </w:r>
      <w:proofErr w:type="spellEnd"/>
      <w:r w:rsidRPr="00867F00">
        <w:rPr>
          <w:rFonts w:cs="Times New Roman"/>
          <w:lang w:val="en-US"/>
        </w:rPr>
        <w:t xml:space="preserve"> de </w:t>
      </w:r>
      <w:proofErr w:type="spellStart"/>
      <w:r w:rsidRPr="00867F00">
        <w:rPr>
          <w:rFonts w:cs="Times New Roman"/>
          <w:lang w:val="en-US"/>
        </w:rPr>
        <w:t>Publicacions</w:t>
      </w:r>
      <w:proofErr w:type="spellEnd"/>
      <w:r w:rsidRPr="00867F00">
        <w:rPr>
          <w:rFonts w:cs="Times New Roman"/>
          <w:lang w:val="en-US"/>
        </w:rPr>
        <w:t xml:space="preserve">. </w:t>
      </w:r>
    </w:p>
    <w:p w:rsidR="00A679A4" w:rsidRPr="00867F00" w:rsidRDefault="00A679A4" w:rsidP="00867F00">
      <w:pPr>
        <w:ind w:firstLine="0"/>
        <w:rPr>
          <w:rFonts w:cs="Times New Roman"/>
          <w:lang w:val="en-US"/>
        </w:rPr>
      </w:pPr>
      <w:proofErr w:type="spellStart"/>
      <w:r w:rsidRPr="00867F00">
        <w:rPr>
          <w:rFonts w:cs="Times New Roman"/>
          <w:smallCaps/>
          <w:lang w:val="en-US"/>
        </w:rPr>
        <w:t>Meineck</w:t>
      </w:r>
      <w:proofErr w:type="spellEnd"/>
      <w:r w:rsidRPr="00867F00">
        <w:rPr>
          <w:rFonts w:cs="Times New Roman"/>
          <w:smallCaps/>
          <w:lang w:val="en-US"/>
        </w:rPr>
        <w:t>, P</w:t>
      </w:r>
      <w:r w:rsidRPr="00867F00">
        <w:rPr>
          <w:rFonts w:cs="Times New Roman"/>
          <w:lang w:val="en-US"/>
        </w:rPr>
        <w:t xml:space="preserve">. (2013), </w:t>
      </w:r>
      <w:r w:rsidRPr="00867F00">
        <w:rPr>
          <w:rFonts w:cs="Times New Roman"/>
          <w:i/>
          <w:lang w:val="en-US"/>
        </w:rPr>
        <w:t xml:space="preserve">Under Athena’s Gaze: Aeschylus’ Eumenides and the Topography of </w:t>
      </w:r>
      <w:proofErr w:type="spellStart"/>
      <w:r w:rsidRPr="00867F00">
        <w:rPr>
          <w:rFonts w:cs="Times New Roman"/>
          <w:i/>
          <w:lang w:val="en-US"/>
        </w:rPr>
        <w:t>Opsis</w:t>
      </w:r>
      <w:proofErr w:type="spellEnd"/>
      <w:r w:rsidR="007200A7" w:rsidRPr="00867F00">
        <w:rPr>
          <w:rFonts w:cs="Times New Roman"/>
          <w:lang w:val="en-US"/>
        </w:rPr>
        <w:t xml:space="preserve">. </w:t>
      </w:r>
      <w:proofErr w:type="spellStart"/>
      <w:r w:rsidR="007200A7" w:rsidRPr="00867F00">
        <w:rPr>
          <w:rFonts w:cs="Times New Roman"/>
          <w:lang w:val="en-US"/>
        </w:rPr>
        <w:t>E</w:t>
      </w:r>
      <w:r w:rsidRPr="00867F00">
        <w:rPr>
          <w:rFonts w:cs="Times New Roman"/>
          <w:lang w:val="en-US"/>
        </w:rPr>
        <w:t>n</w:t>
      </w:r>
      <w:proofErr w:type="spellEnd"/>
      <w:r w:rsidRPr="00867F00">
        <w:rPr>
          <w:rFonts w:cs="Times New Roman"/>
          <w:lang w:val="en-US"/>
        </w:rPr>
        <w:t xml:space="preserve"> </w:t>
      </w:r>
      <w:r w:rsidRPr="00867F00">
        <w:rPr>
          <w:rFonts w:cs="Times New Roman"/>
          <w:i/>
          <w:lang w:val="en-US"/>
        </w:rPr>
        <w:t xml:space="preserve">Performance </w:t>
      </w:r>
      <w:r w:rsidR="007200A7" w:rsidRPr="00867F00">
        <w:rPr>
          <w:rFonts w:cs="Times New Roman"/>
          <w:i/>
          <w:lang w:val="en-US"/>
        </w:rPr>
        <w:t>in</w:t>
      </w:r>
      <w:r w:rsidRPr="00867F00">
        <w:rPr>
          <w:rFonts w:cs="Times New Roman"/>
          <w:i/>
          <w:lang w:val="en-US"/>
        </w:rPr>
        <w:t xml:space="preserve"> Greek and Roman Theatre</w:t>
      </w:r>
      <w:r w:rsidR="007200A7" w:rsidRPr="00867F00">
        <w:rPr>
          <w:rFonts w:cs="Times New Roman"/>
          <w:lang w:val="en-US"/>
        </w:rPr>
        <w:t>, pp. 160-179.</w:t>
      </w:r>
      <w:r w:rsidRPr="00867F00">
        <w:rPr>
          <w:rFonts w:cs="Times New Roman"/>
          <w:lang w:val="en-US"/>
        </w:rPr>
        <w:t xml:space="preserve"> </w:t>
      </w:r>
      <w:r w:rsidR="007200A7" w:rsidRPr="00867F00">
        <w:rPr>
          <w:rFonts w:cs="Times New Roman"/>
          <w:lang w:val="en-US"/>
        </w:rPr>
        <w:t>Leiden &amp; Boston,</w:t>
      </w:r>
      <w:r w:rsidRPr="00867F00">
        <w:rPr>
          <w:rFonts w:cs="Times New Roman"/>
          <w:lang w:val="en-US"/>
        </w:rPr>
        <w:t xml:space="preserve"> </w:t>
      </w:r>
      <w:proofErr w:type="spellStart"/>
      <w:r w:rsidRPr="00867F00">
        <w:rPr>
          <w:rFonts w:cs="Times New Roman"/>
          <w:lang w:val="en-US"/>
        </w:rPr>
        <w:t>Brilll</w:t>
      </w:r>
      <w:proofErr w:type="spellEnd"/>
      <w:r w:rsidRPr="00867F00">
        <w:rPr>
          <w:rFonts w:cs="Times New Roman"/>
          <w:lang w:val="en-US"/>
        </w:rPr>
        <w:t>.</w:t>
      </w:r>
    </w:p>
    <w:p w:rsidR="009C10CE" w:rsidRPr="00867F00" w:rsidRDefault="009C10CE" w:rsidP="009C10CE">
      <w:pPr>
        <w:tabs>
          <w:tab w:val="left" w:pos="2694"/>
        </w:tabs>
        <w:ind w:left="567" w:hanging="567"/>
        <w:rPr>
          <w:rFonts w:cs="Times New Roman"/>
          <w:szCs w:val="24"/>
        </w:rPr>
      </w:pPr>
      <w:r w:rsidRPr="00867F00">
        <w:rPr>
          <w:rFonts w:cs="Times New Roman"/>
          <w:smallCaps/>
          <w:szCs w:val="24"/>
        </w:rPr>
        <w:lastRenderedPageBreak/>
        <w:t>Nietzsche, F</w:t>
      </w:r>
      <w:r w:rsidRPr="00867F00">
        <w:rPr>
          <w:rFonts w:cs="Times New Roman"/>
          <w:szCs w:val="24"/>
        </w:rPr>
        <w:t xml:space="preserve">. (2012) </w:t>
      </w:r>
      <w:r w:rsidRPr="00867F00">
        <w:rPr>
          <w:rFonts w:cs="Times New Roman"/>
          <w:i/>
          <w:szCs w:val="24"/>
        </w:rPr>
        <w:t>Más allá del bien y del mal</w:t>
      </w:r>
      <w:r w:rsidR="007200A7" w:rsidRPr="00867F00">
        <w:rPr>
          <w:rFonts w:cs="Times New Roman"/>
          <w:szCs w:val="24"/>
        </w:rPr>
        <w:t>. Madrid,</w:t>
      </w:r>
      <w:r w:rsidRPr="00867F00">
        <w:rPr>
          <w:rFonts w:cs="Times New Roman"/>
          <w:szCs w:val="24"/>
        </w:rPr>
        <w:t xml:space="preserve"> Alianza.</w:t>
      </w:r>
    </w:p>
    <w:p w:rsidR="00363046" w:rsidRPr="00867F00" w:rsidRDefault="00363046" w:rsidP="00867F00">
      <w:pPr>
        <w:tabs>
          <w:tab w:val="left" w:pos="2694"/>
        </w:tabs>
        <w:ind w:firstLine="0"/>
        <w:rPr>
          <w:rFonts w:cs="Times New Roman"/>
          <w:szCs w:val="24"/>
        </w:rPr>
      </w:pPr>
      <w:proofErr w:type="spellStart"/>
      <w:r w:rsidRPr="00867F00">
        <w:rPr>
          <w:rFonts w:cs="Times New Roman"/>
          <w:smallCaps/>
          <w:szCs w:val="24"/>
          <w:shd w:val="clear" w:color="auto" w:fill="FFFFFF"/>
        </w:rPr>
        <w:t>Smyth</w:t>
      </w:r>
      <w:proofErr w:type="spellEnd"/>
      <w:r w:rsidRPr="00867F00">
        <w:rPr>
          <w:rFonts w:cs="Times New Roman"/>
          <w:szCs w:val="24"/>
          <w:shd w:val="clear" w:color="auto" w:fill="FFFFFF"/>
        </w:rPr>
        <w:t>, H. W. (1926). </w:t>
      </w:r>
      <w:proofErr w:type="spellStart"/>
      <w:r w:rsidRPr="00867F00">
        <w:rPr>
          <w:rFonts w:cs="Times New Roman"/>
          <w:i/>
          <w:iCs/>
          <w:szCs w:val="24"/>
          <w:shd w:val="clear" w:color="auto" w:fill="FFFFFF"/>
        </w:rPr>
        <w:t>Aeschylus</w:t>
      </w:r>
      <w:proofErr w:type="spellEnd"/>
      <w:r w:rsidRPr="00867F00">
        <w:rPr>
          <w:rFonts w:cs="Times New Roman"/>
          <w:i/>
          <w:iCs/>
          <w:szCs w:val="24"/>
          <w:shd w:val="clear" w:color="auto" w:fill="FFFFFF"/>
        </w:rPr>
        <w:t xml:space="preserve">. </w:t>
      </w:r>
      <w:proofErr w:type="spellStart"/>
      <w:r w:rsidRPr="00867F00">
        <w:rPr>
          <w:rFonts w:cs="Times New Roman"/>
          <w:i/>
          <w:iCs/>
          <w:szCs w:val="24"/>
          <w:shd w:val="clear" w:color="auto" w:fill="FFFFFF"/>
        </w:rPr>
        <w:t>Aeschylus</w:t>
      </w:r>
      <w:proofErr w:type="spellEnd"/>
      <w:r w:rsidRPr="00867F00">
        <w:rPr>
          <w:rFonts w:cs="Times New Roman"/>
          <w:i/>
          <w:iCs/>
          <w:szCs w:val="24"/>
          <w:shd w:val="clear" w:color="auto" w:fill="FFFFFF"/>
        </w:rPr>
        <w:t xml:space="preserve">, </w:t>
      </w:r>
      <w:proofErr w:type="spellStart"/>
      <w:r w:rsidRPr="00867F00">
        <w:rPr>
          <w:rFonts w:cs="Times New Roman"/>
          <w:i/>
          <w:iCs/>
          <w:szCs w:val="24"/>
          <w:shd w:val="clear" w:color="auto" w:fill="FFFFFF"/>
        </w:rPr>
        <w:t>with</w:t>
      </w:r>
      <w:proofErr w:type="spellEnd"/>
      <w:r w:rsidRPr="00867F00">
        <w:rPr>
          <w:rFonts w:cs="Times New Roman"/>
          <w:i/>
          <w:iCs/>
          <w:szCs w:val="24"/>
          <w:shd w:val="clear" w:color="auto" w:fill="FFFFFF"/>
        </w:rPr>
        <w:t xml:space="preserve"> </w:t>
      </w:r>
      <w:proofErr w:type="spellStart"/>
      <w:r w:rsidRPr="00867F00">
        <w:rPr>
          <w:rFonts w:cs="Times New Roman"/>
          <w:i/>
          <w:iCs/>
          <w:szCs w:val="24"/>
          <w:shd w:val="clear" w:color="auto" w:fill="FFFFFF"/>
        </w:rPr>
        <w:t>an</w:t>
      </w:r>
      <w:proofErr w:type="spellEnd"/>
      <w:r w:rsidRPr="00867F00">
        <w:rPr>
          <w:rFonts w:cs="Times New Roman"/>
          <w:i/>
          <w:iCs/>
          <w:szCs w:val="24"/>
          <w:shd w:val="clear" w:color="auto" w:fill="FFFFFF"/>
        </w:rPr>
        <w:t xml:space="preserve"> English </w:t>
      </w:r>
      <w:proofErr w:type="spellStart"/>
      <w:r w:rsidRPr="00867F00">
        <w:rPr>
          <w:rFonts w:cs="Times New Roman"/>
          <w:i/>
          <w:iCs/>
          <w:szCs w:val="24"/>
          <w:shd w:val="clear" w:color="auto" w:fill="FFFFFF"/>
        </w:rPr>
        <w:t>translation</w:t>
      </w:r>
      <w:proofErr w:type="spellEnd"/>
      <w:r w:rsidRPr="00867F00">
        <w:rPr>
          <w:rFonts w:cs="Times New Roman"/>
          <w:i/>
          <w:iCs/>
          <w:szCs w:val="24"/>
          <w:shd w:val="clear" w:color="auto" w:fill="FFFFFF"/>
        </w:rPr>
        <w:t xml:space="preserve"> </w:t>
      </w:r>
      <w:proofErr w:type="spellStart"/>
      <w:r w:rsidRPr="00867F00">
        <w:rPr>
          <w:rFonts w:cs="Times New Roman"/>
          <w:i/>
          <w:iCs/>
          <w:szCs w:val="24"/>
          <w:shd w:val="clear" w:color="auto" w:fill="FFFFFF"/>
        </w:rPr>
        <w:t>by</w:t>
      </w:r>
      <w:proofErr w:type="spellEnd"/>
      <w:r w:rsidRPr="00867F00">
        <w:rPr>
          <w:rFonts w:cs="Times New Roman"/>
          <w:i/>
          <w:iCs/>
          <w:szCs w:val="24"/>
          <w:shd w:val="clear" w:color="auto" w:fill="FFFFFF"/>
        </w:rPr>
        <w:t xml:space="preserve"> Herbert </w:t>
      </w:r>
      <w:proofErr w:type="spellStart"/>
      <w:r w:rsidRPr="00867F00">
        <w:rPr>
          <w:rFonts w:cs="Times New Roman"/>
          <w:i/>
          <w:iCs/>
          <w:szCs w:val="24"/>
          <w:shd w:val="clear" w:color="auto" w:fill="FFFFFF"/>
        </w:rPr>
        <w:t>Weir</w:t>
      </w:r>
      <w:proofErr w:type="spellEnd"/>
      <w:r w:rsidRPr="00867F00">
        <w:rPr>
          <w:rFonts w:cs="Times New Roman"/>
          <w:i/>
          <w:iCs/>
          <w:szCs w:val="24"/>
          <w:shd w:val="clear" w:color="auto" w:fill="FFFFFF"/>
        </w:rPr>
        <w:t xml:space="preserve"> </w:t>
      </w:r>
      <w:proofErr w:type="spellStart"/>
      <w:r w:rsidRPr="00867F00">
        <w:rPr>
          <w:rFonts w:cs="Times New Roman"/>
          <w:i/>
          <w:iCs/>
          <w:szCs w:val="24"/>
          <w:shd w:val="clear" w:color="auto" w:fill="FFFFFF"/>
        </w:rPr>
        <w:t>Smyth</w:t>
      </w:r>
      <w:proofErr w:type="spellEnd"/>
      <w:r w:rsidRPr="00867F00">
        <w:rPr>
          <w:rFonts w:cs="Times New Roman"/>
          <w:szCs w:val="24"/>
          <w:shd w:val="clear" w:color="auto" w:fill="FFFFFF"/>
        </w:rPr>
        <w:t xml:space="preserve"> (Doctoral </w:t>
      </w:r>
      <w:proofErr w:type="spellStart"/>
      <w:r w:rsidRPr="00867F00">
        <w:rPr>
          <w:rFonts w:cs="Times New Roman"/>
          <w:szCs w:val="24"/>
          <w:shd w:val="clear" w:color="auto" w:fill="FFFFFF"/>
        </w:rPr>
        <w:t>dissertation</w:t>
      </w:r>
      <w:proofErr w:type="spellEnd"/>
      <w:r w:rsidRPr="00867F00">
        <w:rPr>
          <w:rFonts w:cs="Times New Roman"/>
          <w:szCs w:val="24"/>
          <w:shd w:val="clear" w:color="auto" w:fill="FFFFFF"/>
        </w:rPr>
        <w:t xml:space="preserve">, </w:t>
      </w:r>
      <w:proofErr w:type="spellStart"/>
      <w:r w:rsidRPr="00867F00">
        <w:rPr>
          <w:rFonts w:cs="Times New Roman"/>
          <w:szCs w:val="24"/>
          <w:shd w:val="clear" w:color="auto" w:fill="FFFFFF"/>
        </w:rPr>
        <w:t>Ph</w:t>
      </w:r>
      <w:proofErr w:type="spellEnd"/>
      <w:r w:rsidRPr="00867F00">
        <w:rPr>
          <w:rFonts w:cs="Times New Roman"/>
          <w:szCs w:val="24"/>
          <w:shd w:val="clear" w:color="auto" w:fill="FFFFFF"/>
        </w:rPr>
        <w:t xml:space="preserve">. D. in </w:t>
      </w:r>
      <w:proofErr w:type="spellStart"/>
      <w:r w:rsidRPr="00867F00">
        <w:rPr>
          <w:rFonts w:cs="Times New Roman"/>
          <w:szCs w:val="24"/>
          <w:shd w:val="clear" w:color="auto" w:fill="FFFFFF"/>
        </w:rPr>
        <w:t>two</w:t>
      </w:r>
      <w:proofErr w:type="spellEnd"/>
      <w:r w:rsidRPr="00867F00">
        <w:rPr>
          <w:rFonts w:cs="Times New Roman"/>
          <w:szCs w:val="24"/>
          <w:shd w:val="clear" w:color="auto" w:fill="FFFFFF"/>
        </w:rPr>
        <w:t xml:space="preserve"> </w:t>
      </w:r>
      <w:proofErr w:type="spellStart"/>
      <w:r w:rsidRPr="00867F00">
        <w:rPr>
          <w:rFonts w:cs="Times New Roman"/>
          <w:szCs w:val="24"/>
          <w:shd w:val="clear" w:color="auto" w:fill="FFFFFF"/>
        </w:rPr>
        <w:t>volumes</w:t>
      </w:r>
      <w:proofErr w:type="spellEnd"/>
      <w:r w:rsidRPr="00867F00">
        <w:rPr>
          <w:rFonts w:cs="Times New Roman"/>
          <w:szCs w:val="24"/>
          <w:shd w:val="clear" w:color="auto" w:fill="FFFFFF"/>
        </w:rPr>
        <w:t xml:space="preserve">. </w:t>
      </w:r>
      <w:r w:rsidRPr="00867F00">
        <w:rPr>
          <w:rFonts w:cs="Times New Roman"/>
        </w:rPr>
        <w:t xml:space="preserve">2. </w:t>
      </w:r>
      <w:proofErr w:type="spellStart"/>
      <w:r w:rsidRPr="00867F00">
        <w:rPr>
          <w:rFonts w:cs="Times New Roman"/>
        </w:rPr>
        <w:t>Eumenides</w:t>
      </w:r>
      <w:proofErr w:type="spellEnd"/>
      <w:r w:rsidRPr="00867F00">
        <w:rPr>
          <w:rFonts w:cs="Times New Roman"/>
          <w:szCs w:val="24"/>
          <w:shd w:val="clear" w:color="auto" w:fill="FFFFFF"/>
        </w:rPr>
        <w:t xml:space="preserve">. Cambridge. Cambridge, </w:t>
      </w:r>
      <w:proofErr w:type="spellStart"/>
      <w:r w:rsidRPr="00867F00">
        <w:rPr>
          <w:rFonts w:cs="Times New Roman"/>
          <w:szCs w:val="24"/>
          <w:shd w:val="clear" w:color="auto" w:fill="FFFFFF"/>
        </w:rPr>
        <w:t>Mass</w:t>
      </w:r>
      <w:proofErr w:type="spellEnd"/>
      <w:r w:rsidRPr="00867F00">
        <w:rPr>
          <w:rFonts w:cs="Times New Roman"/>
          <w:szCs w:val="24"/>
          <w:shd w:val="clear" w:color="auto" w:fill="FFFFFF"/>
        </w:rPr>
        <w:t xml:space="preserve">., Harvard </w:t>
      </w:r>
      <w:proofErr w:type="spellStart"/>
      <w:r w:rsidRPr="00867F00">
        <w:rPr>
          <w:rFonts w:cs="Times New Roman"/>
          <w:szCs w:val="24"/>
          <w:shd w:val="clear" w:color="auto" w:fill="FFFFFF"/>
        </w:rPr>
        <w:t>University</w:t>
      </w:r>
      <w:proofErr w:type="spellEnd"/>
      <w:r w:rsidRPr="00867F00">
        <w:rPr>
          <w:rFonts w:cs="Times New Roman"/>
          <w:szCs w:val="24"/>
          <w:shd w:val="clear" w:color="auto" w:fill="FFFFFF"/>
        </w:rPr>
        <w:t xml:space="preserve"> </w:t>
      </w:r>
      <w:proofErr w:type="spellStart"/>
      <w:r w:rsidRPr="00867F00">
        <w:rPr>
          <w:rFonts w:cs="Times New Roman"/>
          <w:szCs w:val="24"/>
          <w:shd w:val="clear" w:color="auto" w:fill="FFFFFF"/>
        </w:rPr>
        <w:t>Press</w:t>
      </w:r>
      <w:proofErr w:type="spellEnd"/>
      <w:r w:rsidRPr="00867F00">
        <w:rPr>
          <w:rFonts w:cs="Times New Roman"/>
          <w:szCs w:val="24"/>
          <w:shd w:val="clear" w:color="auto" w:fill="FFFFFF"/>
        </w:rPr>
        <w:t>).</w:t>
      </w:r>
    </w:p>
    <w:p w:rsidR="009C10CE" w:rsidRPr="00867F00" w:rsidRDefault="009C10CE" w:rsidP="00867F00">
      <w:pPr>
        <w:tabs>
          <w:tab w:val="left" w:pos="2694"/>
        </w:tabs>
        <w:ind w:firstLine="0"/>
        <w:rPr>
          <w:rFonts w:cs="Times New Roman"/>
          <w:szCs w:val="24"/>
        </w:rPr>
      </w:pPr>
      <w:proofErr w:type="spellStart"/>
      <w:r w:rsidRPr="00867F00">
        <w:rPr>
          <w:rFonts w:cs="Times New Roman"/>
          <w:smallCaps/>
          <w:szCs w:val="24"/>
        </w:rPr>
        <w:t>Tucídides</w:t>
      </w:r>
      <w:proofErr w:type="spellEnd"/>
      <w:r w:rsidRPr="00867F00">
        <w:rPr>
          <w:rFonts w:cs="Times New Roman"/>
          <w:szCs w:val="24"/>
        </w:rPr>
        <w:t xml:space="preserve"> (2015) [</w:t>
      </w:r>
      <w:r w:rsidRPr="00867F00">
        <w:rPr>
          <w:rFonts w:cs="Times New Roman"/>
          <w:i/>
          <w:szCs w:val="24"/>
        </w:rPr>
        <w:t>II</w:t>
      </w:r>
      <w:r w:rsidRPr="00867F00">
        <w:rPr>
          <w:rFonts w:cs="Times New Roman"/>
          <w:szCs w:val="24"/>
        </w:rPr>
        <w:t xml:space="preserve">] </w:t>
      </w:r>
      <w:r w:rsidRPr="00867F00">
        <w:rPr>
          <w:rFonts w:cs="Times New Roman"/>
          <w:i/>
          <w:szCs w:val="24"/>
        </w:rPr>
        <w:t>Guerra del Peloponeso</w:t>
      </w:r>
      <w:r w:rsidRPr="00867F00">
        <w:rPr>
          <w:rFonts w:cs="Times New Roman"/>
          <w:szCs w:val="24"/>
        </w:rPr>
        <w:t xml:space="preserve"> (introducción general, traducción y notas de Torres </w:t>
      </w:r>
      <w:proofErr w:type="spellStart"/>
      <w:r w:rsidRPr="00867F00">
        <w:rPr>
          <w:rFonts w:cs="Times New Roman"/>
          <w:szCs w:val="24"/>
        </w:rPr>
        <w:t>Esbarranch</w:t>
      </w:r>
      <w:proofErr w:type="spellEnd"/>
      <w:r w:rsidRPr="00867F00">
        <w:rPr>
          <w:rFonts w:cs="Times New Roman"/>
          <w:szCs w:val="24"/>
        </w:rPr>
        <w:t>, Juan José). Madrid</w:t>
      </w:r>
      <w:r w:rsidR="007200A7" w:rsidRPr="00867F00">
        <w:rPr>
          <w:rFonts w:cs="Times New Roman"/>
          <w:szCs w:val="24"/>
        </w:rPr>
        <w:t>,</w:t>
      </w:r>
      <w:r w:rsidRPr="00867F00">
        <w:rPr>
          <w:rFonts w:cs="Times New Roman"/>
          <w:szCs w:val="24"/>
        </w:rPr>
        <w:t xml:space="preserve"> Gredos.</w:t>
      </w:r>
    </w:p>
    <w:p w:rsidR="00A679A4" w:rsidRPr="00867F00" w:rsidRDefault="00A679A4" w:rsidP="00867F00">
      <w:pPr>
        <w:ind w:firstLine="0"/>
        <w:rPr>
          <w:rFonts w:cs="Times New Roman"/>
          <w:shd w:val="clear" w:color="auto" w:fill="FFFFFF"/>
        </w:rPr>
      </w:pPr>
      <w:r w:rsidRPr="00867F00">
        <w:rPr>
          <w:rFonts w:cs="Times New Roman"/>
          <w:bCs/>
          <w:shd w:val="clear" w:color="auto" w:fill="FFFFFF"/>
        </w:rPr>
        <w:t>Vidal-</w:t>
      </w:r>
      <w:r w:rsidR="000F6893" w:rsidRPr="00867F00">
        <w:rPr>
          <w:rFonts w:cs="Times New Roman"/>
          <w:smallCaps/>
        </w:rPr>
        <w:t xml:space="preserve"> </w:t>
      </w:r>
      <w:proofErr w:type="spellStart"/>
      <w:r w:rsidR="000F6893" w:rsidRPr="00867F00">
        <w:rPr>
          <w:rFonts w:cs="Times New Roman"/>
          <w:smallCaps/>
        </w:rPr>
        <w:t>Naquet</w:t>
      </w:r>
      <w:proofErr w:type="spellEnd"/>
      <w:r w:rsidRPr="00867F00">
        <w:rPr>
          <w:rFonts w:cs="Times New Roman"/>
          <w:bCs/>
          <w:shd w:val="clear" w:color="auto" w:fill="FFFFFF"/>
        </w:rPr>
        <w:t>, P. (2004)</w:t>
      </w:r>
      <w:r w:rsidR="00867F00" w:rsidRPr="00867F00">
        <w:rPr>
          <w:rFonts w:cs="Times New Roman"/>
          <w:bCs/>
          <w:shd w:val="clear" w:color="auto" w:fill="FFFFFF"/>
        </w:rPr>
        <w:t>.</w:t>
      </w:r>
      <w:r w:rsidRPr="00867F00">
        <w:rPr>
          <w:rFonts w:cs="Times New Roman"/>
          <w:bCs/>
          <w:shd w:val="clear" w:color="auto" w:fill="FFFFFF"/>
        </w:rPr>
        <w:t xml:space="preserve"> </w:t>
      </w:r>
      <w:r w:rsidRPr="00867F00">
        <w:rPr>
          <w:rFonts w:cs="Times New Roman"/>
          <w:bCs/>
          <w:i/>
          <w:shd w:val="clear" w:color="auto" w:fill="FFFFFF"/>
        </w:rPr>
        <w:t>El espejo roto: tragedia y política</w:t>
      </w:r>
      <w:r w:rsidR="007200A7" w:rsidRPr="00867F00">
        <w:rPr>
          <w:rFonts w:cs="Times New Roman"/>
          <w:bCs/>
          <w:i/>
          <w:shd w:val="clear" w:color="auto" w:fill="FFFFFF"/>
        </w:rPr>
        <w:t xml:space="preserve"> en Atenas en la Grecia Antigua</w:t>
      </w:r>
      <w:r w:rsidR="007200A7" w:rsidRPr="00867F00">
        <w:rPr>
          <w:rFonts w:cs="Times New Roman"/>
          <w:bCs/>
          <w:shd w:val="clear" w:color="auto" w:fill="FFFFFF"/>
        </w:rPr>
        <w:t>.</w:t>
      </w:r>
      <w:r w:rsidRPr="00867F00">
        <w:rPr>
          <w:rFonts w:cs="Times New Roman"/>
          <w:bCs/>
          <w:i/>
          <w:shd w:val="clear" w:color="auto" w:fill="FFFFFF"/>
        </w:rPr>
        <w:t xml:space="preserve"> </w:t>
      </w:r>
      <w:r w:rsidRPr="00867F00">
        <w:rPr>
          <w:rFonts w:cs="Times New Roman"/>
          <w:shd w:val="clear" w:color="auto" w:fill="FFFFFF"/>
        </w:rPr>
        <w:t>Madrid</w:t>
      </w:r>
      <w:r w:rsidR="007200A7" w:rsidRPr="00867F00">
        <w:rPr>
          <w:rFonts w:cs="Times New Roman"/>
          <w:shd w:val="clear" w:color="auto" w:fill="FFFFFF"/>
        </w:rPr>
        <w:t>,</w:t>
      </w:r>
      <w:r w:rsidRPr="00867F00">
        <w:rPr>
          <w:rFonts w:cs="Times New Roman"/>
          <w:shd w:val="clear" w:color="auto" w:fill="FFFFFF"/>
        </w:rPr>
        <w:t xml:space="preserve"> Abada.</w:t>
      </w:r>
    </w:p>
    <w:p w:rsidR="00A679A4" w:rsidRPr="00867F00" w:rsidRDefault="00A679A4" w:rsidP="00867F00">
      <w:pPr>
        <w:ind w:firstLine="0"/>
        <w:rPr>
          <w:rFonts w:cs="Times New Roman"/>
        </w:rPr>
      </w:pPr>
      <w:r w:rsidRPr="00867F00">
        <w:rPr>
          <w:rFonts w:cs="Times New Roman"/>
          <w:smallCaps/>
        </w:rPr>
        <w:t xml:space="preserve">Vernant, </w:t>
      </w:r>
      <w:r w:rsidR="00867F00" w:rsidRPr="00867F00">
        <w:rPr>
          <w:rFonts w:cs="Times New Roman"/>
          <w:smallCaps/>
        </w:rPr>
        <w:t>J.P. &amp;</w:t>
      </w:r>
      <w:r w:rsidRPr="00867F00">
        <w:rPr>
          <w:rFonts w:cs="Times New Roman"/>
          <w:smallCaps/>
        </w:rPr>
        <w:t xml:space="preserve"> Vidal-</w:t>
      </w:r>
      <w:proofErr w:type="spellStart"/>
      <w:r w:rsidR="000F6893" w:rsidRPr="00867F00">
        <w:rPr>
          <w:rFonts w:cs="Times New Roman"/>
          <w:smallCaps/>
        </w:rPr>
        <w:t>Naquet</w:t>
      </w:r>
      <w:proofErr w:type="spellEnd"/>
      <w:r w:rsidRPr="00867F00">
        <w:rPr>
          <w:rFonts w:cs="Times New Roman"/>
          <w:smallCaps/>
        </w:rPr>
        <w:t>, P.</w:t>
      </w:r>
      <w:r w:rsidRPr="00867F00">
        <w:rPr>
          <w:rFonts w:cs="Times New Roman"/>
        </w:rPr>
        <w:t xml:space="preserve"> (2002)</w:t>
      </w:r>
      <w:r w:rsidR="00867F00" w:rsidRPr="00867F00">
        <w:rPr>
          <w:rFonts w:cs="Times New Roman"/>
        </w:rPr>
        <w:t>.</w:t>
      </w:r>
      <w:r w:rsidRPr="00867F00">
        <w:rPr>
          <w:rFonts w:cs="Times New Roman"/>
        </w:rPr>
        <w:t xml:space="preserve"> </w:t>
      </w:r>
      <w:r w:rsidRPr="00867F00">
        <w:rPr>
          <w:rFonts w:cs="Times New Roman"/>
          <w:i/>
        </w:rPr>
        <w:t>Mito y tragedia en la Grecia antigua</w:t>
      </w:r>
      <w:r w:rsidR="007200A7" w:rsidRPr="00867F00">
        <w:rPr>
          <w:rFonts w:cs="Times New Roman"/>
        </w:rPr>
        <w:t>. Barcelona,</w:t>
      </w:r>
      <w:r w:rsidRPr="00867F00">
        <w:rPr>
          <w:rFonts w:cs="Times New Roman"/>
        </w:rPr>
        <w:t xml:space="preserve"> </w:t>
      </w:r>
      <w:proofErr w:type="spellStart"/>
      <w:r w:rsidRPr="00867F00">
        <w:rPr>
          <w:rFonts w:cs="Times New Roman"/>
        </w:rPr>
        <w:t>Paidos</w:t>
      </w:r>
      <w:proofErr w:type="spellEnd"/>
      <w:r w:rsidRPr="00867F00">
        <w:rPr>
          <w:rFonts w:cs="Times New Roman"/>
        </w:rPr>
        <w:t>.</w:t>
      </w:r>
    </w:p>
    <w:p w:rsidR="00867F00" w:rsidRPr="00867F00" w:rsidRDefault="00A679A4" w:rsidP="00867F00">
      <w:pPr>
        <w:ind w:firstLine="0"/>
        <w:rPr>
          <w:rFonts w:cs="Times New Roman"/>
        </w:rPr>
      </w:pPr>
      <w:r w:rsidRPr="00867F00">
        <w:rPr>
          <w:rFonts w:cs="Times New Roman"/>
          <w:smallCaps/>
        </w:rPr>
        <w:t>Vernant</w:t>
      </w:r>
      <w:r w:rsidRPr="00867F00">
        <w:rPr>
          <w:rFonts w:cs="Times New Roman"/>
        </w:rPr>
        <w:t>, J.-P. (1988)</w:t>
      </w:r>
      <w:r w:rsidR="00867F00" w:rsidRPr="00867F00">
        <w:rPr>
          <w:rFonts w:cs="Times New Roman"/>
        </w:rPr>
        <w:t>.</w:t>
      </w:r>
      <w:r w:rsidRPr="00867F00">
        <w:rPr>
          <w:rFonts w:cs="Times New Roman"/>
        </w:rPr>
        <w:t xml:space="preserve"> </w:t>
      </w:r>
      <w:r w:rsidRPr="00867F00">
        <w:rPr>
          <w:rFonts w:cs="Times New Roman"/>
          <w:i/>
        </w:rPr>
        <w:t xml:space="preserve">El universo espiritual de la </w:t>
      </w:r>
      <w:r w:rsidRPr="00867F00">
        <w:rPr>
          <w:rFonts w:cs="Times New Roman"/>
        </w:rPr>
        <w:t>«</w:t>
      </w:r>
      <w:r w:rsidRPr="00867F00">
        <w:rPr>
          <w:rFonts w:cs="Times New Roman"/>
          <w:i/>
        </w:rPr>
        <w:t>Polis</w:t>
      </w:r>
      <w:r w:rsidRPr="00867F00">
        <w:rPr>
          <w:rFonts w:cs="Times New Roman"/>
        </w:rPr>
        <w:t>»</w:t>
      </w:r>
      <w:r w:rsidR="00FC17CB" w:rsidRPr="00867F00">
        <w:rPr>
          <w:rFonts w:cs="Times New Roman"/>
        </w:rPr>
        <w:t>. E</w:t>
      </w:r>
      <w:r w:rsidRPr="00867F00">
        <w:rPr>
          <w:rFonts w:cs="Times New Roman"/>
        </w:rPr>
        <w:t xml:space="preserve">n  </w:t>
      </w:r>
      <w:r w:rsidRPr="00867F00">
        <w:rPr>
          <w:rFonts w:cs="Times New Roman"/>
          <w:i/>
        </w:rPr>
        <w:t>Los orígenes del pensamiento griego</w:t>
      </w:r>
      <w:r w:rsidR="007200A7" w:rsidRPr="00867F00">
        <w:rPr>
          <w:rFonts w:cs="Times New Roman"/>
        </w:rPr>
        <w:t>, pp. 38-53</w:t>
      </w:r>
      <w:r w:rsidR="00FC17CB" w:rsidRPr="00867F00">
        <w:rPr>
          <w:rFonts w:cs="Times New Roman"/>
        </w:rPr>
        <w:t>.</w:t>
      </w:r>
      <w:r w:rsidR="007200A7" w:rsidRPr="00867F00">
        <w:rPr>
          <w:rFonts w:cs="Times New Roman"/>
        </w:rPr>
        <w:t xml:space="preserve"> Buenos Aires,</w:t>
      </w:r>
      <w:r w:rsidRPr="00867F00">
        <w:rPr>
          <w:rFonts w:cs="Times New Roman"/>
        </w:rPr>
        <w:t xml:space="preserve"> EUDEBA</w:t>
      </w:r>
      <w:r w:rsidR="00867F00" w:rsidRPr="00867F00">
        <w:rPr>
          <w:rFonts w:cs="Times New Roman"/>
        </w:rPr>
        <w:t>.</w:t>
      </w:r>
    </w:p>
    <w:p w:rsidR="008D6FE9" w:rsidRPr="00867F00" w:rsidRDefault="00867F00" w:rsidP="00867F00">
      <w:pPr>
        <w:ind w:firstLine="0"/>
        <w:rPr>
          <w:rFonts w:cs="Times New Roman"/>
          <w:szCs w:val="24"/>
        </w:rPr>
      </w:pPr>
      <w:proofErr w:type="spellStart"/>
      <w:r w:rsidRPr="00867F00">
        <w:rPr>
          <w:rFonts w:cs="Times New Roman"/>
          <w:smallCaps/>
          <w:szCs w:val="24"/>
          <w:shd w:val="clear" w:color="auto" w:fill="FFFFFF"/>
        </w:rPr>
        <w:t>Wiles</w:t>
      </w:r>
      <w:proofErr w:type="spellEnd"/>
      <w:r w:rsidRPr="00867F00">
        <w:rPr>
          <w:rFonts w:cs="Times New Roman"/>
          <w:smallCaps/>
          <w:szCs w:val="24"/>
          <w:shd w:val="clear" w:color="auto" w:fill="FFFFFF"/>
        </w:rPr>
        <w:t>, D</w:t>
      </w:r>
      <w:r w:rsidRPr="00867F00">
        <w:rPr>
          <w:rFonts w:cs="Times New Roman"/>
          <w:szCs w:val="24"/>
          <w:shd w:val="clear" w:color="auto" w:fill="FFFFFF"/>
        </w:rPr>
        <w:t>. (1999). </w:t>
      </w:r>
      <w:proofErr w:type="spellStart"/>
      <w:r w:rsidRPr="00867F00">
        <w:rPr>
          <w:rFonts w:cs="Times New Roman"/>
          <w:i/>
          <w:iCs/>
          <w:szCs w:val="24"/>
          <w:shd w:val="clear" w:color="auto" w:fill="FFFFFF"/>
        </w:rPr>
        <w:t>Tragedy</w:t>
      </w:r>
      <w:proofErr w:type="spellEnd"/>
      <w:r w:rsidRPr="00867F00">
        <w:rPr>
          <w:rFonts w:cs="Times New Roman"/>
          <w:i/>
          <w:iCs/>
          <w:szCs w:val="24"/>
          <w:shd w:val="clear" w:color="auto" w:fill="FFFFFF"/>
        </w:rPr>
        <w:t xml:space="preserve"> in Athens: performance </w:t>
      </w:r>
      <w:proofErr w:type="spellStart"/>
      <w:r w:rsidRPr="00867F00">
        <w:rPr>
          <w:rFonts w:cs="Times New Roman"/>
          <w:i/>
          <w:iCs/>
          <w:szCs w:val="24"/>
          <w:shd w:val="clear" w:color="auto" w:fill="FFFFFF"/>
        </w:rPr>
        <w:t>space</w:t>
      </w:r>
      <w:proofErr w:type="spellEnd"/>
      <w:r w:rsidRPr="00867F00">
        <w:rPr>
          <w:rFonts w:cs="Times New Roman"/>
          <w:i/>
          <w:iCs/>
          <w:szCs w:val="24"/>
          <w:shd w:val="clear" w:color="auto" w:fill="FFFFFF"/>
        </w:rPr>
        <w:t xml:space="preserve"> and </w:t>
      </w:r>
      <w:proofErr w:type="spellStart"/>
      <w:r w:rsidRPr="00867F00">
        <w:rPr>
          <w:rFonts w:cs="Times New Roman"/>
          <w:i/>
          <w:iCs/>
          <w:szCs w:val="24"/>
          <w:shd w:val="clear" w:color="auto" w:fill="FFFFFF"/>
        </w:rPr>
        <w:t>theatrical</w:t>
      </w:r>
      <w:proofErr w:type="spellEnd"/>
      <w:r w:rsidRPr="00867F00">
        <w:rPr>
          <w:rFonts w:cs="Times New Roman"/>
          <w:i/>
          <w:iCs/>
          <w:szCs w:val="24"/>
          <w:shd w:val="clear" w:color="auto" w:fill="FFFFFF"/>
        </w:rPr>
        <w:t xml:space="preserve"> </w:t>
      </w:r>
      <w:proofErr w:type="spellStart"/>
      <w:r w:rsidRPr="00867F00">
        <w:rPr>
          <w:rFonts w:cs="Times New Roman"/>
          <w:i/>
          <w:iCs/>
          <w:szCs w:val="24"/>
          <w:shd w:val="clear" w:color="auto" w:fill="FFFFFF"/>
        </w:rPr>
        <w:t>meaning</w:t>
      </w:r>
      <w:proofErr w:type="spellEnd"/>
      <w:r w:rsidRPr="00867F00">
        <w:rPr>
          <w:rFonts w:cs="Times New Roman"/>
          <w:szCs w:val="24"/>
          <w:shd w:val="clear" w:color="auto" w:fill="FFFFFF"/>
        </w:rPr>
        <w:t xml:space="preserve">. Cambridge </w:t>
      </w:r>
      <w:proofErr w:type="spellStart"/>
      <w:r w:rsidRPr="00867F00">
        <w:rPr>
          <w:rFonts w:cs="Times New Roman"/>
          <w:szCs w:val="24"/>
          <w:shd w:val="clear" w:color="auto" w:fill="FFFFFF"/>
        </w:rPr>
        <w:t>University</w:t>
      </w:r>
      <w:proofErr w:type="spellEnd"/>
      <w:r w:rsidRPr="00867F00">
        <w:rPr>
          <w:rFonts w:cs="Times New Roman"/>
          <w:szCs w:val="24"/>
          <w:shd w:val="clear" w:color="auto" w:fill="FFFFFF"/>
        </w:rPr>
        <w:t xml:space="preserve"> </w:t>
      </w:r>
      <w:proofErr w:type="spellStart"/>
      <w:r w:rsidRPr="00867F00">
        <w:rPr>
          <w:rFonts w:cs="Times New Roman"/>
          <w:szCs w:val="24"/>
          <w:shd w:val="clear" w:color="auto" w:fill="FFFFFF"/>
        </w:rPr>
        <w:t>Press</w:t>
      </w:r>
      <w:proofErr w:type="spellEnd"/>
      <w:r w:rsidRPr="00867F00">
        <w:rPr>
          <w:rFonts w:cs="Times New Roman"/>
          <w:szCs w:val="24"/>
          <w:shd w:val="clear" w:color="auto" w:fill="FFFFFF"/>
        </w:rPr>
        <w:t>.</w:t>
      </w:r>
    </w:p>
    <w:sectPr w:rsidR="008D6FE9" w:rsidRPr="00867F00" w:rsidSect="002358DE">
      <w:pgSz w:w="11907" w:h="16839" w:code="9"/>
      <w:pgMar w:top="1418" w:right="1701" w:bottom="1418" w:left="1701" w:header="964" w:footer="96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74" w:rsidRDefault="00564B74" w:rsidP="00A679A4">
      <w:pPr>
        <w:spacing w:line="240" w:lineRule="auto"/>
      </w:pPr>
      <w:r>
        <w:separator/>
      </w:r>
    </w:p>
  </w:endnote>
  <w:endnote w:type="continuationSeparator" w:id="0">
    <w:p w:rsidR="00564B74" w:rsidRDefault="00564B74" w:rsidP="00A67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74" w:rsidRDefault="00564B74" w:rsidP="00BD7898">
      <w:pPr>
        <w:spacing w:line="240" w:lineRule="auto"/>
        <w:ind w:firstLine="0"/>
      </w:pPr>
      <w:r>
        <w:separator/>
      </w:r>
    </w:p>
  </w:footnote>
  <w:footnote w:type="continuationSeparator" w:id="0">
    <w:p w:rsidR="00564B74" w:rsidRDefault="00564B74" w:rsidP="00A679A4">
      <w:pPr>
        <w:spacing w:line="240" w:lineRule="auto"/>
      </w:pPr>
      <w:r>
        <w:continuationSeparator/>
      </w:r>
    </w:p>
  </w:footnote>
  <w:footnote w:id="1">
    <w:p w:rsidR="007E2FAF" w:rsidRPr="00257140" w:rsidRDefault="007E2FAF" w:rsidP="00476237">
      <w:pPr>
        <w:pStyle w:val="NoSpacing"/>
        <w:spacing w:line="240" w:lineRule="auto"/>
        <w:ind w:left="0"/>
        <w:rPr>
          <w:rFonts w:cs="Times New Roman"/>
          <w:szCs w:val="20"/>
        </w:rPr>
      </w:pPr>
      <w:r w:rsidRPr="00257140">
        <w:rPr>
          <w:rStyle w:val="FootnoteReference"/>
          <w:rFonts w:cs="Times New Roman"/>
          <w:szCs w:val="20"/>
        </w:rPr>
        <w:footnoteRef/>
      </w:r>
      <w:r w:rsidRPr="00257140">
        <w:rPr>
          <w:rFonts w:cs="Times New Roman"/>
          <w:szCs w:val="20"/>
        </w:rPr>
        <w:t xml:space="preserve"> </w:t>
      </w:r>
      <w:r w:rsidRPr="00257140">
        <w:rPr>
          <w:rFonts w:cs="Times New Roman"/>
          <w:i/>
          <w:szCs w:val="20"/>
        </w:rPr>
        <w:t xml:space="preserve">Premier </w:t>
      </w:r>
      <w:proofErr w:type="spellStart"/>
      <w:r w:rsidRPr="00257140">
        <w:rPr>
          <w:rFonts w:cs="Times New Roman"/>
          <w:i/>
          <w:szCs w:val="20"/>
        </w:rPr>
        <w:t>principe</w:t>
      </w:r>
      <w:proofErr w:type="spellEnd"/>
      <w:r w:rsidRPr="00257140">
        <w:rPr>
          <w:rFonts w:cs="Times New Roman"/>
          <w:i/>
          <w:szCs w:val="20"/>
        </w:rPr>
        <w:t xml:space="preserve">, </w:t>
      </w:r>
      <w:proofErr w:type="spellStart"/>
      <w:r w:rsidRPr="00257140">
        <w:rPr>
          <w:rFonts w:cs="Times New Roman"/>
          <w:i/>
          <w:szCs w:val="20"/>
        </w:rPr>
        <w:t>c'est</w:t>
      </w:r>
      <w:proofErr w:type="spellEnd"/>
      <w:r w:rsidRPr="00257140">
        <w:rPr>
          <w:rFonts w:cs="Times New Roman"/>
          <w:i/>
          <w:szCs w:val="20"/>
        </w:rPr>
        <w:t xml:space="preserve"> </w:t>
      </w:r>
      <w:proofErr w:type="spellStart"/>
      <w:r w:rsidRPr="00257140">
        <w:rPr>
          <w:rFonts w:cs="Times New Roman"/>
          <w:i/>
          <w:szCs w:val="20"/>
        </w:rPr>
        <w:t>qu'il</w:t>
      </w:r>
      <w:proofErr w:type="spellEnd"/>
      <w:r w:rsidRPr="00257140">
        <w:rPr>
          <w:rFonts w:cs="Times New Roman"/>
          <w:i/>
          <w:szCs w:val="20"/>
        </w:rPr>
        <w:t xml:space="preserve"> </w:t>
      </w:r>
      <w:proofErr w:type="spellStart"/>
      <w:r w:rsidRPr="00257140">
        <w:rPr>
          <w:rFonts w:cs="Times New Roman"/>
          <w:i/>
          <w:szCs w:val="20"/>
        </w:rPr>
        <w:t>n'y</w:t>
      </w:r>
      <w:proofErr w:type="spellEnd"/>
      <w:r w:rsidRPr="00257140">
        <w:rPr>
          <w:rFonts w:cs="Times New Roman"/>
          <w:i/>
          <w:szCs w:val="20"/>
        </w:rPr>
        <w:t xml:space="preserve"> a </w:t>
      </w:r>
      <w:proofErr w:type="spellStart"/>
      <w:r w:rsidRPr="00257140">
        <w:rPr>
          <w:rFonts w:cs="Times New Roman"/>
          <w:i/>
          <w:szCs w:val="20"/>
        </w:rPr>
        <w:t>probablement</w:t>
      </w:r>
      <w:proofErr w:type="spellEnd"/>
      <w:r w:rsidRPr="00257140">
        <w:rPr>
          <w:rFonts w:cs="Times New Roman"/>
          <w:i/>
          <w:szCs w:val="20"/>
        </w:rPr>
        <w:t xml:space="preserve"> </w:t>
      </w:r>
      <w:proofErr w:type="spellStart"/>
      <w:r w:rsidRPr="00257140">
        <w:rPr>
          <w:rFonts w:cs="Times New Roman"/>
          <w:i/>
          <w:szCs w:val="20"/>
        </w:rPr>
        <w:t>pas</w:t>
      </w:r>
      <w:proofErr w:type="spellEnd"/>
      <w:r w:rsidRPr="00257140">
        <w:rPr>
          <w:rFonts w:cs="Times New Roman"/>
          <w:i/>
          <w:szCs w:val="20"/>
        </w:rPr>
        <w:t xml:space="preserve"> une </w:t>
      </w:r>
      <w:proofErr w:type="spellStart"/>
      <w:r w:rsidRPr="00257140">
        <w:rPr>
          <w:rFonts w:cs="Times New Roman"/>
          <w:i/>
          <w:szCs w:val="20"/>
        </w:rPr>
        <w:t>seule</w:t>
      </w:r>
      <w:proofErr w:type="spellEnd"/>
      <w:r w:rsidRPr="00257140">
        <w:rPr>
          <w:rFonts w:cs="Times New Roman"/>
          <w:i/>
          <w:szCs w:val="20"/>
        </w:rPr>
        <w:t xml:space="preserve"> culture </w:t>
      </w:r>
      <w:proofErr w:type="spellStart"/>
      <w:r w:rsidRPr="00257140">
        <w:rPr>
          <w:rFonts w:cs="Times New Roman"/>
          <w:i/>
          <w:szCs w:val="20"/>
        </w:rPr>
        <w:t>au</w:t>
      </w:r>
      <w:proofErr w:type="spellEnd"/>
      <w:r w:rsidRPr="00257140">
        <w:rPr>
          <w:rFonts w:cs="Times New Roman"/>
          <w:i/>
          <w:szCs w:val="20"/>
        </w:rPr>
        <w:t xml:space="preserve"> monde </w:t>
      </w:r>
      <w:proofErr w:type="spellStart"/>
      <w:r w:rsidRPr="00257140">
        <w:rPr>
          <w:rFonts w:cs="Times New Roman"/>
          <w:i/>
          <w:szCs w:val="20"/>
        </w:rPr>
        <w:t>qui</w:t>
      </w:r>
      <w:proofErr w:type="spellEnd"/>
      <w:r w:rsidRPr="00257140">
        <w:rPr>
          <w:rFonts w:cs="Times New Roman"/>
          <w:i/>
          <w:szCs w:val="20"/>
        </w:rPr>
        <w:t xml:space="preserve"> </w:t>
      </w:r>
      <w:proofErr w:type="spellStart"/>
      <w:r w:rsidRPr="00257140">
        <w:rPr>
          <w:rFonts w:cs="Times New Roman"/>
          <w:i/>
          <w:szCs w:val="20"/>
        </w:rPr>
        <w:t>ne</w:t>
      </w:r>
      <w:proofErr w:type="spellEnd"/>
      <w:r w:rsidRPr="00257140">
        <w:rPr>
          <w:rFonts w:cs="Times New Roman"/>
          <w:i/>
          <w:szCs w:val="20"/>
        </w:rPr>
        <w:t xml:space="preserve"> </w:t>
      </w:r>
      <w:proofErr w:type="spellStart"/>
      <w:r w:rsidRPr="00257140">
        <w:rPr>
          <w:rFonts w:cs="Times New Roman"/>
          <w:i/>
          <w:szCs w:val="20"/>
        </w:rPr>
        <w:t>constitue</w:t>
      </w:r>
      <w:proofErr w:type="spellEnd"/>
      <w:r w:rsidRPr="00257140">
        <w:rPr>
          <w:rFonts w:cs="Times New Roman"/>
          <w:i/>
          <w:szCs w:val="20"/>
        </w:rPr>
        <w:t xml:space="preserve"> des </w:t>
      </w:r>
      <w:proofErr w:type="spellStart"/>
      <w:r w:rsidRPr="00257140">
        <w:rPr>
          <w:rFonts w:cs="Times New Roman"/>
          <w:i/>
          <w:szCs w:val="20"/>
        </w:rPr>
        <w:t>hétérotopies</w:t>
      </w:r>
      <w:proofErr w:type="spellEnd"/>
      <w:r w:rsidRPr="00257140">
        <w:rPr>
          <w:rFonts w:cs="Times New Roman"/>
          <w:i/>
          <w:szCs w:val="20"/>
        </w:rPr>
        <w:t xml:space="preserve">. </w:t>
      </w:r>
      <w:proofErr w:type="spellStart"/>
      <w:r w:rsidRPr="00257140">
        <w:rPr>
          <w:rFonts w:cs="Times New Roman"/>
          <w:i/>
          <w:szCs w:val="20"/>
        </w:rPr>
        <w:t>C'est</w:t>
      </w:r>
      <w:proofErr w:type="spellEnd"/>
      <w:r w:rsidRPr="00257140">
        <w:rPr>
          <w:rFonts w:cs="Times New Roman"/>
          <w:i/>
          <w:szCs w:val="20"/>
        </w:rPr>
        <w:t xml:space="preserve"> </w:t>
      </w:r>
      <w:proofErr w:type="spellStart"/>
      <w:r w:rsidRPr="00257140">
        <w:rPr>
          <w:rFonts w:cs="Times New Roman"/>
          <w:i/>
          <w:szCs w:val="20"/>
        </w:rPr>
        <w:t>là</w:t>
      </w:r>
      <w:proofErr w:type="spellEnd"/>
      <w:r w:rsidRPr="00257140">
        <w:rPr>
          <w:rFonts w:cs="Times New Roman"/>
          <w:i/>
          <w:szCs w:val="20"/>
        </w:rPr>
        <w:t xml:space="preserve"> une constante de </w:t>
      </w:r>
      <w:proofErr w:type="spellStart"/>
      <w:r w:rsidRPr="00257140">
        <w:rPr>
          <w:rFonts w:cs="Times New Roman"/>
          <w:i/>
          <w:szCs w:val="20"/>
        </w:rPr>
        <w:t>tout</w:t>
      </w:r>
      <w:proofErr w:type="spellEnd"/>
      <w:r w:rsidRPr="00257140">
        <w:rPr>
          <w:rFonts w:cs="Times New Roman"/>
          <w:i/>
          <w:szCs w:val="20"/>
        </w:rPr>
        <w:t xml:space="preserve"> </w:t>
      </w:r>
      <w:proofErr w:type="spellStart"/>
      <w:r w:rsidRPr="00257140">
        <w:rPr>
          <w:rFonts w:cs="Times New Roman"/>
          <w:i/>
          <w:szCs w:val="20"/>
        </w:rPr>
        <w:t>groupe</w:t>
      </w:r>
      <w:proofErr w:type="spellEnd"/>
      <w:r w:rsidRPr="00257140">
        <w:rPr>
          <w:rFonts w:cs="Times New Roman"/>
          <w:i/>
          <w:szCs w:val="20"/>
        </w:rPr>
        <w:t xml:space="preserve"> </w:t>
      </w:r>
      <w:proofErr w:type="spellStart"/>
      <w:r w:rsidRPr="00257140">
        <w:rPr>
          <w:rFonts w:cs="Times New Roman"/>
          <w:i/>
          <w:szCs w:val="20"/>
        </w:rPr>
        <w:t>humain</w:t>
      </w:r>
      <w:proofErr w:type="spellEnd"/>
      <w:r w:rsidRPr="00257140">
        <w:rPr>
          <w:rFonts w:cs="Times New Roman"/>
          <w:szCs w:val="20"/>
        </w:rPr>
        <w:t xml:space="preserve"> (</w:t>
      </w:r>
      <w:r w:rsidRPr="00531759">
        <w:rPr>
          <w:rFonts w:cs="Times New Roman"/>
          <w:smallCaps/>
          <w:szCs w:val="20"/>
        </w:rPr>
        <w:t>Foucault</w:t>
      </w:r>
      <w:r>
        <w:rPr>
          <w:rFonts w:cs="Times New Roman"/>
          <w:szCs w:val="20"/>
        </w:rPr>
        <w:t xml:space="preserve">, 1999: </w:t>
      </w:r>
      <w:r w:rsidRPr="00257140">
        <w:rPr>
          <w:rFonts w:cs="Times New Roman"/>
          <w:szCs w:val="20"/>
        </w:rPr>
        <w:t>756).</w:t>
      </w:r>
    </w:p>
  </w:footnote>
  <w:footnote w:id="2">
    <w:p w:rsidR="007E2FAF" w:rsidRPr="00EE0DFF" w:rsidRDefault="007E2FAF" w:rsidP="00EE0DFF">
      <w:pPr>
        <w:tabs>
          <w:tab w:val="left" w:pos="2694"/>
        </w:tabs>
        <w:spacing w:line="240" w:lineRule="auto"/>
        <w:ind w:firstLine="0"/>
        <w:rPr>
          <w:rFonts w:cs="Times New Roman"/>
          <w:i/>
          <w:sz w:val="20"/>
          <w:szCs w:val="20"/>
        </w:rPr>
      </w:pPr>
      <w:r w:rsidRPr="00257140">
        <w:rPr>
          <w:rStyle w:val="FootnoteReference"/>
          <w:rFonts w:cs="Times New Roman"/>
          <w:sz w:val="20"/>
          <w:szCs w:val="20"/>
        </w:rPr>
        <w:footnoteRef/>
      </w:r>
      <w:r w:rsidRPr="00257140">
        <w:rPr>
          <w:rFonts w:cs="Times New Roman"/>
          <w:sz w:val="20"/>
          <w:szCs w:val="20"/>
        </w:rPr>
        <w:t xml:space="preserve"> </w:t>
      </w:r>
      <w:r w:rsidRPr="00257140">
        <w:rPr>
          <w:i/>
          <w:sz w:val="20"/>
          <w:szCs w:val="20"/>
        </w:rPr>
        <w:t xml:space="preserve">Eu. </w:t>
      </w:r>
      <w:r w:rsidRPr="00257140">
        <w:rPr>
          <w:sz w:val="20"/>
          <w:szCs w:val="20"/>
        </w:rPr>
        <w:t xml:space="preserve">970-975: </w:t>
      </w:r>
      <w:proofErr w:type="spellStart"/>
      <w:r w:rsidRPr="00257140">
        <w:rPr>
          <w:rFonts w:cs="Times New Roman"/>
          <w:sz w:val="20"/>
          <w:szCs w:val="20"/>
        </w:rPr>
        <w:t>στέργω</w:t>
      </w:r>
      <w:proofErr w:type="spellEnd"/>
      <w:r w:rsidRPr="00257140">
        <w:rPr>
          <w:rFonts w:cs="Times New Roman"/>
          <w:sz w:val="20"/>
          <w:szCs w:val="20"/>
        </w:rPr>
        <w:t xml:space="preserve"> δ᾽ </w:t>
      </w:r>
      <w:proofErr w:type="spellStart"/>
      <w:r w:rsidRPr="00257140">
        <w:rPr>
          <w:rFonts w:cs="Times New Roman"/>
          <w:sz w:val="20"/>
          <w:szCs w:val="20"/>
        </w:rPr>
        <w:t>ὄμμ</w:t>
      </w:r>
      <w:proofErr w:type="spellEnd"/>
      <w:r w:rsidRPr="00257140">
        <w:rPr>
          <w:rFonts w:cs="Times New Roman"/>
          <w:sz w:val="20"/>
          <w:szCs w:val="20"/>
        </w:rPr>
        <w:t xml:space="preserve">ατα </w:t>
      </w:r>
      <w:proofErr w:type="spellStart"/>
      <w:r w:rsidRPr="00257140">
        <w:rPr>
          <w:rFonts w:cs="Times New Roman"/>
          <w:sz w:val="20"/>
          <w:szCs w:val="20"/>
        </w:rPr>
        <w:t>Πειθοῦς</w:t>
      </w:r>
      <w:proofErr w:type="spellEnd"/>
      <w:r w:rsidRPr="00257140">
        <w:rPr>
          <w:rFonts w:cs="Times New Roman"/>
          <w:sz w:val="20"/>
          <w:szCs w:val="20"/>
        </w:rPr>
        <w:t xml:space="preserve">, / </w:t>
      </w:r>
      <w:proofErr w:type="spellStart"/>
      <w:r w:rsidRPr="00257140">
        <w:rPr>
          <w:rFonts w:cs="Times New Roman"/>
          <w:sz w:val="20"/>
          <w:szCs w:val="20"/>
        </w:rPr>
        <w:t>ὅτι</w:t>
      </w:r>
      <w:proofErr w:type="spellEnd"/>
      <w:r w:rsidRPr="00257140">
        <w:rPr>
          <w:rFonts w:cs="Times New Roman"/>
          <w:sz w:val="20"/>
          <w:szCs w:val="20"/>
        </w:rPr>
        <w:t xml:space="preserve"> </w:t>
      </w:r>
      <w:proofErr w:type="spellStart"/>
      <w:r w:rsidRPr="00257140">
        <w:rPr>
          <w:rFonts w:cs="Times New Roman"/>
          <w:sz w:val="20"/>
          <w:szCs w:val="20"/>
        </w:rPr>
        <w:t>μοι</w:t>
      </w:r>
      <w:proofErr w:type="spellEnd"/>
      <w:r w:rsidRPr="00257140">
        <w:rPr>
          <w:rFonts w:cs="Times New Roman"/>
          <w:sz w:val="20"/>
          <w:szCs w:val="20"/>
        </w:rPr>
        <w:t xml:space="preserve"> </w:t>
      </w:r>
      <w:proofErr w:type="spellStart"/>
      <w:r w:rsidRPr="00257140">
        <w:rPr>
          <w:rFonts w:cs="Times New Roman"/>
          <w:sz w:val="20"/>
          <w:szCs w:val="20"/>
        </w:rPr>
        <w:t>γλῶσσ</w:t>
      </w:r>
      <w:proofErr w:type="spellEnd"/>
      <w:r w:rsidRPr="00257140">
        <w:rPr>
          <w:rFonts w:cs="Times New Roman"/>
          <w:sz w:val="20"/>
          <w:szCs w:val="20"/>
        </w:rPr>
        <w:t xml:space="preserve">αν καὶ </w:t>
      </w:r>
      <w:proofErr w:type="spellStart"/>
      <w:r w:rsidRPr="00257140">
        <w:rPr>
          <w:rFonts w:cs="Times New Roman"/>
          <w:sz w:val="20"/>
          <w:szCs w:val="20"/>
        </w:rPr>
        <w:t>στόμ</w:t>
      </w:r>
      <w:proofErr w:type="spellEnd"/>
      <w:r w:rsidRPr="00257140">
        <w:rPr>
          <w:rFonts w:cs="Times New Roman"/>
          <w:sz w:val="20"/>
          <w:szCs w:val="20"/>
        </w:rPr>
        <w:t>᾽ ἐπωπᾷ / π</w:t>
      </w:r>
      <w:proofErr w:type="spellStart"/>
      <w:r w:rsidRPr="00257140">
        <w:rPr>
          <w:rFonts w:cs="Times New Roman"/>
          <w:sz w:val="20"/>
          <w:szCs w:val="20"/>
        </w:rPr>
        <w:t>ρὸς</w:t>
      </w:r>
      <w:proofErr w:type="spellEnd"/>
      <w:r w:rsidRPr="00257140">
        <w:rPr>
          <w:rFonts w:cs="Times New Roman"/>
          <w:sz w:val="20"/>
          <w:szCs w:val="20"/>
        </w:rPr>
        <w:t xml:space="preserve"> </w:t>
      </w:r>
      <w:proofErr w:type="spellStart"/>
      <w:r w:rsidRPr="00257140">
        <w:rPr>
          <w:rFonts w:cs="Times New Roman"/>
          <w:sz w:val="20"/>
          <w:szCs w:val="20"/>
        </w:rPr>
        <w:t>τάσδ</w:t>
      </w:r>
      <w:proofErr w:type="spellEnd"/>
      <w:r w:rsidRPr="00257140">
        <w:rPr>
          <w:rFonts w:cs="Times New Roman"/>
          <w:sz w:val="20"/>
          <w:szCs w:val="20"/>
        </w:rPr>
        <w:t xml:space="preserve">᾽ </w:t>
      </w:r>
      <w:proofErr w:type="spellStart"/>
      <w:r w:rsidRPr="00257140">
        <w:rPr>
          <w:rFonts w:cs="Times New Roman"/>
          <w:sz w:val="20"/>
          <w:szCs w:val="20"/>
        </w:rPr>
        <w:t>ἀ</w:t>
      </w:r>
      <w:r>
        <w:rPr>
          <w:rFonts w:cs="Times New Roman"/>
          <w:sz w:val="20"/>
          <w:szCs w:val="20"/>
        </w:rPr>
        <w:t>γρίως</w:t>
      </w:r>
      <w:proofErr w:type="spellEnd"/>
      <w:r>
        <w:rPr>
          <w:rFonts w:cs="Times New Roman"/>
          <w:sz w:val="20"/>
          <w:szCs w:val="20"/>
        </w:rPr>
        <w:t xml:space="preserve"> </w:t>
      </w:r>
      <w:r w:rsidRPr="00257140">
        <w:rPr>
          <w:rFonts w:cs="Times New Roman"/>
          <w:sz w:val="20"/>
          <w:szCs w:val="20"/>
        </w:rPr>
        <w:t>ἀπα</w:t>
      </w:r>
      <w:proofErr w:type="spellStart"/>
      <w:r w:rsidRPr="00257140">
        <w:rPr>
          <w:rFonts w:cs="Times New Roman"/>
          <w:sz w:val="20"/>
          <w:szCs w:val="20"/>
        </w:rPr>
        <w:t>νην</w:t>
      </w:r>
      <w:proofErr w:type="spellEnd"/>
      <w:r w:rsidRPr="00257140">
        <w:rPr>
          <w:rFonts w:cs="Times New Roman"/>
          <w:sz w:val="20"/>
          <w:szCs w:val="20"/>
        </w:rPr>
        <w:t xml:space="preserve">αμένας: / </w:t>
      </w:r>
      <w:proofErr w:type="spellStart"/>
      <w:r w:rsidRPr="00257140">
        <w:rPr>
          <w:rFonts w:cs="Times New Roman"/>
          <w:sz w:val="20"/>
          <w:szCs w:val="20"/>
        </w:rPr>
        <w:t>ἀλλ</w:t>
      </w:r>
      <w:proofErr w:type="spellEnd"/>
      <w:r w:rsidRPr="00257140">
        <w:rPr>
          <w:rFonts w:cs="Times New Roman"/>
          <w:sz w:val="20"/>
          <w:szCs w:val="20"/>
        </w:rPr>
        <w:t xml:space="preserve">᾽ </w:t>
      </w:r>
      <w:proofErr w:type="spellStart"/>
      <w:r w:rsidRPr="00257140">
        <w:rPr>
          <w:rFonts w:cs="Times New Roman"/>
          <w:sz w:val="20"/>
          <w:szCs w:val="20"/>
        </w:rPr>
        <w:t>ἐκράτησε</w:t>
      </w:r>
      <w:proofErr w:type="spellEnd"/>
      <w:r w:rsidRPr="00257140">
        <w:rPr>
          <w:rFonts w:cs="Times New Roman"/>
          <w:sz w:val="20"/>
          <w:szCs w:val="20"/>
        </w:rPr>
        <w:t xml:space="preserve"> </w:t>
      </w:r>
      <w:proofErr w:type="spellStart"/>
      <w:r w:rsidRPr="00257140">
        <w:rPr>
          <w:rFonts w:cs="Times New Roman"/>
          <w:sz w:val="20"/>
          <w:szCs w:val="20"/>
        </w:rPr>
        <w:t>Ζεὺς</w:t>
      </w:r>
      <w:proofErr w:type="spellEnd"/>
      <w:r w:rsidRPr="00257140">
        <w:rPr>
          <w:rFonts w:cs="Times New Roman"/>
          <w:sz w:val="20"/>
          <w:szCs w:val="20"/>
        </w:rPr>
        <w:t xml:space="preserve"> </w:t>
      </w:r>
      <w:proofErr w:type="spellStart"/>
      <w:r w:rsidRPr="00257140">
        <w:rPr>
          <w:rFonts w:cs="Times New Roman"/>
          <w:sz w:val="20"/>
          <w:szCs w:val="20"/>
        </w:rPr>
        <w:t>ἀγορ</w:t>
      </w:r>
      <w:proofErr w:type="spellEnd"/>
      <w:r w:rsidRPr="00257140">
        <w:rPr>
          <w:rFonts w:cs="Times New Roman"/>
          <w:sz w:val="20"/>
          <w:szCs w:val="20"/>
        </w:rPr>
        <w:t xml:space="preserve">αῖος: / </w:t>
      </w:r>
      <w:proofErr w:type="spellStart"/>
      <w:r w:rsidRPr="00257140">
        <w:rPr>
          <w:rFonts w:cs="Times New Roman"/>
          <w:sz w:val="20"/>
          <w:szCs w:val="20"/>
        </w:rPr>
        <w:t>νικᾷ</w:t>
      </w:r>
      <w:proofErr w:type="spellEnd"/>
      <w:r w:rsidRPr="00257140">
        <w:rPr>
          <w:rFonts w:cs="Times New Roman"/>
          <w:sz w:val="20"/>
          <w:szCs w:val="20"/>
        </w:rPr>
        <w:t xml:space="preserve"> δ᾽ </w:t>
      </w:r>
      <w:proofErr w:type="spellStart"/>
      <w:r w:rsidRPr="00257140">
        <w:rPr>
          <w:rFonts w:cs="Times New Roman"/>
          <w:sz w:val="20"/>
          <w:szCs w:val="20"/>
        </w:rPr>
        <w:t>ἀγ</w:t>
      </w:r>
      <w:proofErr w:type="spellEnd"/>
      <w:r w:rsidRPr="00257140">
        <w:rPr>
          <w:rFonts w:cs="Times New Roman"/>
          <w:sz w:val="20"/>
          <w:szCs w:val="20"/>
        </w:rPr>
        <w:t xml:space="preserve">αθῶν / </w:t>
      </w:r>
      <w:proofErr w:type="spellStart"/>
      <w:r w:rsidRPr="00257140">
        <w:rPr>
          <w:rFonts w:cs="Times New Roman"/>
          <w:sz w:val="20"/>
          <w:szCs w:val="20"/>
        </w:rPr>
        <w:t>ἔρις</w:t>
      </w:r>
      <w:proofErr w:type="spellEnd"/>
      <w:r w:rsidRPr="00257140">
        <w:rPr>
          <w:rFonts w:cs="Times New Roman"/>
          <w:sz w:val="20"/>
          <w:szCs w:val="20"/>
        </w:rPr>
        <w:t xml:space="preserve"> </w:t>
      </w:r>
      <w:proofErr w:type="spellStart"/>
      <w:r w:rsidRPr="00257140">
        <w:rPr>
          <w:rFonts w:cs="Times New Roman"/>
          <w:sz w:val="20"/>
          <w:szCs w:val="20"/>
        </w:rPr>
        <w:t>ἡμετέρ</w:t>
      </w:r>
      <w:proofErr w:type="spellEnd"/>
      <w:r w:rsidRPr="00257140">
        <w:rPr>
          <w:rFonts w:cs="Times New Roman"/>
          <w:sz w:val="20"/>
          <w:szCs w:val="20"/>
        </w:rPr>
        <w:t xml:space="preserve">α </w:t>
      </w:r>
      <w:proofErr w:type="spellStart"/>
      <w:r w:rsidRPr="00257140">
        <w:rPr>
          <w:rFonts w:cs="Times New Roman"/>
          <w:sz w:val="20"/>
          <w:szCs w:val="20"/>
        </w:rPr>
        <w:t>διὰ</w:t>
      </w:r>
      <w:proofErr w:type="spellEnd"/>
      <w:r w:rsidRPr="00257140">
        <w:rPr>
          <w:rFonts w:cs="Times New Roman"/>
          <w:sz w:val="20"/>
          <w:szCs w:val="20"/>
        </w:rPr>
        <w:t xml:space="preserve"> πα</w:t>
      </w:r>
      <w:proofErr w:type="spellStart"/>
      <w:r w:rsidRPr="00257140">
        <w:rPr>
          <w:rFonts w:cs="Times New Roman"/>
          <w:sz w:val="20"/>
          <w:szCs w:val="20"/>
        </w:rPr>
        <w:t>ντός</w:t>
      </w:r>
      <w:proofErr w:type="spellEnd"/>
      <w:r w:rsidRPr="00257140">
        <w:rPr>
          <w:rFonts w:cs="Times New Roman"/>
          <w:sz w:val="20"/>
          <w:szCs w:val="20"/>
        </w:rPr>
        <w:t xml:space="preserve">. </w:t>
      </w:r>
      <w:r>
        <w:rPr>
          <w:rFonts w:cs="Times New Roman"/>
          <w:sz w:val="20"/>
          <w:szCs w:val="20"/>
        </w:rPr>
        <w:t xml:space="preserve">Sigo la </w:t>
      </w:r>
      <w:r w:rsidRPr="00EE0DFF">
        <w:rPr>
          <w:rFonts w:cs="Times New Roman"/>
          <w:sz w:val="20"/>
          <w:szCs w:val="20"/>
        </w:rPr>
        <w:t xml:space="preserve">traducción de </w:t>
      </w:r>
      <w:r w:rsidRPr="00EE0DFF">
        <w:rPr>
          <w:rFonts w:cs="Times New Roman"/>
          <w:smallCaps/>
          <w:sz w:val="20"/>
          <w:szCs w:val="20"/>
        </w:rPr>
        <w:t>Perea Morales, B.</w:t>
      </w:r>
      <w:r>
        <w:rPr>
          <w:rFonts w:cs="Times New Roman"/>
          <w:sz w:val="20"/>
          <w:szCs w:val="20"/>
        </w:rPr>
        <w:t xml:space="preserve"> (2006), en </w:t>
      </w:r>
      <w:r w:rsidRPr="00EE0DFF">
        <w:rPr>
          <w:rFonts w:cs="Times New Roman"/>
          <w:smallCaps/>
          <w:sz w:val="20"/>
          <w:szCs w:val="20"/>
        </w:rPr>
        <w:t>Esquilo</w:t>
      </w:r>
      <w:r w:rsidRPr="00EE0DFF">
        <w:rPr>
          <w:rFonts w:cs="Times New Roman"/>
          <w:sz w:val="20"/>
          <w:szCs w:val="20"/>
        </w:rPr>
        <w:t xml:space="preserve"> (2006) [</w:t>
      </w:r>
      <w:proofErr w:type="spellStart"/>
      <w:r w:rsidRPr="00EE0DFF">
        <w:rPr>
          <w:rFonts w:cs="Times New Roman"/>
          <w:i/>
          <w:sz w:val="20"/>
          <w:szCs w:val="20"/>
        </w:rPr>
        <w:t>Eum</w:t>
      </w:r>
      <w:proofErr w:type="spellEnd"/>
      <w:r w:rsidRPr="00EE0DFF">
        <w:rPr>
          <w:rFonts w:cs="Times New Roman"/>
          <w:i/>
          <w:sz w:val="20"/>
          <w:szCs w:val="20"/>
        </w:rPr>
        <w:t>.</w:t>
      </w:r>
      <w:r w:rsidRPr="00EE0DFF">
        <w:rPr>
          <w:rFonts w:cs="Times New Roman"/>
          <w:sz w:val="20"/>
          <w:szCs w:val="20"/>
        </w:rPr>
        <w:t>] “Euménides”</w:t>
      </w:r>
      <w:r w:rsidRPr="00EE0DFF">
        <w:rPr>
          <w:rFonts w:cs="Times New Roman"/>
          <w:i/>
          <w:sz w:val="20"/>
          <w:szCs w:val="20"/>
        </w:rPr>
        <w:t>.</w:t>
      </w:r>
      <w:r w:rsidRPr="00EE0DFF">
        <w:rPr>
          <w:rFonts w:cs="Times New Roman"/>
          <w:sz w:val="20"/>
          <w:szCs w:val="20"/>
        </w:rPr>
        <w:t xml:space="preserve"> </w:t>
      </w:r>
      <w:r w:rsidRPr="00EE0DFF">
        <w:rPr>
          <w:rFonts w:cs="Times New Roman"/>
          <w:i/>
          <w:sz w:val="20"/>
          <w:szCs w:val="20"/>
        </w:rPr>
        <w:t xml:space="preserve">Tragedias </w:t>
      </w:r>
      <w:r w:rsidRPr="00EE0DFF">
        <w:rPr>
          <w:rFonts w:cs="Times New Roman"/>
          <w:sz w:val="20"/>
          <w:szCs w:val="20"/>
        </w:rPr>
        <w:t>Madrid: Gredos.</w:t>
      </w:r>
    </w:p>
  </w:footnote>
  <w:footnote w:id="3">
    <w:p w:rsidR="007E2FAF" w:rsidRPr="00257140" w:rsidRDefault="007E2FAF" w:rsidP="00C45FBD">
      <w:pPr>
        <w:pStyle w:val="NoSpacing"/>
        <w:spacing w:line="240" w:lineRule="auto"/>
        <w:ind w:left="0"/>
        <w:rPr>
          <w:rFonts w:cs="Times New Roman"/>
          <w:szCs w:val="20"/>
        </w:rPr>
      </w:pPr>
      <w:r w:rsidRPr="00257140">
        <w:rPr>
          <w:rStyle w:val="FootnoteReference"/>
          <w:rFonts w:cs="Times New Roman"/>
          <w:szCs w:val="20"/>
        </w:rPr>
        <w:footnoteRef/>
      </w:r>
      <w:r w:rsidRPr="00257140">
        <w:rPr>
          <w:rFonts w:cs="Times New Roman"/>
          <w:szCs w:val="20"/>
        </w:rPr>
        <w:t xml:space="preserve"> </w:t>
      </w:r>
      <w:r>
        <w:rPr>
          <w:rFonts w:cs="Times New Roman"/>
          <w:i/>
          <w:szCs w:val="20"/>
        </w:rPr>
        <w:t>Eu</w:t>
      </w:r>
      <w:r w:rsidRPr="00257140">
        <w:rPr>
          <w:rFonts w:cs="Times New Roman"/>
          <w:i/>
          <w:szCs w:val="20"/>
        </w:rPr>
        <w:t xml:space="preserve">. </w:t>
      </w:r>
      <w:r w:rsidRPr="00257140">
        <w:rPr>
          <w:rFonts w:cs="Times New Roman"/>
          <w:szCs w:val="20"/>
        </w:rPr>
        <w:t>81-84: “Allí [junto a la estatua de Atenea] dispondremos de jueces para esta acusación y discursos persuasivos, con los que hallaremos medios de que te liberen por completo de estos sufrimientos, ya que fui yo quien te convenció de que mataras a tu madre” [</w:t>
      </w:r>
      <w:proofErr w:type="spellStart"/>
      <w:r w:rsidRPr="00257140">
        <w:rPr>
          <w:rFonts w:cs="Times New Roman"/>
          <w:szCs w:val="20"/>
        </w:rPr>
        <w:t>κἀκεῖ</w:t>
      </w:r>
      <w:proofErr w:type="spellEnd"/>
      <w:r w:rsidRPr="00257140">
        <w:rPr>
          <w:rFonts w:cs="Times New Roman"/>
          <w:szCs w:val="20"/>
        </w:rPr>
        <w:t xml:space="preserve"> </w:t>
      </w:r>
      <w:proofErr w:type="spellStart"/>
      <w:r w:rsidRPr="00257140">
        <w:rPr>
          <w:rFonts w:cs="Times New Roman"/>
          <w:szCs w:val="20"/>
        </w:rPr>
        <w:t>δικ</w:t>
      </w:r>
      <w:proofErr w:type="spellEnd"/>
      <w:r w:rsidRPr="00257140">
        <w:rPr>
          <w:rFonts w:cs="Times New Roman"/>
          <w:szCs w:val="20"/>
        </w:rPr>
        <w:t xml:space="preserve">αστὰς </w:t>
      </w:r>
      <w:proofErr w:type="spellStart"/>
      <w:r w:rsidRPr="00257140">
        <w:rPr>
          <w:rFonts w:cs="Times New Roman"/>
          <w:szCs w:val="20"/>
        </w:rPr>
        <w:t>τῶνδε</w:t>
      </w:r>
      <w:proofErr w:type="spellEnd"/>
      <w:r w:rsidRPr="00257140">
        <w:rPr>
          <w:rFonts w:cs="Times New Roman"/>
          <w:szCs w:val="20"/>
        </w:rPr>
        <w:t xml:space="preserve"> καὶ </w:t>
      </w:r>
      <w:proofErr w:type="spellStart"/>
      <w:r w:rsidRPr="00257140">
        <w:rPr>
          <w:rFonts w:cs="Times New Roman"/>
          <w:szCs w:val="20"/>
        </w:rPr>
        <w:t>θελκτηρίους</w:t>
      </w:r>
      <w:proofErr w:type="spellEnd"/>
      <w:r w:rsidRPr="00257140">
        <w:rPr>
          <w:rFonts w:cs="Times New Roman"/>
          <w:szCs w:val="20"/>
        </w:rPr>
        <w:t xml:space="preserve"> / </w:t>
      </w:r>
      <w:proofErr w:type="spellStart"/>
      <w:r w:rsidRPr="00257140">
        <w:rPr>
          <w:rFonts w:cs="Times New Roman"/>
          <w:szCs w:val="20"/>
        </w:rPr>
        <w:t>μύθους</w:t>
      </w:r>
      <w:proofErr w:type="spellEnd"/>
      <w:r w:rsidRPr="00257140">
        <w:rPr>
          <w:rFonts w:cs="Times New Roman"/>
          <w:szCs w:val="20"/>
        </w:rPr>
        <w:t xml:space="preserve"> </w:t>
      </w:r>
      <w:proofErr w:type="spellStart"/>
      <w:r w:rsidRPr="00257140">
        <w:rPr>
          <w:rFonts w:cs="Times New Roman"/>
          <w:szCs w:val="20"/>
        </w:rPr>
        <w:t>ἔχοντες</w:t>
      </w:r>
      <w:proofErr w:type="spellEnd"/>
      <w:r w:rsidRPr="00257140">
        <w:rPr>
          <w:rFonts w:cs="Times New Roman"/>
          <w:szCs w:val="20"/>
        </w:rPr>
        <w:t xml:space="preserve"> </w:t>
      </w:r>
      <w:proofErr w:type="spellStart"/>
      <w:r w:rsidRPr="00257140">
        <w:rPr>
          <w:rFonts w:cs="Times New Roman"/>
          <w:szCs w:val="20"/>
        </w:rPr>
        <w:t>μηχ</w:t>
      </w:r>
      <w:proofErr w:type="spellEnd"/>
      <w:r w:rsidRPr="00257140">
        <w:rPr>
          <w:rFonts w:cs="Times New Roman"/>
          <w:szCs w:val="20"/>
        </w:rPr>
        <w:t xml:space="preserve">ανὰς </w:t>
      </w:r>
      <w:proofErr w:type="spellStart"/>
      <w:r w:rsidRPr="00257140">
        <w:rPr>
          <w:rFonts w:cs="Times New Roman"/>
          <w:szCs w:val="20"/>
        </w:rPr>
        <w:t>εὑρήσομεν</w:t>
      </w:r>
      <w:proofErr w:type="spellEnd"/>
      <w:r w:rsidRPr="00257140">
        <w:rPr>
          <w:rFonts w:cs="Times New Roman"/>
          <w:szCs w:val="20"/>
        </w:rPr>
        <w:t xml:space="preserve">, / </w:t>
      </w:r>
      <w:proofErr w:type="spellStart"/>
      <w:r w:rsidRPr="00257140">
        <w:rPr>
          <w:rFonts w:cs="Times New Roman"/>
          <w:szCs w:val="20"/>
        </w:rPr>
        <w:t>ὥστ</w:t>
      </w:r>
      <w:proofErr w:type="spellEnd"/>
      <w:r w:rsidRPr="00257140">
        <w:rPr>
          <w:rFonts w:cs="Times New Roman"/>
          <w:szCs w:val="20"/>
        </w:rPr>
        <w:t xml:space="preserve">᾽ </w:t>
      </w:r>
      <w:proofErr w:type="spellStart"/>
      <w:r w:rsidRPr="00257140">
        <w:rPr>
          <w:rFonts w:cs="Times New Roman"/>
          <w:szCs w:val="20"/>
        </w:rPr>
        <w:t>ἐς</w:t>
      </w:r>
      <w:proofErr w:type="spellEnd"/>
      <w:r w:rsidRPr="00257140">
        <w:rPr>
          <w:rFonts w:cs="Times New Roman"/>
          <w:szCs w:val="20"/>
        </w:rPr>
        <w:t xml:space="preserve"> </w:t>
      </w:r>
      <w:proofErr w:type="spellStart"/>
      <w:r w:rsidRPr="00257140">
        <w:rPr>
          <w:rFonts w:cs="Times New Roman"/>
          <w:szCs w:val="20"/>
        </w:rPr>
        <w:t>τὸ</w:t>
      </w:r>
      <w:proofErr w:type="spellEnd"/>
      <w:r w:rsidRPr="00257140">
        <w:rPr>
          <w:rFonts w:cs="Times New Roman"/>
          <w:szCs w:val="20"/>
        </w:rPr>
        <w:t xml:space="preserve"> π</w:t>
      </w:r>
      <w:proofErr w:type="spellStart"/>
      <w:r w:rsidRPr="00257140">
        <w:rPr>
          <w:rFonts w:cs="Times New Roman"/>
          <w:szCs w:val="20"/>
        </w:rPr>
        <w:t>ᾶν</w:t>
      </w:r>
      <w:proofErr w:type="spellEnd"/>
      <w:r w:rsidRPr="00257140">
        <w:rPr>
          <w:rFonts w:cs="Times New Roman"/>
          <w:szCs w:val="20"/>
        </w:rPr>
        <w:t xml:space="preserve"> </w:t>
      </w:r>
      <w:proofErr w:type="spellStart"/>
      <w:r w:rsidRPr="00257140">
        <w:rPr>
          <w:rFonts w:cs="Times New Roman"/>
          <w:szCs w:val="20"/>
        </w:rPr>
        <w:t>σε</w:t>
      </w:r>
      <w:proofErr w:type="spellEnd"/>
      <w:r w:rsidRPr="00257140">
        <w:rPr>
          <w:rFonts w:cs="Times New Roman"/>
          <w:szCs w:val="20"/>
        </w:rPr>
        <w:t xml:space="preserve"> </w:t>
      </w:r>
      <w:proofErr w:type="spellStart"/>
      <w:r w:rsidRPr="00257140">
        <w:rPr>
          <w:rFonts w:cs="Times New Roman"/>
          <w:szCs w:val="20"/>
        </w:rPr>
        <w:t>τῶνδ</w:t>
      </w:r>
      <w:proofErr w:type="spellEnd"/>
      <w:r w:rsidRPr="00257140">
        <w:rPr>
          <w:rFonts w:cs="Times New Roman"/>
          <w:szCs w:val="20"/>
        </w:rPr>
        <w:t>᾽ ἀπα</w:t>
      </w:r>
      <w:proofErr w:type="spellStart"/>
      <w:r w:rsidRPr="00257140">
        <w:rPr>
          <w:rFonts w:cs="Times New Roman"/>
          <w:szCs w:val="20"/>
        </w:rPr>
        <w:t>λλάξ</w:t>
      </w:r>
      <w:proofErr w:type="spellEnd"/>
      <w:r w:rsidRPr="00257140">
        <w:rPr>
          <w:rFonts w:cs="Times New Roman"/>
          <w:szCs w:val="20"/>
        </w:rPr>
        <w:t>αι π</w:t>
      </w:r>
      <w:proofErr w:type="spellStart"/>
      <w:r w:rsidRPr="00257140">
        <w:rPr>
          <w:rFonts w:cs="Times New Roman"/>
          <w:szCs w:val="20"/>
        </w:rPr>
        <w:t>όνων</w:t>
      </w:r>
      <w:proofErr w:type="spellEnd"/>
      <w:r w:rsidRPr="00257140">
        <w:rPr>
          <w:rFonts w:cs="Times New Roman"/>
          <w:szCs w:val="20"/>
        </w:rPr>
        <w:t xml:space="preserve">: / καὶ </w:t>
      </w:r>
      <w:proofErr w:type="spellStart"/>
      <w:r w:rsidRPr="00257140">
        <w:rPr>
          <w:rFonts w:cs="Times New Roman"/>
          <w:szCs w:val="20"/>
        </w:rPr>
        <w:t>γὰρ</w:t>
      </w:r>
      <w:proofErr w:type="spellEnd"/>
      <w:r w:rsidRPr="00257140">
        <w:rPr>
          <w:rFonts w:cs="Times New Roman"/>
          <w:szCs w:val="20"/>
        </w:rPr>
        <w:t xml:space="preserve"> </w:t>
      </w:r>
      <w:proofErr w:type="spellStart"/>
      <w:r w:rsidRPr="00257140">
        <w:rPr>
          <w:rFonts w:cs="Times New Roman"/>
          <w:szCs w:val="20"/>
        </w:rPr>
        <w:t>κτ</w:t>
      </w:r>
      <w:proofErr w:type="spellEnd"/>
      <w:r w:rsidRPr="00257140">
        <w:rPr>
          <w:rFonts w:cs="Times New Roman"/>
          <w:szCs w:val="20"/>
        </w:rPr>
        <w:t>ανεῖν σ᾽ ἔπ</w:t>
      </w:r>
      <w:proofErr w:type="spellStart"/>
      <w:r w:rsidRPr="00257140">
        <w:rPr>
          <w:rFonts w:cs="Times New Roman"/>
          <w:szCs w:val="20"/>
        </w:rPr>
        <w:t>εισ</w:t>
      </w:r>
      <w:proofErr w:type="spellEnd"/>
      <w:r w:rsidRPr="00257140">
        <w:rPr>
          <w:rFonts w:cs="Times New Roman"/>
          <w:szCs w:val="20"/>
        </w:rPr>
        <w:t xml:space="preserve">α </w:t>
      </w:r>
      <w:proofErr w:type="spellStart"/>
      <w:r w:rsidRPr="00257140">
        <w:rPr>
          <w:rFonts w:cs="Times New Roman"/>
          <w:szCs w:val="20"/>
        </w:rPr>
        <w:t>μητρῷον</w:t>
      </w:r>
      <w:proofErr w:type="spellEnd"/>
      <w:r w:rsidRPr="00257140">
        <w:rPr>
          <w:rFonts w:cs="Times New Roman"/>
          <w:szCs w:val="20"/>
        </w:rPr>
        <w:t xml:space="preserve"> </w:t>
      </w:r>
      <w:proofErr w:type="spellStart"/>
      <w:r w:rsidRPr="00257140">
        <w:rPr>
          <w:rFonts w:cs="Times New Roman"/>
          <w:szCs w:val="20"/>
        </w:rPr>
        <w:t>δέμ</w:t>
      </w:r>
      <w:proofErr w:type="spellEnd"/>
      <w:r w:rsidRPr="00257140">
        <w:rPr>
          <w:rFonts w:cs="Times New Roman"/>
          <w:szCs w:val="20"/>
        </w:rPr>
        <w:t>ας].</w:t>
      </w:r>
    </w:p>
  </w:footnote>
  <w:footnote w:id="4">
    <w:p w:rsidR="007E2FAF" w:rsidRPr="00257140" w:rsidRDefault="007E2FAF" w:rsidP="00F45BAC">
      <w:pPr>
        <w:pStyle w:val="NoSpacing"/>
        <w:spacing w:line="240" w:lineRule="auto"/>
        <w:ind w:left="0"/>
        <w:rPr>
          <w:rFonts w:cs="Times New Roman"/>
          <w:szCs w:val="20"/>
        </w:rPr>
      </w:pPr>
      <w:r w:rsidRPr="00257140">
        <w:rPr>
          <w:rStyle w:val="FootnoteReference"/>
          <w:rFonts w:cs="Times New Roman"/>
          <w:szCs w:val="20"/>
        </w:rPr>
        <w:footnoteRef/>
      </w:r>
      <w:r w:rsidRPr="00257140">
        <w:rPr>
          <w:rFonts w:cs="Times New Roman"/>
          <w:szCs w:val="20"/>
        </w:rPr>
        <w:t xml:space="preserve"> </w:t>
      </w:r>
      <w:r w:rsidRPr="00257140">
        <w:rPr>
          <w:rFonts w:cs="Times New Roman"/>
          <w:i/>
          <w:szCs w:val="20"/>
        </w:rPr>
        <w:t xml:space="preserve">Eu. </w:t>
      </w:r>
      <w:r w:rsidRPr="00257140">
        <w:rPr>
          <w:rFonts w:cs="Times New Roman"/>
          <w:szCs w:val="20"/>
        </w:rPr>
        <w:t>885-891: “Así que, si para ti significa algo la santa majestad de Persuasión, si mi lengua te calma y te hechiza, puedes quedarte aquí. Pero, si no quieres quedarte, no podrás descargar con justicia contra esta ciudad tu cólera o tu rencor o algún daño para su pueblo, porque tú puedes por siempre recibir honores con toda justicia, como partícipe de esta tierra” [</w:t>
      </w:r>
      <w:proofErr w:type="spellStart"/>
      <w:r w:rsidRPr="00257140">
        <w:rPr>
          <w:rFonts w:cs="Times New Roman"/>
          <w:szCs w:val="20"/>
        </w:rPr>
        <w:t>ἀλλ</w:t>
      </w:r>
      <w:proofErr w:type="spellEnd"/>
      <w:r w:rsidRPr="00257140">
        <w:rPr>
          <w:rFonts w:cs="Times New Roman"/>
          <w:szCs w:val="20"/>
        </w:rPr>
        <w:t xml:space="preserve">᾽ </w:t>
      </w:r>
      <w:proofErr w:type="spellStart"/>
      <w:r w:rsidRPr="00257140">
        <w:rPr>
          <w:rFonts w:cs="Times New Roman"/>
          <w:szCs w:val="20"/>
        </w:rPr>
        <w:t>εἰ</w:t>
      </w:r>
      <w:proofErr w:type="spellEnd"/>
      <w:r w:rsidRPr="00257140">
        <w:rPr>
          <w:rFonts w:cs="Times New Roman"/>
          <w:szCs w:val="20"/>
        </w:rPr>
        <w:t xml:space="preserve"> </w:t>
      </w:r>
      <w:proofErr w:type="spellStart"/>
      <w:r w:rsidRPr="00257140">
        <w:rPr>
          <w:rFonts w:cs="Times New Roman"/>
          <w:szCs w:val="20"/>
        </w:rPr>
        <w:t>μὲν</w:t>
      </w:r>
      <w:proofErr w:type="spellEnd"/>
      <w:r w:rsidRPr="00257140">
        <w:rPr>
          <w:rFonts w:cs="Times New Roman"/>
          <w:szCs w:val="20"/>
        </w:rPr>
        <w:t xml:space="preserve"> </w:t>
      </w:r>
      <w:proofErr w:type="spellStart"/>
      <w:r w:rsidRPr="00257140">
        <w:rPr>
          <w:rFonts w:cs="Times New Roman"/>
          <w:szCs w:val="20"/>
        </w:rPr>
        <w:t>ἁγνόν</w:t>
      </w:r>
      <w:proofErr w:type="spellEnd"/>
      <w:r w:rsidRPr="00257140">
        <w:rPr>
          <w:rFonts w:cs="Times New Roman"/>
          <w:szCs w:val="20"/>
        </w:rPr>
        <w:t xml:space="preserve"> </w:t>
      </w:r>
      <w:proofErr w:type="spellStart"/>
      <w:r w:rsidRPr="00257140">
        <w:rPr>
          <w:rFonts w:cs="Times New Roman"/>
          <w:szCs w:val="20"/>
        </w:rPr>
        <w:t>ἐστί</w:t>
      </w:r>
      <w:proofErr w:type="spellEnd"/>
      <w:r w:rsidRPr="00257140">
        <w:rPr>
          <w:rFonts w:cs="Times New Roman"/>
          <w:szCs w:val="20"/>
        </w:rPr>
        <w:t xml:space="preserve"> </w:t>
      </w:r>
      <w:proofErr w:type="spellStart"/>
      <w:r w:rsidRPr="00257140">
        <w:rPr>
          <w:rFonts w:cs="Times New Roman"/>
          <w:szCs w:val="20"/>
        </w:rPr>
        <w:t>σοι</w:t>
      </w:r>
      <w:proofErr w:type="spellEnd"/>
      <w:r w:rsidRPr="00257140">
        <w:rPr>
          <w:rFonts w:cs="Times New Roman"/>
          <w:szCs w:val="20"/>
        </w:rPr>
        <w:t xml:space="preserve"> </w:t>
      </w:r>
      <w:proofErr w:type="spellStart"/>
      <w:r w:rsidRPr="00257140">
        <w:rPr>
          <w:rFonts w:cs="Times New Roman"/>
          <w:szCs w:val="20"/>
        </w:rPr>
        <w:t>Πειθοῦς</w:t>
      </w:r>
      <w:proofErr w:type="spellEnd"/>
      <w:r w:rsidRPr="00257140">
        <w:rPr>
          <w:rFonts w:cs="Times New Roman"/>
          <w:szCs w:val="20"/>
        </w:rPr>
        <w:t xml:space="preserve"> </w:t>
      </w:r>
      <w:proofErr w:type="spellStart"/>
      <w:r w:rsidRPr="00257140">
        <w:rPr>
          <w:rFonts w:cs="Times New Roman"/>
          <w:szCs w:val="20"/>
        </w:rPr>
        <w:t>σέ</w:t>
      </w:r>
      <w:proofErr w:type="spellEnd"/>
      <w:r w:rsidRPr="00257140">
        <w:rPr>
          <w:rFonts w:cs="Times New Roman"/>
          <w:szCs w:val="20"/>
        </w:rPr>
        <w:t xml:space="preserve">βας; / </w:t>
      </w:r>
      <w:proofErr w:type="spellStart"/>
      <w:r w:rsidRPr="00257140">
        <w:rPr>
          <w:rFonts w:cs="Times New Roman"/>
          <w:szCs w:val="20"/>
        </w:rPr>
        <w:t>γλώσσης</w:t>
      </w:r>
      <w:proofErr w:type="spellEnd"/>
      <w:r w:rsidRPr="00257140">
        <w:rPr>
          <w:rFonts w:cs="Times New Roman"/>
          <w:szCs w:val="20"/>
        </w:rPr>
        <w:t xml:space="preserve"> </w:t>
      </w:r>
      <w:proofErr w:type="spellStart"/>
      <w:r w:rsidRPr="00257140">
        <w:rPr>
          <w:rFonts w:cs="Times New Roman"/>
          <w:szCs w:val="20"/>
        </w:rPr>
        <w:t>ἐμῆς</w:t>
      </w:r>
      <w:proofErr w:type="spellEnd"/>
      <w:r w:rsidRPr="00257140">
        <w:rPr>
          <w:rFonts w:cs="Times New Roman"/>
          <w:szCs w:val="20"/>
        </w:rPr>
        <w:t xml:space="preserve"> </w:t>
      </w:r>
      <w:proofErr w:type="spellStart"/>
      <w:r w:rsidRPr="00257140">
        <w:rPr>
          <w:rFonts w:cs="Times New Roman"/>
          <w:szCs w:val="20"/>
        </w:rPr>
        <w:t>μείλιγμ</w:t>
      </w:r>
      <w:proofErr w:type="spellEnd"/>
      <w:r w:rsidRPr="00257140">
        <w:rPr>
          <w:rFonts w:cs="Times New Roman"/>
          <w:szCs w:val="20"/>
        </w:rPr>
        <w:t xml:space="preserve">α καὶ </w:t>
      </w:r>
      <w:proofErr w:type="spellStart"/>
      <w:r w:rsidRPr="00257140">
        <w:rPr>
          <w:rFonts w:cs="Times New Roman"/>
          <w:szCs w:val="20"/>
        </w:rPr>
        <w:t>θελκτήριον</w:t>
      </w:r>
      <w:proofErr w:type="spellEnd"/>
      <w:r w:rsidRPr="00257140">
        <w:rPr>
          <w:rFonts w:cs="Times New Roman"/>
          <w:szCs w:val="20"/>
        </w:rPr>
        <w:t xml:space="preserve">, / </w:t>
      </w:r>
      <w:proofErr w:type="spellStart"/>
      <w:r w:rsidRPr="00257140">
        <w:rPr>
          <w:rFonts w:cs="Times New Roman"/>
          <w:szCs w:val="20"/>
        </w:rPr>
        <w:t>σὺ</w:t>
      </w:r>
      <w:proofErr w:type="spellEnd"/>
      <w:r w:rsidRPr="00257140">
        <w:rPr>
          <w:rFonts w:cs="Times New Roman"/>
          <w:szCs w:val="20"/>
        </w:rPr>
        <w:t xml:space="preserve"> δ᾽ </w:t>
      </w:r>
      <w:proofErr w:type="spellStart"/>
      <w:r w:rsidRPr="00257140">
        <w:rPr>
          <w:rFonts w:cs="Times New Roman"/>
          <w:szCs w:val="20"/>
        </w:rPr>
        <w:t>οὖν</w:t>
      </w:r>
      <w:proofErr w:type="spellEnd"/>
      <w:r w:rsidRPr="00257140">
        <w:rPr>
          <w:rFonts w:cs="Times New Roman"/>
          <w:szCs w:val="20"/>
        </w:rPr>
        <w:t xml:space="preserve"> </w:t>
      </w:r>
      <w:proofErr w:type="spellStart"/>
      <w:r w:rsidRPr="00257140">
        <w:rPr>
          <w:rFonts w:cs="Times New Roman"/>
          <w:szCs w:val="20"/>
        </w:rPr>
        <w:t>μένοις</w:t>
      </w:r>
      <w:proofErr w:type="spellEnd"/>
      <w:r w:rsidRPr="00257140">
        <w:rPr>
          <w:rFonts w:cs="Times New Roman"/>
          <w:szCs w:val="20"/>
        </w:rPr>
        <w:t xml:space="preserve"> </w:t>
      </w:r>
      <w:proofErr w:type="spellStart"/>
      <w:r w:rsidRPr="00257140">
        <w:rPr>
          <w:rFonts w:cs="Times New Roman"/>
          <w:szCs w:val="20"/>
        </w:rPr>
        <w:t>ἄν</w:t>
      </w:r>
      <w:proofErr w:type="spellEnd"/>
      <w:r w:rsidRPr="00257140">
        <w:rPr>
          <w:rFonts w:cs="Times New Roman"/>
          <w:szCs w:val="20"/>
        </w:rPr>
        <w:t xml:space="preserve">: </w:t>
      </w:r>
      <w:proofErr w:type="spellStart"/>
      <w:r w:rsidRPr="00257140">
        <w:rPr>
          <w:rFonts w:cs="Times New Roman"/>
          <w:szCs w:val="20"/>
        </w:rPr>
        <w:t>εἰ</w:t>
      </w:r>
      <w:proofErr w:type="spellEnd"/>
      <w:r w:rsidRPr="00257140">
        <w:rPr>
          <w:rFonts w:cs="Times New Roman"/>
          <w:szCs w:val="20"/>
        </w:rPr>
        <w:t xml:space="preserve"> </w:t>
      </w:r>
      <w:proofErr w:type="spellStart"/>
      <w:r w:rsidRPr="00257140">
        <w:rPr>
          <w:rFonts w:cs="Times New Roman"/>
          <w:szCs w:val="20"/>
        </w:rPr>
        <w:t>δὲ</w:t>
      </w:r>
      <w:proofErr w:type="spellEnd"/>
      <w:r w:rsidRPr="00257140">
        <w:rPr>
          <w:rFonts w:cs="Times New Roman"/>
          <w:szCs w:val="20"/>
        </w:rPr>
        <w:t xml:space="preserve"> </w:t>
      </w:r>
      <w:proofErr w:type="spellStart"/>
      <w:r w:rsidRPr="00257140">
        <w:rPr>
          <w:rFonts w:cs="Times New Roman"/>
          <w:szCs w:val="20"/>
        </w:rPr>
        <w:t>μὴ</w:t>
      </w:r>
      <w:proofErr w:type="spellEnd"/>
      <w:r w:rsidRPr="00257140">
        <w:rPr>
          <w:rFonts w:cs="Times New Roman"/>
          <w:szCs w:val="20"/>
        </w:rPr>
        <w:t xml:space="preserve"> </w:t>
      </w:r>
      <w:proofErr w:type="spellStart"/>
      <w:r w:rsidRPr="00257140">
        <w:rPr>
          <w:rFonts w:cs="Times New Roman"/>
          <w:szCs w:val="20"/>
        </w:rPr>
        <w:t>θέλεις</w:t>
      </w:r>
      <w:proofErr w:type="spellEnd"/>
      <w:r w:rsidRPr="00257140">
        <w:rPr>
          <w:rFonts w:cs="Times New Roman"/>
          <w:szCs w:val="20"/>
        </w:rPr>
        <w:t xml:space="preserve"> </w:t>
      </w:r>
      <w:proofErr w:type="spellStart"/>
      <w:r w:rsidRPr="00257140">
        <w:rPr>
          <w:rFonts w:cs="Times New Roman"/>
          <w:szCs w:val="20"/>
        </w:rPr>
        <w:t>μένειν</w:t>
      </w:r>
      <w:proofErr w:type="spellEnd"/>
      <w:r w:rsidRPr="00257140">
        <w:rPr>
          <w:rFonts w:cs="Times New Roman"/>
          <w:szCs w:val="20"/>
        </w:rPr>
        <w:t xml:space="preserve">, / </w:t>
      </w:r>
      <w:proofErr w:type="spellStart"/>
      <w:r w:rsidRPr="00257140">
        <w:rPr>
          <w:rFonts w:cs="Times New Roman"/>
          <w:szCs w:val="20"/>
        </w:rPr>
        <w:t>οὔ</w:t>
      </w:r>
      <w:proofErr w:type="spellEnd"/>
      <w:r w:rsidRPr="00257140">
        <w:rPr>
          <w:rFonts w:cs="Times New Roman"/>
          <w:szCs w:val="20"/>
        </w:rPr>
        <w:t xml:space="preserve"> </w:t>
      </w:r>
      <w:proofErr w:type="spellStart"/>
      <w:r w:rsidRPr="00257140">
        <w:rPr>
          <w:rFonts w:cs="Times New Roman"/>
          <w:szCs w:val="20"/>
        </w:rPr>
        <w:t>τἂν</w:t>
      </w:r>
      <w:proofErr w:type="spellEnd"/>
      <w:r w:rsidRPr="00257140">
        <w:rPr>
          <w:rFonts w:cs="Times New Roman"/>
          <w:szCs w:val="20"/>
        </w:rPr>
        <w:t xml:space="preserve"> </w:t>
      </w:r>
      <w:proofErr w:type="spellStart"/>
      <w:r w:rsidRPr="00257140">
        <w:rPr>
          <w:rFonts w:cs="Times New Roman"/>
          <w:szCs w:val="20"/>
        </w:rPr>
        <w:t>δικ</w:t>
      </w:r>
      <w:proofErr w:type="spellEnd"/>
      <w:r w:rsidRPr="00257140">
        <w:rPr>
          <w:rFonts w:cs="Times New Roman"/>
          <w:szCs w:val="20"/>
        </w:rPr>
        <w:t xml:space="preserve">αίως </w:t>
      </w:r>
      <w:proofErr w:type="spellStart"/>
      <w:r w:rsidRPr="00257140">
        <w:rPr>
          <w:rFonts w:cs="Times New Roman"/>
          <w:szCs w:val="20"/>
        </w:rPr>
        <w:t>τῇδ</w:t>
      </w:r>
      <w:proofErr w:type="spellEnd"/>
      <w:r w:rsidRPr="00257140">
        <w:rPr>
          <w:rFonts w:cs="Times New Roman"/>
          <w:szCs w:val="20"/>
        </w:rPr>
        <w:t>᾽ ἐπ</w:t>
      </w:r>
      <w:proofErr w:type="spellStart"/>
      <w:r w:rsidRPr="00257140">
        <w:rPr>
          <w:rFonts w:cs="Times New Roman"/>
          <w:szCs w:val="20"/>
        </w:rPr>
        <w:t>ιρρέ</w:t>
      </w:r>
      <w:proofErr w:type="spellEnd"/>
      <w:r w:rsidRPr="00257140">
        <w:rPr>
          <w:rFonts w:cs="Times New Roman"/>
          <w:szCs w:val="20"/>
        </w:rPr>
        <w:t>ποις π</w:t>
      </w:r>
      <w:proofErr w:type="spellStart"/>
      <w:r w:rsidRPr="00257140">
        <w:rPr>
          <w:rFonts w:cs="Times New Roman"/>
          <w:szCs w:val="20"/>
        </w:rPr>
        <w:t>όλει</w:t>
      </w:r>
      <w:proofErr w:type="spellEnd"/>
      <w:r w:rsidRPr="00257140">
        <w:rPr>
          <w:rFonts w:cs="Times New Roman"/>
          <w:szCs w:val="20"/>
        </w:rPr>
        <w:t xml:space="preserve"> / </w:t>
      </w:r>
      <w:proofErr w:type="spellStart"/>
      <w:r w:rsidRPr="00257140">
        <w:rPr>
          <w:rFonts w:cs="Times New Roman"/>
          <w:szCs w:val="20"/>
        </w:rPr>
        <w:t>μῆνίν</w:t>
      </w:r>
      <w:proofErr w:type="spellEnd"/>
      <w:r w:rsidRPr="00257140">
        <w:rPr>
          <w:rFonts w:cs="Times New Roman"/>
          <w:szCs w:val="20"/>
        </w:rPr>
        <w:t xml:space="preserve"> </w:t>
      </w:r>
      <w:proofErr w:type="spellStart"/>
      <w:r w:rsidRPr="00257140">
        <w:rPr>
          <w:rFonts w:cs="Times New Roman"/>
          <w:szCs w:val="20"/>
        </w:rPr>
        <w:t>τιν</w:t>
      </w:r>
      <w:proofErr w:type="spellEnd"/>
      <w:r w:rsidRPr="00257140">
        <w:rPr>
          <w:rFonts w:cs="Times New Roman"/>
          <w:szCs w:val="20"/>
        </w:rPr>
        <w:t xml:space="preserve">᾽ ἢ </w:t>
      </w:r>
      <w:proofErr w:type="spellStart"/>
      <w:r w:rsidRPr="00257140">
        <w:rPr>
          <w:rFonts w:cs="Times New Roman"/>
          <w:szCs w:val="20"/>
        </w:rPr>
        <w:t>κότον</w:t>
      </w:r>
      <w:proofErr w:type="spellEnd"/>
      <w:r w:rsidRPr="00257140">
        <w:rPr>
          <w:rFonts w:cs="Times New Roman"/>
          <w:szCs w:val="20"/>
        </w:rPr>
        <w:t xml:space="preserve"> </w:t>
      </w:r>
      <w:proofErr w:type="spellStart"/>
      <w:r w:rsidRPr="00257140">
        <w:rPr>
          <w:rFonts w:cs="Times New Roman"/>
          <w:szCs w:val="20"/>
        </w:rPr>
        <w:t>τιν</w:t>
      </w:r>
      <w:proofErr w:type="spellEnd"/>
      <w:r w:rsidRPr="00257140">
        <w:rPr>
          <w:rFonts w:cs="Times New Roman"/>
          <w:szCs w:val="20"/>
        </w:rPr>
        <w:t>᾽ ἢ β</w:t>
      </w:r>
      <w:proofErr w:type="spellStart"/>
      <w:r w:rsidRPr="00257140">
        <w:rPr>
          <w:rFonts w:cs="Times New Roman"/>
          <w:szCs w:val="20"/>
        </w:rPr>
        <w:t>λά</w:t>
      </w:r>
      <w:proofErr w:type="spellEnd"/>
      <w:r w:rsidRPr="00257140">
        <w:rPr>
          <w:rFonts w:cs="Times New Roman"/>
          <w:szCs w:val="20"/>
        </w:rPr>
        <w:t xml:space="preserve">βην </w:t>
      </w:r>
      <w:proofErr w:type="spellStart"/>
      <w:r w:rsidRPr="00257140">
        <w:rPr>
          <w:rFonts w:cs="Times New Roman"/>
          <w:szCs w:val="20"/>
        </w:rPr>
        <w:t>στρ</w:t>
      </w:r>
      <w:proofErr w:type="spellEnd"/>
      <w:r w:rsidRPr="00257140">
        <w:rPr>
          <w:rFonts w:cs="Times New Roman"/>
          <w:szCs w:val="20"/>
        </w:rPr>
        <w:t xml:space="preserve">ατῷ. / </w:t>
      </w:r>
      <w:proofErr w:type="spellStart"/>
      <w:r w:rsidRPr="00257140">
        <w:rPr>
          <w:rFonts w:cs="Times New Roman"/>
          <w:szCs w:val="20"/>
        </w:rPr>
        <w:t>ἔξεστι</w:t>
      </w:r>
      <w:proofErr w:type="spellEnd"/>
      <w:r w:rsidRPr="00257140">
        <w:rPr>
          <w:rFonts w:cs="Times New Roman"/>
          <w:szCs w:val="20"/>
        </w:rPr>
        <w:t xml:space="preserve"> </w:t>
      </w:r>
      <w:proofErr w:type="spellStart"/>
      <w:r w:rsidRPr="00257140">
        <w:rPr>
          <w:rFonts w:cs="Times New Roman"/>
          <w:szCs w:val="20"/>
        </w:rPr>
        <w:t>γάρ</w:t>
      </w:r>
      <w:proofErr w:type="spellEnd"/>
      <w:r w:rsidRPr="00257140">
        <w:rPr>
          <w:rFonts w:cs="Times New Roman"/>
          <w:szCs w:val="20"/>
        </w:rPr>
        <w:t xml:space="preserve"> </w:t>
      </w:r>
      <w:proofErr w:type="spellStart"/>
      <w:r w:rsidRPr="00257140">
        <w:rPr>
          <w:rFonts w:cs="Times New Roman"/>
          <w:szCs w:val="20"/>
        </w:rPr>
        <w:t>σοι</w:t>
      </w:r>
      <w:proofErr w:type="spellEnd"/>
      <w:r w:rsidRPr="00257140">
        <w:rPr>
          <w:rFonts w:cs="Times New Roman"/>
          <w:szCs w:val="20"/>
        </w:rPr>
        <w:t xml:space="preserve"> </w:t>
      </w:r>
      <w:proofErr w:type="spellStart"/>
      <w:r w:rsidRPr="00257140">
        <w:rPr>
          <w:rFonts w:cs="Times New Roman"/>
          <w:szCs w:val="20"/>
        </w:rPr>
        <w:t>τῆσδε</w:t>
      </w:r>
      <w:proofErr w:type="spellEnd"/>
      <w:r w:rsidRPr="00257140">
        <w:rPr>
          <w:rFonts w:cs="Times New Roman"/>
          <w:szCs w:val="20"/>
        </w:rPr>
        <w:t xml:space="preserve"> γα</w:t>
      </w:r>
      <w:proofErr w:type="spellStart"/>
      <w:r w:rsidRPr="00257140">
        <w:rPr>
          <w:rFonts w:cs="Times New Roman"/>
          <w:szCs w:val="20"/>
        </w:rPr>
        <w:t>μόρῳ</w:t>
      </w:r>
      <w:proofErr w:type="spellEnd"/>
      <w:r w:rsidRPr="00257140">
        <w:rPr>
          <w:rFonts w:cs="Times New Roman"/>
          <w:szCs w:val="20"/>
        </w:rPr>
        <w:t xml:space="preserve"> </w:t>
      </w:r>
      <w:proofErr w:type="spellStart"/>
      <w:r w:rsidRPr="00257140">
        <w:rPr>
          <w:rFonts w:cs="Times New Roman"/>
          <w:szCs w:val="20"/>
        </w:rPr>
        <w:t>χθονὸς</w:t>
      </w:r>
      <w:proofErr w:type="spellEnd"/>
      <w:r w:rsidRPr="00257140">
        <w:rPr>
          <w:rFonts w:cs="Times New Roman"/>
          <w:szCs w:val="20"/>
        </w:rPr>
        <w:t xml:space="preserve"> / </w:t>
      </w:r>
      <w:proofErr w:type="spellStart"/>
      <w:r w:rsidRPr="00257140">
        <w:rPr>
          <w:rFonts w:cs="Times New Roman"/>
          <w:szCs w:val="20"/>
        </w:rPr>
        <w:t>εἶν</w:t>
      </w:r>
      <w:proofErr w:type="spellEnd"/>
      <w:r w:rsidRPr="00257140">
        <w:rPr>
          <w:rFonts w:cs="Times New Roman"/>
          <w:szCs w:val="20"/>
        </w:rPr>
        <w:t xml:space="preserve">αι </w:t>
      </w:r>
      <w:proofErr w:type="spellStart"/>
      <w:r w:rsidRPr="00257140">
        <w:rPr>
          <w:rFonts w:cs="Times New Roman"/>
          <w:szCs w:val="20"/>
        </w:rPr>
        <w:t>δικ</w:t>
      </w:r>
      <w:proofErr w:type="spellEnd"/>
      <w:r w:rsidRPr="00257140">
        <w:rPr>
          <w:rFonts w:cs="Times New Roman"/>
          <w:szCs w:val="20"/>
        </w:rPr>
        <w:t xml:space="preserve">αίως </w:t>
      </w:r>
      <w:proofErr w:type="spellStart"/>
      <w:r w:rsidRPr="00257140">
        <w:rPr>
          <w:rFonts w:cs="Times New Roman"/>
          <w:szCs w:val="20"/>
        </w:rPr>
        <w:t>ἐς</w:t>
      </w:r>
      <w:proofErr w:type="spellEnd"/>
      <w:r w:rsidRPr="00257140">
        <w:rPr>
          <w:rFonts w:cs="Times New Roman"/>
          <w:szCs w:val="20"/>
        </w:rPr>
        <w:t xml:space="preserve"> </w:t>
      </w:r>
      <w:proofErr w:type="spellStart"/>
      <w:r w:rsidRPr="00257140">
        <w:rPr>
          <w:rFonts w:cs="Times New Roman"/>
          <w:szCs w:val="20"/>
        </w:rPr>
        <w:t>τὸ</w:t>
      </w:r>
      <w:proofErr w:type="spellEnd"/>
      <w:r w:rsidRPr="00257140">
        <w:rPr>
          <w:rFonts w:cs="Times New Roman"/>
          <w:szCs w:val="20"/>
        </w:rPr>
        <w:t xml:space="preserve"> π</w:t>
      </w:r>
      <w:proofErr w:type="spellStart"/>
      <w:r w:rsidRPr="00257140">
        <w:rPr>
          <w:rFonts w:cs="Times New Roman"/>
          <w:szCs w:val="20"/>
        </w:rPr>
        <w:t>ᾶν</w:t>
      </w:r>
      <w:proofErr w:type="spellEnd"/>
      <w:r w:rsidRPr="00257140">
        <w:rPr>
          <w:rFonts w:cs="Times New Roman"/>
          <w:szCs w:val="20"/>
        </w:rPr>
        <w:t xml:space="preserve"> </w:t>
      </w:r>
      <w:proofErr w:type="spellStart"/>
      <w:r w:rsidRPr="00257140">
        <w:rPr>
          <w:rFonts w:cs="Times New Roman"/>
          <w:szCs w:val="20"/>
        </w:rPr>
        <w:t>τιμωμένῃ</w:t>
      </w:r>
      <w:proofErr w:type="spellEnd"/>
      <w:r w:rsidR="00BD7898">
        <w:rPr>
          <w:rFonts w:cs="Times New Roman"/>
          <w:szCs w:val="20"/>
        </w:rPr>
        <w:t>]</w:t>
      </w:r>
      <w:r w:rsidRPr="00257140">
        <w:rPr>
          <w:rFonts w:cs="Times New Roman"/>
          <w:szCs w:val="20"/>
        </w:rPr>
        <w:t>.</w:t>
      </w:r>
    </w:p>
  </w:footnote>
  <w:footnote w:id="5">
    <w:p w:rsidR="007E2FAF" w:rsidRPr="00257140" w:rsidRDefault="007E2FAF" w:rsidP="006447A1">
      <w:pPr>
        <w:pStyle w:val="NoSpacing"/>
        <w:spacing w:line="240" w:lineRule="auto"/>
        <w:ind w:left="0"/>
        <w:rPr>
          <w:rFonts w:cs="Times New Roman"/>
          <w:szCs w:val="20"/>
        </w:rPr>
      </w:pPr>
      <w:r w:rsidRPr="00257140">
        <w:rPr>
          <w:rStyle w:val="FootnoteReference"/>
          <w:rFonts w:cs="Times New Roman"/>
          <w:szCs w:val="20"/>
        </w:rPr>
        <w:footnoteRef/>
      </w:r>
      <w:r w:rsidRPr="00257140">
        <w:rPr>
          <w:rFonts w:cs="Times New Roman"/>
          <w:szCs w:val="20"/>
        </w:rPr>
        <w:t xml:space="preserve"> </w:t>
      </w:r>
      <w:r w:rsidRPr="00257140">
        <w:rPr>
          <w:rFonts w:cs="Times New Roman"/>
          <w:i/>
          <w:szCs w:val="20"/>
        </w:rPr>
        <w:t>Eu</w:t>
      </w:r>
      <w:r w:rsidRPr="00257140">
        <w:rPr>
          <w:rFonts w:cs="Times New Roman"/>
          <w:szCs w:val="20"/>
        </w:rPr>
        <w:t>. 616-621: “Jamás en mi trono profético hablé sobre un hombre, mujer o ciudad nada que no me ordenara Zeus, el padre de los dioses olímpicos. (A la Corifeo.) Entérate de qué inmensa fuerza contiene esa acción en cuanto a justicia. (A los Jueces.) Os aclaro con ello que se ajustó a la voluntad de mi padre. Sí, un juramento no tiene un vigor mayor que el de Zeus” [</w:t>
      </w:r>
      <w:proofErr w:type="spellStart"/>
      <w:r w:rsidRPr="00257140">
        <w:rPr>
          <w:rFonts w:cs="Times New Roman"/>
          <w:szCs w:val="20"/>
        </w:rPr>
        <w:t>οὐ</w:t>
      </w:r>
      <w:proofErr w:type="spellEnd"/>
      <w:r w:rsidRPr="00257140">
        <w:rPr>
          <w:rFonts w:cs="Times New Roman"/>
          <w:szCs w:val="20"/>
        </w:rPr>
        <w:t xml:space="preserve">πώποτ᾽ </w:t>
      </w:r>
      <w:proofErr w:type="spellStart"/>
      <w:r w:rsidRPr="00257140">
        <w:rPr>
          <w:rFonts w:cs="Times New Roman"/>
          <w:szCs w:val="20"/>
        </w:rPr>
        <w:t>εἶ</w:t>
      </w:r>
      <w:proofErr w:type="spellEnd"/>
      <w:r w:rsidRPr="00257140">
        <w:rPr>
          <w:rFonts w:cs="Times New Roman"/>
          <w:szCs w:val="20"/>
        </w:rPr>
        <w:t>πον μα</w:t>
      </w:r>
      <w:proofErr w:type="spellStart"/>
      <w:r w:rsidRPr="00257140">
        <w:rPr>
          <w:rFonts w:cs="Times New Roman"/>
          <w:szCs w:val="20"/>
        </w:rPr>
        <w:t>ντικοῖσιν</w:t>
      </w:r>
      <w:proofErr w:type="spellEnd"/>
      <w:r w:rsidRPr="00257140">
        <w:rPr>
          <w:rFonts w:cs="Times New Roman"/>
          <w:szCs w:val="20"/>
        </w:rPr>
        <w:t xml:space="preserve"> </w:t>
      </w:r>
      <w:proofErr w:type="spellStart"/>
      <w:r w:rsidRPr="00257140">
        <w:rPr>
          <w:rFonts w:cs="Times New Roman"/>
          <w:szCs w:val="20"/>
        </w:rPr>
        <w:t>ἐν</w:t>
      </w:r>
      <w:proofErr w:type="spellEnd"/>
      <w:r w:rsidRPr="00257140">
        <w:rPr>
          <w:rFonts w:cs="Times New Roman"/>
          <w:szCs w:val="20"/>
        </w:rPr>
        <w:t xml:space="preserve"> </w:t>
      </w:r>
      <w:proofErr w:type="spellStart"/>
      <w:r w:rsidRPr="00257140">
        <w:rPr>
          <w:rFonts w:cs="Times New Roman"/>
          <w:szCs w:val="20"/>
        </w:rPr>
        <w:t>θρόνοις</w:t>
      </w:r>
      <w:proofErr w:type="spellEnd"/>
      <w:r w:rsidRPr="00257140">
        <w:rPr>
          <w:rFonts w:cs="Times New Roman"/>
          <w:szCs w:val="20"/>
        </w:rPr>
        <w:t xml:space="preserve">, / </w:t>
      </w:r>
      <w:proofErr w:type="spellStart"/>
      <w:r w:rsidRPr="00257140">
        <w:rPr>
          <w:rFonts w:cs="Times New Roman"/>
          <w:szCs w:val="20"/>
        </w:rPr>
        <w:t>οὐκ</w:t>
      </w:r>
      <w:proofErr w:type="spellEnd"/>
      <w:r w:rsidRPr="00257140">
        <w:rPr>
          <w:rFonts w:cs="Times New Roman"/>
          <w:szCs w:val="20"/>
        </w:rPr>
        <w:t xml:space="preserve"> </w:t>
      </w:r>
      <w:proofErr w:type="spellStart"/>
      <w:r w:rsidRPr="00257140">
        <w:rPr>
          <w:rFonts w:cs="Times New Roman"/>
          <w:szCs w:val="20"/>
        </w:rPr>
        <w:t>ἀνδρός</w:t>
      </w:r>
      <w:proofErr w:type="spellEnd"/>
      <w:r w:rsidRPr="00257140">
        <w:rPr>
          <w:rFonts w:cs="Times New Roman"/>
          <w:szCs w:val="20"/>
        </w:rPr>
        <w:t xml:space="preserve">, </w:t>
      </w:r>
      <w:proofErr w:type="spellStart"/>
      <w:r w:rsidRPr="00257140">
        <w:rPr>
          <w:rFonts w:cs="Times New Roman"/>
          <w:szCs w:val="20"/>
        </w:rPr>
        <w:t>οὐ</w:t>
      </w:r>
      <w:proofErr w:type="spellEnd"/>
      <w:r w:rsidRPr="00257140">
        <w:rPr>
          <w:rFonts w:cs="Times New Roman"/>
          <w:szCs w:val="20"/>
        </w:rPr>
        <w:t xml:space="preserve"> </w:t>
      </w:r>
      <w:proofErr w:type="spellStart"/>
      <w:r w:rsidRPr="00257140">
        <w:rPr>
          <w:rFonts w:cs="Times New Roman"/>
          <w:szCs w:val="20"/>
        </w:rPr>
        <w:t>γυν</w:t>
      </w:r>
      <w:proofErr w:type="spellEnd"/>
      <w:r w:rsidRPr="00257140">
        <w:rPr>
          <w:rFonts w:cs="Times New Roman"/>
          <w:szCs w:val="20"/>
        </w:rPr>
        <w:t xml:space="preserve">αικός, </w:t>
      </w:r>
      <w:proofErr w:type="spellStart"/>
      <w:r w:rsidRPr="00257140">
        <w:rPr>
          <w:rFonts w:cs="Times New Roman"/>
          <w:szCs w:val="20"/>
        </w:rPr>
        <w:t>οὐ</w:t>
      </w:r>
      <w:proofErr w:type="spellEnd"/>
      <w:r w:rsidRPr="00257140">
        <w:rPr>
          <w:rFonts w:cs="Times New Roman"/>
          <w:szCs w:val="20"/>
        </w:rPr>
        <w:t xml:space="preserve"> π</w:t>
      </w:r>
      <w:proofErr w:type="spellStart"/>
      <w:r w:rsidRPr="00257140">
        <w:rPr>
          <w:rFonts w:cs="Times New Roman"/>
          <w:szCs w:val="20"/>
        </w:rPr>
        <w:t>όλεως</w:t>
      </w:r>
      <w:proofErr w:type="spellEnd"/>
      <w:r w:rsidRPr="00257140">
        <w:rPr>
          <w:rFonts w:cs="Times New Roman"/>
          <w:szCs w:val="20"/>
        </w:rPr>
        <w:t xml:space="preserve"> π</w:t>
      </w:r>
      <w:proofErr w:type="spellStart"/>
      <w:r w:rsidRPr="00257140">
        <w:rPr>
          <w:rFonts w:cs="Times New Roman"/>
          <w:szCs w:val="20"/>
        </w:rPr>
        <w:t>έρι</w:t>
      </w:r>
      <w:proofErr w:type="spellEnd"/>
      <w:r w:rsidRPr="00257140">
        <w:rPr>
          <w:rFonts w:cs="Times New Roman"/>
          <w:szCs w:val="20"/>
        </w:rPr>
        <w:t xml:space="preserve">, / ὃ </w:t>
      </w:r>
      <w:proofErr w:type="spellStart"/>
      <w:r w:rsidRPr="00257140">
        <w:rPr>
          <w:rFonts w:cs="Times New Roman"/>
          <w:szCs w:val="20"/>
        </w:rPr>
        <w:t>μὴ</w:t>
      </w:r>
      <w:proofErr w:type="spellEnd"/>
      <w:r w:rsidRPr="00257140">
        <w:rPr>
          <w:rFonts w:cs="Times New Roman"/>
          <w:szCs w:val="20"/>
        </w:rPr>
        <w:t xml:space="preserve"> </w:t>
      </w:r>
      <w:proofErr w:type="spellStart"/>
      <w:r w:rsidRPr="00257140">
        <w:rPr>
          <w:rFonts w:cs="Times New Roman"/>
          <w:szCs w:val="20"/>
        </w:rPr>
        <w:t>κελεύσ</w:t>
      </w:r>
      <w:proofErr w:type="spellEnd"/>
      <w:r w:rsidRPr="00257140">
        <w:rPr>
          <w:rFonts w:cs="Times New Roman"/>
          <w:szCs w:val="20"/>
        </w:rPr>
        <w:t xml:space="preserve">αι </w:t>
      </w:r>
      <w:proofErr w:type="spellStart"/>
      <w:r w:rsidRPr="00257140">
        <w:rPr>
          <w:rFonts w:cs="Times New Roman"/>
          <w:szCs w:val="20"/>
        </w:rPr>
        <w:t>Ζεὺς</w:t>
      </w:r>
      <w:proofErr w:type="spellEnd"/>
      <w:r w:rsidRPr="00257140">
        <w:rPr>
          <w:rFonts w:cs="Times New Roman"/>
          <w:szCs w:val="20"/>
        </w:rPr>
        <w:t xml:space="preserve"> </w:t>
      </w:r>
      <w:proofErr w:type="spellStart"/>
      <w:r w:rsidRPr="00257140">
        <w:rPr>
          <w:rFonts w:cs="Times New Roman"/>
          <w:szCs w:val="20"/>
        </w:rPr>
        <w:t>Ὀ</w:t>
      </w:r>
      <w:r w:rsidR="00BD7898">
        <w:rPr>
          <w:rFonts w:cs="Times New Roman"/>
          <w:szCs w:val="20"/>
        </w:rPr>
        <w:t>λυμ</w:t>
      </w:r>
      <w:proofErr w:type="spellEnd"/>
      <w:r w:rsidR="00BD7898">
        <w:rPr>
          <w:rFonts w:cs="Times New Roman"/>
          <w:szCs w:val="20"/>
        </w:rPr>
        <w:t>πίων πα</w:t>
      </w:r>
      <w:proofErr w:type="spellStart"/>
      <w:r w:rsidR="00BD7898">
        <w:rPr>
          <w:rFonts w:cs="Times New Roman"/>
          <w:szCs w:val="20"/>
        </w:rPr>
        <w:t>τήρ</w:t>
      </w:r>
      <w:proofErr w:type="spellEnd"/>
      <w:r w:rsidR="00BD7898">
        <w:rPr>
          <w:rFonts w:cs="Times New Roman"/>
          <w:szCs w:val="20"/>
        </w:rPr>
        <w:t xml:space="preserve">. / </w:t>
      </w:r>
      <w:proofErr w:type="spellStart"/>
      <w:r w:rsidRPr="00257140">
        <w:rPr>
          <w:rFonts w:cs="Times New Roman"/>
          <w:szCs w:val="20"/>
        </w:rPr>
        <w:t>τὸ</w:t>
      </w:r>
      <w:proofErr w:type="spellEnd"/>
      <w:r w:rsidRPr="00257140">
        <w:rPr>
          <w:rFonts w:cs="Times New Roman"/>
          <w:szCs w:val="20"/>
        </w:rPr>
        <w:t xml:space="preserve"> </w:t>
      </w:r>
      <w:proofErr w:type="spellStart"/>
      <w:r w:rsidRPr="00257140">
        <w:rPr>
          <w:rFonts w:cs="Times New Roman"/>
          <w:szCs w:val="20"/>
        </w:rPr>
        <w:t>μὲν</w:t>
      </w:r>
      <w:proofErr w:type="spellEnd"/>
      <w:r w:rsidRPr="00257140">
        <w:rPr>
          <w:rFonts w:cs="Times New Roman"/>
          <w:szCs w:val="20"/>
        </w:rPr>
        <w:t xml:space="preserve"> </w:t>
      </w:r>
      <w:proofErr w:type="spellStart"/>
      <w:r w:rsidRPr="00257140">
        <w:rPr>
          <w:rFonts w:cs="Times New Roman"/>
          <w:szCs w:val="20"/>
        </w:rPr>
        <w:t>δίκ</w:t>
      </w:r>
      <w:proofErr w:type="spellEnd"/>
      <w:r w:rsidRPr="00257140">
        <w:rPr>
          <w:rFonts w:cs="Times New Roman"/>
          <w:szCs w:val="20"/>
        </w:rPr>
        <w:t xml:space="preserve">αιον </w:t>
      </w:r>
      <w:proofErr w:type="spellStart"/>
      <w:r w:rsidRPr="00257140">
        <w:rPr>
          <w:rFonts w:cs="Times New Roman"/>
          <w:szCs w:val="20"/>
        </w:rPr>
        <w:t>τοῦθ</w:t>
      </w:r>
      <w:proofErr w:type="spellEnd"/>
      <w:r w:rsidRPr="00257140">
        <w:rPr>
          <w:rFonts w:cs="Times New Roman"/>
          <w:szCs w:val="20"/>
        </w:rPr>
        <w:t xml:space="preserve">᾽ </w:t>
      </w:r>
      <w:proofErr w:type="spellStart"/>
      <w:r w:rsidRPr="00257140">
        <w:rPr>
          <w:rFonts w:cs="Times New Roman"/>
          <w:szCs w:val="20"/>
        </w:rPr>
        <w:t>ὅσον</w:t>
      </w:r>
      <w:proofErr w:type="spellEnd"/>
      <w:r w:rsidRPr="00257140">
        <w:rPr>
          <w:rFonts w:cs="Times New Roman"/>
          <w:szCs w:val="20"/>
        </w:rPr>
        <w:t xml:space="preserve"> </w:t>
      </w:r>
      <w:proofErr w:type="spellStart"/>
      <w:r w:rsidRPr="00257140">
        <w:rPr>
          <w:rFonts w:cs="Times New Roman"/>
          <w:szCs w:val="20"/>
        </w:rPr>
        <w:t>σθένει</w:t>
      </w:r>
      <w:proofErr w:type="spellEnd"/>
      <w:r w:rsidRPr="00257140">
        <w:rPr>
          <w:rFonts w:cs="Times New Roman"/>
          <w:szCs w:val="20"/>
        </w:rPr>
        <w:t xml:space="preserve"> μα</w:t>
      </w:r>
      <w:proofErr w:type="spellStart"/>
      <w:r w:rsidRPr="00257140">
        <w:rPr>
          <w:rFonts w:cs="Times New Roman"/>
          <w:szCs w:val="20"/>
        </w:rPr>
        <w:t>θεῖν</w:t>
      </w:r>
      <w:proofErr w:type="spellEnd"/>
      <w:r w:rsidRPr="00257140">
        <w:rPr>
          <w:rFonts w:cs="Times New Roman"/>
          <w:szCs w:val="20"/>
        </w:rPr>
        <w:t>, / β</w:t>
      </w:r>
      <w:proofErr w:type="spellStart"/>
      <w:r w:rsidRPr="00257140">
        <w:rPr>
          <w:rFonts w:cs="Times New Roman"/>
          <w:szCs w:val="20"/>
        </w:rPr>
        <w:t>ουλῇ</w:t>
      </w:r>
      <w:proofErr w:type="spellEnd"/>
      <w:r w:rsidRPr="00257140">
        <w:rPr>
          <w:rFonts w:cs="Times New Roman"/>
          <w:szCs w:val="20"/>
        </w:rPr>
        <w:t xml:space="preserve"> π</w:t>
      </w:r>
      <w:proofErr w:type="spellStart"/>
      <w:r w:rsidRPr="00257140">
        <w:rPr>
          <w:rFonts w:cs="Times New Roman"/>
          <w:szCs w:val="20"/>
        </w:rPr>
        <w:t>ιφ</w:t>
      </w:r>
      <w:proofErr w:type="spellEnd"/>
      <w:r w:rsidRPr="00257140">
        <w:rPr>
          <w:rFonts w:cs="Times New Roman"/>
          <w:szCs w:val="20"/>
        </w:rPr>
        <w:t xml:space="preserve">αύσκω δ᾽ </w:t>
      </w:r>
      <w:proofErr w:type="spellStart"/>
      <w:r w:rsidRPr="00257140">
        <w:rPr>
          <w:rFonts w:cs="Times New Roman"/>
          <w:szCs w:val="20"/>
        </w:rPr>
        <w:t>ὔμμ</w:t>
      </w:r>
      <w:proofErr w:type="spellEnd"/>
      <w:r w:rsidRPr="00257140">
        <w:rPr>
          <w:rFonts w:cs="Times New Roman"/>
          <w:szCs w:val="20"/>
        </w:rPr>
        <w:t>᾽ ἐπ</w:t>
      </w:r>
      <w:proofErr w:type="spellStart"/>
      <w:r w:rsidRPr="00257140">
        <w:rPr>
          <w:rFonts w:cs="Times New Roman"/>
          <w:szCs w:val="20"/>
        </w:rPr>
        <w:t>ισ</w:t>
      </w:r>
      <w:proofErr w:type="spellEnd"/>
      <w:r w:rsidRPr="00257140">
        <w:rPr>
          <w:rFonts w:cs="Times New Roman"/>
          <w:szCs w:val="20"/>
        </w:rPr>
        <w:t>πέσθαι πα</w:t>
      </w:r>
      <w:proofErr w:type="spellStart"/>
      <w:r w:rsidRPr="00257140">
        <w:rPr>
          <w:rFonts w:cs="Times New Roman"/>
          <w:szCs w:val="20"/>
        </w:rPr>
        <w:t>τρός</w:t>
      </w:r>
      <w:proofErr w:type="spellEnd"/>
      <w:r w:rsidRPr="00257140">
        <w:rPr>
          <w:rFonts w:cs="Times New Roman"/>
          <w:szCs w:val="20"/>
        </w:rPr>
        <w:t xml:space="preserve">: / </w:t>
      </w:r>
      <w:proofErr w:type="spellStart"/>
      <w:r w:rsidRPr="00257140">
        <w:rPr>
          <w:rFonts w:cs="Times New Roman"/>
          <w:szCs w:val="20"/>
        </w:rPr>
        <w:t>ὅρκος</w:t>
      </w:r>
      <w:proofErr w:type="spellEnd"/>
      <w:r w:rsidRPr="00257140">
        <w:rPr>
          <w:rFonts w:cs="Times New Roman"/>
          <w:szCs w:val="20"/>
        </w:rPr>
        <w:t xml:space="preserve"> </w:t>
      </w:r>
      <w:proofErr w:type="spellStart"/>
      <w:r w:rsidRPr="00257140">
        <w:rPr>
          <w:rFonts w:cs="Times New Roman"/>
          <w:szCs w:val="20"/>
        </w:rPr>
        <w:t>γὰρ</w:t>
      </w:r>
      <w:proofErr w:type="spellEnd"/>
      <w:r w:rsidRPr="00257140">
        <w:rPr>
          <w:rFonts w:cs="Times New Roman"/>
          <w:szCs w:val="20"/>
        </w:rPr>
        <w:t xml:space="preserve"> </w:t>
      </w:r>
      <w:proofErr w:type="spellStart"/>
      <w:r w:rsidRPr="00257140">
        <w:rPr>
          <w:rFonts w:cs="Times New Roman"/>
          <w:szCs w:val="20"/>
        </w:rPr>
        <w:t>οὔτι</w:t>
      </w:r>
      <w:proofErr w:type="spellEnd"/>
      <w:r w:rsidRPr="00257140">
        <w:rPr>
          <w:rFonts w:cs="Times New Roman"/>
          <w:szCs w:val="20"/>
        </w:rPr>
        <w:t xml:space="preserve"> </w:t>
      </w:r>
      <w:proofErr w:type="spellStart"/>
      <w:r w:rsidRPr="00257140">
        <w:rPr>
          <w:rFonts w:cs="Times New Roman"/>
          <w:szCs w:val="20"/>
        </w:rPr>
        <w:t>Ζηνὸς</w:t>
      </w:r>
      <w:proofErr w:type="spellEnd"/>
      <w:r w:rsidRPr="00257140">
        <w:rPr>
          <w:rFonts w:cs="Times New Roman"/>
          <w:szCs w:val="20"/>
        </w:rPr>
        <w:t xml:space="preserve"> </w:t>
      </w:r>
      <w:proofErr w:type="spellStart"/>
      <w:r w:rsidRPr="00257140">
        <w:rPr>
          <w:rFonts w:cs="Times New Roman"/>
          <w:szCs w:val="20"/>
        </w:rPr>
        <w:t>ἰσχύει</w:t>
      </w:r>
      <w:proofErr w:type="spellEnd"/>
      <w:r w:rsidRPr="00257140">
        <w:rPr>
          <w:rFonts w:cs="Times New Roman"/>
          <w:szCs w:val="20"/>
        </w:rPr>
        <w:t xml:space="preserve"> π</w:t>
      </w:r>
      <w:proofErr w:type="spellStart"/>
      <w:r w:rsidRPr="00257140">
        <w:rPr>
          <w:rFonts w:cs="Times New Roman"/>
          <w:szCs w:val="20"/>
        </w:rPr>
        <w:t>λέον</w:t>
      </w:r>
      <w:proofErr w:type="spellEnd"/>
      <w:r w:rsidRPr="00257140">
        <w:rPr>
          <w:rFonts w:cs="Times New Roman"/>
          <w:szCs w:val="20"/>
        </w:rPr>
        <w:t>].</w:t>
      </w:r>
    </w:p>
  </w:footnote>
  <w:footnote w:id="6">
    <w:p w:rsidR="00B55F5E" w:rsidRPr="00295AB8" w:rsidRDefault="00B55F5E" w:rsidP="00B55F5E">
      <w:pPr>
        <w:pStyle w:val="FootnoteText"/>
        <w:ind w:firstLine="0"/>
      </w:pPr>
      <w:r>
        <w:rPr>
          <w:rStyle w:val="FootnoteReference"/>
        </w:rPr>
        <w:footnoteRef/>
      </w:r>
      <w:r>
        <w:t xml:space="preserve"> </w:t>
      </w:r>
      <w:r w:rsidRPr="00F458FE">
        <w:rPr>
          <w:i/>
        </w:rPr>
        <w:t>Cfr</w:t>
      </w:r>
      <w:r>
        <w:t xml:space="preserve">. </w:t>
      </w:r>
      <w:r w:rsidRPr="009926C5">
        <w:rPr>
          <w:smallCaps/>
        </w:rPr>
        <w:t>Hanson</w:t>
      </w:r>
      <w:r>
        <w:t xml:space="preserve"> (2003), para quien la supervivencia del campesinado griego, emergente durante los siglos </w:t>
      </w:r>
      <w:r w:rsidRPr="00295AB8">
        <w:rPr>
          <w:smallCaps/>
        </w:rPr>
        <w:t>viii</w:t>
      </w:r>
      <w:r>
        <w:t xml:space="preserve"> y </w:t>
      </w:r>
      <w:r w:rsidRPr="00295AB8">
        <w:rPr>
          <w:smallCaps/>
        </w:rPr>
        <w:t>v</w:t>
      </w:r>
      <w:r>
        <w:t xml:space="preserve"> a.C., fue posible gracias al sustento de una “ideología comunitaria unificadora”, que es lo que podemos llamar “isonomía”. Ella se puede definir, en palabras de </w:t>
      </w:r>
      <w:r w:rsidRPr="009926C5">
        <w:rPr>
          <w:smallCaps/>
        </w:rPr>
        <w:t>Hanson</w:t>
      </w:r>
      <w:r>
        <w:rPr>
          <w:smallCaps/>
        </w:rPr>
        <w:t>,</w:t>
      </w:r>
      <w:r>
        <w:t xml:space="preserve"> como la “creencia en que </w:t>
      </w:r>
      <w:r>
        <w:rPr>
          <w:i/>
        </w:rPr>
        <w:t>no</w:t>
      </w:r>
      <w:r>
        <w:t xml:space="preserve"> debían existir granjas grandes, </w:t>
      </w:r>
      <w:r>
        <w:rPr>
          <w:i/>
        </w:rPr>
        <w:t>ni</w:t>
      </w:r>
      <w:r>
        <w:t xml:space="preserve"> desigualdad radical en la posesión de la propiedad rural, ni, por extensión, ciudadanos extremadamente ricos o pobres en la </w:t>
      </w:r>
      <w:r>
        <w:rPr>
          <w:i/>
        </w:rPr>
        <w:t>polis</w:t>
      </w:r>
      <w:r>
        <w:t>” (2003: 223). Estos granjeros, por tanto, no fueron una creación de determinadas políticas ni gobiernos, sino que ellos fueron el prerrequisito necesarios de las instituciones constitucionales.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A4"/>
    <w:rsid w:val="00015CFE"/>
    <w:rsid w:val="00062CB1"/>
    <w:rsid w:val="000668D2"/>
    <w:rsid w:val="000F6893"/>
    <w:rsid w:val="00142FB6"/>
    <w:rsid w:val="00150201"/>
    <w:rsid w:val="00162844"/>
    <w:rsid w:val="00182FA4"/>
    <w:rsid w:val="001C6F7A"/>
    <w:rsid w:val="001C6FAA"/>
    <w:rsid w:val="0020342C"/>
    <w:rsid w:val="002358DE"/>
    <w:rsid w:val="00257140"/>
    <w:rsid w:val="00275B8E"/>
    <w:rsid w:val="00287AED"/>
    <w:rsid w:val="00295AB8"/>
    <w:rsid w:val="003245D4"/>
    <w:rsid w:val="00355CA2"/>
    <w:rsid w:val="00363046"/>
    <w:rsid w:val="003F782B"/>
    <w:rsid w:val="00460042"/>
    <w:rsid w:val="004757D0"/>
    <w:rsid w:val="00476237"/>
    <w:rsid w:val="00490BB2"/>
    <w:rsid w:val="00531759"/>
    <w:rsid w:val="00536937"/>
    <w:rsid w:val="0054129D"/>
    <w:rsid w:val="00564B74"/>
    <w:rsid w:val="005B089C"/>
    <w:rsid w:val="00606E03"/>
    <w:rsid w:val="006317B5"/>
    <w:rsid w:val="006447A1"/>
    <w:rsid w:val="0068380E"/>
    <w:rsid w:val="006847F9"/>
    <w:rsid w:val="006C4EBA"/>
    <w:rsid w:val="006D583B"/>
    <w:rsid w:val="006F201B"/>
    <w:rsid w:val="00714BD8"/>
    <w:rsid w:val="007152F7"/>
    <w:rsid w:val="007200A7"/>
    <w:rsid w:val="007275CD"/>
    <w:rsid w:val="007E2FAF"/>
    <w:rsid w:val="007F47F0"/>
    <w:rsid w:val="00800793"/>
    <w:rsid w:val="00867F00"/>
    <w:rsid w:val="008B4837"/>
    <w:rsid w:val="008D6FE9"/>
    <w:rsid w:val="008F4D34"/>
    <w:rsid w:val="0092185D"/>
    <w:rsid w:val="00975A21"/>
    <w:rsid w:val="009926C5"/>
    <w:rsid w:val="009C10CE"/>
    <w:rsid w:val="009C4361"/>
    <w:rsid w:val="00A679A4"/>
    <w:rsid w:val="00AA2E28"/>
    <w:rsid w:val="00AA5548"/>
    <w:rsid w:val="00AB26E5"/>
    <w:rsid w:val="00AE1D55"/>
    <w:rsid w:val="00AE5501"/>
    <w:rsid w:val="00B22388"/>
    <w:rsid w:val="00B55F5E"/>
    <w:rsid w:val="00B60006"/>
    <w:rsid w:val="00B83E06"/>
    <w:rsid w:val="00BC0392"/>
    <w:rsid w:val="00BC7F4E"/>
    <w:rsid w:val="00BD7898"/>
    <w:rsid w:val="00C0485E"/>
    <w:rsid w:val="00C259D4"/>
    <w:rsid w:val="00C45FBD"/>
    <w:rsid w:val="00C660A7"/>
    <w:rsid w:val="00C66DC6"/>
    <w:rsid w:val="00CE6B9B"/>
    <w:rsid w:val="00D07E9F"/>
    <w:rsid w:val="00D24AE0"/>
    <w:rsid w:val="00D26BC9"/>
    <w:rsid w:val="00D471C2"/>
    <w:rsid w:val="00D6271D"/>
    <w:rsid w:val="00D77983"/>
    <w:rsid w:val="00DA23AB"/>
    <w:rsid w:val="00DD53E9"/>
    <w:rsid w:val="00DE18DF"/>
    <w:rsid w:val="00E62DEB"/>
    <w:rsid w:val="00E7087D"/>
    <w:rsid w:val="00EC6EAC"/>
    <w:rsid w:val="00EE0DFF"/>
    <w:rsid w:val="00F155C8"/>
    <w:rsid w:val="00F3581A"/>
    <w:rsid w:val="00F458FE"/>
    <w:rsid w:val="00F45BAC"/>
    <w:rsid w:val="00F93F03"/>
    <w:rsid w:val="00FA35D1"/>
    <w:rsid w:val="00FA639D"/>
    <w:rsid w:val="00FC17CB"/>
    <w:rsid w:val="00FD060D"/>
    <w:rsid w:val="00FD11E9"/>
    <w:rsid w:val="00FD40F9"/>
    <w:rsid w:val="00FD54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A4"/>
    <w:pPr>
      <w:spacing w:after="0" w:line="360" w:lineRule="auto"/>
      <w:ind w:firstLine="709"/>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679A4"/>
    <w:rPr>
      <w:vertAlign w:val="superscript"/>
    </w:rPr>
  </w:style>
  <w:style w:type="character" w:styleId="Strong">
    <w:name w:val="Strong"/>
    <w:basedOn w:val="DefaultParagraphFont"/>
    <w:uiPriority w:val="22"/>
    <w:qFormat/>
    <w:rsid w:val="00A679A4"/>
    <w:rPr>
      <w:b/>
      <w:bCs/>
    </w:rPr>
  </w:style>
  <w:style w:type="character" w:styleId="Emphasis">
    <w:name w:val="Emphasis"/>
    <w:basedOn w:val="DefaultParagraphFont"/>
    <w:uiPriority w:val="20"/>
    <w:qFormat/>
    <w:rsid w:val="00A679A4"/>
    <w:rPr>
      <w:i/>
      <w:iCs/>
    </w:rPr>
  </w:style>
  <w:style w:type="character" w:customStyle="1" w:styleId="apple-converted-space">
    <w:name w:val="apple-converted-space"/>
    <w:basedOn w:val="DefaultParagraphFont"/>
    <w:rsid w:val="00A679A4"/>
  </w:style>
  <w:style w:type="character" w:styleId="Hyperlink">
    <w:name w:val="Hyperlink"/>
    <w:basedOn w:val="DefaultParagraphFont"/>
    <w:uiPriority w:val="99"/>
    <w:unhideWhenUsed/>
    <w:rsid w:val="00A679A4"/>
    <w:rPr>
      <w:color w:val="0000FF"/>
      <w:u w:val="single"/>
    </w:rPr>
  </w:style>
  <w:style w:type="paragraph" w:styleId="NoSpacing">
    <w:name w:val="No Spacing"/>
    <w:basedOn w:val="Normal"/>
    <w:next w:val="Normal"/>
    <w:uiPriority w:val="1"/>
    <w:qFormat/>
    <w:rsid w:val="000F6893"/>
    <w:pPr>
      <w:ind w:left="567" w:firstLine="0"/>
    </w:pPr>
    <w:rPr>
      <w:sz w:val="20"/>
    </w:rPr>
  </w:style>
  <w:style w:type="paragraph" w:styleId="FootnoteText">
    <w:name w:val="footnote text"/>
    <w:basedOn w:val="Normal"/>
    <w:link w:val="FootnoteTextChar"/>
    <w:uiPriority w:val="99"/>
    <w:semiHidden/>
    <w:unhideWhenUsed/>
    <w:rsid w:val="002358DE"/>
    <w:pPr>
      <w:spacing w:line="240" w:lineRule="auto"/>
    </w:pPr>
    <w:rPr>
      <w:sz w:val="20"/>
      <w:szCs w:val="20"/>
    </w:rPr>
  </w:style>
  <w:style w:type="character" w:customStyle="1" w:styleId="FootnoteTextChar">
    <w:name w:val="Footnote Text Char"/>
    <w:basedOn w:val="DefaultParagraphFont"/>
    <w:link w:val="FootnoteText"/>
    <w:uiPriority w:val="99"/>
    <w:semiHidden/>
    <w:rsid w:val="002358DE"/>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A4"/>
    <w:pPr>
      <w:spacing w:after="0" w:line="360" w:lineRule="auto"/>
      <w:ind w:firstLine="709"/>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679A4"/>
    <w:rPr>
      <w:vertAlign w:val="superscript"/>
    </w:rPr>
  </w:style>
  <w:style w:type="character" w:styleId="Strong">
    <w:name w:val="Strong"/>
    <w:basedOn w:val="DefaultParagraphFont"/>
    <w:uiPriority w:val="22"/>
    <w:qFormat/>
    <w:rsid w:val="00A679A4"/>
    <w:rPr>
      <w:b/>
      <w:bCs/>
    </w:rPr>
  </w:style>
  <w:style w:type="character" w:styleId="Emphasis">
    <w:name w:val="Emphasis"/>
    <w:basedOn w:val="DefaultParagraphFont"/>
    <w:uiPriority w:val="20"/>
    <w:qFormat/>
    <w:rsid w:val="00A679A4"/>
    <w:rPr>
      <w:i/>
      <w:iCs/>
    </w:rPr>
  </w:style>
  <w:style w:type="character" w:customStyle="1" w:styleId="apple-converted-space">
    <w:name w:val="apple-converted-space"/>
    <w:basedOn w:val="DefaultParagraphFont"/>
    <w:rsid w:val="00A679A4"/>
  </w:style>
  <w:style w:type="character" w:styleId="Hyperlink">
    <w:name w:val="Hyperlink"/>
    <w:basedOn w:val="DefaultParagraphFont"/>
    <w:uiPriority w:val="99"/>
    <w:unhideWhenUsed/>
    <w:rsid w:val="00A679A4"/>
    <w:rPr>
      <w:color w:val="0000FF"/>
      <w:u w:val="single"/>
    </w:rPr>
  </w:style>
  <w:style w:type="paragraph" w:styleId="NoSpacing">
    <w:name w:val="No Spacing"/>
    <w:basedOn w:val="Normal"/>
    <w:next w:val="Normal"/>
    <w:uiPriority w:val="1"/>
    <w:qFormat/>
    <w:rsid w:val="000F6893"/>
    <w:pPr>
      <w:ind w:left="567" w:firstLine="0"/>
    </w:pPr>
    <w:rPr>
      <w:sz w:val="20"/>
    </w:rPr>
  </w:style>
  <w:style w:type="paragraph" w:styleId="FootnoteText">
    <w:name w:val="footnote text"/>
    <w:basedOn w:val="Normal"/>
    <w:link w:val="FootnoteTextChar"/>
    <w:uiPriority w:val="99"/>
    <w:semiHidden/>
    <w:unhideWhenUsed/>
    <w:rsid w:val="002358DE"/>
    <w:pPr>
      <w:spacing w:line="240" w:lineRule="auto"/>
    </w:pPr>
    <w:rPr>
      <w:sz w:val="20"/>
      <w:szCs w:val="20"/>
    </w:rPr>
  </w:style>
  <w:style w:type="character" w:customStyle="1" w:styleId="FootnoteTextChar">
    <w:name w:val="Footnote Text Char"/>
    <w:basedOn w:val="DefaultParagraphFont"/>
    <w:link w:val="FootnoteText"/>
    <w:uiPriority w:val="99"/>
    <w:semiHidden/>
    <w:rsid w:val="002358DE"/>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40222">
      <w:bodyDiv w:val="1"/>
      <w:marLeft w:val="0"/>
      <w:marRight w:val="0"/>
      <w:marTop w:val="0"/>
      <w:marBottom w:val="0"/>
      <w:divBdr>
        <w:top w:val="none" w:sz="0" w:space="0" w:color="auto"/>
        <w:left w:val="none" w:sz="0" w:space="0" w:color="auto"/>
        <w:bottom w:val="none" w:sz="0" w:space="0" w:color="auto"/>
        <w:right w:val="none" w:sz="0" w:space="0" w:color="auto"/>
      </w:divBdr>
    </w:div>
    <w:div w:id="704449382">
      <w:bodyDiv w:val="1"/>
      <w:marLeft w:val="0"/>
      <w:marRight w:val="0"/>
      <w:marTop w:val="0"/>
      <w:marBottom w:val="0"/>
      <w:divBdr>
        <w:top w:val="none" w:sz="0" w:space="0" w:color="auto"/>
        <w:left w:val="none" w:sz="0" w:space="0" w:color="auto"/>
        <w:bottom w:val="none" w:sz="0" w:space="0" w:color="auto"/>
        <w:right w:val="none" w:sz="0" w:space="0" w:color="auto"/>
      </w:divBdr>
    </w:div>
    <w:div w:id="822165068">
      <w:bodyDiv w:val="1"/>
      <w:marLeft w:val="0"/>
      <w:marRight w:val="0"/>
      <w:marTop w:val="0"/>
      <w:marBottom w:val="0"/>
      <w:divBdr>
        <w:top w:val="none" w:sz="0" w:space="0" w:color="auto"/>
        <w:left w:val="none" w:sz="0" w:space="0" w:color="auto"/>
        <w:bottom w:val="none" w:sz="0" w:space="0" w:color="auto"/>
        <w:right w:val="none" w:sz="0" w:space="0" w:color="auto"/>
      </w:divBdr>
    </w:div>
    <w:div w:id="205149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nyel@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seus.tufts.edu/hopper/morph?l=h%28&amp;la=greek&amp;can=h%280&amp;prior=o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4A33-9216-4A22-9903-8D7ED100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5283</Words>
  <Characters>29061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dc:creator>
  <cp:lastModifiedBy>Sebastián</cp:lastModifiedBy>
  <cp:revision>4</cp:revision>
  <dcterms:created xsi:type="dcterms:W3CDTF">2019-04-13T01:09:00Z</dcterms:created>
  <dcterms:modified xsi:type="dcterms:W3CDTF">2019-04-13T01:47:00Z</dcterms:modified>
</cp:coreProperties>
</file>