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7792" w:rsidRDefault="00837792" w:rsidP="0043663F">
      <w:pPr>
        <w:ind w:firstLine="0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3663F" w:rsidRDefault="0043663F" w:rsidP="0043663F">
      <w:pPr>
        <w:ind w:firstLine="0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64486">
        <w:rPr>
          <w:rFonts w:ascii="Times New Roman" w:hAnsi="Times New Roman" w:cs="Times New Roman"/>
          <w:sz w:val="24"/>
          <w:szCs w:val="24"/>
          <w:shd w:val="clear" w:color="auto" w:fill="FFFFFF"/>
        </w:rPr>
        <w:t>História das trabalhadoras bancárias no Brasil (1960-1990)</w:t>
      </w:r>
    </w:p>
    <w:p w:rsidR="004278A1" w:rsidRPr="00464486" w:rsidRDefault="004278A1" w:rsidP="0043663F">
      <w:pPr>
        <w:ind w:firstLine="0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06038" w:rsidRPr="004278A1" w:rsidRDefault="004278A1" w:rsidP="00F30C32">
      <w:pPr>
        <w:ind w:firstLine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GEROLETI</w:t>
      </w:r>
      <w:r w:rsidRPr="004278A1">
        <w:rPr>
          <w:rFonts w:ascii="Times New Roman" w:hAnsi="Times New Roman" w:cs="Times New Roman"/>
          <w:sz w:val="24"/>
          <w:szCs w:val="24"/>
          <w:shd w:val="clear" w:color="auto" w:fill="FFFFFF"/>
        </w:rPr>
        <w:t>, Luciana /</w:t>
      </w:r>
      <w:r w:rsidRPr="004278A1">
        <w:rPr>
          <w:rFonts w:ascii="Times New Roman" w:hAnsi="Times New Roman" w:cs="Times New Roman"/>
          <w:sz w:val="24"/>
          <w:szCs w:val="24"/>
        </w:rPr>
        <w:t xml:space="preserve"> UFSC- Universidade Federal de Santa Catarina, Brasil, Doutoranda</w:t>
      </w:r>
      <w:r>
        <w:rPr>
          <w:rFonts w:ascii="Times New Roman" w:hAnsi="Times New Roman" w:cs="Times New Roman"/>
          <w:sz w:val="24"/>
          <w:szCs w:val="24"/>
        </w:rPr>
        <w:t xml:space="preserve"> do</w:t>
      </w:r>
      <w:r w:rsidRPr="004278A1">
        <w:rPr>
          <w:rFonts w:ascii="Times New Roman" w:hAnsi="Times New Roman" w:cs="Times New Roman"/>
          <w:sz w:val="24"/>
          <w:szCs w:val="24"/>
        </w:rPr>
        <w:t xml:space="preserve"> Programa de Pós-graduação </w:t>
      </w:r>
      <w:r w:rsidR="00C53A12">
        <w:rPr>
          <w:rFonts w:ascii="Times New Roman" w:hAnsi="Times New Roman" w:cs="Times New Roman"/>
          <w:sz w:val="24"/>
          <w:szCs w:val="24"/>
        </w:rPr>
        <w:t>em História -</w:t>
      </w:r>
      <w:r w:rsidRPr="004278A1">
        <w:rPr>
          <w:rFonts w:ascii="Times New Roman" w:hAnsi="Times New Roman" w:cs="Times New Roman"/>
          <w:sz w:val="24"/>
          <w:szCs w:val="24"/>
        </w:rPr>
        <w:t xml:space="preserve"> Geroleti@gmail.com</w:t>
      </w:r>
    </w:p>
    <w:p w:rsidR="004278A1" w:rsidRPr="004278A1" w:rsidRDefault="004278A1" w:rsidP="00D06038">
      <w:pPr>
        <w:pStyle w:val="NormalWeb"/>
        <w:spacing w:before="0" w:beforeAutospacing="0" w:after="0" w:afterAutospacing="0" w:line="360" w:lineRule="auto"/>
        <w:jc w:val="both"/>
        <w:rPr>
          <w:rStyle w:val="apple-converted-space"/>
          <w:b/>
        </w:rPr>
      </w:pPr>
    </w:p>
    <w:p w:rsidR="00D06038" w:rsidRDefault="00D23347" w:rsidP="00D06038">
      <w:pPr>
        <w:pStyle w:val="NormalWeb"/>
        <w:spacing w:before="0" w:beforeAutospacing="0" w:after="0" w:afterAutospacing="0" w:line="360" w:lineRule="auto"/>
        <w:jc w:val="both"/>
        <w:rPr>
          <w:rStyle w:val="apple-converted-space"/>
        </w:rPr>
      </w:pPr>
      <w:r w:rsidRPr="00D23347">
        <w:rPr>
          <w:rStyle w:val="apple-converted-space"/>
        </w:rPr>
        <w:t xml:space="preserve">Palavras </w:t>
      </w:r>
      <w:r w:rsidR="00D06038" w:rsidRPr="00D23347">
        <w:rPr>
          <w:rStyle w:val="apple-converted-space"/>
        </w:rPr>
        <w:t>chave</w:t>
      </w:r>
      <w:r w:rsidRPr="00D23347">
        <w:rPr>
          <w:rStyle w:val="apple-converted-space"/>
        </w:rPr>
        <w:t>s</w:t>
      </w:r>
      <w:r w:rsidR="00D06038">
        <w:rPr>
          <w:rStyle w:val="apple-converted-space"/>
        </w:rPr>
        <w:t>: Bancárias</w:t>
      </w:r>
      <w:r>
        <w:rPr>
          <w:rStyle w:val="apple-converted-space"/>
        </w:rPr>
        <w:t xml:space="preserve"> –</w:t>
      </w:r>
      <w:r w:rsidR="00D06038">
        <w:rPr>
          <w:rStyle w:val="apple-converted-space"/>
        </w:rPr>
        <w:t xml:space="preserve"> </w:t>
      </w:r>
      <w:r>
        <w:rPr>
          <w:rStyle w:val="apple-converted-space"/>
        </w:rPr>
        <w:t>Gênero -</w:t>
      </w:r>
      <w:r w:rsidR="00D06038">
        <w:rPr>
          <w:rStyle w:val="apple-converted-space"/>
        </w:rPr>
        <w:t xml:space="preserve"> História.</w:t>
      </w:r>
    </w:p>
    <w:p w:rsidR="00D06038" w:rsidRDefault="00D06038" w:rsidP="00D06038">
      <w:pPr>
        <w:ind w:firstLine="708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30C32" w:rsidRPr="00464486" w:rsidRDefault="00F30C32" w:rsidP="0043663F">
      <w:pPr>
        <w:ind w:firstLine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3663F" w:rsidRPr="00D06038" w:rsidRDefault="00F30C32" w:rsidP="0043663F">
      <w:pPr>
        <w:ind w:firstLine="0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D0603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Resumo</w:t>
      </w:r>
    </w:p>
    <w:p w:rsidR="00837792" w:rsidRPr="006457F6" w:rsidRDefault="0043663F" w:rsidP="006457F6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51AE3">
        <w:rPr>
          <w:rFonts w:ascii="Times New Roman" w:hAnsi="Times New Roman" w:cs="Times New Roman"/>
          <w:sz w:val="24"/>
          <w:szCs w:val="24"/>
          <w:shd w:val="clear" w:color="auto" w:fill="FFFFFF"/>
        </w:rPr>
        <w:t>A presente pesquisa</w:t>
      </w:r>
      <w:r w:rsidR="00751495">
        <w:rPr>
          <w:rFonts w:ascii="Times New Roman" w:hAnsi="Times New Roman" w:cs="Times New Roman"/>
          <w:sz w:val="24"/>
          <w:szCs w:val="24"/>
          <w:shd w:val="clear" w:color="auto" w:fill="FFFFFF"/>
        </w:rPr>
        <w:t>, desenvolvida como</w:t>
      </w:r>
      <w:r w:rsidR="00651AE3" w:rsidRPr="00651AE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tese de doutorado</w:t>
      </w:r>
      <w:r w:rsidR="00BB77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ainda com </w:t>
      </w:r>
      <w:r w:rsidR="00751495">
        <w:rPr>
          <w:rFonts w:ascii="Times New Roman" w:hAnsi="Times New Roman" w:cs="Times New Roman"/>
          <w:sz w:val="24"/>
          <w:szCs w:val="24"/>
          <w:shd w:val="clear" w:color="auto" w:fill="FFFFFF"/>
        </w:rPr>
        <w:t>resultados parciais</w:t>
      </w:r>
      <w:r w:rsidR="00651AE3" w:rsidRPr="00651AE3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651AE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insere-se no campo de estudos da história das mulheres e das relações de gênero, feita a partir de uma reflexão sobre a história das trabalhadoras bancárias entre as décadas de 1960 e 1990. </w:t>
      </w:r>
      <w:r w:rsidR="006457F6">
        <w:rPr>
          <w:rFonts w:ascii="Times New Roman" w:hAnsi="Times New Roman" w:cs="Times New Roman"/>
          <w:sz w:val="24"/>
          <w:szCs w:val="24"/>
          <w:shd w:val="clear" w:color="auto" w:fill="FFFFFF"/>
        </w:rPr>
        <w:t>U</w:t>
      </w:r>
      <w:r w:rsidR="006457F6">
        <w:rPr>
          <w:rFonts w:ascii="Times New Roman" w:hAnsi="Times New Roman" w:cs="Times New Roman"/>
          <w:sz w:val="24"/>
          <w:szCs w:val="24"/>
        </w:rPr>
        <w:t>tiliza o</w:t>
      </w:r>
      <w:r w:rsidR="006457F6" w:rsidRPr="00E10907">
        <w:rPr>
          <w:rFonts w:ascii="Times New Roman" w:hAnsi="Times New Roman" w:cs="Times New Roman"/>
          <w:sz w:val="24"/>
          <w:szCs w:val="24"/>
        </w:rPr>
        <w:t xml:space="preserve"> gênero como categoria de análise,</w:t>
      </w:r>
      <w:r w:rsidR="006457F6">
        <w:rPr>
          <w:rFonts w:ascii="Times New Roman" w:hAnsi="Times New Roman" w:cs="Times New Roman"/>
          <w:sz w:val="24"/>
          <w:szCs w:val="24"/>
        </w:rPr>
        <w:t xml:space="preserve"> </w:t>
      </w:r>
      <w:r w:rsidR="006457F6" w:rsidRPr="00E10907">
        <w:rPr>
          <w:rFonts w:ascii="Times New Roman" w:hAnsi="Times New Roman" w:cs="Times New Roman"/>
          <w:sz w:val="24"/>
          <w:szCs w:val="24"/>
        </w:rPr>
        <w:t xml:space="preserve">inserindo-se no </w:t>
      </w:r>
      <w:r w:rsidR="00D40C22">
        <w:rPr>
          <w:rFonts w:ascii="Times New Roman" w:hAnsi="Times New Roman" w:cs="Times New Roman"/>
          <w:sz w:val="24"/>
          <w:szCs w:val="24"/>
        </w:rPr>
        <w:t xml:space="preserve">debate </w:t>
      </w:r>
      <w:r w:rsidR="006457F6">
        <w:rPr>
          <w:rFonts w:ascii="Times New Roman" w:hAnsi="Times New Roman" w:cs="Times New Roman"/>
          <w:sz w:val="24"/>
          <w:szCs w:val="24"/>
        </w:rPr>
        <w:t>sobre mercado de</w:t>
      </w:r>
      <w:r w:rsidR="006457F6" w:rsidRPr="00450750">
        <w:rPr>
          <w:rFonts w:ascii="Times New Roman" w:hAnsi="Times New Roman" w:cs="Times New Roman"/>
          <w:sz w:val="24"/>
          <w:szCs w:val="24"/>
        </w:rPr>
        <w:t xml:space="preserve"> trabalho</w:t>
      </w:r>
      <w:r w:rsidR="006457F6">
        <w:rPr>
          <w:rFonts w:ascii="Times New Roman" w:hAnsi="Times New Roman" w:cs="Times New Roman"/>
          <w:sz w:val="24"/>
          <w:szCs w:val="24"/>
        </w:rPr>
        <w:t xml:space="preserve"> e suas desigualdades de gênero. </w:t>
      </w:r>
    </w:p>
    <w:p w:rsidR="007B6783" w:rsidRDefault="007B6783" w:rsidP="001A0345">
      <w:pPr>
        <w:pStyle w:val="NormalWeb"/>
        <w:spacing w:before="0" w:beforeAutospacing="0" w:after="0" w:afterAutospacing="0" w:line="360" w:lineRule="auto"/>
        <w:jc w:val="both"/>
        <w:rPr>
          <w:rStyle w:val="apple-converted-space"/>
        </w:rPr>
      </w:pPr>
    </w:p>
    <w:p w:rsidR="007B6783" w:rsidRDefault="007B6783" w:rsidP="0043663F">
      <w:pPr>
        <w:pStyle w:val="NormalWeb"/>
        <w:spacing w:before="0" w:beforeAutospacing="0" w:after="0" w:afterAutospacing="0" w:line="360" w:lineRule="auto"/>
        <w:ind w:firstLine="851"/>
        <w:jc w:val="both"/>
        <w:rPr>
          <w:rStyle w:val="apple-converted-space"/>
        </w:rPr>
      </w:pPr>
    </w:p>
    <w:p w:rsidR="007B6783" w:rsidRPr="00D60DB1" w:rsidRDefault="00E74BEA" w:rsidP="0043663F">
      <w:pPr>
        <w:pStyle w:val="NormalWeb"/>
        <w:spacing w:before="0" w:beforeAutospacing="0" w:after="0" w:afterAutospacing="0" w:line="360" w:lineRule="auto"/>
        <w:ind w:firstLine="851"/>
        <w:jc w:val="both"/>
        <w:rPr>
          <w:rStyle w:val="apple-converted-space"/>
          <w:b/>
        </w:rPr>
      </w:pPr>
      <w:r>
        <w:rPr>
          <w:rStyle w:val="apple-converted-space"/>
          <w:b/>
        </w:rPr>
        <w:t>Os caminhos</w:t>
      </w:r>
      <w:r w:rsidR="00D60DB1" w:rsidRPr="00D60DB1">
        <w:rPr>
          <w:rStyle w:val="apple-converted-space"/>
          <w:b/>
        </w:rPr>
        <w:t xml:space="preserve"> da pesquisa</w:t>
      </w:r>
    </w:p>
    <w:p w:rsidR="0043663F" w:rsidRPr="00C72FB5" w:rsidRDefault="0043663F" w:rsidP="0043663F">
      <w:pPr>
        <w:pStyle w:val="NormalWeb"/>
        <w:spacing w:before="0" w:beforeAutospacing="0" w:after="0" w:afterAutospacing="0" w:line="360" w:lineRule="auto"/>
        <w:ind w:firstLine="851"/>
        <w:jc w:val="both"/>
      </w:pPr>
      <w:r w:rsidRPr="00C72FB5">
        <w:rPr>
          <w:rStyle w:val="apple-converted-space"/>
        </w:rPr>
        <w:t> </w:t>
      </w:r>
      <w:r w:rsidRPr="00C72FB5">
        <w:t xml:space="preserve">A trajetória das trabalhadoras bancárias é mais antiga do que a história frequentemente conta. Inicia-se na década de 1920, quando eram admitidas, </w:t>
      </w:r>
      <w:r w:rsidR="00CD7503">
        <w:t>em sua grande maioria</w:t>
      </w:r>
      <w:r w:rsidRPr="00C72FB5">
        <w:t>, nos serviços auxiliares como recepcionistas, ascensoristas, telefonistas ou secretárias. N</w:t>
      </w:r>
      <w:r w:rsidR="00D77310" w:rsidRPr="00C72FB5">
        <w:t>este período</w:t>
      </w:r>
      <w:r w:rsidR="004F771A" w:rsidRPr="00C72FB5">
        <w:t>, iniciava também</w:t>
      </w:r>
      <w:r w:rsidRPr="00C72FB5">
        <w:t xml:space="preserve"> </w:t>
      </w:r>
      <w:r w:rsidR="00D77310" w:rsidRPr="00C72FB5">
        <w:t>a admissão de mulheres</w:t>
      </w:r>
      <w:r w:rsidRPr="00C72FB5">
        <w:t xml:space="preserve"> como escriturária</w:t>
      </w:r>
      <w:r w:rsidR="00D77310" w:rsidRPr="00C72FB5">
        <w:t>s</w:t>
      </w:r>
      <w:r w:rsidR="000859FD" w:rsidRPr="00C72FB5">
        <w:t xml:space="preserve">, </w:t>
      </w:r>
      <w:r w:rsidR="00CD7503">
        <w:t xml:space="preserve">na </w:t>
      </w:r>
      <w:r w:rsidRPr="00C72FB5">
        <w:t>carreira</w:t>
      </w:r>
      <w:r w:rsidR="00D77310" w:rsidRPr="00C72FB5">
        <w:t xml:space="preserve"> principal</w:t>
      </w:r>
      <w:r w:rsidRPr="00C72FB5">
        <w:t xml:space="preserve"> do banco, </w:t>
      </w:r>
      <w:r w:rsidR="004F771A" w:rsidRPr="00C72FB5">
        <w:t>a exe</w:t>
      </w:r>
      <w:r w:rsidR="00763C86" w:rsidRPr="00C72FB5">
        <w:t>mplo de</w:t>
      </w:r>
      <w:r w:rsidRPr="00C72FB5">
        <w:t xml:space="preserve"> Dona Vênus.</w:t>
      </w:r>
      <w:r w:rsidR="00E46C91">
        <w:t xml:space="preserve"> </w:t>
      </w:r>
      <w:r w:rsidRPr="00C72FB5">
        <w:rPr>
          <w:rStyle w:val="Refdenotaderodap"/>
        </w:rPr>
        <w:footnoteReference w:id="1"/>
      </w:r>
      <w:r w:rsidRPr="00C72FB5">
        <w:t xml:space="preserve"> No maior banco público federal</w:t>
      </w:r>
      <w:r w:rsidR="00D77310" w:rsidRPr="00C72FB5">
        <w:t xml:space="preserve"> do Brasil</w:t>
      </w:r>
      <w:r w:rsidR="00B83583">
        <w:rPr>
          <w:rStyle w:val="Refdenotaderodap"/>
        </w:rPr>
        <w:footnoteReference w:id="2"/>
      </w:r>
      <w:r w:rsidRPr="00C72FB5">
        <w:t xml:space="preserve"> até 1935 as mulheres participavam dos concursos de admissão à carreira, entretanto, foram proibidas em 1935, só retornando </w:t>
      </w:r>
      <w:r w:rsidR="00444BAC">
        <w:t>em 1969</w:t>
      </w:r>
      <w:r w:rsidRPr="00C72FB5">
        <w:t xml:space="preserve">, após reivindicações e por força da Lei nº 5.473 </w:t>
      </w:r>
      <w:r w:rsidR="00C72FB5">
        <w:t>de</w:t>
      </w:r>
      <w:r w:rsidRPr="00C72FB5">
        <w:t xml:space="preserve"> 1968. </w:t>
      </w:r>
    </w:p>
    <w:p w:rsidR="0043663F" w:rsidRDefault="0043663F" w:rsidP="0043663F">
      <w:pPr>
        <w:pStyle w:val="NormalWeb"/>
        <w:spacing w:before="0" w:beforeAutospacing="0" w:after="0" w:afterAutospacing="0" w:line="360" w:lineRule="auto"/>
        <w:ind w:firstLine="851"/>
        <w:jc w:val="both"/>
        <w:rPr>
          <w:color w:val="444444"/>
        </w:rPr>
      </w:pPr>
      <w:r>
        <w:t>Susan K</w:t>
      </w:r>
      <w:r w:rsidR="00890DC2">
        <w:t>.</w:t>
      </w:r>
      <w:r>
        <w:t xml:space="preserve"> </w:t>
      </w:r>
      <w:proofErr w:type="spellStart"/>
      <w:r>
        <w:t>Besse</w:t>
      </w:r>
      <w:proofErr w:type="spellEnd"/>
      <w:r>
        <w:t>, historiadora brasilianista</w:t>
      </w:r>
      <w:r w:rsidR="00444BAC">
        <w:t xml:space="preserve"> que</w:t>
      </w:r>
      <w:r>
        <w:t xml:space="preserve"> investigou as relações e gên</w:t>
      </w:r>
      <w:r w:rsidR="006A73F8">
        <w:t>ero no Brasil entre 1914 e 1940</w:t>
      </w:r>
      <w:r w:rsidR="00444BAC">
        <w:t>,</w:t>
      </w:r>
      <w:r w:rsidR="00B15774">
        <w:t xml:space="preserve"> observou</w:t>
      </w:r>
      <w:r>
        <w:t xml:space="preserve"> que desde o início do século XX crescia de forma vertiginosa a participação das mulheres</w:t>
      </w:r>
      <w:r w:rsidR="00313B4C">
        <w:t xml:space="preserve"> das</w:t>
      </w:r>
      <w:r w:rsidR="00CD7503">
        <w:t xml:space="preserve"> camadas altas e </w:t>
      </w:r>
      <w:r>
        <w:t>médias nos empregos públicos</w:t>
      </w:r>
      <w:r w:rsidR="00CD7503">
        <w:t>,</w:t>
      </w:r>
      <w:r>
        <w:t xml:space="preserve"> tendo havido</w:t>
      </w:r>
      <w:r w:rsidRPr="002F36E4">
        <w:t xml:space="preserve"> </w:t>
      </w:r>
      <w:r>
        <w:t>um retraimento a partir de meados da década de 1930, quando foi suprimido às mulheres o direito de participar dos concursos públicos do alto escalão do Estado brasileiro, como o Ministério das Relações Exteriores, a Marinha, o Exército, as carreiras jurídicas e os bancos públicos federais</w:t>
      </w:r>
      <w:r w:rsidR="00313B4C">
        <w:t xml:space="preserve"> </w:t>
      </w:r>
      <w:r>
        <w:t>(BESSE, 1999).</w:t>
      </w:r>
    </w:p>
    <w:p w:rsidR="00A5425F" w:rsidRPr="00214720" w:rsidRDefault="005B663E" w:rsidP="00214720">
      <w:pPr>
        <w:pStyle w:val="NormalWeb"/>
        <w:spacing w:before="0" w:beforeAutospacing="0" w:after="0" w:afterAutospacing="0" w:line="360" w:lineRule="auto"/>
        <w:ind w:firstLine="851"/>
        <w:jc w:val="both"/>
        <w:rPr>
          <w:color w:val="FF0000"/>
        </w:rPr>
      </w:pPr>
      <w:r>
        <w:lastRenderedPageBreak/>
        <w:t>C</w:t>
      </w:r>
      <w:r w:rsidR="00D77310" w:rsidRPr="00C72FB5">
        <w:t>omo tal proibição referia-se ao ingresso na carreira principal</w:t>
      </w:r>
      <w:r w:rsidR="006A73F8">
        <w:t xml:space="preserve"> dos bancos públicos</w:t>
      </w:r>
      <w:r w:rsidR="00D77310" w:rsidRPr="00C72FB5">
        <w:t>, n</w:t>
      </w:r>
      <w:r w:rsidR="00CE054E" w:rsidRPr="00C72FB5">
        <w:t>os chamados serviços auxiliares</w:t>
      </w:r>
      <w:r w:rsidR="00CD7503">
        <w:t xml:space="preserve"> a mão de obra de mulheres continuou</w:t>
      </w:r>
      <w:r w:rsidR="00444BAC">
        <w:t xml:space="preserve"> sendo muito requisitada,</w:t>
      </w:r>
      <w:r w:rsidR="00CD7503">
        <w:t xml:space="preserve"> influenciada pela introdução da</w:t>
      </w:r>
      <w:r w:rsidR="00C66943" w:rsidRPr="00B15774">
        <w:t xml:space="preserve"> mecaniz</w:t>
      </w:r>
      <w:r w:rsidR="00514A21">
        <w:t>ação d</w:t>
      </w:r>
      <w:r w:rsidR="00B15774">
        <w:t xml:space="preserve">os serviços bancários </w:t>
      </w:r>
      <w:r>
        <w:t>que ocorre nas</w:t>
      </w:r>
      <w:r w:rsidR="00C66943" w:rsidRPr="00B15774">
        <w:t xml:space="preserve"> décadas de 1930 e 1940. </w:t>
      </w:r>
      <w:r w:rsidR="00214720">
        <w:rPr>
          <w:sz w:val="23"/>
          <w:szCs w:val="23"/>
        </w:rPr>
        <w:t>Na Caixa Econômica</w:t>
      </w:r>
      <w:r w:rsidR="00845238">
        <w:t xml:space="preserve"> Federal de São Paulo</w:t>
      </w:r>
      <w:r w:rsidR="00A751E4">
        <w:rPr>
          <w:sz w:val="23"/>
          <w:szCs w:val="23"/>
        </w:rPr>
        <w:t xml:space="preserve">, </w:t>
      </w:r>
      <w:r w:rsidR="00214720">
        <w:rPr>
          <w:sz w:val="23"/>
          <w:szCs w:val="23"/>
        </w:rPr>
        <w:t>desde que foi criado o serviço de holerite em 1933, destinado ao controle das contas dos deposit</w:t>
      </w:r>
      <w:r w:rsidR="00253E63">
        <w:rPr>
          <w:sz w:val="23"/>
          <w:szCs w:val="23"/>
        </w:rPr>
        <w:t>antes, e do serviço de depósito,</w:t>
      </w:r>
      <w:r w:rsidR="00214720">
        <w:rPr>
          <w:sz w:val="23"/>
          <w:szCs w:val="23"/>
        </w:rPr>
        <w:t xml:space="preserve"> em 1940, somente mulheres passa</w:t>
      </w:r>
      <w:r w:rsidR="00B86E4E">
        <w:rPr>
          <w:sz w:val="23"/>
          <w:szCs w:val="23"/>
        </w:rPr>
        <w:t>ram a exercê-lo (SEGNINI, 1998).</w:t>
      </w:r>
    </w:p>
    <w:p w:rsidR="00003CCA" w:rsidRPr="00003CCA" w:rsidRDefault="006A73F8" w:rsidP="00003CCA">
      <w:pPr>
        <w:pStyle w:val="NormalWeb"/>
        <w:spacing w:before="0" w:beforeAutospacing="0" w:after="0" w:afterAutospacing="0" w:line="360" w:lineRule="auto"/>
        <w:ind w:firstLine="851"/>
        <w:jc w:val="both"/>
        <w:rPr>
          <w:sz w:val="23"/>
          <w:szCs w:val="23"/>
        </w:rPr>
      </w:pPr>
      <w:r>
        <w:t>No Estado do Rio Grande do Sul, a</w:t>
      </w:r>
      <w:r w:rsidR="005A2A35" w:rsidRPr="00D0696E">
        <w:t xml:space="preserve"> historiadora Aurea </w:t>
      </w:r>
      <w:proofErr w:type="spellStart"/>
      <w:r w:rsidR="005A2A35" w:rsidRPr="00D0696E">
        <w:t>Tomatis</w:t>
      </w:r>
      <w:proofErr w:type="spellEnd"/>
      <w:r w:rsidR="005A2A35" w:rsidRPr="00D0696E">
        <w:t xml:space="preserve"> </w:t>
      </w:r>
      <w:proofErr w:type="spellStart"/>
      <w:r w:rsidR="005A2A35" w:rsidRPr="00D0696E">
        <w:t>Petersen</w:t>
      </w:r>
      <w:proofErr w:type="spellEnd"/>
      <w:r w:rsidR="005A2A35" w:rsidRPr="00D0696E">
        <w:t xml:space="preserve"> </w:t>
      </w:r>
      <w:r w:rsidR="005761BC">
        <w:t>mostrou que a</w:t>
      </w:r>
      <w:r w:rsidR="005A2A35" w:rsidRPr="00D0696E">
        <w:t xml:space="preserve"> contratação</w:t>
      </w:r>
      <w:r w:rsidR="005761BC">
        <w:t xml:space="preserve"> de mulheres nos bancos d</w:t>
      </w:r>
      <w:r>
        <w:t>aquele</w:t>
      </w:r>
      <w:r w:rsidR="005761BC">
        <w:t xml:space="preserve"> Estado </w:t>
      </w:r>
      <w:r>
        <w:t xml:space="preserve">ocorria desde a década de 1920, mas </w:t>
      </w:r>
      <w:r w:rsidR="005A2A35" w:rsidRPr="00D0696E">
        <w:t>se intensificou a partir da década de 1940, ligada a contexto da</w:t>
      </w:r>
      <w:r w:rsidR="005A2A35" w:rsidRPr="00D0696E">
        <w:rPr>
          <w:color w:val="444444"/>
        </w:rPr>
        <w:t xml:space="preserve"> </w:t>
      </w:r>
      <w:r w:rsidR="005A2A35" w:rsidRPr="00D0696E">
        <w:t>Segunda Guerra Mundial</w:t>
      </w:r>
      <w:r w:rsidR="00794E51">
        <w:t xml:space="preserve">. </w:t>
      </w:r>
      <w:r w:rsidR="00003CCA">
        <w:rPr>
          <w:sz w:val="23"/>
          <w:szCs w:val="23"/>
        </w:rPr>
        <w:t>A partir da década de 1940, pesquisando em jornais daquele Estado, percebeu o grande número de escolas de datilografia na cidade, coincidindo com</w:t>
      </w:r>
      <w:r w:rsidR="00794E51">
        <w:t xml:space="preserve"> </w:t>
      </w:r>
      <w:r w:rsidR="00641398">
        <w:t xml:space="preserve">o período em </w:t>
      </w:r>
      <w:r w:rsidR="00641398">
        <w:rPr>
          <w:sz w:val="23"/>
          <w:szCs w:val="23"/>
        </w:rPr>
        <w:t>que os bancos “gaúchos” começavam a datilografar seus movimentos diários, fato que, para ela, contribuiu para a aceitação da mão de obra feminina, já que os homens recusavam-se a fazer esse tipo de trabalho (PETERSEN, 1999).</w:t>
      </w:r>
      <w:r w:rsidR="00641398" w:rsidRPr="00641398">
        <w:rPr>
          <w:sz w:val="23"/>
          <w:szCs w:val="23"/>
        </w:rPr>
        <w:t xml:space="preserve"> </w:t>
      </w:r>
      <w:r w:rsidR="005A2A35" w:rsidRPr="00D0696E">
        <w:t xml:space="preserve">No principal banco </w:t>
      </w:r>
      <w:r w:rsidR="00021CCC" w:rsidRPr="00D0696E">
        <w:t xml:space="preserve">público </w:t>
      </w:r>
      <w:r w:rsidR="00AA4D57">
        <w:t>daquele</w:t>
      </w:r>
      <w:r w:rsidR="005A2A35" w:rsidRPr="00D0696E">
        <w:t xml:space="preserve"> estado, o Banco do Estado do Rio Grande do Sul (Banrisul), </w:t>
      </w:r>
      <w:r w:rsidR="00003CCA">
        <w:t>as mulheres ingressaram em</w:t>
      </w:r>
      <w:r w:rsidR="005A2A35" w:rsidRPr="00D0696E">
        <w:t xml:space="preserve"> 1943</w:t>
      </w:r>
      <w:r w:rsidR="00003CCA">
        <w:t xml:space="preserve">, </w:t>
      </w:r>
      <w:r w:rsidR="005A2A35" w:rsidRPr="00D0696E">
        <w:t>entretanto</w:t>
      </w:r>
      <w:r w:rsidR="00021CCC" w:rsidRPr="00D0696E">
        <w:t xml:space="preserve">, </w:t>
      </w:r>
      <w:r w:rsidR="005A2A35" w:rsidRPr="00D0696E">
        <w:t>foram</w:t>
      </w:r>
      <w:r w:rsidR="00485FB1">
        <w:t xml:space="preserve"> </w:t>
      </w:r>
      <w:r w:rsidR="005A2A35" w:rsidRPr="00D0696E">
        <w:t xml:space="preserve">admitidas </w:t>
      </w:r>
      <w:r w:rsidR="00021CCC" w:rsidRPr="00D0696E">
        <w:t xml:space="preserve">em quadro de carreira auxiliar e não como escriturárias, </w:t>
      </w:r>
      <w:r w:rsidR="005761BC">
        <w:t xml:space="preserve">concurso </w:t>
      </w:r>
      <w:r w:rsidR="00AA4D57">
        <w:t>carreira inicial do banco (PETERSEN, 1999)</w:t>
      </w:r>
    </w:p>
    <w:p w:rsidR="00015915" w:rsidRDefault="00003CCA" w:rsidP="00485FB1">
      <w:pPr>
        <w:pStyle w:val="NormalWeb"/>
        <w:spacing w:before="0" w:beforeAutospacing="0" w:after="0" w:afterAutospacing="0" w:line="360" w:lineRule="auto"/>
        <w:ind w:firstLine="851"/>
        <w:jc w:val="both"/>
        <w:rPr>
          <w:sz w:val="23"/>
          <w:szCs w:val="23"/>
        </w:rPr>
      </w:pPr>
      <w:r>
        <w:t>A</w:t>
      </w:r>
      <w:r w:rsidR="00813D26" w:rsidRPr="00BC3B1E">
        <w:t xml:space="preserve"> socióloga</w:t>
      </w:r>
      <w:r w:rsidR="00015915" w:rsidRPr="00BC3B1E">
        <w:t xml:space="preserve"> </w:t>
      </w:r>
      <w:r w:rsidR="00813D26" w:rsidRPr="00BC3B1E">
        <w:t xml:space="preserve">Liliana </w:t>
      </w:r>
      <w:proofErr w:type="spellStart"/>
      <w:r w:rsidR="00813D26" w:rsidRPr="00BC3B1E">
        <w:t>Segnini</w:t>
      </w:r>
      <w:proofErr w:type="spellEnd"/>
      <w:r w:rsidR="00813D26" w:rsidRPr="00BC3B1E">
        <w:t xml:space="preserve"> investigou as mulheres em um</w:t>
      </w:r>
      <w:r w:rsidR="00BB0BAC" w:rsidRPr="00BC3B1E">
        <w:t xml:space="preserve"> gra</w:t>
      </w:r>
      <w:r>
        <w:t>nde banco estatal do Estado de</w:t>
      </w:r>
      <w:r w:rsidR="00813D26" w:rsidRPr="00BC3B1E">
        <w:t xml:space="preserve"> São Paulo. Segundo ela, na década de 1960</w:t>
      </w:r>
      <w:r w:rsidR="00015915" w:rsidRPr="00BC3B1E">
        <w:t xml:space="preserve"> a introdução da informatização nos bancos iria gerar uma nova demanda pela mão de obra feminina</w:t>
      </w:r>
      <w:r w:rsidR="00813D26" w:rsidRPr="00BC3B1E">
        <w:t xml:space="preserve"> constituindo-se num movimento parecido ao ocorrido nas décadas de 1930 e 1940 com a mecanização (SEGNINI, 1998). </w:t>
      </w:r>
      <w:r w:rsidR="00BB0BAC" w:rsidRPr="00BC3B1E">
        <w:t>N</w:t>
      </w:r>
      <w:r w:rsidR="00485FB1" w:rsidRPr="00BC3B1E">
        <w:t>o</w:t>
      </w:r>
      <w:r w:rsidR="00BB0BAC" w:rsidRPr="00BC3B1E">
        <w:t xml:space="preserve"> banco</w:t>
      </w:r>
      <w:r w:rsidR="00485FB1" w:rsidRPr="00BC3B1E">
        <w:t xml:space="preserve"> estatal estudado por ela</w:t>
      </w:r>
      <w:r w:rsidR="00BB0BAC" w:rsidRPr="00BC3B1E">
        <w:t xml:space="preserve">, hoje extinto, </w:t>
      </w:r>
      <w:r w:rsidR="00813D26" w:rsidRPr="00BC3B1E">
        <w:t xml:space="preserve">as </w:t>
      </w:r>
      <w:r w:rsidR="00BB0BAC" w:rsidRPr="00BC3B1E">
        <w:t xml:space="preserve">mulheres </w:t>
      </w:r>
      <w:r w:rsidR="00485FB1" w:rsidRPr="00BC3B1E">
        <w:t>eram</w:t>
      </w:r>
      <w:r w:rsidR="00BB0BAC" w:rsidRPr="00BC3B1E">
        <w:t xml:space="preserve"> admitidas nos setores de despacho de correspondências, telefonistas e recepcionistas</w:t>
      </w:r>
      <w:r w:rsidR="00805215" w:rsidRPr="00BC3B1E">
        <w:t>, tendo se modificado a partir do</w:t>
      </w:r>
      <w:r w:rsidR="00805215">
        <w:rPr>
          <w:sz w:val="23"/>
          <w:szCs w:val="23"/>
        </w:rPr>
        <w:t xml:space="preserve"> final da década de 1960 quando as puderam candidatar-se no</w:t>
      </w:r>
      <w:r>
        <w:rPr>
          <w:sz w:val="23"/>
          <w:szCs w:val="23"/>
        </w:rPr>
        <w:t>s</w:t>
      </w:r>
      <w:r w:rsidR="00805215">
        <w:rPr>
          <w:sz w:val="23"/>
          <w:szCs w:val="23"/>
        </w:rPr>
        <w:t xml:space="preserve"> concurso</w:t>
      </w:r>
      <w:r w:rsidR="00D80DC8">
        <w:rPr>
          <w:sz w:val="23"/>
          <w:szCs w:val="23"/>
        </w:rPr>
        <w:t>s</w:t>
      </w:r>
      <w:r w:rsidR="00805215">
        <w:rPr>
          <w:sz w:val="23"/>
          <w:szCs w:val="23"/>
        </w:rPr>
        <w:t xml:space="preserve"> público</w:t>
      </w:r>
      <w:r w:rsidR="00D80DC8">
        <w:rPr>
          <w:sz w:val="23"/>
          <w:szCs w:val="23"/>
        </w:rPr>
        <w:t>s</w:t>
      </w:r>
      <w:r w:rsidR="00805215">
        <w:rPr>
          <w:sz w:val="23"/>
          <w:szCs w:val="23"/>
        </w:rPr>
        <w:t xml:space="preserve"> </w:t>
      </w:r>
      <w:r w:rsidR="00D80DC8">
        <w:rPr>
          <w:sz w:val="23"/>
          <w:szCs w:val="23"/>
        </w:rPr>
        <w:t xml:space="preserve">de admissão à carreira </w:t>
      </w:r>
      <w:r w:rsidR="00BB0BAC">
        <w:rPr>
          <w:sz w:val="23"/>
          <w:szCs w:val="23"/>
        </w:rPr>
        <w:t>(SEGNINI, 1998).</w:t>
      </w:r>
    </w:p>
    <w:p w:rsidR="00A041CE" w:rsidRPr="00A041CE" w:rsidRDefault="00641398" w:rsidP="00A041CE">
      <w:pPr>
        <w:pStyle w:val="NormalWeb"/>
        <w:spacing w:before="0" w:beforeAutospacing="0" w:after="0" w:afterAutospacing="0" w:line="360" w:lineRule="auto"/>
        <w:ind w:firstLine="851"/>
        <w:jc w:val="both"/>
      </w:pPr>
      <w:r w:rsidRPr="00A041CE">
        <w:t>É a partir do final da</w:t>
      </w:r>
      <w:r w:rsidR="00B15774" w:rsidRPr="00A041CE">
        <w:t>s</w:t>
      </w:r>
      <w:r w:rsidR="00636528">
        <w:t xml:space="preserve"> décadas de 1960</w:t>
      </w:r>
      <w:r w:rsidRPr="00A041CE">
        <w:t xml:space="preserve"> que as mulheres </w:t>
      </w:r>
      <w:r w:rsidR="00863EC7" w:rsidRPr="00A041CE">
        <w:t>voltarão</w:t>
      </w:r>
      <w:r w:rsidR="00BC1443" w:rsidRPr="00A041CE">
        <w:t xml:space="preserve">, </w:t>
      </w:r>
      <w:r w:rsidR="00247879">
        <w:t xml:space="preserve">como no banco público federal pesquisado, </w:t>
      </w:r>
      <w:r w:rsidR="00BC1443" w:rsidRPr="00A041CE">
        <w:t xml:space="preserve">ou serão </w:t>
      </w:r>
      <w:r w:rsidRPr="00A041CE">
        <w:t>admitidas</w:t>
      </w:r>
      <w:r w:rsidR="005A35ED">
        <w:t xml:space="preserve"> pela primeira vez</w:t>
      </w:r>
      <w:r w:rsidR="00247879">
        <w:t xml:space="preserve"> via concurso público</w:t>
      </w:r>
      <w:r w:rsidRPr="00A041CE">
        <w:t xml:space="preserve">. </w:t>
      </w:r>
      <w:r w:rsidR="00B15774" w:rsidRPr="00A041CE">
        <w:t xml:space="preserve">Referida lei </w:t>
      </w:r>
      <w:r w:rsidR="00A041CE" w:rsidRPr="00A041CE">
        <w:t xml:space="preserve">é oriunda do Projeto de Lei nº 3.232, de 1965, apresentado pelo então deputado Nelson Carneiro ao Congresso Nacional em agosto de 1965 (BRASIL, 1965). Sancionada pelo então presidente Costa e Silva, estabelecia em seu Artigo 1º: </w:t>
      </w:r>
    </w:p>
    <w:p w:rsidR="00A041CE" w:rsidRDefault="00A041CE" w:rsidP="00A041CE">
      <w:pPr>
        <w:pStyle w:val="Default"/>
        <w:ind w:left="2268"/>
        <w:jc w:val="both"/>
        <w:rPr>
          <w:sz w:val="20"/>
          <w:szCs w:val="20"/>
        </w:rPr>
      </w:pPr>
    </w:p>
    <w:p w:rsidR="00A041CE" w:rsidRDefault="00A041CE" w:rsidP="00A041CE">
      <w:pPr>
        <w:pStyle w:val="Default"/>
        <w:ind w:left="2268"/>
        <w:jc w:val="both"/>
        <w:rPr>
          <w:sz w:val="23"/>
          <w:szCs w:val="23"/>
        </w:rPr>
      </w:pPr>
      <w:r>
        <w:rPr>
          <w:sz w:val="20"/>
          <w:szCs w:val="20"/>
        </w:rPr>
        <w:t xml:space="preserve">São nulas as disposições e providências que, direta ou indiretamente, criem discriminações entre brasileiros de ambos os sexos, para o provimento de </w:t>
      </w:r>
      <w:r>
        <w:rPr>
          <w:sz w:val="20"/>
          <w:szCs w:val="20"/>
        </w:rPr>
        <w:lastRenderedPageBreak/>
        <w:t>cargos sujeitos a seleção, assim nas empresas privadas, como nos quadros de funcionalismo público federal, estadual ou municipal, do serviço autárquico, de sociedade de economia mista e de empresas concessionárias de serviço público (BRASIL, 1968).</w:t>
      </w:r>
    </w:p>
    <w:p w:rsidR="00A041CE" w:rsidRDefault="00A041CE" w:rsidP="00A041CE">
      <w:pPr>
        <w:pStyle w:val="Default"/>
        <w:ind w:left="2268"/>
        <w:jc w:val="both"/>
        <w:rPr>
          <w:sz w:val="23"/>
          <w:szCs w:val="23"/>
        </w:rPr>
      </w:pPr>
    </w:p>
    <w:p w:rsidR="00A041CE" w:rsidRDefault="00A041CE" w:rsidP="00A041CE">
      <w:pPr>
        <w:pStyle w:val="Default"/>
        <w:rPr>
          <w:sz w:val="23"/>
          <w:szCs w:val="23"/>
        </w:rPr>
      </w:pPr>
    </w:p>
    <w:p w:rsidR="00733E3F" w:rsidRDefault="00D80DC8" w:rsidP="00546850">
      <w:pPr>
        <w:pStyle w:val="Default"/>
        <w:spacing w:line="360" w:lineRule="auto"/>
        <w:ind w:firstLine="709"/>
        <w:jc w:val="both"/>
      </w:pPr>
      <w:r>
        <w:t>O</w:t>
      </w:r>
      <w:r w:rsidR="00546850">
        <w:t xml:space="preserve"> </w:t>
      </w:r>
      <w:r w:rsidR="00546850">
        <w:rPr>
          <w:sz w:val="23"/>
          <w:szCs w:val="23"/>
        </w:rPr>
        <w:t xml:space="preserve">contexto em que se questionava esta proibição não ocorre por acaso. Embora a experiência feminista no Brasil seja mais antiga do que a história frequentemente conta, datando do século XIX, é na década de 1960 que ocorre o ressurgimento do movimento feminista no Brasil e reacendem os debates sobre a necessidade de reformas de gênero na sociedade brasileira. Neste contexto de resistência ao regime civil-militar surgem, então, vários movimentos organizados. Em relação aos movimentos </w:t>
      </w:r>
      <w:r w:rsidR="00332916">
        <w:rPr>
          <w:sz w:val="23"/>
          <w:szCs w:val="23"/>
        </w:rPr>
        <w:t>feministas</w:t>
      </w:r>
      <w:r w:rsidR="00546850">
        <w:rPr>
          <w:sz w:val="23"/>
          <w:szCs w:val="23"/>
        </w:rPr>
        <w:t xml:space="preserve"> eram oriundos também de influências internacionais, entretanto, assumiram características próprias devido à repressão interna do regime. </w:t>
      </w:r>
    </w:p>
    <w:p w:rsidR="006A73F8" w:rsidRPr="004E0320" w:rsidRDefault="00546850" w:rsidP="004E0320">
      <w:pPr>
        <w:pStyle w:val="Default"/>
        <w:spacing w:line="360" w:lineRule="auto"/>
        <w:ind w:firstLine="709"/>
        <w:jc w:val="both"/>
      </w:pPr>
      <w:r>
        <w:t xml:space="preserve">Não </w:t>
      </w:r>
      <w:r w:rsidR="00A041CE" w:rsidRPr="00A041CE">
        <w:t>só no Brasil, mas em todo o mundo ocidental, é durante essa década que ocorrem importantes mudanças na legislação, no que toca às mulheres, como o Estatuto da Mulher Casada.</w:t>
      </w:r>
      <w:r w:rsidR="001C3CF4">
        <w:rPr>
          <w:rStyle w:val="Refdenotaderodap"/>
        </w:rPr>
        <w:footnoteReference w:id="3"/>
      </w:r>
      <w:r w:rsidR="00A041CE" w:rsidRPr="00A041CE">
        <w:t xml:space="preserve"> </w:t>
      </w:r>
      <w:r w:rsidR="00595567">
        <w:rPr>
          <w:sz w:val="23"/>
          <w:szCs w:val="23"/>
        </w:rPr>
        <w:t>A justificativa e as indagações apresentadas no projeto nos permitem pensar n</w:t>
      </w:r>
      <w:r w:rsidR="003A1665">
        <w:rPr>
          <w:sz w:val="23"/>
          <w:szCs w:val="23"/>
        </w:rPr>
        <w:t>o contexto em que foi elaborado</w:t>
      </w:r>
      <w:r w:rsidR="00595567">
        <w:rPr>
          <w:sz w:val="23"/>
          <w:szCs w:val="23"/>
        </w:rPr>
        <w:t>. Apesar das “conquistas”</w:t>
      </w:r>
      <w:r w:rsidR="00595567" w:rsidRPr="00595567">
        <w:rPr>
          <w:sz w:val="23"/>
          <w:szCs w:val="23"/>
        </w:rPr>
        <w:t xml:space="preserve"> </w:t>
      </w:r>
      <w:r w:rsidR="00595567">
        <w:rPr>
          <w:sz w:val="23"/>
          <w:szCs w:val="23"/>
        </w:rPr>
        <w:t>da década de 1930, como o direito ao voto feminino</w:t>
      </w:r>
      <w:r w:rsidR="00332916">
        <w:rPr>
          <w:sz w:val="23"/>
          <w:szCs w:val="23"/>
        </w:rPr>
        <w:t xml:space="preserve"> e a</w:t>
      </w:r>
      <w:r>
        <w:rPr>
          <w:sz w:val="23"/>
          <w:szCs w:val="23"/>
        </w:rPr>
        <w:t xml:space="preserve"> legislação trabalhista</w:t>
      </w:r>
      <w:r w:rsidR="00332916">
        <w:rPr>
          <w:sz w:val="23"/>
          <w:szCs w:val="23"/>
        </w:rPr>
        <w:t>,</w:t>
      </w:r>
      <w:r>
        <w:rPr>
          <w:sz w:val="23"/>
          <w:szCs w:val="23"/>
        </w:rPr>
        <w:t xml:space="preserve"> </w:t>
      </w:r>
      <w:r w:rsidR="00332916">
        <w:rPr>
          <w:sz w:val="23"/>
          <w:szCs w:val="23"/>
        </w:rPr>
        <w:t xml:space="preserve">através do </w:t>
      </w:r>
      <w:r w:rsidR="00595567">
        <w:rPr>
          <w:sz w:val="23"/>
          <w:szCs w:val="23"/>
        </w:rPr>
        <w:t>Decreto 21.417 A, de 1932</w:t>
      </w:r>
      <w:r>
        <w:rPr>
          <w:sz w:val="23"/>
          <w:szCs w:val="23"/>
        </w:rPr>
        <w:t xml:space="preserve">, </w:t>
      </w:r>
      <w:r w:rsidR="00332916">
        <w:rPr>
          <w:sz w:val="23"/>
          <w:szCs w:val="23"/>
        </w:rPr>
        <w:t>que trouxe</w:t>
      </w:r>
      <w:r>
        <w:rPr>
          <w:sz w:val="23"/>
          <w:szCs w:val="23"/>
        </w:rPr>
        <w:t xml:space="preserve"> a primeira lei de</w:t>
      </w:r>
      <w:r w:rsidR="00595567">
        <w:rPr>
          <w:sz w:val="23"/>
          <w:szCs w:val="23"/>
        </w:rPr>
        <w:t xml:space="preserve"> proteção ao mercado de trabalho das mulheres</w:t>
      </w:r>
      <w:r w:rsidR="007C2048">
        <w:rPr>
          <w:sz w:val="23"/>
          <w:szCs w:val="23"/>
        </w:rPr>
        <w:t xml:space="preserve"> no Brasil, a</w:t>
      </w:r>
      <w:r w:rsidR="00595567">
        <w:rPr>
          <w:sz w:val="23"/>
          <w:szCs w:val="23"/>
        </w:rPr>
        <w:t>presentavam-se ainda na década de 1960 persistentes desigualdades entre homens e mulheres no q</w:t>
      </w:r>
      <w:r w:rsidR="003A1665">
        <w:rPr>
          <w:sz w:val="23"/>
          <w:szCs w:val="23"/>
        </w:rPr>
        <w:t xml:space="preserve">ue se refere ao trabalho, pois </w:t>
      </w:r>
      <w:r w:rsidR="00595567">
        <w:rPr>
          <w:sz w:val="23"/>
          <w:szCs w:val="23"/>
        </w:rPr>
        <w:t>inúmeras instituições ainda recusavam o trabalho feminino</w:t>
      </w:r>
      <w:r w:rsidR="007C2048">
        <w:rPr>
          <w:sz w:val="23"/>
          <w:szCs w:val="23"/>
        </w:rPr>
        <w:t xml:space="preserve"> (BARROS, 1995)</w:t>
      </w:r>
      <w:r w:rsidR="00595567">
        <w:rPr>
          <w:sz w:val="23"/>
          <w:szCs w:val="23"/>
        </w:rPr>
        <w:t>. Entre estas, os bancos públicos Banrisul, já citado; Banco do Estado de São Paulo</w:t>
      </w:r>
      <w:r w:rsidR="00B14142">
        <w:rPr>
          <w:sz w:val="23"/>
          <w:szCs w:val="23"/>
        </w:rPr>
        <w:t xml:space="preserve"> (Banespa).</w:t>
      </w:r>
      <w:r w:rsidR="00595567">
        <w:rPr>
          <w:sz w:val="23"/>
          <w:szCs w:val="23"/>
        </w:rPr>
        <w:t xml:space="preserve"> Banco do Estado do Rio de Janeiro</w:t>
      </w:r>
      <w:r w:rsidR="00B14142">
        <w:rPr>
          <w:sz w:val="23"/>
          <w:szCs w:val="23"/>
        </w:rPr>
        <w:t xml:space="preserve"> (Banerj)</w:t>
      </w:r>
      <w:r w:rsidR="00595567">
        <w:rPr>
          <w:sz w:val="23"/>
          <w:szCs w:val="23"/>
        </w:rPr>
        <w:t>, além do próprio Banco do Brasil (SEGNINI, 1998). Em outros setores de profissões tradicionalmente exercidas por homens, como a engenharia, destaca-se a Petrobrás, empresa petrolífera criada na década de 1950</w:t>
      </w:r>
      <w:r w:rsidR="00332916">
        <w:rPr>
          <w:sz w:val="23"/>
          <w:szCs w:val="23"/>
        </w:rPr>
        <w:t>, porém, as</w:t>
      </w:r>
      <w:r w:rsidR="00595567">
        <w:rPr>
          <w:sz w:val="23"/>
          <w:szCs w:val="23"/>
        </w:rPr>
        <w:t xml:space="preserve"> primeiras mulheres foram admitidas na década de 1970 (ALMEIDA, 2011). </w:t>
      </w:r>
      <w:r w:rsidR="004E0320">
        <w:rPr>
          <w:sz w:val="23"/>
          <w:szCs w:val="23"/>
        </w:rPr>
        <w:t>Entre os bancos estaduais, havia exceções entre aqueles criados a partir da década de 1960, como o Banco do Estado de Santa Catarina, banco que foi tema de minha pesquisa de Trabalho de Conclusão de Curso (GEROLETI, 2010)</w:t>
      </w:r>
      <w:r w:rsidR="00B86E4E">
        <w:rPr>
          <w:sz w:val="23"/>
          <w:szCs w:val="23"/>
        </w:rPr>
        <w:t xml:space="preserve">. </w:t>
      </w:r>
    </w:p>
    <w:p w:rsidR="0027331A" w:rsidRDefault="006A73F8" w:rsidP="00D23347">
      <w:pPr>
        <w:spacing w:after="200"/>
        <w:ind w:firstLine="708"/>
        <w:rPr>
          <w:rFonts w:ascii="Times New Roman" w:hAnsi="Times New Roman" w:cs="Times New Roman"/>
          <w:sz w:val="24"/>
          <w:szCs w:val="24"/>
        </w:rPr>
      </w:pPr>
      <w:r w:rsidRPr="006A73F8">
        <w:rPr>
          <w:rFonts w:ascii="Times New Roman" w:hAnsi="Times New Roman" w:cs="Times New Roman"/>
          <w:sz w:val="24"/>
          <w:szCs w:val="24"/>
        </w:rPr>
        <w:t>Minha pesquisa de Mestrado tratou do ingresso das mulheres, após a referida Lei</w:t>
      </w:r>
      <w:r w:rsidR="00D80DC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em dois bancos públicos</w:t>
      </w:r>
      <w:r w:rsidR="00D80DC8">
        <w:rPr>
          <w:rFonts w:ascii="Times New Roman" w:hAnsi="Times New Roman" w:cs="Times New Roman"/>
          <w:sz w:val="24"/>
          <w:szCs w:val="24"/>
        </w:rPr>
        <w:t xml:space="preserve"> (GEROLETI, 2013).</w:t>
      </w:r>
      <w:r w:rsidRPr="006A73F8">
        <w:rPr>
          <w:rFonts w:ascii="Times New Roman" w:hAnsi="Times New Roman" w:cs="Times New Roman"/>
          <w:sz w:val="24"/>
          <w:szCs w:val="24"/>
        </w:rPr>
        <w:t xml:space="preserve"> No Doutorado, </w:t>
      </w:r>
      <w:r w:rsidR="005B663E">
        <w:rPr>
          <w:rFonts w:ascii="Times New Roman" w:hAnsi="Times New Roman" w:cs="Times New Roman"/>
          <w:sz w:val="24"/>
          <w:szCs w:val="24"/>
        </w:rPr>
        <w:t xml:space="preserve">trato </w:t>
      </w:r>
      <w:r w:rsidR="001F362B">
        <w:rPr>
          <w:rFonts w:ascii="Times New Roman" w:hAnsi="Times New Roman" w:cs="Times New Roman"/>
          <w:sz w:val="24"/>
          <w:szCs w:val="24"/>
        </w:rPr>
        <w:t>da volta</w:t>
      </w:r>
      <w:r>
        <w:rPr>
          <w:rFonts w:ascii="Times New Roman" w:hAnsi="Times New Roman" w:cs="Times New Roman"/>
          <w:sz w:val="24"/>
          <w:szCs w:val="24"/>
        </w:rPr>
        <w:t xml:space="preserve"> das mulheres</w:t>
      </w:r>
      <w:r w:rsidR="00794E51">
        <w:rPr>
          <w:rFonts w:ascii="Times New Roman" w:hAnsi="Times New Roman" w:cs="Times New Roman"/>
          <w:sz w:val="24"/>
          <w:szCs w:val="24"/>
        </w:rPr>
        <w:t xml:space="preserve"> ao maior banco público federal brasileiro, </w:t>
      </w:r>
      <w:r w:rsidR="008C39F7">
        <w:rPr>
          <w:rFonts w:ascii="Times New Roman" w:hAnsi="Times New Roman" w:cs="Times New Roman"/>
          <w:sz w:val="24"/>
          <w:szCs w:val="24"/>
        </w:rPr>
        <w:t xml:space="preserve">com </w:t>
      </w:r>
      <w:r w:rsidR="009C5496" w:rsidRPr="00CC3D29">
        <w:rPr>
          <w:rFonts w:ascii="Times New Roman" w:hAnsi="Times New Roman" w:cs="Times New Roman"/>
          <w:sz w:val="24"/>
          <w:szCs w:val="24"/>
        </w:rPr>
        <w:t>pesquisa</w:t>
      </w:r>
      <w:r w:rsidR="008C39F7">
        <w:rPr>
          <w:rFonts w:ascii="Times New Roman" w:hAnsi="Times New Roman" w:cs="Times New Roman"/>
          <w:sz w:val="24"/>
          <w:szCs w:val="24"/>
        </w:rPr>
        <w:t xml:space="preserve"> em andamento</w:t>
      </w:r>
      <w:r w:rsidR="009C5496" w:rsidRPr="00CC3D29">
        <w:rPr>
          <w:rFonts w:ascii="Times New Roman" w:hAnsi="Times New Roman" w:cs="Times New Roman"/>
          <w:sz w:val="24"/>
          <w:szCs w:val="24"/>
        </w:rPr>
        <w:t xml:space="preserve"> </w:t>
      </w:r>
      <w:r w:rsidR="009C5496">
        <w:rPr>
          <w:rFonts w:ascii="Times New Roman" w:hAnsi="Times New Roman" w:cs="Times New Roman"/>
          <w:sz w:val="24"/>
          <w:szCs w:val="24"/>
        </w:rPr>
        <w:t xml:space="preserve">feita </w:t>
      </w:r>
      <w:r w:rsidR="009C5496">
        <w:rPr>
          <w:rFonts w:ascii="Times New Roman" w:hAnsi="Times New Roman" w:cs="Times New Roman"/>
          <w:sz w:val="24"/>
          <w:szCs w:val="24"/>
        </w:rPr>
        <w:lastRenderedPageBreak/>
        <w:t>em dois</w:t>
      </w:r>
      <w:r w:rsidR="009C5496" w:rsidRPr="00CC3D29">
        <w:rPr>
          <w:rFonts w:ascii="Times New Roman" w:hAnsi="Times New Roman" w:cs="Times New Roman"/>
          <w:sz w:val="24"/>
          <w:szCs w:val="24"/>
        </w:rPr>
        <w:t xml:space="preserve"> periódicos </w:t>
      </w:r>
      <w:r w:rsidR="009C5496">
        <w:rPr>
          <w:rFonts w:ascii="Times New Roman" w:hAnsi="Times New Roman" w:cs="Times New Roman"/>
          <w:sz w:val="24"/>
          <w:szCs w:val="24"/>
        </w:rPr>
        <w:t>do</w:t>
      </w:r>
      <w:r w:rsidR="00EF7BED">
        <w:rPr>
          <w:rFonts w:ascii="Times New Roman" w:hAnsi="Times New Roman" w:cs="Times New Roman"/>
          <w:sz w:val="24"/>
          <w:szCs w:val="24"/>
        </w:rPr>
        <w:t xml:space="preserve"> referido</w:t>
      </w:r>
      <w:r w:rsidR="009C5496">
        <w:rPr>
          <w:rFonts w:ascii="Times New Roman" w:hAnsi="Times New Roman" w:cs="Times New Roman"/>
          <w:sz w:val="24"/>
          <w:szCs w:val="24"/>
        </w:rPr>
        <w:t xml:space="preserve"> banco</w:t>
      </w:r>
      <w:r w:rsidR="00EF7BED">
        <w:rPr>
          <w:rFonts w:ascii="Times New Roman" w:hAnsi="Times New Roman" w:cs="Times New Roman"/>
          <w:sz w:val="24"/>
          <w:szCs w:val="24"/>
        </w:rPr>
        <w:t>,</w:t>
      </w:r>
      <w:r w:rsidR="009C5496">
        <w:rPr>
          <w:rFonts w:ascii="Times New Roman" w:hAnsi="Times New Roman" w:cs="Times New Roman"/>
          <w:sz w:val="24"/>
          <w:szCs w:val="24"/>
        </w:rPr>
        <w:t xml:space="preserve"> no período compreendido entre 1965 e 1990</w:t>
      </w:r>
      <w:r w:rsidR="009C5496" w:rsidRPr="00AA517F">
        <w:rPr>
          <w:rFonts w:ascii="Times New Roman" w:hAnsi="Times New Roman" w:cs="Times New Roman"/>
          <w:sz w:val="24"/>
          <w:szCs w:val="24"/>
        </w:rPr>
        <w:t>. É</w:t>
      </w:r>
      <w:r w:rsidR="00AA517F" w:rsidRPr="00AA517F">
        <w:rPr>
          <w:rFonts w:ascii="Times New Roman" w:hAnsi="Times New Roman" w:cs="Times New Roman"/>
          <w:sz w:val="24"/>
          <w:szCs w:val="24"/>
        </w:rPr>
        <w:t xml:space="preserve"> sobre este </w:t>
      </w:r>
      <w:r w:rsidR="009C5496" w:rsidRPr="00AA517F">
        <w:rPr>
          <w:rFonts w:ascii="Times New Roman" w:hAnsi="Times New Roman" w:cs="Times New Roman"/>
          <w:sz w:val="24"/>
          <w:szCs w:val="24"/>
        </w:rPr>
        <w:t xml:space="preserve">tema </w:t>
      </w:r>
      <w:r w:rsidR="00EF7BED">
        <w:rPr>
          <w:rFonts w:ascii="Times New Roman" w:hAnsi="Times New Roman" w:cs="Times New Roman"/>
          <w:sz w:val="24"/>
          <w:szCs w:val="24"/>
        </w:rPr>
        <w:t xml:space="preserve">que </w:t>
      </w:r>
      <w:r w:rsidR="00AA517F" w:rsidRPr="00AA517F">
        <w:rPr>
          <w:rFonts w:ascii="Times New Roman" w:hAnsi="Times New Roman" w:cs="Times New Roman"/>
          <w:sz w:val="24"/>
          <w:szCs w:val="24"/>
        </w:rPr>
        <w:t>trata este texto.</w:t>
      </w:r>
      <w:r w:rsidR="0027331A" w:rsidRPr="0027331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60DB1" w:rsidRDefault="00D60DB1" w:rsidP="00D23347">
      <w:pPr>
        <w:spacing w:after="200"/>
        <w:ind w:firstLine="708"/>
        <w:rPr>
          <w:rFonts w:ascii="Times New Roman" w:hAnsi="Times New Roman" w:cs="Times New Roman"/>
          <w:sz w:val="24"/>
          <w:szCs w:val="24"/>
        </w:rPr>
      </w:pPr>
    </w:p>
    <w:p w:rsidR="00D60DB1" w:rsidRPr="00D60DB1" w:rsidRDefault="00D60DB1" w:rsidP="00D23347">
      <w:pPr>
        <w:spacing w:after="200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D60DB1">
        <w:rPr>
          <w:rFonts w:ascii="Times New Roman" w:hAnsi="Times New Roman" w:cs="Times New Roman"/>
          <w:b/>
          <w:sz w:val="24"/>
          <w:szCs w:val="24"/>
        </w:rPr>
        <w:t xml:space="preserve">Auxiliares: O enquadramento das mulheres no retorno </w:t>
      </w:r>
      <w:r w:rsidR="00C97B1D">
        <w:rPr>
          <w:rFonts w:ascii="Times New Roman" w:hAnsi="Times New Roman" w:cs="Times New Roman"/>
          <w:b/>
          <w:sz w:val="24"/>
          <w:szCs w:val="24"/>
        </w:rPr>
        <w:t xml:space="preserve">a </w:t>
      </w:r>
      <w:r>
        <w:rPr>
          <w:rFonts w:ascii="Times New Roman" w:hAnsi="Times New Roman" w:cs="Times New Roman"/>
          <w:b/>
          <w:sz w:val="24"/>
          <w:szCs w:val="24"/>
        </w:rPr>
        <w:t>um banco público federal</w:t>
      </w:r>
    </w:p>
    <w:p w:rsidR="00073045" w:rsidRPr="00D47FC0" w:rsidRDefault="00073045" w:rsidP="00D47FC0">
      <w:pPr>
        <w:tabs>
          <w:tab w:val="left" w:pos="6855"/>
        </w:tabs>
        <w:suppressAutoHyphens/>
        <w:autoSpaceDN w:val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073045">
        <w:rPr>
          <w:rFonts w:ascii="Times New Roman" w:eastAsia="Times New Roman" w:hAnsi="Times New Roman" w:cs="Times New Roman"/>
          <w:kern w:val="3"/>
          <w:sz w:val="24"/>
          <w:szCs w:val="24"/>
          <w:lang w:eastAsia="ar-SA"/>
        </w:rPr>
        <w:t>Na esfera do trabalho, a alcunha de “auxiliar” historicamente acompanhou as atividades exercida</w:t>
      </w:r>
      <w:r w:rsidR="001F7482">
        <w:rPr>
          <w:rFonts w:ascii="Times New Roman" w:eastAsia="Times New Roman" w:hAnsi="Times New Roman" w:cs="Times New Roman"/>
          <w:kern w:val="3"/>
          <w:sz w:val="24"/>
          <w:szCs w:val="24"/>
          <w:lang w:eastAsia="ar-SA"/>
        </w:rPr>
        <w:t>s</w:t>
      </w:r>
      <w:r w:rsidRPr="00073045">
        <w:rPr>
          <w:rFonts w:ascii="Times New Roman" w:eastAsia="Times New Roman" w:hAnsi="Times New Roman" w:cs="Times New Roman"/>
          <w:kern w:val="3"/>
          <w:sz w:val="24"/>
          <w:szCs w:val="24"/>
          <w:lang w:eastAsia="ar-SA"/>
        </w:rPr>
        <w:t xml:space="preserve"> por mulheres. </w:t>
      </w:r>
      <w:r w:rsidR="0027331A">
        <w:rPr>
          <w:rFonts w:ascii="Times New Roman" w:eastAsia="Times New Roman" w:hAnsi="Times New Roman" w:cs="Times New Roman"/>
          <w:kern w:val="3"/>
          <w:sz w:val="24"/>
          <w:szCs w:val="24"/>
          <w:lang w:eastAsia="ar-SA"/>
        </w:rPr>
        <w:t xml:space="preserve">Isso mostra claramente a relação desigual entre gênero e mercado de trabalho. Scott já mostrou como o gênero pode ser usado </w:t>
      </w:r>
      <w:r w:rsidR="0027331A" w:rsidRPr="00864E32">
        <w:rPr>
          <w:rFonts w:ascii="Times New Roman" w:hAnsi="Times New Roman" w:cs="Times New Roman"/>
          <w:sz w:val="24"/>
          <w:szCs w:val="24"/>
        </w:rPr>
        <w:t>como</w:t>
      </w:r>
      <w:r w:rsidR="0027331A">
        <w:rPr>
          <w:rFonts w:ascii="Times New Roman" w:hAnsi="Times New Roman" w:cs="Times New Roman"/>
          <w:sz w:val="24"/>
          <w:szCs w:val="24"/>
        </w:rPr>
        <w:t xml:space="preserve"> categoria de análise na História (</w:t>
      </w:r>
      <w:r w:rsidR="0027331A" w:rsidRPr="00864E32">
        <w:rPr>
          <w:rFonts w:ascii="Times New Roman" w:hAnsi="Times New Roman" w:cs="Times New Roman"/>
          <w:sz w:val="24"/>
          <w:szCs w:val="24"/>
        </w:rPr>
        <w:t>Scott</w:t>
      </w:r>
      <w:r w:rsidR="0027331A">
        <w:rPr>
          <w:rFonts w:ascii="Times New Roman" w:hAnsi="Times New Roman" w:cs="Times New Roman"/>
          <w:sz w:val="24"/>
          <w:szCs w:val="24"/>
        </w:rPr>
        <w:t xml:space="preserve">, 1990). </w:t>
      </w:r>
      <w:r w:rsidR="0027331A" w:rsidRPr="00216500">
        <w:rPr>
          <w:rFonts w:ascii="Times New Roman" w:hAnsi="Times New Roman" w:cs="Times New Roman"/>
          <w:sz w:val="24"/>
          <w:szCs w:val="24"/>
        </w:rPr>
        <w:t xml:space="preserve">Na conclusão de seu artigo, Scott </w:t>
      </w:r>
      <w:r w:rsidR="0027331A">
        <w:rPr>
          <w:rFonts w:ascii="Times New Roman" w:hAnsi="Times New Roman" w:cs="Times New Roman"/>
          <w:sz w:val="24"/>
          <w:szCs w:val="24"/>
        </w:rPr>
        <w:t>suplicava</w:t>
      </w:r>
      <w:r w:rsidR="0027331A" w:rsidRPr="00216500">
        <w:rPr>
          <w:rFonts w:ascii="Times New Roman" w:hAnsi="Times New Roman" w:cs="Times New Roman"/>
          <w:sz w:val="24"/>
          <w:szCs w:val="24"/>
        </w:rPr>
        <w:t xml:space="preserve"> por uma </w:t>
      </w:r>
      <w:r w:rsidR="0027331A" w:rsidRPr="00216500">
        <w:rPr>
          <w:rFonts w:ascii="Times New Roman" w:eastAsia="Times New Roman" w:hAnsi="Times New Roman" w:cs="Times New Roman"/>
          <w:sz w:val="24"/>
          <w:szCs w:val="24"/>
          <w:lang w:eastAsia="pt-BR"/>
        </w:rPr>
        <w:t>história que contemple o gênero, a raça e a classe como categorias de análise indissociáveis (SCOTT, 1990).</w:t>
      </w:r>
      <w:r w:rsidR="0027331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Na análise da história das trabalhadoras bancárias,</w:t>
      </w:r>
      <w:r w:rsidR="00D47FC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percebo que</w:t>
      </w:r>
      <w:r w:rsidR="0027331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gênero e</w:t>
      </w:r>
      <w:r w:rsidR="00D47FC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27331A">
        <w:rPr>
          <w:rFonts w:ascii="Times New Roman" w:eastAsia="Times New Roman" w:hAnsi="Times New Roman" w:cs="Times New Roman"/>
          <w:sz w:val="24"/>
          <w:szCs w:val="24"/>
          <w:lang w:eastAsia="pt-BR"/>
        </w:rPr>
        <w:t>classe</w:t>
      </w:r>
      <w:r w:rsidR="00D47FC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ficam evidenciados, ciente que </w:t>
      </w:r>
      <w:r w:rsidR="008064C6">
        <w:rPr>
          <w:rFonts w:ascii="Times New Roman" w:eastAsia="Times New Roman" w:hAnsi="Times New Roman" w:cs="Times New Roman"/>
          <w:sz w:val="24"/>
          <w:szCs w:val="24"/>
          <w:lang w:eastAsia="pt-BR"/>
        </w:rPr>
        <w:t>se trata</w:t>
      </w:r>
      <w:r w:rsidR="00D47FC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aqui de mulheres das classes médias brasileiras, aquelas que tinham acesso a escolarização e concursos públicos a partir da década de 1960</w:t>
      </w:r>
      <w:r w:rsidR="0027331A" w:rsidRPr="00216500">
        <w:rPr>
          <w:rFonts w:ascii="Times New Roman" w:hAnsi="Times New Roman" w:cs="Times New Roman"/>
          <w:sz w:val="24"/>
          <w:szCs w:val="24"/>
        </w:rPr>
        <w:t>.</w:t>
      </w:r>
    </w:p>
    <w:p w:rsidR="009C5496" w:rsidRPr="009C5496" w:rsidRDefault="006A73F8" w:rsidP="009C5496">
      <w:pPr>
        <w:suppressAutoHyphens/>
        <w:autoSpaceDN w:val="0"/>
        <w:textAlignment w:val="baseline"/>
        <w:rPr>
          <w:rFonts w:ascii="Times New Roman" w:hAnsi="Times New Roman" w:cs="Times New Roman"/>
          <w:color w:val="FF0000"/>
          <w:sz w:val="24"/>
          <w:szCs w:val="24"/>
        </w:rPr>
      </w:pPr>
      <w:r w:rsidRPr="00794E51">
        <w:rPr>
          <w:rFonts w:ascii="Times New Roman" w:hAnsi="Times New Roman" w:cs="Times New Roman"/>
          <w:sz w:val="24"/>
          <w:szCs w:val="24"/>
          <w:shd w:val="clear" w:color="auto" w:fill="FFFFFF"/>
        </w:rPr>
        <w:t>É preciso considerar a</w:t>
      </w:r>
      <w:r w:rsidRPr="00794E51">
        <w:rPr>
          <w:rFonts w:ascii="Times New Roman" w:hAnsi="Times New Roman" w:cs="Times New Roman"/>
          <w:sz w:val="24"/>
          <w:szCs w:val="24"/>
        </w:rPr>
        <w:t xml:space="preserve"> posição ocupada pelo banco público federal dentro da burocracia do Estado brasileiro à época para compreender sua carreira disputada dentre os concursos públicos brasileiros. Primeiro e principal banco público criado no Brasil, até meados da década de 1960 fazia o papel de Banco Central do Brasil, ou seja, controlava a emissão de moeda e fiscalizava os demais bancos do mercado financeiro até a criação do Banco Central, em 1964. Considerados duas referências na história do banco, Afonso Arinos de Mello Franco e Cláudio Pacheco, ambos juristas e funcionários de carreira do banco, escreveram a história do banco, com viés de história econômica, pois segundo os autores, a história do banco se confundia com a própria história econômica do Brasil (FRANCO; PACHECO, 1979). </w:t>
      </w:r>
    </w:p>
    <w:p w:rsidR="009C5496" w:rsidRPr="009C5496" w:rsidRDefault="009C5496" w:rsidP="009C5496">
      <w:pPr>
        <w:tabs>
          <w:tab w:val="left" w:pos="567"/>
        </w:tabs>
        <w:suppressAutoHyphens/>
        <w:autoSpaceDN w:val="0"/>
        <w:ind w:firstLine="0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ar-SA"/>
        </w:rPr>
      </w:pPr>
      <w:r w:rsidRPr="009C5496">
        <w:rPr>
          <w:rFonts w:ascii="Times New Roman" w:eastAsia="Times New Roman" w:hAnsi="Times New Roman" w:cs="Times New Roman"/>
          <w:kern w:val="3"/>
          <w:sz w:val="24"/>
          <w:szCs w:val="24"/>
          <w:lang w:eastAsia="ar-SA"/>
        </w:rPr>
        <w:t xml:space="preserve">      </w:t>
      </w:r>
      <w:r w:rsidR="00FD0511">
        <w:rPr>
          <w:rFonts w:ascii="Times New Roman" w:eastAsia="Times New Roman" w:hAnsi="Times New Roman" w:cs="Times New Roman"/>
          <w:kern w:val="3"/>
          <w:sz w:val="24"/>
          <w:szCs w:val="24"/>
          <w:lang w:eastAsia="ar-SA"/>
        </w:rPr>
        <w:t xml:space="preserve"> Uma r</w:t>
      </w:r>
      <w:r w:rsidR="00FD0511" w:rsidRPr="00FD0511">
        <w:rPr>
          <w:rFonts w:ascii="Times New Roman" w:hAnsi="Times New Roman" w:cs="Times New Roman"/>
          <w:sz w:val="24"/>
          <w:szCs w:val="24"/>
          <w:shd w:val="clear" w:color="auto" w:fill="FFFFFF"/>
        </w:rPr>
        <w:t>e</w:t>
      </w:r>
      <w:r w:rsidR="009175B1">
        <w:rPr>
          <w:rFonts w:ascii="Times New Roman" w:eastAsia="Times New Roman" w:hAnsi="Times New Roman" w:cs="Times New Roman"/>
          <w:kern w:val="3"/>
          <w:sz w:val="24"/>
          <w:szCs w:val="24"/>
          <w:lang w:eastAsia="ar-SA"/>
        </w:rPr>
        <w:t xml:space="preserve">portagem da </w:t>
      </w:r>
      <w:r w:rsidR="009175B1" w:rsidRPr="000C532A">
        <w:rPr>
          <w:rFonts w:ascii="Times New Roman" w:eastAsia="Times New Roman" w:hAnsi="Times New Roman" w:cs="Times New Roman"/>
          <w:i/>
          <w:kern w:val="3"/>
          <w:sz w:val="24"/>
          <w:szCs w:val="24"/>
          <w:lang w:eastAsia="ar-SA"/>
        </w:rPr>
        <w:t>Revista Desed</w:t>
      </w:r>
      <w:r w:rsidR="009175B1">
        <w:rPr>
          <w:rFonts w:ascii="Times New Roman" w:eastAsia="Times New Roman" w:hAnsi="Times New Roman" w:cs="Times New Roman"/>
          <w:kern w:val="3"/>
          <w:sz w:val="24"/>
          <w:szCs w:val="24"/>
          <w:lang w:eastAsia="ar-SA"/>
        </w:rPr>
        <w:t xml:space="preserve"> </w:t>
      </w:r>
      <w:r w:rsidR="00FD0511">
        <w:rPr>
          <w:rFonts w:ascii="Times New Roman" w:eastAsia="Times New Roman" w:hAnsi="Times New Roman" w:cs="Times New Roman"/>
          <w:kern w:val="3"/>
          <w:sz w:val="24"/>
          <w:szCs w:val="24"/>
          <w:lang w:eastAsia="ar-SA"/>
        </w:rPr>
        <w:t>trouxe</w:t>
      </w:r>
      <w:r w:rsidR="00FD0511" w:rsidRPr="00FD0511">
        <w:rPr>
          <w:rFonts w:ascii="Times New Roman" w:eastAsia="Times New Roman" w:hAnsi="Times New Roman" w:cs="Times New Roman"/>
          <w:kern w:val="3"/>
          <w:sz w:val="24"/>
          <w:szCs w:val="24"/>
          <w:lang w:eastAsia="ar-SA"/>
        </w:rPr>
        <w:t xml:space="preserve"> um histórico </w:t>
      </w:r>
      <w:r w:rsidR="00FD0511">
        <w:rPr>
          <w:rFonts w:ascii="Times New Roman" w:eastAsia="Times New Roman" w:hAnsi="Times New Roman" w:cs="Times New Roman"/>
          <w:kern w:val="3"/>
          <w:sz w:val="24"/>
          <w:szCs w:val="24"/>
          <w:lang w:eastAsia="ar-SA"/>
        </w:rPr>
        <w:t>d</w:t>
      </w:r>
      <w:r w:rsidR="00FD0511" w:rsidRPr="00FD0511">
        <w:rPr>
          <w:rFonts w:ascii="Times New Roman" w:eastAsia="Times New Roman" w:hAnsi="Times New Roman" w:cs="Times New Roman"/>
          <w:kern w:val="3"/>
          <w:sz w:val="24"/>
          <w:szCs w:val="24"/>
          <w:lang w:eastAsia="ar-SA"/>
        </w:rPr>
        <w:t>os concursos do banco</w:t>
      </w:r>
      <w:r w:rsidR="00FD0511">
        <w:rPr>
          <w:rFonts w:ascii="Times New Roman" w:eastAsia="Times New Roman" w:hAnsi="Times New Roman" w:cs="Times New Roman"/>
          <w:kern w:val="3"/>
          <w:sz w:val="24"/>
          <w:szCs w:val="24"/>
          <w:lang w:eastAsia="ar-SA"/>
        </w:rPr>
        <w:t>,</w:t>
      </w:r>
      <w:r w:rsidRPr="009C5496">
        <w:rPr>
          <w:rFonts w:ascii="Times New Roman" w:eastAsia="Times New Roman" w:hAnsi="Times New Roman" w:cs="Times New Roman"/>
          <w:kern w:val="3"/>
          <w:sz w:val="24"/>
          <w:szCs w:val="24"/>
          <w:lang w:eastAsia="ar-SA"/>
        </w:rPr>
        <w:t xml:space="preserve"> </w:t>
      </w:r>
      <w:r w:rsidR="00FD0511">
        <w:rPr>
          <w:rFonts w:ascii="Times New Roman" w:eastAsia="Times New Roman" w:hAnsi="Times New Roman" w:cs="Times New Roman"/>
          <w:kern w:val="3"/>
          <w:sz w:val="24"/>
          <w:szCs w:val="24"/>
          <w:lang w:eastAsia="ar-SA"/>
        </w:rPr>
        <w:t xml:space="preserve">onde </w:t>
      </w:r>
      <w:r w:rsidRPr="009C5496">
        <w:rPr>
          <w:rFonts w:ascii="Times New Roman" w:eastAsia="Times New Roman" w:hAnsi="Times New Roman" w:cs="Times New Roman"/>
          <w:kern w:val="3"/>
          <w:sz w:val="24"/>
          <w:szCs w:val="24"/>
          <w:lang w:eastAsia="ar-SA"/>
        </w:rPr>
        <w:t xml:space="preserve">a quantidade de candidatos inscritos impressiona. Talvez não houvesse concurso maior no período. A </w:t>
      </w:r>
      <w:r w:rsidR="000C532A">
        <w:rPr>
          <w:rFonts w:ascii="Times New Roman" w:eastAsia="Times New Roman" w:hAnsi="Times New Roman" w:cs="Times New Roman"/>
          <w:kern w:val="3"/>
          <w:sz w:val="24"/>
          <w:szCs w:val="24"/>
          <w:lang w:eastAsia="ar-SA"/>
        </w:rPr>
        <w:t>r</w:t>
      </w:r>
      <w:r w:rsidR="00073045">
        <w:rPr>
          <w:rFonts w:ascii="Times New Roman" w:eastAsia="Times New Roman" w:hAnsi="Times New Roman" w:cs="Times New Roman"/>
          <w:kern w:val="3"/>
          <w:sz w:val="24"/>
          <w:szCs w:val="24"/>
          <w:lang w:eastAsia="ar-SA"/>
        </w:rPr>
        <w:t xml:space="preserve">evista </w:t>
      </w:r>
      <w:r w:rsidRPr="009C5496">
        <w:rPr>
          <w:rFonts w:ascii="Times New Roman" w:eastAsia="Times New Roman" w:hAnsi="Times New Roman" w:cs="Times New Roman"/>
          <w:kern w:val="3"/>
          <w:sz w:val="24"/>
          <w:szCs w:val="24"/>
          <w:lang w:eastAsia="ar-SA"/>
        </w:rPr>
        <w:t xml:space="preserve">informa que o recorde, até então, pertencia ao concurso realizado em 1965 nos Estados do Sul, Espírito Santo e Minas Gerais: 52.500 inscritos e 4.170 selecionados </w:t>
      </w:r>
      <w:r w:rsidRPr="009C549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(DESED, </w:t>
      </w:r>
      <w:r w:rsidRPr="009C5496">
        <w:rPr>
          <w:rFonts w:ascii="Times New Roman" w:hAnsi="Times New Roman" w:cs="Times New Roman"/>
        </w:rPr>
        <w:t>1967</w:t>
      </w:r>
      <w:r w:rsidRPr="009C549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). </w:t>
      </w:r>
      <w:r w:rsidRPr="009C5496">
        <w:rPr>
          <w:rFonts w:ascii="Times New Roman" w:hAnsi="Times New Roman" w:cs="Times New Roman"/>
          <w:sz w:val="24"/>
          <w:szCs w:val="24"/>
        </w:rPr>
        <w:t>Sobre o resultado destas seleções, diz:</w:t>
      </w:r>
    </w:p>
    <w:p w:rsidR="009C5496" w:rsidRPr="009C5496" w:rsidRDefault="009C5496" w:rsidP="009C5496">
      <w:pPr>
        <w:suppressAutoHyphens/>
        <w:autoSpaceDN w:val="0"/>
        <w:ind w:firstLine="0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9C5496" w:rsidRPr="00FD0511" w:rsidRDefault="009C5496" w:rsidP="00FD0511">
      <w:pPr>
        <w:suppressAutoHyphens/>
        <w:autoSpaceDN w:val="0"/>
        <w:ind w:left="2268" w:firstLine="0"/>
        <w:textAlignment w:val="baseline"/>
        <w:rPr>
          <w:rFonts w:ascii="Times New Roman" w:hAnsi="Times New Roman" w:cs="Times New Roman"/>
          <w:sz w:val="20"/>
          <w:szCs w:val="20"/>
        </w:rPr>
      </w:pPr>
      <w:r w:rsidRPr="009C5496">
        <w:rPr>
          <w:rFonts w:ascii="Times New Roman" w:hAnsi="Times New Roman" w:cs="Times New Roman"/>
          <w:sz w:val="20"/>
          <w:szCs w:val="20"/>
        </w:rPr>
        <w:t xml:space="preserve">“O que sempre acontecia era a seleção jamais corresponder às necessidades reais do banco. </w:t>
      </w:r>
      <w:r w:rsidRPr="009C5496">
        <w:rPr>
          <w:rFonts w:ascii="Times New Roman" w:hAnsi="Times New Roman" w:cs="Times New Roman"/>
          <w:sz w:val="20"/>
          <w:szCs w:val="20"/>
          <w:u w:val="single"/>
        </w:rPr>
        <w:t>Isto levou a instituir o quadro de auxiliares. As exigências são menores para o ingresso nele</w:t>
      </w:r>
      <w:r w:rsidRPr="009C5496">
        <w:rPr>
          <w:rFonts w:ascii="Times New Roman" w:hAnsi="Times New Roman" w:cs="Times New Roman"/>
          <w:sz w:val="20"/>
          <w:szCs w:val="20"/>
        </w:rPr>
        <w:t xml:space="preserve">. Constitui em verdade </w:t>
      </w:r>
      <w:r w:rsidRPr="009C5496">
        <w:rPr>
          <w:rFonts w:ascii="Times New Roman" w:hAnsi="Times New Roman" w:cs="Times New Roman"/>
          <w:sz w:val="20"/>
          <w:szCs w:val="20"/>
          <w:u w:val="single"/>
        </w:rPr>
        <w:t>uma escala onde</w:t>
      </w:r>
      <w:r w:rsidRPr="009C5496">
        <w:rPr>
          <w:rFonts w:ascii="Times New Roman" w:hAnsi="Times New Roman" w:cs="Times New Roman"/>
          <w:sz w:val="20"/>
          <w:szCs w:val="20"/>
        </w:rPr>
        <w:t xml:space="preserve"> </w:t>
      </w:r>
      <w:r w:rsidRPr="009C5496">
        <w:rPr>
          <w:rFonts w:ascii="Times New Roman" w:hAnsi="Times New Roman" w:cs="Times New Roman"/>
          <w:sz w:val="20"/>
          <w:szCs w:val="20"/>
          <w:u w:val="single"/>
        </w:rPr>
        <w:t xml:space="preserve">o jovem </w:t>
      </w:r>
      <w:r w:rsidRPr="009C5496">
        <w:rPr>
          <w:rFonts w:ascii="Times New Roman" w:hAnsi="Times New Roman" w:cs="Times New Roman"/>
          <w:sz w:val="20"/>
          <w:szCs w:val="20"/>
          <w:u w:val="single"/>
        </w:rPr>
        <w:lastRenderedPageBreak/>
        <w:t>que quer fazer carreira</w:t>
      </w:r>
      <w:r w:rsidRPr="009C5496">
        <w:rPr>
          <w:rFonts w:ascii="Times New Roman" w:hAnsi="Times New Roman" w:cs="Times New Roman"/>
          <w:sz w:val="20"/>
          <w:szCs w:val="20"/>
        </w:rPr>
        <w:t xml:space="preserve"> adquire maior experiência. A quase totalidade habilita-se, depois, nos concursos para o cargo de escriturário.” (</w:t>
      </w:r>
      <w:r w:rsidRPr="009C5496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DESED, </w:t>
      </w:r>
      <w:r w:rsidRPr="009C5496">
        <w:rPr>
          <w:rFonts w:ascii="Times New Roman" w:hAnsi="Times New Roman" w:cs="Times New Roman"/>
          <w:sz w:val="20"/>
          <w:szCs w:val="20"/>
        </w:rPr>
        <w:t>1967, p.32, grifo meu)</w:t>
      </w:r>
    </w:p>
    <w:p w:rsidR="009C5496" w:rsidRDefault="009C5496" w:rsidP="0000712F">
      <w:pPr>
        <w:spacing w:after="200"/>
        <w:jc w:val="left"/>
        <w:rPr>
          <w:rFonts w:ascii="Times New Roman" w:eastAsia="Times New Roman" w:hAnsi="Times New Roman" w:cs="Times New Roman"/>
          <w:kern w:val="3"/>
          <w:sz w:val="24"/>
          <w:szCs w:val="24"/>
          <w:lang w:eastAsia="ar-SA"/>
        </w:rPr>
      </w:pPr>
    </w:p>
    <w:p w:rsidR="009C5496" w:rsidRPr="009C5496" w:rsidRDefault="009C5496" w:rsidP="009C5496">
      <w:pPr>
        <w:suppressAutoHyphens/>
        <w:autoSpaceDN w:val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9C5496">
        <w:rPr>
          <w:rFonts w:ascii="Times New Roman" w:hAnsi="Times New Roman" w:cs="Times New Roman"/>
          <w:sz w:val="24"/>
          <w:szCs w:val="24"/>
        </w:rPr>
        <w:t xml:space="preserve">A </w:t>
      </w:r>
      <w:r w:rsidR="00EA1C3F" w:rsidRPr="00401E04">
        <w:rPr>
          <w:rFonts w:ascii="Times New Roman" w:hAnsi="Times New Roman" w:cs="Times New Roman"/>
          <w:i/>
          <w:sz w:val="24"/>
          <w:szCs w:val="24"/>
        </w:rPr>
        <w:t>Revista Desed</w:t>
      </w:r>
      <w:r w:rsidRPr="009C5496">
        <w:rPr>
          <w:rFonts w:ascii="Times New Roman" w:hAnsi="Times New Roman" w:cs="Times New Roman"/>
          <w:sz w:val="24"/>
          <w:szCs w:val="24"/>
        </w:rPr>
        <w:t xml:space="preserve"> não informa a d</w:t>
      </w:r>
      <w:r w:rsidR="00401E04">
        <w:rPr>
          <w:rFonts w:ascii="Times New Roman" w:hAnsi="Times New Roman" w:cs="Times New Roman"/>
          <w:sz w:val="24"/>
          <w:szCs w:val="24"/>
        </w:rPr>
        <w:t>ata em que foi instituído este q</w:t>
      </w:r>
      <w:r w:rsidRPr="009C5496">
        <w:rPr>
          <w:rFonts w:ascii="Times New Roman" w:hAnsi="Times New Roman" w:cs="Times New Roman"/>
          <w:sz w:val="24"/>
          <w:szCs w:val="24"/>
        </w:rPr>
        <w:t xml:space="preserve">uadro de </w:t>
      </w:r>
      <w:r w:rsidR="00401E04">
        <w:rPr>
          <w:rFonts w:ascii="Times New Roman" w:hAnsi="Times New Roman" w:cs="Times New Roman"/>
          <w:sz w:val="24"/>
          <w:szCs w:val="24"/>
        </w:rPr>
        <w:t>a</w:t>
      </w:r>
      <w:r w:rsidRPr="009C5496">
        <w:rPr>
          <w:rFonts w:ascii="Times New Roman" w:hAnsi="Times New Roman" w:cs="Times New Roman"/>
          <w:sz w:val="24"/>
          <w:szCs w:val="24"/>
        </w:rPr>
        <w:t xml:space="preserve">uxiliares. Porém, supõe-se, pelo verbo no passado “acontecia”, que o banco nesta data já havia criado estes quadros auxiliares. Também não diz se o concurso de 1965 foi um concurso para Escriturário ou já um concurso de Auxiliar de Escrita, este pertencente ao quadro auxiliar. </w:t>
      </w:r>
    </w:p>
    <w:p w:rsidR="009C5496" w:rsidRPr="00073045" w:rsidRDefault="009175B1" w:rsidP="00073045">
      <w:pPr>
        <w:suppressAutoHyphens/>
        <w:autoSpaceDN w:val="0"/>
        <w:ind w:firstLine="708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Cabe ressaltar</w:t>
      </w:r>
      <w:r w:rsidR="009C5496" w:rsidRPr="009C5496">
        <w:rPr>
          <w:rFonts w:ascii="Times New Roman" w:hAnsi="Times New Roman" w:cs="Times New Roman"/>
          <w:sz w:val="24"/>
          <w:szCs w:val="24"/>
        </w:rPr>
        <w:t xml:space="preserve"> aqui especificamente o tipo de candidato que o concurso dos quadros auxiliares visava atrair: o jovem sem experiência que </w:t>
      </w:r>
      <w:r w:rsidR="00DB7831">
        <w:rPr>
          <w:rFonts w:ascii="Times New Roman" w:hAnsi="Times New Roman" w:cs="Times New Roman"/>
          <w:sz w:val="24"/>
          <w:szCs w:val="24"/>
        </w:rPr>
        <w:t>pretendia</w:t>
      </w:r>
      <w:r w:rsidR="009C5496" w:rsidRPr="009C5496">
        <w:rPr>
          <w:rFonts w:ascii="Times New Roman" w:hAnsi="Times New Roman" w:cs="Times New Roman"/>
          <w:sz w:val="24"/>
          <w:szCs w:val="24"/>
        </w:rPr>
        <w:t xml:space="preserve"> fazer carreira no banco</w:t>
      </w:r>
      <w:r w:rsidR="00EA1C3F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C</w:t>
      </w:r>
      <w:r w:rsidR="00FD0511">
        <w:rPr>
          <w:rFonts w:ascii="Times New Roman" w:hAnsi="Times New Roman" w:cs="Times New Roman"/>
          <w:sz w:val="24"/>
          <w:szCs w:val="24"/>
        </w:rPr>
        <w:t>onclui</w:t>
      </w:r>
      <w:r w:rsidR="00EA1C3F">
        <w:rPr>
          <w:rFonts w:ascii="Times New Roman" w:hAnsi="Times New Roman" w:cs="Times New Roman"/>
          <w:sz w:val="24"/>
          <w:szCs w:val="24"/>
        </w:rPr>
        <w:t xml:space="preserve"> a</w:t>
      </w:r>
      <w:r w:rsidR="00EA1C3F" w:rsidRPr="00EA1C3F">
        <w:rPr>
          <w:rFonts w:ascii="Times New Roman" w:hAnsi="Times New Roman" w:cs="Times New Roman"/>
          <w:sz w:val="24"/>
          <w:szCs w:val="24"/>
        </w:rPr>
        <w:t xml:space="preserve"> reportagem </w:t>
      </w:r>
      <w:r w:rsidR="00EA1C3F">
        <w:rPr>
          <w:rFonts w:ascii="Times New Roman" w:hAnsi="Times New Roman" w:cs="Times New Roman"/>
          <w:sz w:val="24"/>
          <w:szCs w:val="24"/>
        </w:rPr>
        <w:t xml:space="preserve">argumentando </w:t>
      </w:r>
      <w:r w:rsidR="00401E04">
        <w:rPr>
          <w:rFonts w:ascii="Times New Roman" w:hAnsi="Times New Roman" w:cs="Times New Roman"/>
          <w:sz w:val="24"/>
          <w:szCs w:val="24"/>
        </w:rPr>
        <w:t xml:space="preserve">que o banco </w:t>
      </w:r>
      <w:r w:rsidR="00EA1C3F" w:rsidRPr="00EA1C3F">
        <w:rPr>
          <w:rFonts w:ascii="Times New Roman" w:hAnsi="Times New Roman" w:cs="Times New Roman"/>
          <w:sz w:val="24"/>
          <w:szCs w:val="24"/>
        </w:rPr>
        <w:t>está procurando reformular os meios seletivos por que</w:t>
      </w:r>
      <w:r w:rsidR="00524A8A">
        <w:rPr>
          <w:rFonts w:ascii="Times New Roman" w:hAnsi="Times New Roman" w:cs="Times New Roman"/>
          <w:sz w:val="24"/>
          <w:szCs w:val="24"/>
        </w:rPr>
        <w:t xml:space="preserve"> ”</w:t>
      </w:r>
      <w:r w:rsidR="00FD0511">
        <w:rPr>
          <w:rFonts w:ascii="Times New Roman" w:hAnsi="Times New Roman" w:cs="Times New Roman"/>
          <w:sz w:val="24"/>
          <w:szCs w:val="24"/>
        </w:rPr>
        <w:t>n</w:t>
      </w:r>
      <w:r w:rsidR="00524A8A" w:rsidRPr="00524A8A">
        <w:rPr>
          <w:rFonts w:ascii="Times New Roman" w:hAnsi="Times New Roman" w:cs="Times New Roman"/>
          <w:sz w:val="24"/>
          <w:szCs w:val="24"/>
        </w:rPr>
        <w:t>ão há mais justificativa para os que vinham sendo utilizados</w:t>
      </w:r>
      <w:r w:rsidR="00FD0511">
        <w:rPr>
          <w:rFonts w:ascii="Times New Roman" w:hAnsi="Times New Roman" w:cs="Times New Roman"/>
          <w:sz w:val="24"/>
          <w:szCs w:val="24"/>
        </w:rPr>
        <w:t>”</w:t>
      </w:r>
      <w:r w:rsidR="008064C6">
        <w:rPr>
          <w:rFonts w:ascii="Times New Roman" w:hAnsi="Times New Roman" w:cs="Times New Roman"/>
          <w:sz w:val="24"/>
          <w:szCs w:val="24"/>
        </w:rPr>
        <w:t>, pois</w:t>
      </w:r>
      <w:r w:rsidR="00FD0511" w:rsidRPr="00FD0511">
        <w:rPr>
          <w:rFonts w:ascii="Times New Roman" w:hAnsi="Times New Roman" w:cs="Times New Roman"/>
          <w:sz w:val="24"/>
          <w:szCs w:val="24"/>
        </w:rPr>
        <w:t xml:space="preserve"> o “treinamento ideal não é o que pretende apenas corrigir deficiências profissionais, ele tem de começar antes </w:t>
      </w:r>
      <w:r w:rsidR="00FD0511" w:rsidRPr="00073045">
        <w:rPr>
          <w:rFonts w:ascii="Times New Roman" w:hAnsi="Times New Roman" w:cs="Times New Roman"/>
          <w:sz w:val="24"/>
          <w:szCs w:val="24"/>
        </w:rPr>
        <w:t>da seleção, no momento em que se pensa em recrutar” (</w:t>
      </w:r>
      <w:r w:rsidR="00FD0511" w:rsidRPr="000730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DESED, </w:t>
      </w:r>
      <w:r w:rsidR="00FD0511" w:rsidRPr="00073045">
        <w:rPr>
          <w:rFonts w:ascii="Times New Roman" w:hAnsi="Times New Roman" w:cs="Times New Roman"/>
          <w:sz w:val="24"/>
          <w:szCs w:val="24"/>
        </w:rPr>
        <w:t>1967, p.32)</w:t>
      </w:r>
      <w:r w:rsidR="00073045" w:rsidRPr="00073045">
        <w:rPr>
          <w:rFonts w:ascii="Times New Roman" w:hAnsi="Times New Roman" w:cs="Times New Roman"/>
          <w:sz w:val="24"/>
          <w:szCs w:val="24"/>
        </w:rPr>
        <w:t>. Observando os argumentos para mudança no recrutamento, percebe-se, de início, que os concu</w:t>
      </w:r>
      <w:r w:rsidR="002B748C">
        <w:rPr>
          <w:rFonts w:ascii="Times New Roman" w:hAnsi="Times New Roman" w:cs="Times New Roman"/>
          <w:sz w:val="24"/>
          <w:szCs w:val="24"/>
        </w:rPr>
        <w:t xml:space="preserve">rsos deverão ficar mais criteriosos </w:t>
      </w:r>
      <w:r w:rsidR="00073045" w:rsidRPr="00073045">
        <w:rPr>
          <w:rFonts w:ascii="Times New Roman" w:hAnsi="Times New Roman" w:cs="Times New Roman"/>
          <w:sz w:val="24"/>
          <w:szCs w:val="24"/>
        </w:rPr>
        <w:t xml:space="preserve">de forma a </w:t>
      </w:r>
      <w:r w:rsidR="002B748C">
        <w:rPr>
          <w:rFonts w:ascii="Times New Roman" w:hAnsi="Times New Roman" w:cs="Times New Roman"/>
          <w:sz w:val="24"/>
          <w:szCs w:val="24"/>
        </w:rPr>
        <w:t xml:space="preserve">recrutar melhor via concurso público. </w:t>
      </w:r>
    </w:p>
    <w:p w:rsidR="00B22BFC" w:rsidRDefault="009C5496" w:rsidP="00B22BFC">
      <w:pPr>
        <w:rPr>
          <w:rFonts w:ascii="Times New Roman" w:eastAsia="Times New Roman" w:hAnsi="Times New Roman" w:cs="Times New Roman"/>
          <w:kern w:val="3"/>
          <w:sz w:val="24"/>
          <w:szCs w:val="24"/>
          <w:lang w:eastAsia="ar-SA"/>
        </w:rPr>
      </w:pPr>
      <w:r w:rsidRPr="00B22BFC">
        <w:rPr>
          <w:rFonts w:ascii="Times New Roman" w:eastAsia="Times New Roman" w:hAnsi="Times New Roman" w:cs="Times New Roman"/>
          <w:kern w:val="3"/>
          <w:sz w:val="24"/>
          <w:szCs w:val="24"/>
          <w:lang w:eastAsia="ar-SA"/>
        </w:rPr>
        <w:t>É a partir de 1969 que o banco voltará a admitir a inscrição de candidatas do sexo feminino</w:t>
      </w:r>
      <w:r w:rsidR="00FE7CFF" w:rsidRPr="00B22BFC">
        <w:rPr>
          <w:rFonts w:ascii="Times New Roman" w:eastAsia="Times New Roman" w:hAnsi="Times New Roman" w:cs="Times New Roman"/>
          <w:kern w:val="3"/>
          <w:sz w:val="24"/>
          <w:szCs w:val="24"/>
          <w:lang w:eastAsia="ar-SA"/>
        </w:rPr>
        <w:t xml:space="preserve">. </w:t>
      </w:r>
      <w:r w:rsidR="00DB7831">
        <w:rPr>
          <w:rFonts w:ascii="Times New Roman" w:eastAsia="Times New Roman" w:hAnsi="Times New Roman" w:cs="Times New Roman"/>
          <w:kern w:val="3"/>
          <w:sz w:val="24"/>
          <w:szCs w:val="24"/>
          <w:lang w:eastAsia="ar-SA"/>
        </w:rPr>
        <w:t>Neste período, e</w:t>
      </w:r>
      <w:r w:rsidR="00B22BFC" w:rsidRPr="00B22BFC">
        <w:rPr>
          <w:rFonts w:ascii="Times New Roman" w:hAnsi="Times New Roman" w:cs="Times New Roman"/>
          <w:sz w:val="24"/>
          <w:szCs w:val="24"/>
        </w:rPr>
        <w:t>ntre fins da década de 1960 até meados da década de 1980, o banco possuía três carreiras,</w:t>
      </w:r>
      <w:r w:rsidR="002B3954">
        <w:rPr>
          <w:rFonts w:ascii="Times New Roman" w:hAnsi="Times New Roman" w:cs="Times New Roman"/>
          <w:sz w:val="24"/>
          <w:szCs w:val="24"/>
        </w:rPr>
        <w:t xml:space="preserve"> além dos jovens-aprendizes. A carreira a</w:t>
      </w:r>
      <w:r w:rsidR="00B22BFC" w:rsidRPr="00B22BFC">
        <w:rPr>
          <w:rFonts w:ascii="Times New Roman" w:hAnsi="Times New Roman" w:cs="Times New Roman"/>
          <w:sz w:val="24"/>
          <w:szCs w:val="24"/>
        </w:rPr>
        <w:t>dministrativa era carreira principal do banco,</w:t>
      </w:r>
      <w:r w:rsidR="00B22BFC" w:rsidRPr="00B22BF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B3954">
        <w:rPr>
          <w:rFonts w:ascii="Times New Roman" w:hAnsi="Times New Roman" w:cs="Times New Roman"/>
          <w:sz w:val="24"/>
          <w:szCs w:val="24"/>
        </w:rPr>
        <w:t>composta pelos níveis b</w:t>
      </w:r>
      <w:r w:rsidR="00B22BFC" w:rsidRPr="00B22BFC">
        <w:rPr>
          <w:rFonts w:ascii="Times New Roman" w:hAnsi="Times New Roman" w:cs="Times New Roman"/>
          <w:sz w:val="24"/>
          <w:szCs w:val="24"/>
        </w:rPr>
        <w:t xml:space="preserve">ásico, </w:t>
      </w:r>
      <w:r w:rsidR="002B3954">
        <w:rPr>
          <w:rFonts w:ascii="Times New Roman" w:hAnsi="Times New Roman" w:cs="Times New Roman"/>
          <w:sz w:val="24"/>
          <w:szCs w:val="24"/>
        </w:rPr>
        <w:t>m</w:t>
      </w:r>
      <w:r w:rsidR="00B22BFC" w:rsidRPr="00B22BFC">
        <w:rPr>
          <w:rFonts w:ascii="Times New Roman" w:hAnsi="Times New Roman" w:cs="Times New Roman"/>
          <w:sz w:val="24"/>
          <w:szCs w:val="24"/>
        </w:rPr>
        <w:t xml:space="preserve">édio e </w:t>
      </w:r>
      <w:r w:rsidR="002B3954">
        <w:rPr>
          <w:rFonts w:ascii="Times New Roman" w:hAnsi="Times New Roman" w:cs="Times New Roman"/>
          <w:sz w:val="24"/>
          <w:szCs w:val="24"/>
        </w:rPr>
        <w:t>s</w:t>
      </w:r>
      <w:r w:rsidR="00B22BFC" w:rsidRPr="00B22BFC">
        <w:rPr>
          <w:rFonts w:ascii="Times New Roman" w:hAnsi="Times New Roman" w:cs="Times New Roman"/>
          <w:sz w:val="24"/>
          <w:szCs w:val="24"/>
        </w:rPr>
        <w:t xml:space="preserve">uperior, sendo o </w:t>
      </w:r>
      <w:r w:rsidR="002B3954">
        <w:rPr>
          <w:rFonts w:ascii="Times New Roman" w:hAnsi="Times New Roman" w:cs="Times New Roman"/>
          <w:sz w:val="24"/>
          <w:szCs w:val="24"/>
        </w:rPr>
        <w:t>nível b</w:t>
      </w:r>
      <w:r w:rsidR="00B22BFC" w:rsidRPr="00B22BFC">
        <w:rPr>
          <w:rFonts w:ascii="Times New Roman" w:hAnsi="Times New Roman" w:cs="Times New Roman"/>
          <w:sz w:val="24"/>
          <w:szCs w:val="24"/>
        </w:rPr>
        <w:t xml:space="preserve">ásico o cargo de escriturário e o </w:t>
      </w:r>
      <w:r w:rsidR="002B3954">
        <w:rPr>
          <w:rFonts w:ascii="Times New Roman" w:hAnsi="Times New Roman" w:cs="Times New Roman"/>
          <w:sz w:val="24"/>
          <w:szCs w:val="24"/>
        </w:rPr>
        <w:t>nível m</w:t>
      </w:r>
      <w:r w:rsidR="00B22BFC" w:rsidRPr="00B22BFC">
        <w:rPr>
          <w:rFonts w:ascii="Times New Roman" w:hAnsi="Times New Roman" w:cs="Times New Roman"/>
          <w:sz w:val="24"/>
          <w:szCs w:val="24"/>
        </w:rPr>
        <w:t xml:space="preserve">édio o exigido para cargos em comissão. A </w:t>
      </w:r>
      <w:r w:rsidR="002B3954">
        <w:rPr>
          <w:rFonts w:ascii="Times New Roman" w:hAnsi="Times New Roman" w:cs="Times New Roman"/>
          <w:sz w:val="24"/>
          <w:szCs w:val="24"/>
        </w:rPr>
        <w:t>carreira de a</w:t>
      </w:r>
      <w:r w:rsidR="00B22BFC" w:rsidRPr="00B22BFC">
        <w:rPr>
          <w:rFonts w:ascii="Times New Roman" w:hAnsi="Times New Roman" w:cs="Times New Roman"/>
          <w:sz w:val="24"/>
          <w:szCs w:val="24"/>
        </w:rPr>
        <w:t>poio</w:t>
      </w:r>
      <w:r w:rsidR="00B147AE">
        <w:rPr>
          <w:rFonts w:ascii="Times New Roman" w:hAnsi="Times New Roman" w:cs="Times New Roman"/>
          <w:sz w:val="24"/>
          <w:szCs w:val="24"/>
        </w:rPr>
        <w:t>,</w:t>
      </w:r>
      <w:r w:rsidR="00B22BFC" w:rsidRPr="00B22BFC">
        <w:rPr>
          <w:rFonts w:ascii="Times New Roman" w:hAnsi="Times New Roman" w:cs="Times New Roman"/>
          <w:sz w:val="24"/>
          <w:szCs w:val="24"/>
        </w:rPr>
        <w:t xml:space="preserve"> composta por telefonistas, ascen</w:t>
      </w:r>
      <w:r w:rsidR="00DB7831">
        <w:rPr>
          <w:rFonts w:ascii="Times New Roman" w:hAnsi="Times New Roman" w:cs="Times New Roman"/>
          <w:sz w:val="24"/>
          <w:szCs w:val="24"/>
        </w:rPr>
        <w:t>soristas, sonografistas, em grande maioria</w:t>
      </w:r>
      <w:r w:rsidR="00E64E99">
        <w:rPr>
          <w:rFonts w:ascii="Times New Roman" w:hAnsi="Times New Roman" w:cs="Times New Roman"/>
          <w:sz w:val="24"/>
          <w:szCs w:val="24"/>
        </w:rPr>
        <w:t xml:space="preserve"> era composta por mulheres. Já a c</w:t>
      </w:r>
      <w:r w:rsidR="00B22BFC" w:rsidRPr="00B22BFC">
        <w:rPr>
          <w:rFonts w:ascii="Times New Roman" w:hAnsi="Times New Roman" w:cs="Times New Roman"/>
          <w:sz w:val="24"/>
          <w:szCs w:val="24"/>
        </w:rPr>
        <w:t xml:space="preserve">arreira </w:t>
      </w:r>
      <w:r w:rsidR="00E64E99">
        <w:rPr>
          <w:rFonts w:ascii="Times New Roman" w:hAnsi="Times New Roman" w:cs="Times New Roman"/>
          <w:sz w:val="24"/>
          <w:szCs w:val="24"/>
        </w:rPr>
        <w:t>t</w:t>
      </w:r>
      <w:r w:rsidR="00B22BFC" w:rsidRPr="00B22BFC">
        <w:rPr>
          <w:rFonts w:ascii="Times New Roman" w:hAnsi="Times New Roman" w:cs="Times New Roman"/>
          <w:sz w:val="24"/>
          <w:szCs w:val="24"/>
        </w:rPr>
        <w:t xml:space="preserve">écnico - </w:t>
      </w:r>
      <w:r w:rsidR="00E64E99">
        <w:rPr>
          <w:rFonts w:ascii="Times New Roman" w:hAnsi="Times New Roman" w:cs="Times New Roman"/>
          <w:sz w:val="24"/>
          <w:szCs w:val="24"/>
        </w:rPr>
        <w:t>c</w:t>
      </w:r>
      <w:r w:rsidR="00B22BFC" w:rsidRPr="00B22BFC">
        <w:rPr>
          <w:rFonts w:ascii="Times New Roman" w:hAnsi="Times New Roman" w:cs="Times New Roman"/>
          <w:sz w:val="24"/>
          <w:szCs w:val="24"/>
        </w:rPr>
        <w:t>ientífica restringia-se aos profissionais de nível superior, como médicos e engenheiros e desde 1971 o banco contratava jovens-aprendizes</w:t>
      </w:r>
      <w:r w:rsidR="00B22BFC">
        <w:rPr>
          <w:rFonts w:ascii="Times New Roman" w:eastAsia="Times New Roman" w:hAnsi="Times New Roman" w:cs="Times New Roman"/>
          <w:kern w:val="3"/>
          <w:sz w:val="24"/>
          <w:szCs w:val="24"/>
          <w:lang w:eastAsia="ar-SA"/>
        </w:rPr>
        <w:t>.</w:t>
      </w:r>
    </w:p>
    <w:p w:rsidR="00ED1806" w:rsidRPr="008429B6" w:rsidRDefault="00FE7CFF" w:rsidP="008429B6">
      <w:pPr>
        <w:spacing w:after="200"/>
        <w:rPr>
          <w:rFonts w:ascii="Times New Roman" w:hAnsi="Times New Roman" w:cs="Times New Roman"/>
        </w:rPr>
      </w:pPr>
      <w:r w:rsidRPr="00FE7CFF">
        <w:rPr>
          <w:rFonts w:ascii="Times New Roman" w:eastAsia="Times New Roman" w:hAnsi="Times New Roman" w:cs="Times New Roman"/>
          <w:kern w:val="3"/>
          <w:sz w:val="24"/>
          <w:szCs w:val="24"/>
          <w:lang w:eastAsia="ar-SA"/>
        </w:rPr>
        <w:t>Quanto à novidade das mulheres no banco, em realidade, considero que a</w:t>
      </w:r>
      <w:r w:rsidR="00E64E99">
        <w:rPr>
          <w:rFonts w:ascii="Times New Roman" w:eastAsia="Times New Roman" w:hAnsi="Times New Roman" w:cs="Times New Roman"/>
          <w:kern w:val="3"/>
          <w:sz w:val="24"/>
          <w:szCs w:val="24"/>
          <w:lang w:eastAsia="ar-SA"/>
        </w:rPr>
        <w:t xml:space="preserve"> grande novidade foi o próprio c</w:t>
      </w:r>
      <w:r w:rsidRPr="00FE7CFF">
        <w:rPr>
          <w:rFonts w:ascii="Times New Roman" w:eastAsia="Times New Roman" w:hAnsi="Times New Roman" w:cs="Times New Roman"/>
          <w:kern w:val="3"/>
          <w:sz w:val="24"/>
          <w:szCs w:val="24"/>
          <w:lang w:eastAsia="ar-SA"/>
        </w:rPr>
        <w:t>oncurso</w:t>
      </w:r>
      <w:r w:rsidR="00B22BFC">
        <w:rPr>
          <w:rFonts w:ascii="Times New Roman" w:eastAsia="Times New Roman" w:hAnsi="Times New Roman" w:cs="Times New Roman"/>
          <w:kern w:val="3"/>
          <w:sz w:val="24"/>
          <w:szCs w:val="24"/>
          <w:lang w:eastAsia="ar-SA"/>
        </w:rPr>
        <w:t xml:space="preserve">. </w:t>
      </w:r>
      <w:r w:rsidRPr="00FE7CFF">
        <w:rPr>
          <w:rFonts w:ascii="Times New Roman" w:eastAsia="Times New Roman" w:hAnsi="Times New Roman" w:cs="Times New Roman"/>
          <w:kern w:val="3"/>
          <w:sz w:val="24"/>
          <w:szCs w:val="24"/>
          <w:lang w:eastAsia="ar-SA"/>
        </w:rPr>
        <w:t>Denominado de “Auxiliar de Escrita”, sob o nº 111,</w:t>
      </w:r>
      <w:r w:rsidRPr="00FE7CFF">
        <w:rPr>
          <w:rFonts w:ascii="Times New Roman" w:hAnsi="Times New Roman" w:cs="Times New Roman"/>
          <w:sz w:val="24"/>
          <w:szCs w:val="24"/>
        </w:rPr>
        <w:t xml:space="preserve"> foi realizado</w:t>
      </w:r>
      <w:r w:rsidR="00B22BFC">
        <w:rPr>
          <w:rFonts w:ascii="Times New Roman" w:eastAsia="Times New Roman" w:hAnsi="Times New Roman" w:cs="Times New Roman"/>
          <w:kern w:val="3"/>
          <w:sz w:val="24"/>
          <w:szCs w:val="24"/>
          <w:lang w:eastAsia="ar-SA"/>
        </w:rPr>
        <w:t xml:space="preserve"> </w:t>
      </w:r>
      <w:r w:rsidR="00B22BFC" w:rsidRPr="00B22BFC">
        <w:rPr>
          <w:rFonts w:ascii="Times New Roman" w:hAnsi="Times New Roman" w:cs="Times New Roman"/>
          <w:sz w:val="24"/>
          <w:szCs w:val="24"/>
        </w:rPr>
        <w:t xml:space="preserve">em </w:t>
      </w:r>
      <w:r w:rsidR="0092216E">
        <w:rPr>
          <w:rFonts w:ascii="Times New Roman" w:hAnsi="Times New Roman" w:cs="Times New Roman"/>
          <w:sz w:val="24"/>
          <w:szCs w:val="24"/>
        </w:rPr>
        <w:t>abril de 1979</w:t>
      </w:r>
      <w:r w:rsidR="00B22BFC" w:rsidRPr="00B22BFC">
        <w:rPr>
          <w:rFonts w:ascii="Times New Roman" w:hAnsi="Times New Roman" w:cs="Times New Roman"/>
          <w:sz w:val="24"/>
          <w:szCs w:val="24"/>
        </w:rPr>
        <w:t xml:space="preserve"> para os Estados de Paraná, Santa Catarina e Rio Grande do Sul (</w:t>
      </w:r>
      <w:r w:rsidR="00B22BFC" w:rsidRPr="00B22BFC">
        <w:rPr>
          <w:rFonts w:ascii="Times New Roman" w:eastAsia="Times New Roman" w:hAnsi="Times New Roman" w:cs="Times New Roman"/>
          <w:kern w:val="3"/>
          <w:sz w:val="24"/>
          <w:szCs w:val="24"/>
          <w:lang w:eastAsia="ar-SA"/>
        </w:rPr>
        <w:t xml:space="preserve">DESED, </w:t>
      </w:r>
      <w:r w:rsidR="004B476C">
        <w:rPr>
          <w:rFonts w:ascii="Times New Roman" w:hAnsi="Times New Roman" w:cs="Times New Roman"/>
          <w:sz w:val="24"/>
          <w:szCs w:val="24"/>
        </w:rPr>
        <w:t xml:space="preserve">1970).  </w:t>
      </w:r>
      <w:r w:rsidR="00E64E99">
        <w:rPr>
          <w:rFonts w:ascii="Times New Roman" w:hAnsi="Times New Roman" w:cs="Times New Roman"/>
          <w:sz w:val="24"/>
          <w:szCs w:val="24"/>
        </w:rPr>
        <w:t>A</w:t>
      </w:r>
      <w:r w:rsidR="004B476C">
        <w:rPr>
          <w:rFonts w:ascii="Times New Roman" w:hAnsi="Times New Roman" w:cs="Times New Roman"/>
          <w:sz w:val="24"/>
          <w:szCs w:val="24"/>
        </w:rPr>
        <w:t xml:space="preserve">s mudanças foram anunciadas como radicais e os que </w:t>
      </w:r>
      <w:r w:rsidR="004B476C" w:rsidRPr="00F46817">
        <w:rPr>
          <w:rFonts w:ascii="Times New Roman" w:hAnsi="Times New Roman" w:cs="Times New Roman"/>
        </w:rPr>
        <w:t xml:space="preserve">os que já haviam feito </w:t>
      </w:r>
      <w:r w:rsidR="004B476C" w:rsidRPr="008429B6">
        <w:rPr>
          <w:rFonts w:ascii="Times New Roman" w:hAnsi="Times New Roman" w:cs="Times New Roman"/>
          <w:sz w:val="24"/>
          <w:szCs w:val="24"/>
        </w:rPr>
        <w:t>concurso para o banco se surpreenderam, lamentando-se que de nada valeram os cursinhos preparatórios</w:t>
      </w:r>
      <w:r w:rsidR="00E64E99">
        <w:rPr>
          <w:rFonts w:ascii="Times New Roman" w:hAnsi="Times New Roman" w:cs="Times New Roman"/>
          <w:sz w:val="24"/>
          <w:szCs w:val="24"/>
        </w:rPr>
        <w:t xml:space="preserve">. </w:t>
      </w:r>
      <w:r w:rsidR="004B476C" w:rsidRPr="00E64E99">
        <w:rPr>
          <w:rFonts w:ascii="Times New Roman" w:hAnsi="Times New Roman" w:cs="Times New Roman"/>
          <w:sz w:val="24"/>
          <w:szCs w:val="24"/>
        </w:rPr>
        <w:t xml:space="preserve">A elaboração do concurso contou com um psicólogo especialista em psicologia aplicada. Trouxe questões objetivas de múltipla </w:t>
      </w:r>
      <w:r w:rsidR="004B476C" w:rsidRPr="00E64E99">
        <w:rPr>
          <w:rFonts w:ascii="Times New Roman" w:hAnsi="Times New Roman" w:cs="Times New Roman"/>
          <w:sz w:val="24"/>
          <w:szCs w:val="24"/>
        </w:rPr>
        <w:lastRenderedPageBreak/>
        <w:t>escolha</w:t>
      </w:r>
      <w:r w:rsidR="0079624C" w:rsidRPr="00E64E99">
        <w:rPr>
          <w:rFonts w:ascii="Times New Roman" w:hAnsi="Times New Roman" w:cs="Times New Roman"/>
          <w:sz w:val="24"/>
          <w:szCs w:val="24"/>
        </w:rPr>
        <w:t>, que eliminou</w:t>
      </w:r>
      <w:r w:rsidR="004B476C" w:rsidRPr="00E64E99">
        <w:rPr>
          <w:rFonts w:ascii="Times New Roman" w:hAnsi="Times New Roman" w:cs="Times New Roman"/>
          <w:sz w:val="24"/>
          <w:szCs w:val="24"/>
        </w:rPr>
        <w:t xml:space="preserve"> </w:t>
      </w:r>
      <w:r w:rsidR="008429B6" w:rsidRPr="00E64E99">
        <w:rPr>
          <w:rFonts w:ascii="Times New Roman" w:hAnsi="Times New Roman" w:cs="Times New Roman"/>
          <w:sz w:val="24"/>
          <w:szCs w:val="24"/>
        </w:rPr>
        <w:t xml:space="preserve">a </w:t>
      </w:r>
      <w:r w:rsidR="004B476C" w:rsidRPr="00E64E99">
        <w:rPr>
          <w:rFonts w:ascii="Times New Roman" w:hAnsi="Times New Roman" w:cs="Times New Roman"/>
          <w:sz w:val="24"/>
          <w:szCs w:val="24"/>
        </w:rPr>
        <w:t>correção subjetiva</w:t>
      </w:r>
      <w:r w:rsidR="008429B6" w:rsidRPr="00E64E99">
        <w:rPr>
          <w:rFonts w:ascii="Times New Roman" w:hAnsi="Times New Roman" w:cs="Times New Roman"/>
          <w:sz w:val="24"/>
          <w:szCs w:val="24"/>
        </w:rPr>
        <w:t>;</w:t>
      </w:r>
      <w:r w:rsidR="008B2217" w:rsidRPr="00E64E99">
        <w:rPr>
          <w:rFonts w:ascii="Times New Roman" w:hAnsi="Times New Roman" w:cs="Times New Roman"/>
          <w:sz w:val="24"/>
          <w:szCs w:val="24"/>
        </w:rPr>
        <w:t xml:space="preserve"> </w:t>
      </w:r>
      <w:r w:rsidR="004B476C" w:rsidRPr="00E64E99">
        <w:rPr>
          <w:rFonts w:ascii="Times New Roman" w:hAnsi="Times New Roman" w:cs="Times New Roman"/>
          <w:sz w:val="24"/>
          <w:szCs w:val="24"/>
        </w:rPr>
        <w:t xml:space="preserve">a quantidade </w:t>
      </w:r>
      <w:r w:rsidR="006C12C2" w:rsidRPr="00E64E99">
        <w:rPr>
          <w:rFonts w:ascii="Times New Roman" w:hAnsi="Times New Roman" w:cs="Times New Roman"/>
          <w:sz w:val="24"/>
          <w:szCs w:val="24"/>
        </w:rPr>
        <w:t>de questões</w:t>
      </w:r>
      <w:r w:rsidR="008429B6" w:rsidRPr="00E64E99">
        <w:rPr>
          <w:rFonts w:ascii="Times New Roman" w:hAnsi="Times New Roman" w:cs="Times New Roman"/>
          <w:sz w:val="24"/>
          <w:szCs w:val="24"/>
        </w:rPr>
        <w:t xml:space="preserve"> passou a ser</w:t>
      </w:r>
      <w:r w:rsidR="004B476C" w:rsidRPr="00E64E99">
        <w:rPr>
          <w:rFonts w:ascii="Times New Roman" w:hAnsi="Times New Roman" w:cs="Times New Roman"/>
          <w:sz w:val="24"/>
          <w:szCs w:val="24"/>
        </w:rPr>
        <w:t xml:space="preserve"> vista na hora da prova;</w:t>
      </w:r>
      <w:r w:rsidR="006C12C2" w:rsidRPr="00E64E99">
        <w:rPr>
          <w:rFonts w:ascii="Times New Roman" w:hAnsi="Times New Roman" w:cs="Times New Roman"/>
          <w:sz w:val="24"/>
          <w:szCs w:val="24"/>
        </w:rPr>
        <w:t xml:space="preserve"> regionalizou o concurso e</w:t>
      </w:r>
      <w:r w:rsidR="004B476C" w:rsidRPr="00E64E99">
        <w:rPr>
          <w:rFonts w:ascii="Times New Roman" w:hAnsi="Times New Roman" w:cs="Times New Roman"/>
          <w:sz w:val="24"/>
          <w:szCs w:val="24"/>
        </w:rPr>
        <w:t xml:space="preserve"> trouxe duas novas provas: psicológica e conhecimentos gerais, mas esta ultima não faz parte concurso auxiliar de escrita</w:t>
      </w:r>
      <w:r w:rsidR="005078E4" w:rsidRPr="00E64E99">
        <w:rPr>
          <w:rFonts w:ascii="Times New Roman" w:hAnsi="Times New Roman" w:cs="Times New Roman"/>
          <w:sz w:val="24"/>
          <w:szCs w:val="24"/>
        </w:rPr>
        <w:t>.</w:t>
      </w:r>
      <w:r w:rsidR="008B2217" w:rsidRPr="00E64E99">
        <w:rPr>
          <w:rFonts w:ascii="Times New Roman" w:hAnsi="Times New Roman" w:cs="Times New Roman"/>
          <w:sz w:val="24"/>
          <w:szCs w:val="24"/>
        </w:rPr>
        <w:t xml:space="preserve"> Conclui a reportagem argumentando que </w:t>
      </w:r>
      <w:r w:rsidR="008429B6" w:rsidRPr="00E64E99">
        <w:rPr>
          <w:rFonts w:ascii="Times New Roman" w:hAnsi="Times New Roman" w:cs="Times New Roman"/>
          <w:sz w:val="24"/>
          <w:szCs w:val="24"/>
        </w:rPr>
        <w:t>como</w:t>
      </w:r>
      <w:r w:rsidR="008B2217" w:rsidRPr="00E64E99">
        <w:rPr>
          <w:rFonts w:ascii="Times New Roman" w:hAnsi="Times New Roman" w:cs="Times New Roman"/>
          <w:sz w:val="24"/>
          <w:szCs w:val="24"/>
        </w:rPr>
        <w:t xml:space="preserve"> </w:t>
      </w:r>
      <w:r w:rsidR="008B2217" w:rsidRPr="008429B6">
        <w:rPr>
          <w:rFonts w:ascii="Times New Roman" w:hAnsi="Times New Roman" w:cs="Times New Roman"/>
          <w:sz w:val="24"/>
          <w:szCs w:val="24"/>
        </w:rPr>
        <w:t>os administradores surgem do próprio quadro</w:t>
      </w:r>
      <w:r w:rsidR="008429B6">
        <w:rPr>
          <w:rFonts w:ascii="Times New Roman" w:hAnsi="Times New Roman" w:cs="Times New Roman"/>
          <w:sz w:val="24"/>
          <w:szCs w:val="24"/>
        </w:rPr>
        <w:t xml:space="preserve">, </w:t>
      </w:r>
      <w:r w:rsidR="008B2217" w:rsidRPr="008429B6">
        <w:rPr>
          <w:rFonts w:ascii="Times New Roman" w:hAnsi="Times New Roman" w:cs="Times New Roman"/>
          <w:sz w:val="24"/>
          <w:szCs w:val="24"/>
        </w:rPr>
        <w:t>os testes tiveram que selecionar quem pode ocupar funções subalternas</w:t>
      </w:r>
      <w:r w:rsidR="008064C6" w:rsidRPr="008429B6">
        <w:rPr>
          <w:rFonts w:ascii="Times New Roman" w:hAnsi="Times New Roman" w:cs="Times New Roman"/>
          <w:sz w:val="24"/>
          <w:szCs w:val="24"/>
        </w:rPr>
        <w:t>, mas</w:t>
      </w:r>
      <w:r w:rsidR="008B2217" w:rsidRPr="008429B6">
        <w:rPr>
          <w:rFonts w:ascii="Times New Roman" w:hAnsi="Times New Roman" w:cs="Times New Roman"/>
          <w:sz w:val="24"/>
          <w:szCs w:val="24"/>
        </w:rPr>
        <w:t xml:space="preserve"> que no futuro ocupem as chefias</w:t>
      </w:r>
      <w:r w:rsidR="008429B6" w:rsidRPr="008429B6">
        <w:rPr>
          <w:rFonts w:ascii="Times New Roman" w:hAnsi="Times New Roman" w:cs="Times New Roman"/>
          <w:sz w:val="24"/>
          <w:szCs w:val="24"/>
        </w:rPr>
        <w:t>, por isso,</w:t>
      </w:r>
      <w:r w:rsidR="008B2217" w:rsidRPr="008429B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5078E4" w:rsidRPr="008429B6">
        <w:rPr>
          <w:rFonts w:ascii="Times New Roman" w:hAnsi="Times New Roman" w:cs="Times New Roman"/>
          <w:sz w:val="24"/>
          <w:szCs w:val="24"/>
        </w:rPr>
        <w:t xml:space="preserve">o </w:t>
      </w:r>
      <w:r w:rsidR="00E64E99">
        <w:rPr>
          <w:rFonts w:ascii="Times New Roman" w:hAnsi="Times New Roman" w:cs="Times New Roman"/>
          <w:sz w:val="24"/>
          <w:szCs w:val="24"/>
        </w:rPr>
        <w:t>d</w:t>
      </w:r>
      <w:r w:rsidR="005078E4" w:rsidRPr="008429B6">
        <w:rPr>
          <w:rFonts w:ascii="Times New Roman" w:hAnsi="Times New Roman" w:cs="Times New Roman"/>
          <w:sz w:val="24"/>
          <w:szCs w:val="24"/>
        </w:rPr>
        <w:t xml:space="preserve">epartamento de </w:t>
      </w:r>
      <w:r w:rsidR="00E64E99">
        <w:rPr>
          <w:rFonts w:ascii="Times New Roman" w:hAnsi="Times New Roman" w:cs="Times New Roman"/>
          <w:sz w:val="24"/>
          <w:szCs w:val="24"/>
        </w:rPr>
        <w:t>s</w:t>
      </w:r>
      <w:r w:rsidR="005078E4" w:rsidRPr="008429B6">
        <w:rPr>
          <w:rFonts w:ascii="Times New Roman" w:hAnsi="Times New Roman" w:cs="Times New Roman"/>
          <w:sz w:val="24"/>
          <w:szCs w:val="24"/>
        </w:rPr>
        <w:t>eleção</w:t>
      </w:r>
      <w:r w:rsidR="00E64E99">
        <w:rPr>
          <w:rFonts w:ascii="Times New Roman" w:hAnsi="Times New Roman" w:cs="Times New Roman"/>
          <w:sz w:val="24"/>
          <w:szCs w:val="24"/>
        </w:rPr>
        <w:t xml:space="preserve"> do banco ia</w:t>
      </w:r>
      <w:r w:rsidR="005078E4" w:rsidRPr="00F46817">
        <w:rPr>
          <w:rFonts w:ascii="Times New Roman" w:hAnsi="Times New Roman" w:cs="Times New Roman"/>
        </w:rPr>
        <w:t xml:space="preserve"> acompanhar estes funcionários</w:t>
      </w:r>
      <w:r w:rsidR="005078E4">
        <w:rPr>
          <w:rFonts w:ascii="Times New Roman" w:hAnsi="Times New Roman" w:cs="Times New Roman"/>
        </w:rPr>
        <w:t xml:space="preserve"> aprovados</w:t>
      </w:r>
      <w:r w:rsidR="005078E4" w:rsidRPr="00F46817">
        <w:rPr>
          <w:rFonts w:ascii="Times New Roman" w:hAnsi="Times New Roman" w:cs="Times New Roman"/>
        </w:rPr>
        <w:t xml:space="preserve"> para ver se os melhores nos testes serão os melhores na prática</w:t>
      </w:r>
      <w:r w:rsidR="004B476C" w:rsidRPr="006C12C2">
        <w:rPr>
          <w:rFonts w:ascii="Times New Roman" w:hAnsi="Times New Roman" w:cs="Times New Roman"/>
          <w:sz w:val="24"/>
          <w:szCs w:val="24"/>
        </w:rPr>
        <w:t xml:space="preserve"> </w:t>
      </w:r>
      <w:r w:rsidR="00993587">
        <w:rPr>
          <w:rFonts w:ascii="Times New Roman" w:hAnsi="Times New Roman" w:cs="Times New Roman"/>
          <w:sz w:val="24"/>
          <w:szCs w:val="24"/>
        </w:rPr>
        <w:t>(DESED,</w:t>
      </w:r>
      <w:r w:rsidR="006C12C2" w:rsidRPr="006630D8">
        <w:rPr>
          <w:rFonts w:ascii="Times New Roman" w:hAnsi="Times New Roman" w:cs="Times New Roman"/>
          <w:sz w:val="24"/>
          <w:szCs w:val="24"/>
        </w:rPr>
        <w:t xml:space="preserve"> </w:t>
      </w:r>
      <w:r w:rsidR="006C12C2" w:rsidRPr="005078E4">
        <w:rPr>
          <w:rFonts w:ascii="Times New Roman" w:hAnsi="Times New Roman" w:cs="Times New Roman"/>
          <w:sz w:val="24"/>
          <w:szCs w:val="24"/>
        </w:rPr>
        <w:t>1970)</w:t>
      </w:r>
      <w:r w:rsidR="005078E4" w:rsidRPr="005078E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9624C" w:rsidRDefault="001C4C61" w:rsidP="0079624C">
      <w:pPr>
        <w:spacing w:after="2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Um ano mais tarde, a </w:t>
      </w:r>
      <w:r w:rsidR="00B96F91" w:rsidRPr="00E64E99">
        <w:rPr>
          <w:rFonts w:ascii="Times New Roman" w:hAnsi="Times New Roman" w:cs="Times New Roman"/>
          <w:i/>
          <w:sz w:val="24"/>
          <w:szCs w:val="24"/>
        </w:rPr>
        <w:t xml:space="preserve">Revista </w:t>
      </w:r>
      <w:r w:rsidR="00ED1806" w:rsidRPr="00E64E99">
        <w:rPr>
          <w:rFonts w:ascii="Times New Roman" w:hAnsi="Times New Roman" w:cs="Times New Roman"/>
          <w:i/>
          <w:sz w:val="24"/>
          <w:szCs w:val="24"/>
        </w:rPr>
        <w:t>Desed</w:t>
      </w:r>
      <w:r w:rsidR="00E64E99">
        <w:rPr>
          <w:rFonts w:ascii="Times New Roman" w:hAnsi="Times New Roman" w:cs="Times New Roman"/>
          <w:sz w:val="24"/>
          <w:szCs w:val="24"/>
        </w:rPr>
        <w:t xml:space="preserve"> trouxe </w:t>
      </w:r>
      <w:r w:rsidR="00ED1806" w:rsidRPr="00ED1806">
        <w:rPr>
          <w:rFonts w:ascii="Times New Roman" w:hAnsi="Times New Roman" w:cs="Times New Roman"/>
          <w:sz w:val="24"/>
          <w:szCs w:val="24"/>
        </w:rPr>
        <w:t>os resultados do Concurso de Auxiliar de Escrita</w:t>
      </w:r>
      <w:r w:rsidR="004D49C0">
        <w:rPr>
          <w:rFonts w:ascii="Times New Roman" w:hAnsi="Times New Roman" w:cs="Times New Roman"/>
          <w:sz w:val="24"/>
          <w:szCs w:val="24"/>
        </w:rPr>
        <w:t xml:space="preserve"> nº 113 realizado n</w:t>
      </w:r>
      <w:r w:rsidR="00ED1806" w:rsidRPr="00ED1806">
        <w:rPr>
          <w:rFonts w:ascii="Times New Roman" w:hAnsi="Times New Roman" w:cs="Times New Roman"/>
          <w:sz w:val="24"/>
          <w:szCs w:val="24"/>
        </w:rPr>
        <w:t>o ano de 1970</w:t>
      </w:r>
      <w:r w:rsidR="00B96F91">
        <w:rPr>
          <w:rFonts w:ascii="Times New Roman" w:hAnsi="Times New Roman" w:cs="Times New Roman"/>
          <w:sz w:val="24"/>
          <w:szCs w:val="24"/>
        </w:rPr>
        <w:t>:</w:t>
      </w:r>
      <w:r w:rsidR="00ED1806" w:rsidRPr="00ED1806">
        <w:rPr>
          <w:rFonts w:ascii="Times New Roman" w:hAnsi="Times New Roman" w:cs="Times New Roman"/>
          <w:sz w:val="24"/>
          <w:szCs w:val="24"/>
        </w:rPr>
        <w:t xml:space="preserve"> </w:t>
      </w:r>
      <w:r w:rsidR="00ED1806">
        <w:rPr>
          <w:rFonts w:ascii="Times New Roman" w:hAnsi="Times New Roman" w:cs="Times New Roman"/>
          <w:sz w:val="24"/>
          <w:szCs w:val="24"/>
        </w:rPr>
        <w:t xml:space="preserve">92.274 inscritos e </w:t>
      </w:r>
      <w:r w:rsidR="00ED1806" w:rsidRPr="00ED1806">
        <w:rPr>
          <w:rFonts w:ascii="Times New Roman" w:hAnsi="Times New Roman" w:cs="Times New Roman"/>
          <w:sz w:val="24"/>
          <w:szCs w:val="24"/>
        </w:rPr>
        <w:t xml:space="preserve">6720 aprovados. </w:t>
      </w:r>
      <w:r w:rsidR="004D49C0">
        <w:rPr>
          <w:rFonts w:ascii="Times New Roman" w:hAnsi="Times New Roman" w:cs="Times New Roman"/>
          <w:sz w:val="24"/>
          <w:szCs w:val="24"/>
        </w:rPr>
        <w:t>Infelizmente, n</w:t>
      </w:r>
      <w:r w:rsidR="00ED1806" w:rsidRPr="00ED1806">
        <w:rPr>
          <w:rFonts w:ascii="Times New Roman" w:hAnsi="Times New Roman" w:cs="Times New Roman"/>
          <w:sz w:val="24"/>
          <w:szCs w:val="24"/>
        </w:rPr>
        <w:t xml:space="preserve">ão trouxe a quantidade de aprovados por sexo. </w:t>
      </w:r>
      <w:r w:rsidR="004D49C0">
        <w:rPr>
          <w:rFonts w:ascii="Times New Roman" w:hAnsi="Times New Roman" w:cs="Times New Roman"/>
          <w:sz w:val="24"/>
          <w:szCs w:val="24"/>
        </w:rPr>
        <w:t>Sobre a seleção diz que “o enfoque dos novos métodos está mais voltado para as potencialidades do candidato”. Conclui que “é claro que o nível de escolaridade importa muito, mas a confecção das provas (psicologia, português e matemática) é de tal maneira elaborada, que bastam estas prov</w:t>
      </w:r>
      <w:r w:rsidR="002F36A3">
        <w:rPr>
          <w:rFonts w:ascii="Times New Roman" w:hAnsi="Times New Roman" w:cs="Times New Roman"/>
          <w:sz w:val="24"/>
          <w:szCs w:val="24"/>
        </w:rPr>
        <w:t>as para medi-lo” (DESED, 1971,</w:t>
      </w:r>
      <w:r w:rsidR="00D9183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p.11</w:t>
      </w:r>
      <w:r w:rsidR="002F36A3">
        <w:rPr>
          <w:rFonts w:ascii="Times New Roman" w:hAnsi="Times New Roman" w:cs="Times New Roman"/>
          <w:sz w:val="24"/>
          <w:szCs w:val="24"/>
        </w:rPr>
        <w:t>)</w:t>
      </w:r>
      <w:r w:rsidR="00C020D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21712" w:rsidRDefault="0079624C" w:rsidP="00821712">
      <w:pPr>
        <w:rPr>
          <w:rFonts w:ascii="Times New Roman" w:hAnsi="Times New Roman" w:cs="Times New Roman"/>
          <w:sz w:val="24"/>
          <w:szCs w:val="24"/>
        </w:rPr>
      </w:pPr>
      <w:r w:rsidRPr="008E0852">
        <w:rPr>
          <w:rFonts w:ascii="Times New Roman" w:hAnsi="Times New Roman" w:cs="Times New Roman"/>
          <w:sz w:val="24"/>
          <w:szCs w:val="24"/>
        </w:rPr>
        <w:t>Ressalto que em nenhum mo</w:t>
      </w:r>
      <w:r w:rsidR="00DF64E1">
        <w:rPr>
          <w:rFonts w:ascii="Times New Roman" w:hAnsi="Times New Roman" w:cs="Times New Roman"/>
          <w:sz w:val="24"/>
          <w:szCs w:val="24"/>
        </w:rPr>
        <w:t>mento a reportagem informa que houve mudança na</w:t>
      </w:r>
      <w:r w:rsidRPr="008E0852">
        <w:rPr>
          <w:rFonts w:ascii="Times New Roman" w:hAnsi="Times New Roman" w:cs="Times New Roman"/>
          <w:sz w:val="24"/>
          <w:szCs w:val="24"/>
        </w:rPr>
        <w:t xml:space="preserve"> exigência de escolaridade </w:t>
      </w:r>
      <w:r w:rsidR="00DF64E1">
        <w:rPr>
          <w:rFonts w:ascii="Times New Roman" w:hAnsi="Times New Roman" w:cs="Times New Roman"/>
          <w:sz w:val="24"/>
          <w:szCs w:val="24"/>
        </w:rPr>
        <w:t>a partir do concurso de Auxiliar de Escrita º 111</w:t>
      </w:r>
      <w:r w:rsidRPr="008E0852">
        <w:rPr>
          <w:rFonts w:ascii="Times New Roman" w:hAnsi="Times New Roman" w:cs="Times New Roman"/>
          <w:sz w:val="24"/>
          <w:szCs w:val="24"/>
        </w:rPr>
        <w:t xml:space="preserve">. Porém, esta informação é de extrema importância para compararmos com os concursos para escriturário. </w:t>
      </w:r>
      <w:r w:rsidR="007520B3" w:rsidRPr="008E0852">
        <w:rPr>
          <w:rFonts w:ascii="Times New Roman" w:hAnsi="Times New Roman" w:cs="Times New Roman"/>
          <w:sz w:val="24"/>
          <w:szCs w:val="24"/>
        </w:rPr>
        <w:t>Em 1970 houve a realização de concurso interno para escriturário</w:t>
      </w:r>
      <w:r w:rsidR="007F2E37" w:rsidRPr="008E0852">
        <w:rPr>
          <w:rFonts w:ascii="Times New Roman" w:hAnsi="Times New Roman" w:cs="Times New Roman"/>
          <w:sz w:val="24"/>
          <w:szCs w:val="24"/>
        </w:rPr>
        <w:t xml:space="preserve">, tendo mais </w:t>
      </w:r>
      <w:r w:rsidR="007520B3" w:rsidRPr="008E0852">
        <w:rPr>
          <w:rFonts w:ascii="Times New Roman" w:hAnsi="Times New Roman" w:cs="Times New Roman"/>
          <w:sz w:val="24"/>
          <w:szCs w:val="24"/>
        </w:rPr>
        <w:t xml:space="preserve">de </w:t>
      </w:r>
      <w:r w:rsidR="008E0852" w:rsidRPr="008E0852">
        <w:rPr>
          <w:rFonts w:ascii="Times New Roman" w:hAnsi="Times New Roman" w:cs="Times New Roman"/>
          <w:sz w:val="24"/>
          <w:szCs w:val="24"/>
        </w:rPr>
        <w:t>8000 inscritos e 3747 aprovados (</w:t>
      </w:r>
      <w:r w:rsidR="00DF64E1">
        <w:rPr>
          <w:rFonts w:ascii="Times New Roman" w:hAnsi="Times New Roman" w:cs="Times New Roman"/>
          <w:sz w:val="24"/>
          <w:szCs w:val="24"/>
        </w:rPr>
        <w:t>DESED,</w:t>
      </w:r>
      <w:r w:rsidR="008E0852" w:rsidRPr="008E0852">
        <w:rPr>
          <w:rFonts w:ascii="Times New Roman" w:hAnsi="Times New Roman" w:cs="Times New Roman"/>
          <w:sz w:val="24"/>
          <w:szCs w:val="24"/>
        </w:rPr>
        <w:t xml:space="preserve"> 1971).</w:t>
      </w:r>
      <w:r w:rsidR="00DF64E1">
        <w:rPr>
          <w:rFonts w:ascii="Times New Roman" w:hAnsi="Times New Roman" w:cs="Times New Roman"/>
          <w:sz w:val="24"/>
          <w:szCs w:val="24"/>
        </w:rPr>
        <w:t xml:space="preserve"> Nota-se que os concursos para escriturário passaram a ser internos, </w:t>
      </w:r>
      <w:r w:rsidR="00821712">
        <w:rPr>
          <w:rFonts w:ascii="Times New Roman" w:hAnsi="Times New Roman" w:cs="Times New Roman"/>
          <w:sz w:val="24"/>
          <w:szCs w:val="24"/>
        </w:rPr>
        <w:t>ou seja, era obrigatório</w:t>
      </w:r>
      <w:r w:rsidR="00C020D2">
        <w:rPr>
          <w:rFonts w:ascii="Times New Roman" w:hAnsi="Times New Roman" w:cs="Times New Roman"/>
          <w:sz w:val="24"/>
          <w:szCs w:val="24"/>
        </w:rPr>
        <w:t xml:space="preserve"> primeiramente</w:t>
      </w:r>
      <w:r w:rsidR="00821712">
        <w:rPr>
          <w:rFonts w:ascii="Times New Roman" w:hAnsi="Times New Roman" w:cs="Times New Roman"/>
          <w:sz w:val="24"/>
          <w:szCs w:val="24"/>
        </w:rPr>
        <w:t xml:space="preserve"> ingressar no banco como quadro auxiliar para</w:t>
      </w:r>
      <w:r w:rsidR="00C020D2">
        <w:rPr>
          <w:rFonts w:ascii="Times New Roman" w:hAnsi="Times New Roman" w:cs="Times New Roman"/>
          <w:sz w:val="24"/>
          <w:szCs w:val="24"/>
        </w:rPr>
        <w:t>,</w:t>
      </w:r>
      <w:r w:rsidR="00821712">
        <w:rPr>
          <w:rFonts w:ascii="Times New Roman" w:hAnsi="Times New Roman" w:cs="Times New Roman"/>
          <w:sz w:val="24"/>
          <w:szCs w:val="24"/>
        </w:rPr>
        <w:t xml:space="preserve"> somente depois, internamente, realizava-se o concurso para escriturário, chamado de </w:t>
      </w:r>
      <w:r w:rsidR="000E6B6C">
        <w:rPr>
          <w:rFonts w:ascii="Times New Roman" w:hAnsi="Times New Roman" w:cs="Times New Roman"/>
          <w:sz w:val="24"/>
          <w:szCs w:val="24"/>
        </w:rPr>
        <w:t>n</w:t>
      </w:r>
      <w:r w:rsidR="00821712">
        <w:rPr>
          <w:rFonts w:ascii="Times New Roman" w:hAnsi="Times New Roman" w:cs="Times New Roman"/>
          <w:sz w:val="24"/>
          <w:szCs w:val="24"/>
        </w:rPr>
        <w:t xml:space="preserve">ível </w:t>
      </w:r>
      <w:r w:rsidR="000E6B6C">
        <w:rPr>
          <w:rFonts w:ascii="Times New Roman" w:hAnsi="Times New Roman" w:cs="Times New Roman"/>
          <w:sz w:val="24"/>
          <w:szCs w:val="24"/>
        </w:rPr>
        <w:t>b</w:t>
      </w:r>
      <w:r w:rsidR="00821712">
        <w:rPr>
          <w:rFonts w:ascii="Times New Roman" w:hAnsi="Times New Roman" w:cs="Times New Roman"/>
          <w:sz w:val="24"/>
          <w:szCs w:val="24"/>
        </w:rPr>
        <w:t xml:space="preserve">ásico, que daria acesso </w:t>
      </w:r>
      <w:r w:rsidR="008064C6">
        <w:rPr>
          <w:rFonts w:ascii="Times New Roman" w:hAnsi="Times New Roman" w:cs="Times New Roman"/>
          <w:sz w:val="24"/>
          <w:szCs w:val="24"/>
        </w:rPr>
        <w:t>à</w:t>
      </w:r>
      <w:r w:rsidR="00821712">
        <w:rPr>
          <w:rFonts w:ascii="Times New Roman" w:hAnsi="Times New Roman" w:cs="Times New Roman"/>
          <w:sz w:val="24"/>
          <w:szCs w:val="24"/>
        </w:rPr>
        <w:t xml:space="preserve"> carreira principal do banco.</w:t>
      </w:r>
    </w:p>
    <w:p w:rsidR="00B22BFC" w:rsidRPr="00B22BFC" w:rsidRDefault="00786FF8" w:rsidP="00821712">
      <w:pPr>
        <w:rPr>
          <w:rFonts w:ascii="Times New Roman" w:eastAsia="Times New Roman" w:hAnsi="Times New Roman" w:cs="Times New Roman"/>
          <w:kern w:val="3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</w:rPr>
        <w:t xml:space="preserve">No final da década de 1970, na leitura do </w:t>
      </w:r>
      <w:r w:rsidRPr="00C020D2">
        <w:rPr>
          <w:rFonts w:ascii="Times New Roman" w:hAnsi="Times New Roman" w:cs="Times New Roman"/>
          <w:i/>
          <w:sz w:val="24"/>
          <w:szCs w:val="24"/>
        </w:rPr>
        <w:t>BIP- Boletim de Informação de Pessoal</w:t>
      </w:r>
      <w:r w:rsidR="00821712">
        <w:rPr>
          <w:rFonts w:ascii="Times New Roman" w:hAnsi="Times New Roman" w:cs="Times New Roman"/>
          <w:sz w:val="24"/>
          <w:szCs w:val="24"/>
        </w:rPr>
        <w:t>, num</w:t>
      </w:r>
      <w:r w:rsidR="0092216E">
        <w:rPr>
          <w:rFonts w:ascii="Times New Roman" w:hAnsi="Times New Roman" w:cs="Times New Roman"/>
          <w:sz w:val="24"/>
          <w:szCs w:val="24"/>
        </w:rPr>
        <w:t xml:space="preserve"> </w:t>
      </w:r>
      <w:r w:rsidR="00821712">
        <w:rPr>
          <w:rFonts w:ascii="Times New Roman" w:hAnsi="Times New Roman" w:cs="Times New Roman"/>
          <w:sz w:val="24"/>
          <w:szCs w:val="24"/>
        </w:rPr>
        <w:t xml:space="preserve">anúncio </w:t>
      </w:r>
      <w:r w:rsidR="00C020D2">
        <w:rPr>
          <w:rFonts w:ascii="Times New Roman" w:hAnsi="Times New Roman" w:cs="Times New Roman"/>
          <w:sz w:val="24"/>
          <w:szCs w:val="24"/>
        </w:rPr>
        <w:t>como tantos outros</w:t>
      </w:r>
      <w:r w:rsidR="00ED1806">
        <w:rPr>
          <w:rFonts w:ascii="Times New Roman" w:hAnsi="Times New Roman" w:cs="Times New Roman"/>
          <w:sz w:val="24"/>
          <w:szCs w:val="24"/>
        </w:rPr>
        <w:t>,</w:t>
      </w:r>
      <w:r w:rsidR="0092216E">
        <w:rPr>
          <w:rFonts w:ascii="Times New Roman" w:hAnsi="Times New Roman" w:cs="Times New Roman"/>
          <w:sz w:val="24"/>
          <w:szCs w:val="24"/>
        </w:rPr>
        <w:t xml:space="preserve"> percebi que </w:t>
      </w:r>
      <w:r w:rsidR="00B22BFC" w:rsidRPr="00B22BFC">
        <w:rPr>
          <w:rFonts w:ascii="Times New Roman" w:hAnsi="Times New Roman" w:cs="Times New Roman"/>
          <w:sz w:val="24"/>
          <w:szCs w:val="24"/>
        </w:rPr>
        <w:t>a seleção</w:t>
      </w:r>
      <w:r w:rsidR="0092216E">
        <w:rPr>
          <w:rFonts w:ascii="Times New Roman" w:hAnsi="Times New Roman" w:cs="Times New Roman"/>
          <w:sz w:val="24"/>
          <w:szCs w:val="24"/>
        </w:rPr>
        <w:t xml:space="preserve"> de abril de 196</w:t>
      </w:r>
      <w:r w:rsidR="004D2C03">
        <w:rPr>
          <w:rFonts w:ascii="Times New Roman" w:hAnsi="Times New Roman" w:cs="Times New Roman"/>
          <w:sz w:val="24"/>
          <w:szCs w:val="24"/>
        </w:rPr>
        <w:t>9</w:t>
      </w:r>
      <w:r w:rsidR="00B22BFC" w:rsidRPr="00B22BF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22BFC" w:rsidRPr="00B22BFC">
        <w:rPr>
          <w:rFonts w:ascii="Times New Roman" w:hAnsi="Times New Roman" w:cs="Times New Roman"/>
          <w:sz w:val="24"/>
          <w:szCs w:val="24"/>
        </w:rPr>
        <w:t>constituiu-se</w:t>
      </w:r>
      <w:proofErr w:type="gramEnd"/>
      <w:r w:rsidR="00C020D2">
        <w:rPr>
          <w:rFonts w:ascii="Times New Roman" w:hAnsi="Times New Roman" w:cs="Times New Roman"/>
          <w:sz w:val="24"/>
          <w:szCs w:val="24"/>
        </w:rPr>
        <w:t>, em verdade,</w:t>
      </w:r>
      <w:r w:rsidR="00B22BFC" w:rsidRPr="00B22BFC">
        <w:rPr>
          <w:rFonts w:ascii="Times New Roman" w:hAnsi="Times New Roman" w:cs="Times New Roman"/>
          <w:sz w:val="24"/>
          <w:szCs w:val="24"/>
        </w:rPr>
        <w:t xml:space="preserve"> numa data de corte, antes e pós o a data de 27/04/1969</w:t>
      </w:r>
      <w:r w:rsidR="008E0852">
        <w:rPr>
          <w:rFonts w:ascii="Times New Roman" w:hAnsi="Times New Roman" w:cs="Times New Roman"/>
          <w:sz w:val="24"/>
          <w:szCs w:val="24"/>
        </w:rPr>
        <w:t>, conforme abaixo</w:t>
      </w:r>
      <w:r w:rsidR="0092216E">
        <w:rPr>
          <w:rFonts w:ascii="Times New Roman" w:hAnsi="Times New Roman" w:cs="Times New Roman"/>
          <w:sz w:val="24"/>
          <w:szCs w:val="24"/>
        </w:rPr>
        <w:t>:</w:t>
      </w:r>
    </w:p>
    <w:p w:rsidR="00B22BFC" w:rsidRPr="00B22BFC" w:rsidRDefault="00B22BFC" w:rsidP="00B22BFC">
      <w:pPr>
        <w:tabs>
          <w:tab w:val="left" w:pos="1725"/>
        </w:tabs>
        <w:spacing w:line="240" w:lineRule="auto"/>
        <w:ind w:left="2268" w:firstLine="0"/>
        <w:rPr>
          <w:rFonts w:ascii="Times New Roman" w:hAnsi="Times New Roman" w:cs="Times New Roman"/>
          <w:sz w:val="20"/>
          <w:szCs w:val="20"/>
        </w:rPr>
      </w:pPr>
    </w:p>
    <w:p w:rsidR="00B22BFC" w:rsidRPr="00B22BFC" w:rsidRDefault="00B22BFC" w:rsidP="00B22BFC">
      <w:pPr>
        <w:tabs>
          <w:tab w:val="left" w:pos="1725"/>
        </w:tabs>
        <w:spacing w:line="240" w:lineRule="auto"/>
        <w:ind w:left="2268" w:firstLine="0"/>
        <w:rPr>
          <w:rFonts w:ascii="Times New Roman" w:hAnsi="Times New Roman" w:cs="Times New Roman"/>
          <w:sz w:val="20"/>
          <w:szCs w:val="20"/>
        </w:rPr>
      </w:pPr>
      <w:r w:rsidRPr="00B22BFC">
        <w:rPr>
          <w:rFonts w:ascii="Times New Roman" w:hAnsi="Times New Roman" w:cs="Times New Roman"/>
          <w:sz w:val="20"/>
          <w:szCs w:val="20"/>
        </w:rPr>
        <w:t xml:space="preserve">“Entre 13 e 17 de agosto, as agências estarão acolhendo inscrições de candidatos à seleção interna para o Nível Médio 002. Excepcionalmente, a DIREC </w:t>
      </w:r>
      <w:r w:rsidRPr="00B22BFC">
        <w:rPr>
          <w:rFonts w:ascii="Times New Roman" w:hAnsi="Times New Roman" w:cs="Times New Roman"/>
          <w:sz w:val="20"/>
          <w:szCs w:val="20"/>
          <w:u w:val="single"/>
        </w:rPr>
        <w:t>dispensou a comprovação de escolaridade mínima exigida (2º grau completo)</w:t>
      </w:r>
      <w:r w:rsidRPr="00B22BFC">
        <w:rPr>
          <w:rFonts w:ascii="Times New Roman" w:hAnsi="Times New Roman" w:cs="Times New Roman"/>
          <w:sz w:val="20"/>
          <w:szCs w:val="20"/>
        </w:rPr>
        <w:t xml:space="preserve">. Para os </w:t>
      </w:r>
      <w:r w:rsidRPr="00B22BFC">
        <w:rPr>
          <w:rFonts w:ascii="Times New Roman" w:hAnsi="Times New Roman" w:cs="Times New Roman"/>
          <w:sz w:val="20"/>
          <w:szCs w:val="20"/>
          <w:u w:val="single"/>
        </w:rPr>
        <w:t>antigos auxiliares e auxiliares de escrita, concursados antes de 27.04.1969</w:t>
      </w:r>
      <w:r w:rsidRPr="00B22BFC">
        <w:rPr>
          <w:rFonts w:ascii="Times New Roman" w:hAnsi="Times New Roman" w:cs="Times New Roman"/>
          <w:sz w:val="20"/>
          <w:szCs w:val="20"/>
        </w:rPr>
        <w:t xml:space="preserve">, é obrigatória a apresentação de prova de conclusão de primeiro grau ou equivalente.” (BIP, </w:t>
      </w:r>
      <w:r w:rsidR="006C6342">
        <w:rPr>
          <w:rFonts w:ascii="Times New Roman" w:hAnsi="Times New Roman" w:cs="Times New Roman"/>
          <w:sz w:val="20"/>
          <w:szCs w:val="20"/>
        </w:rPr>
        <w:t xml:space="preserve">1979, </w:t>
      </w:r>
      <w:r w:rsidRPr="00B22BFC">
        <w:rPr>
          <w:rFonts w:ascii="Times New Roman" w:hAnsi="Times New Roman" w:cs="Times New Roman"/>
          <w:sz w:val="20"/>
          <w:szCs w:val="20"/>
        </w:rPr>
        <w:t>p.</w:t>
      </w:r>
      <w:r w:rsidR="008064C6" w:rsidRPr="00B22BFC">
        <w:rPr>
          <w:rFonts w:ascii="Times New Roman" w:hAnsi="Times New Roman" w:cs="Times New Roman"/>
          <w:sz w:val="20"/>
          <w:szCs w:val="20"/>
        </w:rPr>
        <w:t>1).</w:t>
      </w:r>
    </w:p>
    <w:p w:rsidR="00B22BFC" w:rsidRPr="00B22BFC" w:rsidRDefault="00B22BFC" w:rsidP="00B22BFC">
      <w:pPr>
        <w:tabs>
          <w:tab w:val="left" w:pos="1725"/>
        </w:tabs>
        <w:ind w:firstLine="0"/>
        <w:rPr>
          <w:rFonts w:ascii="Times New Roman" w:hAnsi="Times New Roman" w:cs="Times New Roman"/>
          <w:sz w:val="20"/>
          <w:szCs w:val="20"/>
        </w:rPr>
      </w:pPr>
    </w:p>
    <w:p w:rsidR="00B22BFC" w:rsidRPr="00B22BFC" w:rsidRDefault="00B22BFC" w:rsidP="00B22BFC">
      <w:pPr>
        <w:tabs>
          <w:tab w:val="left" w:pos="1725"/>
        </w:tabs>
        <w:ind w:firstLine="0"/>
        <w:rPr>
          <w:rFonts w:ascii="Times New Roman" w:hAnsi="Times New Roman" w:cs="Times New Roman"/>
          <w:sz w:val="24"/>
          <w:szCs w:val="24"/>
        </w:rPr>
      </w:pPr>
    </w:p>
    <w:p w:rsidR="000E6B6C" w:rsidRPr="00B22BFC" w:rsidRDefault="003A21D1" w:rsidP="000E6B6C">
      <w:pPr>
        <w:tabs>
          <w:tab w:val="left" w:pos="172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Consoante o anúncio acima</w:t>
      </w:r>
      <w:r w:rsidR="00B22BFC" w:rsidRPr="00B22BF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compreende-se que</w:t>
      </w:r>
      <w:r w:rsidR="00B22BFC" w:rsidRPr="00B22BFC">
        <w:rPr>
          <w:rFonts w:ascii="Times New Roman" w:hAnsi="Times New Roman" w:cs="Times New Roman"/>
          <w:sz w:val="24"/>
          <w:szCs w:val="24"/>
        </w:rPr>
        <w:t xml:space="preserve"> caso fosse mantida a exigência de escolaridade</w:t>
      </w:r>
      <w:r w:rsidR="000E6B6C">
        <w:rPr>
          <w:rFonts w:ascii="Times New Roman" w:hAnsi="Times New Roman" w:cs="Times New Roman"/>
          <w:sz w:val="24"/>
          <w:szCs w:val="24"/>
        </w:rPr>
        <w:t>, segundo grau completo</w:t>
      </w:r>
      <w:r w:rsidR="00B22BFC" w:rsidRPr="00B22BFC">
        <w:rPr>
          <w:rFonts w:ascii="Times New Roman" w:hAnsi="Times New Roman" w:cs="Times New Roman"/>
          <w:sz w:val="24"/>
          <w:szCs w:val="24"/>
        </w:rPr>
        <w:t>, os “antigos auxiliares e auxiliares de escrita” concursados antes de 27/04/69, não poderiam</w:t>
      </w:r>
      <w:r w:rsidR="000E6B6C">
        <w:rPr>
          <w:rFonts w:ascii="Times New Roman" w:hAnsi="Times New Roman" w:cs="Times New Roman"/>
          <w:sz w:val="24"/>
          <w:szCs w:val="24"/>
        </w:rPr>
        <w:t xml:space="preserve"> participar do concurso para o nível m</w:t>
      </w:r>
      <w:r w:rsidR="00B22BFC" w:rsidRPr="00B22BFC">
        <w:rPr>
          <w:rFonts w:ascii="Times New Roman" w:hAnsi="Times New Roman" w:cs="Times New Roman"/>
          <w:sz w:val="24"/>
          <w:szCs w:val="24"/>
        </w:rPr>
        <w:t xml:space="preserve">édio </w:t>
      </w:r>
      <w:r w:rsidR="000E6B6C">
        <w:rPr>
          <w:rFonts w:ascii="Times New Roman" w:hAnsi="Times New Roman" w:cs="Times New Roman"/>
          <w:sz w:val="24"/>
          <w:szCs w:val="24"/>
        </w:rPr>
        <w:t>da c</w:t>
      </w:r>
      <w:r w:rsidR="00B22BFC" w:rsidRPr="00B22BFC">
        <w:rPr>
          <w:rFonts w:ascii="Times New Roman" w:hAnsi="Times New Roman" w:cs="Times New Roman"/>
          <w:sz w:val="24"/>
          <w:szCs w:val="24"/>
        </w:rPr>
        <w:t xml:space="preserve">arreira </w:t>
      </w:r>
      <w:r w:rsidR="000E6B6C">
        <w:rPr>
          <w:rFonts w:ascii="Times New Roman" w:hAnsi="Times New Roman" w:cs="Times New Roman"/>
          <w:sz w:val="24"/>
          <w:szCs w:val="24"/>
        </w:rPr>
        <w:t>a</w:t>
      </w:r>
      <w:r w:rsidR="00B22BFC" w:rsidRPr="00B22BFC">
        <w:rPr>
          <w:rFonts w:ascii="Times New Roman" w:hAnsi="Times New Roman" w:cs="Times New Roman"/>
          <w:sz w:val="24"/>
          <w:szCs w:val="24"/>
        </w:rPr>
        <w:t>dministrativa. Aqui fica implícito que os concursos de “antigos auxiliares e auxiliares de escrita” realizados antes de 27/04/1969 não exigi</w:t>
      </w:r>
      <w:r w:rsidR="000E6B6C">
        <w:rPr>
          <w:rFonts w:ascii="Times New Roman" w:hAnsi="Times New Roman" w:cs="Times New Roman"/>
          <w:sz w:val="24"/>
          <w:szCs w:val="24"/>
        </w:rPr>
        <w:t>r</w:t>
      </w:r>
      <w:r w:rsidR="00B22BFC" w:rsidRPr="00B22BFC">
        <w:rPr>
          <w:rFonts w:ascii="Times New Roman" w:hAnsi="Times New Roman" w:cs="Times New Roman"/>
          <w:sz w:val="24"/>
          <w:szCs w:val="24"/>
        </w:rPr>
        <w:t>am 2º grau completo, caso contrário porque a ressalva e o pedido específico para este grupo de funcionários apresentassem comprovante de primeiro grau? Também parece estar implícito que após a data de 27/04/1969 os concursos de Auxiliar de escrita passaram a exigir segundo grau completo</w:t>
      </w:r>
      <w:r w:rsidR="00072F84">
        <w:rPr>
          <w:rFonts w:ascii="Times New Roman" w:hAnsi="Times New Roman" w:cs="Times New Roman"/>
          <w:sz w:val="24"/>
          <w:szCs w:val="24"/>
        </w:rPr>
        <w:t xml:space="preserve">, embora as reportagens da </w:t>
      </w:r>
      <w:r w:rsidR="00072F84" w:rsidRPr="000E6B6C">
        <w:rPr>
          <w:rFonts w:ascii="Times New Roman" w:hAnsi="Times New Roman" w:cs="Times New Roman"/>
          <w:i/>
          <w:sz w:val="24"/>
          <w:szCs w:val="24"/>
        </w:rPr>
        <w:t>Revista Desed</w:t>
      </w:r>
      <w:r w:rsidR="00072F84">
        <w:rPr>
          <w:rFonts w:ascii="Times New Roman" w:hAnsi="Times New Roman" w:cs="Times New Roman"/>
          <w:sz w:val="24"/>
          <w:szCs w:val="24"/>
        </w:rPr>
        <w:t xml:space="preserve"> não mencion</w:t>
      </w:r>
      <w:r w:rsidR="000E6B6C">
        <w:rPr>
          <w:rFonts w:ascii="Times New Roman" w:hAnsi="Times New Roman" w:cs="Times New Roman"/>
          <w:sz w:val="24"/>
          <w:szCs w:val="24"/>
        </w:rPr>
        <w:t>e</w:t>
      </w:r>
      <w:r w:rsidR="00072F84">
        <w:rPr>
          <w:rFonts w:ascii="Times New Roman" w:hAnsi="Times New Roman" w:cs="Times New Roman"/>
          <w:sz w:val="24"/>
          <w:szCs w:val="24"/>
        </w:rPr>
        <w:t>m tal mudança de exigência de escolaridade nos concursos de Aux</w:t>
      </w:r>
      <w:r w:rsidR="00786FF8">
        <w:rPr>
          <w:rFonts w:ascii="Times New Roman" w:hAnsi="Times New Roman" w:cs="Times New Roman"/>
          <w:sz w:val="24"/>
          <w:szCs w:val="24"/>
        </w:rPr>
        <w:t>iliar de Escrita a partir do nº 111</w:t>
      </w:r>
      <w:r w:rsidR="00072F84">
        <w:rPr>
          <w:rFonts w:ascii="Times New Roman" w:hAnsi="Times New Roman" w:cs="Times New Roman"/>
          <w:sz w:val="24"/>
          <w:szCs w:val="24"/>
        </w:rPr>
        <w:t>.</w:t>
      </w:r>
    </w:p>
    <w:p w:rsidR="00DF0112" w:rsidRPr="0027473E" w:rsidRDefault="00B22BFC" w:rsidP="00786FF8">
      <w:pPr>
        <w:tabs>
          <w:tab w:val="left" w:pos="1725"/>
        </w:tabs>
        <w:rPr>
          <w:rFonts w:ascii="Times New Roman" w:hAnsi="Times New Roman" w:cs="Times New Roman"/>
          <w:sz w:val="24"/>
          <w:szCs w:val="24"/>
        </w:rPr>
      </w:pPr>
      <w:r w:rsidRPr="00B22BFC">
        <w:rPr>
          <w:rFonts w:ascii="Times New Roman" w:hAnsi="Times New Roman" w:cs="Times New Roman"/>
          <w:sz w:val="24"/>
          <w:szCs w:val="24"/>
        </w:rPr>
        <w:t>Considero muito significativo o fato de</w:t>
      </w:r>
      <w:r w:rsidR="000E6B6C">
        <w:rPr>
          <w:rFonts w:ascii="Times New Roman" w:hAnsi="Times New Roman" w:cs="Times New Roman"/>
          <w:sz w:val="24"/>
          <w:szCs w:val="24"/>
        </w:rPr>
        <w:t xml:space="preserve"> que justamente a partir</w:t>
      </w:r>
      <w:r w:rsidRPr="00B22BFC">
        <w:rPr>
          <w:rFonts w:ascii="Times New Roman" w:hAnsi="Times New Roman" w:cs="Times New Roman"/>
          <w:sz w:val="24"/>
          <w:szCs w:val="24"/>
        </w:rPr>
        <w:t xml:space="preserve"> do primeiro concurso</w:t>
      </w:r>
      <w:r w:rsidR="000E6B6C">
        <w:rPr>
          <w:rFonts w:ascii="Times New Roman" w:hAnsi="Times New Roman" w:cs="Times New Roman"/>
          <w:sz w:val="24"/>
          <w:szCs w:val="24"/>
        </w:rPr>
        <w:t xml:space="preserve"> que voltava a admitir mulheres</w:t>
      </w:r>
      <w:r w:rsidRPr="00B22BFC">
        <w:rPr>
          <w:rFonts w:ascii="Times New Roman" w:hAnsi="Times New Roman" w:cs="Times New Roman"/>
          <w:sz w:val="24"/>
          <w:szCs w:val="24"/>
        </w:rPr>
        <w:t xml:space="preserve"> ter sido </w:t>
      </w:r>
      <w:r w:rsidRPr="004D2C03">
        <w:rPr>
          <w:rFonts w:ascii="Times New Roman" w:hAnsi="Times New Roman" w:cs="Times New Roman"/>
          <w:sz w:val="24"/>
          <w:szCs w:val="24"/>
        </w:rPr>
        <w:t xml:space="preserve">criado uma mudança </w:t>
      </w:r>
      <w:r w:rsidR="000E6B6C">
        <w:rPr>
          <w:rFonts w:ascii="Times New Roman" w:hAnsi="Times New Roman" w:cs="Times New Roman"/>
          <w:sz w:val="24"/>
          <w:szCs w:val="24"/>
        </w:rPr>
        <w:t xml:space="preserve">nos concursos </w:t>
      </w:r>
      <w:r w:rsidRPr="004D2C03">
        <w:rPr>
          <w:rFonts w:ascii="Times New Roman" w:hAnsi="Times New Roman" w:cs="Times New Roman"/>
          <w:sz w:val="24"/>
          <w:szCs w:val="24"/>
        </w:rPr>
        <w:t>em termos de escolaridade exigida</w:t>
      </w:r>
      <w:r w:rsidR="000E6B6C">
        <w:rPr>
          <w:rFonts w:ascii="Times New Roman" w:hAnsi="Times New Roman" w:cs="Times New Roman"/>
          <w:sz w:val="24"/>
          <w:szCs w:val="24"/>
        </w:rPr>
        <w:t>, mas ter sido mantido o concurso no quadro auxiliar da carreira do banco</w:t>
      </w:r>
      <w:r w:rsidRPr="004D2C03">
        <w:rPr>
          <w:rFonts w:ascii="Times New Roman" w:hAnsi="Times New Roman" w:cs="Times New Roman"/>
          <w:sz w:val="24"/>
          <w:szCs w:val="24"/>
        </w:rPr>
        <w:t xml:space="preserve">. </w:t>
      </w:r>
      <w:r w:rsidRPr="00B22BFC">
        <w:rPr>
          <w:rFonts w:ascii="Times New Roman" w:hAnsi="Times New Roman" w:cs="Times New Roman"/>
          <w:sz w:val="24"/>
          <w:szCs w:val="24"/>
        </w:rPr>
        <w:t>A esta altura das fontes, já se torna impossível desconsiderar que o aumento da exigência do concurso de 27/04/1969 e sua manutenção como Auxilia</w:t>
      </w:r>
      <w:r w:rsidR="00E607EA">
        <w:rPr>
          <w:rFonts w:ascii="Times New Roman" w:hAnsi="Times New Roman" w:cs="Times New Roman"/>
          <w:sz w:val="24"/>
          <w:szCs w:val="24"/>
        </w:rPr>
        <w:t>r tenha relação com a exigência</w:t>
      </w:r>
      <w:r w:rsidRPr="00B22BFC">
        <w:rPr>
          <w:rFonts w:ascii="Times New Roman" w:hAnsi="Times New Roman" w:cs="Times New Roman"/>
          <w:sz w:val="24"/>
          <w:szCs w:val="24"/>
        </w:rPr>
        <w:t xml:space="preserve"> trazida pela Lei 5473 de 1968, </w:t>
      </w:r>
      <w:r w:rsidR="004D2C03">
        <w:rPr>
          <w:rFonts w:ascii="Times New Roman" w:hAnsi="Times New Roman" w:cs="Times New Roman"/>
          <w:sz w:val="24"/>
          <w:szCs w:val="24"/>
        </w:rPr>
        <w:t>fazendo</w:t>
      </w:r>
      <w:r w:rsidRPr="00B22BFC">
        <w:rPr>
          <w:rFonts w:ascii="Times New Roman" w:hAnsi="Times New Roman" w:cs="Times New Roman"/>
          <w:sz w:val="24"/>
          <w:szCs w:val="24"/>
        </w:rPr>
        <w:t xml:space="preserve"> com que o banco </w:t>
      </w:r>
      <w:r w:rsidR="004D2C03">
        <w:rPr>
          <w:rFonts w:ascii="Times New Roman" w:hAnsi="Times New Roman" w:cs="Times New Roman"/>
          <w:sz w:val="24"/>
          <w:szCs w:val="24"/>
        </w:rPr>
        <w:t>encontrasse</w:t>
      </w:r>
      <w:r w:rsidRPr="00B22BFC">
        <w:rPr>
          <w:rFonts w:ascii="Times New Roman" w:hAnsi="Times New Roman" w:cs="Times New Roman"/>
          <w:sz w:val="24"/>
          <w:szCs w:val="24"/>
        </w:rPr>
        <w:t xml:space="preserve"> uma alternativa, às pressas, já no concurso do ano de 1969. </w:t>
      </w:r>
    </w:p>
    <w:p w:rsidR="005B663E" w:rsidRPr="0027473E" w:rsidRDefault="002B1036" w:rsidP="0027473E">
      <w:pPr>
        <w:suppressAutoHyphens/>
        <w:autoSpaceDN w:val="0"/>
        <w:textAlignment w:val="baseline"/>
        <w:rPr>
          <w:rFonts w:ascii="Times New Roman" w:hAnsi="Times New Roman" w:cs="Times New Roman"/>
          <w:kern w:val="3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kern w:val="3"/>
          <w:sz w:val="24"/>
          <w:szCs w:val="24"/>
          <w:lang w:eastAsia="ar-SA"/>
        </w:rPr>
        <w:t>A admissão das</w:t>
      </w:r>
      <w:r w:rsidR="00DF0112" w:rsidRPr="0027473E">
        <w:rPr>
          <w:rFonts w:ascii="Times New Roman" w:eastAsia="Times New Roman" w:hAnsi="Times New Roman" w:cs="Times New Roman"/>
          <w:kern w:val="3"/>
          <w:sz w:val="24"/>
          <w:szCs w:val="24"/>
          <w:lang w:eastAsia="ar-SA"/>
        </w:rPr>
        <w:t xml:space="preserve"> mulheres em quadro auxiliar de carreira não era uma novidade entre os bancos</w:t>
      </w:r>
      <w:r w:rsidR="00DF0112" w:rsidRPr="0027473E">
        <w:rPr>
          <w:rFonts w:ascii="Times New Roman" w:hAnsi="Times New Roman" w:cs="Times New Roman"/>
          <w:kern w:val="3"/>
          <w:sz w:val="24"/>
          <w:szCs w:val="24"/>
          <w:lang w:eastAsia="ar-SA"/>
        </w:rPr>
        <w:t>.</w:t>
      </w:r>
      <w:r w:rsidR="00F01DD5">
        <w:rPr>
          <w:rFonts w:ascii="Times New Roman" w:hAnsi="Times New Roman" w:cs="Times New Roman"/>
          <w:kern w:val="3"/>
          <w:sz w:val="24"/>
          <w:szCs w:val="24"/>
          <w:lang w:eastAsia="ar-SA"/>
        </w:rPr>
        <w:t xml:space="preserve"> Além do banco Banrisul visto acima, n</w:t>
      </w:r>
      <w:r w:rsidR="00955955" w:rsidRPr="00745C22">
        <w:rPr>
          <w:rFonts w:ascii="Times New Roman" w:hAnsi="Times New Roman" w:cs="Times New Roman"/>
          <w:sz w:val="24"/>
          <w:szCs w:val="24"/>
        </w:rPr>
        <w:t>os bancos</w:t>
      </w:r>
      <w:r w:rsidR="00F01DD5">
        <w:rPr>
          <w:rFonts w:ascii="Times New Roman" w:hAnsi="Times New Roman" w:cs="Times New Roman"/>
          <w:sz w:val="24"/>
          <w:szCs w:val="24"/>
        </w:rPr>
        <w:t xml:space="preserve"> de capital privado</w:t>
      </w:r>
      <w:r w:rsidR="00955955" w:rsidRPr="00745C22">
        <w:rPr>
          <w:rFonts w:ascii="Times New Roman" w:hAnsi="Times New Roman" w:cs="Times New Roman"/>
          <w:sz w:val="24"/>
          <w:szCs w:val="24"/>
        </w:rPr>
        <w:t xml:space="preserve">, um exemplo de serviço auxiliar, porém, com viés mais </w:t>
      </w:r>
      <w:proofErr w:type="spellStart"/>
      <w:r w:rsidR="00955955" w:rsidRPr="00745C22">
        <w:rPr>
          <w:rFonts w:ascii="Times New Roman" w:hAnsi="Times New Roman" w:cs="Times New Roman"/>
          <w:sz w:val="24"/>
          <w:szCs w:val="24"/>
        </w:rPr>
        <w:t>generificado</w:t>
      </w:r>
      <w:proofErr w:type="spellEnd"/>
      <w:r w:rsidR="00955955" w:rsidRPr="00745C22">
        <w:rPr>
          <w:rFonts w:ascii="Times New Roman" w:hAnsi="Times New Roman" w:cs="Times New Roman"/>
          <w:sz w:val="24"/>
          <w:szCs w:val="24"/>
        </w:rPr>
        <w:t>, foi a função de “Moça Bradesco”</w:t>
      </w:r>
      <w:r w:rsidR="00C72FB5" w:rsidRPr="00745C22">
        <w:rPr>
          <w:rFonts w:ascii="Times New Roman" w:hAnsi="Times New Roman" w:cs="Times New Roman"/>
          <w:sz w:val="24"/>
          <w:szCs w:val="24"/>
        </w:rPr>
        <w:t>,</w:t>
      </w:r>
      <w:r w:rsidR="00955955" w:rsidRPr="00745C22">
        <w:rPr>
          <w:rFonts w:ascii="Times New Roman" w:hAnsi="Times New Roman" w:cs="Times New Roman"/>
          <w:sz w:val="24"/>
          <w:szCs w:val="24"/>
        </w:rPr>
        <w:t xml:space="preserve"> criada pelo banco Bradesco.</w:t>
      </w:r>
      <w:r w:rsidR="00955955" w:rsidRPr="00745C22">
        <w:rPr>
          <w:rStyle w:val="Refdenotaderodap"/>
          <w:rFonts w:ascii="Times New Roman" w:hAnsi="Times New Roman" w:cs="Times New Roman"/>
          <w:sz w:val="24"/>
          <w:szCs w:val="24"/>
        </w:rPr>
        <w:footnoteReference w:id="4"/>
      </w:r>
      <w:r w:rsidR="00CE68B7">
        <w:rPr>
          <w:rFonts w:ascii="Times New Roman" w:hAnsi="Times New Roman" w:cs="Times New Roman"/>
          <w:sz w:val="24"/>
          <w:szCs w:val="24"/>
        </w:rPr>
        <w:t xml:space="preserve"> A semelhança de nome com a tradicional </w:t>
      </w:r>
      <w:r w:rsidR="00955955" w:rsidRPr="00745C22">
        <w:rPr>
          <w:rFonts w:ascii="Times New Roman" w:hAnsi="Times New Roman" w:cs="Times New Roman"/>
          <w:sz w:val="24"/>
          <w:szCs w:val="24"/>
        </w:rPr>
        <w:t>“aeromoça”</w:t>
      </w:r>
      <w:r w:rsidR="00D56F9A">
        <w:rPr>
          <w:rFonts w:ascii="Times New Roman" w:hAnsi="Times New Roman" w:cs="Times New Roman"/>
          <w:sz w:val="24"/>
          <w:szCs w:val="24"/>
        </w:rPr>
        <w:t xml:space="preserve"> das companhias aéreas</w:t>
      </w:r>
      <w:r w:rsidR="00955955" w:rsidRPr="00745C22">
        <w:rPr>
          <w:rFonts w:ascii="Times New Roman" w:hAnsi="Times New Roman" w:cs="Times New Roman"/>
          <w:sz w:val="24"/>
          <w:szCs w:val="24"/>
        </w:rPr>
        <w:t xml:space="preserve"> não parece ser mera coincidência. A função foi criada entre as décadas de 1970 e a 1980, para atuar nas agências</w:t>
      </w:r>
      <w:r w:rsidR="00777105">
        <w:rPr>
          <w:rFonts w:ascii="Times New Roman" w:hAnsi="Times New Roman" w:cs="Times New Roman"/>
          <w:sz w:val="24"/>
          <w:szCs w:val="24"/>
        </w:rPr>
        <w:t xml:space="preserve"> bancárias</w:t>
      </w:r>
      <w:r w:rsidR="00955955" w:rsidRPr="00745C22">
        <w:rPr>
          <w:rFonts w:ascii="Times New Roman" w:hAnsi="Times New Roman" w:cs="Times New Roman"/>
          <w:sz w:val="24"/>
          <w:szCs w:val="24"/>
        </w:rPr>
        <w:t xml:space="preserve"> como uma espécie de recepcionista, uniformizada, treinada e com boa aparência para recepcionar os clientes que vinham na agência, num período em que, co</w:t>
      </w:r>
      <w:r w:rsidR="00777105">
        <w:rPr>
          <w:rFonts w:ascii="Times New Roman" w:hAnsi="Times New Roman" w:cs="Times New Roman"/>
          <w:sz w:val="24"/>
          <w:szCs w:val="24"/>
        </w:rPr>
        <w:t xml:space="preserve">mo não </w:t>
      </w:r>
      <w:r w:rsidR="008064C6">
        <w:rPr>
          <w:rFonts w:ascii="Times New Roman" w:hAnsi="Times New Roman" w:cs="Times New Roman"/>
          <w:sz w:val="24"/>
          <w:szCs w:val="24"/>
        </w:rPr>
        <w:t>havia</w:t>
      </w:r>
      <w:r w:rsidR="00777105">
        <w:rPr>
          <w:rFonts w:ascii="Times New Roman" w:hAnsi="Times New Roman" w:cs="Times New Roman"/>
          <w:sz w:val="24"/>
          <w:szCs w:val="24"/>
        </w:rPr>
        <w:t xml:space="preserve"> caixas eletrônicos</w:t>
      </w:r>
      <w:r w:rsidR="00955955" w:rsidRPr="00745C22">
        <w:rPr>
          <w:rFonts w:ascii="Times New Roman" w:hAnsi="Times New Roman" w:cs="Times New Roman"/>
          <w:sz w:val="24"/>
          <w:szCs w:val="24"/>
        </w:rPr>
        <w:t>, quase todos os clientes</w:t>
      </w:r>
      <w:r w:rsidR="008064C6" w:rsidRPr="00745C22">
        <w:rPr>
          <w:rFonts w:ascii="Times New Roman" w:hAnsi="Times New Roman" w:cs="Times New Roman"/>
          <w:sz w:val="24"/>
          <w:szCs w:val="24"/>
        </w:rPr>
        <w:t xml:space="preserve"> </w:t>
      </w:r>
      <w:r w:rsidR="00955955" w:rsidRPr="00745C22">
        <w:rPr>
          <w:rFonts w:ascii="Times New Roman" w:hAnsi="Times New Roman" w:cs="Times New Roman"/>
          <w:sz w:val="24"/>
          <w:szCs w:val="24"/>
        </w:rPr>
        <w:t>faziam seus serviços bancários- como depósitos e</w:t>
      </w:r>
      <w:r w:rsidR="00F04A53">
        <w:rPr>
          <w:rFonts w:ascii="Times New Roman" w:hAnsi="Times New Roman" w:cs="Times New Roman"/>
          <w:sz w:val="24"/>
          <w:szCs w:val="24"/>
        </w:rPr>
        <w:t xml:space="preserve"> saques- numa agência bancária (SEGNINI, 1988).</w:t>
      </w:r>
    </w:p>
    <w:p w:rsidR="001770A6" w:rsidRDefault="005B663E" w:rsidP="00EA0F52">
      <w:pPr>
        <w:pStyle w:val="NormalWeb"/>
        <w:spacing w:before="0" w:beforeAutospacing="0" w:after="0" w:afterAutospacing="0" w:line="360" w:lineRule="auto"/>
        <w:ind w:firstLine="851"/>
        <w:jc w:val="both"/>
      </w:pPr>
      <w:r w:rsidRPr="00DF0112">
        <w:t>Neste sentido, a análise do trabalho nos bancos leva a compreender que a divisão do trabalho</w:t>
      </w:r>
      <w:r w:rsidR="00F04A53">
        <w:t xml:space="preserve"> nos bancos brasileiros</w:t>
      </w:r>
      <w:r w:rsidRPr="00DF0112">
        <w:t xml:space="preserve"> era marcada pela </w:t>
      </w:r>
      <w:r w:rsidRPr="00BC3B1E">
        <w:t>divisão de gênero, ou seja, as mulheres ocupa</w:t>
      </w:r>
      <w:r w:rsidR="0053775E">
        <w:t>r</w:t>
      </w:r>
      <w:r w:rsidRPr="00BC3B1E">
        <w:t xml:space="preserve">am determinadas funções vistas como tradicionalmente “femininas”: </w:t>
      </w:r>
      <w:r w:rsidR="00F04A53">
        <w:t>inicialmente ocupando as vagas abertas pela mecanização</w:t>
      </w:r>
      <w:r w:rsidRPr="00BC3B1E">
        <w:t>,</w:t>
      </w:r>
      <w:r w:rsidR="00F04A53">
        <w:t xml:space="preserve"> setor de correspondência e </w:t>
      </w:r>
      <w:r w:rsidR="00F04A53">
        <w:lastRenderedPageBreak/>
        <w:t xml:space="preserve">digitação de dados e </w:t>
      </w:r>
      <w:r w:rsidR="00FF244F">
        <w:t>no final da</w:t>
      </w:r>
      <w:r w:rsidR="00F04A53">
        <w:t xml:space="preserve"> década de 1960 </w:t>
      </w:r>
      <w:r w:rsidRPr="00BC3B1E">
        <w:t>ingressando nos</w:t>
      </w:r>
      <w:r w:rsidR="00F04A53">
        <w:t xml:space="preserve"> bancos via concurso. No entanto, mesmo nesta década, </w:t>
      </w:r>
      <w:r w:rsidR="001D61EE">
        <w:t xml:space="preserve">quando a Lei impediu </w:t>
      </w:r>
      <w:r w:rsidR="00F04A53">
        <w:t xml:space="preserve">fossem discriminadas </w:t>
      </w:r>
      <w:r w:rsidR="00FF244F">
        <w:t>em qualquer con</w:t>
      </w:r>
      <w:r w:rsidR="001D61EE">
        <w:t>curso</w:t>
      </w:r>
      <w:r w:rsidR="00FF244F">
        <w:t xml:space="preserve">, </w:t>
      </w:r>
      <w:r w:rsidR="001D61EE">
        <w:t xml:space="preserve">no banco público federal pesquisado, as mulheres continuaram sendo admitidas em quadros auxiliares. </w:t>
      </w:r>
    </w:p>
    <w:p w:rsidR="001770A6" w:rsidRDefault="001770A6" w:rsidP="00EA0F52">
      <w:pPr>
        <w:pStyle w:val="NormalWeb"/>
        <w:spacing w:before="0" w:beforeAutospacing="0" w:after="0" w:afterAutospacing="0" w:line="360" w:lineRule="auto"/>
        <w:ind w:firstLine="851"/>
        <w:jc w:val="both"/>
      </w:pPr>
    </w:p>
    <w:p w:rsidR="001770A6" w:rsidRDefault="001770A6" w:rsidP="00EA0F52">
      <w:pPr>
        <w:pStyle w:val="NormalWeb"/>
        <w:spacing w:before="0" w:beforeAutospacing="0" w:after="0" w:afterAutospacing="0" w:line="360" w:lineRule="auto"/>
        <w:ind w:firstLine="851"/>
        <w:jc w:val="both"/>
      </w:pPr>
    </w:p>
    <w:p w:rsidR="001770A6" w:rsidRPr="001770A6" w:rsidRDefault="001770A6" w:rsidP="001770A6">
      <w:pPr>
        <w:suppressAutoHyphens/>
        <w:autoSpaceDN w:val="0"/>
        <w:textAlignment w:val="baseline"/>
        <w:rPr>
          <w:rFonts w:ascii="Times New Roman" w:hAnsi="Times New Roman" w:cs="Times New Roman"/>
          <w:b/>
          <w:kern w:val="3"/>
          <w:sz w:val="24"/>
          <w:szCs w:val="24"/>
          <w:lang w:eastAsia="ar-SA"/>
        </w:rPr>
      </w:pPr>
      <w:r w:rsidRPr="001770A6">
        <w:rPr>
          <w:rFonts w:ascii="Times New Roman" w:hAnsi="Times New Roman" w:cs="Times New Roman"/>
          <w:b/>
          <w:sz w:val="24"/>
          <w:szCs w:val="24"/>
        </w:rPr>
        <w:t>Considerações finais</w:t>
      </w:r>
    </w:p>
    <w:p w:rsidR="0043663F" w:rsidRPr="00F12B64" w:rsidRDefault="0043663F" w:rsidP="00EA0F52">
      <w:pPr>
        <w:pStyle w:val="NormalWeb"/>
        <w:spacing w:before="0" w:beforeAutospacing="0" w:after="0" w:afterAutospacing="0" w:line="360" w:lineRule="auto"/>
        <w:ind w:firstLine="851"/>
        <w:jc w:val="both"/>
      </w:pPr>
      <w:r w:rsidRPr="00F12B64">
        <w:t>Diante desta longa trajetória, evidenciam-se profundas desigualdades de gênero no setor bancário.</w:t>
      </w:r>
      <w:r w:rsidR="00DF0112" w:rsidRPr="00DF0112">
        <w:t xml:space="preserve"> </w:t>
      </w:r>
      <w:r w:rsidR="00DF0112">
        <w:t>D</w:t>
      </w:r>
      <w:r w:rsidR="00743EFA">
        <w:t xml:space="preserve">ados </w:t>
      </w:r>
      <w:r w:rsidR="00DF0112" w:rsidRPr="00F12B64">
        <w:t>de 2015</w:t>
      </w:r>
      <w:r w:rsidR="00743EFA">
        <w:t xml:space="preserve"> mostram que</w:t>
      </w:r>
      <w:r w:rsidR="00DF0112" w:rsidRPr="00F12B64">
        <w:t xml:space="preserve"> as mulheres representavam 49,86% da categoria em atividade no país</w:t>
      </w:r>
      <w:r w:rsidR="00C907E8">
        <w:t xml:space="preserve"> (FEBRABAN, 2015)</w:t>
      </w:r>
      <w:r w:rsidR="00DF0112" w:rsidRPr="00F12B64">
        <w:t>. Porém, quando se trata de cargos de direto</w:t>
      </w:r>
      <w:r w:rsidR="000502AC">
        <w:t xml:space="preserve">ria as mulheres representam </w:t>
      </w:r>
      <w:r w:rsidR="0053775E">
        <w:t xml:space="preserve">menos de </w:t>
      </w:r>
      <w:r w:rsidR="000502AC">
        <w:t>20% (</w:t>
      </w:r>
      <w:r w:rsidR="00DF0112" w:rsidRPr="00F12B64">
        <w:t>DIEESE</w:t>
      </w:r>
      <w:r w:rsidR="000502AC">
        <w:t>, 2013)</w:t>
      </w:r>
      <w:r w:rsidR="00DF0112" w:rsidRPr="00F12B64">
        <w:t>.</w:t>
      </w:r>
      <w:r w:rsidRPr="00F12B64">
        <w:t xml:space="preserve"> Ampliando o olhar para o mercado finance</w:t>
      </w:r>
      <w:r w:rsidR="00C907E8">
        <w:t xml:space="preserve">iro, percebemos que </w:t>
      </w:r>
      <w:r w:rsidRPr="00F12B64">
        <w:t>as trabalhadoras bancárias estão inseridas num mercado em que o poder representa o próprio universo masculino. Direcionando o olhar um pouco mais para o alto escalão financeiro, como o Banco Central</w:t>
      </w:r>
      <w:r w:rsidR="0053775E">
        <w:t xml:space="preserve"> do Brasil</w:t>
      </w:r>
      <w:r w:rsidRPr="00F12B64">
        <w:t>, criado em 1964, maior autoridade do mercado financeiro e responsável pela formulação da política monetária do país, é chocante observar que este permanece sem contar com sequer uma mulher no quadro de suas diretorias ou presidência até os</w:t>
      </w:r>
      <w:r w:rsidRPr="00F12B64">
        <w:rPr>
          <w:rStyle w:val="apple-converted-space"/>
        </w:rPr>
        <w:t> </w:t>
      </w:r>
      <w:r w:rsidRPr="00F12B64">
        <w:t>dias atuais.</w:t>
      </w:r>
    </w:p>
    <w:p w:rsidR="0043663F" w:rsidRPr="00F12B64" w:rsidRDefault="0043663F" w:rsidP="0043663F">
      <w:pPr>
        <w:pStyle w:val="NormalWeb"/>
        <w:spacing w:before="0" w:beforeAutospacing="0" w:after="0" w:afterAutospacing="0" w:line="360" w:lineRule="auto"/>
        <w:ind w:firstLine="851"/>
        <w:jc w:val="both"/>
        <w:rPr>
          <w:shd w:val="clear" w:color="auto" w:fill="FFFFFF"/>
        </w:rPr>
      </w:pPr>
      <w:r w:rsidRPr="00F12B64">
        <w:t>No bojo das mudanças promovidas pelo governo que tomou o poder no Brasil em maio de 2016, a Secretaria de Políticas para as Mulheres – SPM perdeu seu status ministerial e a autonomia que lhe fora conferida desde sua criação</w:t>
      </w:r>
      <w:r w:rsidR="00EA0F52">
        <w:t>,</w:t>
      </w:r>
      <w:r w:rsidRPr="00F12B64">
        <w:t xml:space="preserve"> em 2003</w:t>
      </w:r>
      <w:r w:rsidR="00EA0F52">
        <w:t>, na</w:t>
      </w:r>
      <w:r w:rsidRPr="00F12B64">
        <w:t xml:space="preserve"> condução de políticas públicas para as mulheres. Em março deste ano fora transformada em uma Secretaria Nacional, o que causou </w:t>
      </w:r>
      <w:r w:rsidR="00D55654">
        <w:t>preocupação</w:t>
      </w:r>
      <w:r w:rsidRPr="00F12B64">
        <w:t xml:space="preserve"> de movimentos e organismos internacionais.</w:t>
      </w:r>
      <w:r w:rsidRPr="00F12B64">
        <w:rPr>
          <w:rStyle w:val="Refdenotaderodap"/>
        </w:rPr>
        <w:footnoteReference w:id="5"/>
      </w:r>
      <w:r w:rsidRPr="00F12B64">
        <w:t xml:space="preserve"> Como a maioria dos bancos públicos aderiu ao Programa Pró-Equidade de Gênero e Raça criado pela SPM em 2005, o qual tem como objetivo desenvolver novas concepções de relações de trabalho para alcançar a igualdade entre mulheres e homens no mundo do trabalho, percebe-se que as políticas </w:t>
      </w:r>
      <w:r w:rsidR="00EA0F52">
        <w:t>públicas que alcançavam</w:t>
      </w:r>
      <w:r w:rsidRPr="00F12B64">
        <w:t xml:space="preserve"> as bancárias de bancos públicos encontram-se ameaçadas. </w:t>
      </w:r>
      <w:r w:rsidR="008B5E9E" w:rsidRPr="00F12B64">
        <w:t>Já nos bancos privados, faz-se ainda necessário criar tais políticas</w:t>
      </w:r>
      <w:r w:rsidRPr="00F12B64">
        <w:t>, visto que nenhum deles chegou a aderir ao programa da SPM citado</w:t>
      </w:r>
      <w:r w:rsidR="00A751E4" w:rsidRPr="00F12B64">
        <w:t xml:space="preserve">. </w:t>
      </w:r>
    </w:p>
    <w:p w:rsidR="00B27203" w:rsidRDefault="00B27203" w:rsidP="001A0345">
      <w:pPr>
        <w:ind w:firstLine="0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43663F" w:rsidRDefault="008C195A" w:rsidP="0043663F">
      <w:pPr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BIBLIOGRAFIA</w:t>
      </w:r>
    </w:p>
    <w:p w:rsidR="00017BFE" w:rsidRPr="001937C0" w:rsidRDefault="00017BFE" w:rsidP="0043663F">
      <w:pPr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0E6528" w:rsidRPr="001937C0" w:rsidRDefault="008C195A" w:rsidP="005408C6">
      <w:pPr>
        <w:spacing w:line="240" w:lineRule="auto"/>
        <w:ind w:firstLine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Barros</w:t>
      </w:r>
      <w:r w:rsidR="00503844" w:rsidRPr="001937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A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503844" w:rsidRPr="001937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M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D065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(1995).</w:t>
      </w:r>
      <w:r w:rsidR="00503844" w:rsidRPr="001937C0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503844" w:rsidRPr="00D065AB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A mulher e o direito do trabalho</w:t>
      </w:r>
      <w:r w:rsidR="00D065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São Paulo</w:t>
      </w:r>
      <w:r w:rsidR="009833E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D065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D065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LTr</w:t>
      </w:r>
      <w:proofErr w:type="spellEnd"/>
      <w:r w:rsidR="00D065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5408C6" w:rsidRPr="001937C0" w:rsidRDefault="005408C6" w:rsidP="005408C6">
      <w:pPr>
        <w:spacing w:line="240" w:lineRule="auto"/>
        <w:ind w:firstLine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43EFA" w:rsidRDefault="00743EFA" w:rsidP="005408C6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5408C6" w:rsidRDefault="00F8664F" w:rsidP="005408C6">
      <w:pPr>
        <w:spacing w:line="240" w:lineRule="auto"/>
        <w:ind w:firstLine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Besse</w:t>
      </w:r>
      <w:proofErr w:type="spellEnd"/>
      <w:r w:rsidR="005408C6" w:rsidRPr="001937C0">
        <w:rPr>
          <w:rFonts w:ascii="Times New Roman" w:hAnsi="Times New Roman" w:cs="Times New Roman"/>
          <w:sz w:val="24"/>
          <w:szCs w:val="24"/>
        </w:rPr>
        <w:t>, S</w:t>
      </w:r>
      <w:r>
        <w:rPr>
          <w:rFonts w:ascii="Times New Roman" w:hAnsi="Times New Roman" w:cs="Times New Roman"/>
          <w:sz w:val="24"/>
          <w:szCs w:val="24"/>
        </w:rPr>
        <w:t>.</w:t>
      </w:r>
      <w:r w:rsidR="005408C6" w:rsidRPr="001937C0">
        <w:rPr>
          <w:rFonts w:ascii="Times New Roman" w:hAnsi="Times New Roman" w:cs="Times New Roman"/>
          <w:sz w:val="24"/>
          <w:szCs w:val="24"/>
        </w:rPr>
        <w:t xml:space="preserve"> K.</w:t>
      </w:r>
      <w:r>
        <w:rPr>
          <w:rFonts w:ascii="Times New Roman" w:hAnsi="Times New Roman" w:cs="Times New Roman"/>
          <w:sz w:val="24"/>
          <w:szCs w:val="24"/>
        </w:rPr>
        <w:t xml:space="preserve"> (1999). </w:t>
      </w:r>
      <w:r w:rsidR="005408C6" w:rsidRPr="00F8664F">
        <w:rPr>
          <w:rFonts w:ascii="Times New Roman" w:hAnsi="Times New Roman" w:cs="Times New Roman"/>
          <w:sz w:val="24"/>
          <w:szCs w:val="24"/>
        </w:rPr>
        <w:t>Modernizando a desigualdade</w:t>
      </w:r>
      <w:r w:rsidR="005408C6" w:rsidRPr="001937C0">
        <w:rPr>
          <w:rFonts w:ascii="Times New Roman" w:hAnsi="Times New Roman" w:cs="Times New Roman"/>
          <w:sz w:val="24"/>
          <w:szCs w:val="24"/>
        </w:rPr>
        <w:t>: Reestruturação da ideologia de gênero no Brasil, 1914-1940. São Paulo</w:t>
      </w:r>
      <w:r w:rsidR="009833EE">
        <w:rPr>
          <w:rFonts w:ascii="Times New Roman" w:hAnsi="Times New Roman" w:cs="Times New Roman"/>
          <w:sz w:val="24"/>
          <w:szCs w:val="24"/>
        </w:rPr>
        <w:t>,</w:t>
      </w:r>
      <w:r w:rsidR="005408C6" w:rsidRPr="001937C0">
        <w:rPr>
          <w:rFonts w:ascii="Times New Roman" w:hAnsi="Times New Roman" w:cs="Times New Roman"/>
          <w:sz w:val="24"/>
          <w:szCs w:val="24"/>
        </w:rPr>
        <w:t xml:space="preserve"> EDUSP</w:t>
      </w:r>
      <w:r w:rsidR="009833EE">
        <w:rPr>
          <w:rFonts w:ascii="Times New Roman" w:hAnsi="Times New Roman" w:cs="Times New Roman"/>
          <w:sz w:val="24"/>
          <w:szCs w:val="24"/>
        </w:rPr>
        <w:t>.</w:t>
      </w:r>
    </w:p>
    <w:p w:rsidR="00930A12" w:rsidRDefault="00930A12" w:rsidP="005408C6">
      <w:pPr>
        <w:spacing w:line="240" w:lineRule="auto"/>
        <w:ind w:firstLine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34D8B" w:rsidRDefault="00534D8B" w:rsidP="00930A12">
      <w:pPr>
        <w:tabs>
          <w:tab w:val="left" w:pos="1725"/>
        </w:tabs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930A12" w:rsidRPr="00930A12" w:rsidRDefault="00930A12" w:rsidP="00930A12">
      <w:pPr>
        <w:tabs>
          <w:tab w:val="left" w:pos="1725"/>
        </w:tabs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930A12">
        <w:rPr>
          <w:rFonts w:ascii="Times New Roman" w:hAnsi="Times New Roman" w:cs="Times New Roman"/>
          <w:sz w:val="24"/>
          <w:szCs w:val="24"/>
        </w:rPr>
        <w:t>BIP-</w:t>
      </w:r>
      <w:r w:rsidR="00C24420">
        <w:rPr>
          <w:rFonts w:ascii="Times New Roman" w:hAnsi="Times New Roman" w:cs="Times New Roman"/>
          <w:sz w:val="24"/>
          <w:szCs w:val="24"/>
        </w:rPr>
        <w:t>Boletim de Informação de Pessoal</w:t>
      </w:r>
      <w:r w:rsidRPr="00930A12">
        <w:rPr>
          <w:rFonts w:ascii="Times New Roman" w:hAnsi="Times New Roman" w:cs="Times New Roman"/>
          <w:sz w:val="24"/>
          <w:szCs w:val="24"/>
        </w:rPr>
        <w:t>.</w:t>
      </w:r>
      <w:r w:rsidR="00C24420">
        <w:rPr>
          <w:rFonts w:ascii="Times New Roman" w:hAnsi="Times New Roman" w:cs="Times New Roman"/>
          <w:sz w:val="24"/>
          <w:szCs w:val="24"/>
        </w:rPr>
        <w:t xml:space="preserve"> (1979)</w:t>
      </w:r>
      <w:r w:rsidRPr="00930A12">
        <w:rPr>
          <w:rFonts w:ascii="Times New Roman" w:hAnsi="Times New Roman" w:cs="Times New Roman"/>
          <w:sz w:val="24"/>
          <w:szCs w:val="24"/>
        </w:rPr>
        <w:t xml:space="preserve"> Brasília, nº 33, </w:t>
      </w:r>
      <w:r w:rsidR="00C24420">
        <w:rPr>
          <w:rFonts w:ascii="Times New Roman" w:hAnsi="Times New Roman" w:cs="Times New Roman"/>
          <w:sz w:val="24"/>
          <w:szCs w:val="24"/>
        </w:rPr>
        <w:t>ag.</w:t>
      </w:r>
    </w:p>
    <w:p w:rsidR="00930A12" w:rsidRDefault="00930A12" w:rsidP="005408C6">
      <w:pPr>
        <w:spacing w:line="240" w:lineRule="auto"/>
        <w:ind w:firstLine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26487" w:rsidRPr="001937C0" w:rsidRDefault="00E26487" w:rsidP="005408C6">
      <w:pPr>
        <w:spacing w:line="240" w:lineRule="auto"/>
        <w:ind w:firstLine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26487" w:rsidRPr="001937C0" w:rsidRDefault="00546190" w:rsidP="005408C6">
      <w:pPr>
        <w:spacing w:line="240" w:lineRule="auto"/>
        <w:ind w:firstLine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Brasil</w:t>
      </w:r>
      <w:r w:rsidR="00E26487" w:rsidRPr="001937C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(1965).</w:t>
      </w:r>
      <w:r w:rsidR="00E26487" w:rsidRPr="001937C0">
        <w:rPr>
          <w:rFonts w:ascii="Times New Roman" w:hAnsi="Times New Roman" w:cs="Times New Roman"/>
          <w:sz w:val="24"/>
          <w:szCs w:val="24"/>
        </w:rPr>
        <w:t xml:space="preserve"> </w:t>
      </w:r>
      <w:r w:rsidR="00E26487" w:rsidRPr="00007356">
        <w:rPr>
          <w:rFonts w:ascii="Times New Roman" w:hAnsi="Times New Roman" w:cs="Times New Roman"/>
          <w:bCs/>
          <w:sz w:val="24"/>
          <w:szCs w:val="24"/>
        </w:rPr>
        <w:t>Diário do Congresso Nacional</w:t>
      </w:r>
      <w:r w:rsidR="00E26487" w:rsidRPr="001937C0">
        <w:rPr>
          <w:rFonts w:ascii="Times New Roman" w:hAnsi="Times New Roman" w:cs="Times New Roman"/>
          <w:sz w:val="24"/>
          <w:szCs w:val="24"/>
        </w:rPr>
        <w:t>, Brasília, DF, 12 out.</w:t>
      </w:r>
      <w:r>
        <w:rPr>
          <w:rFonts w:ascii="Times New Roman" w:hAnsi="Times New Roman" w:cs="Times New Roman"/>
          <w:sz w:val="24"/>
          <w:szCs w:val="24"/>
        </w:rPr>
        <w:t xml:space="preserve"> Seção 1, p. 25, sítio web</w:t>
      </w:r>
      <w:r w:rsidR="00E26487" w:rsidRPr="001937C0">
        <w:rPr>
          <w:rFonts w:ascii="Times New Roman" w:hAnsi="Times New Roman" w:cs="Times New Roman"/>
          <w:sz w:val="24"/>
          <w:szCs w:val="24"/>
        </w:rPr>
        <w:t xml:space="preserve">: &lt;http://imagem.camara.gov.br/Imagem/d/pdf/DCD12OUT1965.pdf#page=25.&gt;. </w:t>
      </w:r>
      <w:r>
        <w:rPr>
          <w:rFonts w:ascii="Times New Roman" w:hAnsi="Times New Roman" w:cs="Times New Roman"/>
          <w:sz w:val="24"/>
          <w:szCs w:val="24"/>
        </w:rPr>
        <w:t>(Consulta: 29-08-2012).</w:t>
      </w:r>
    </w:p>
    <w:p w:rsidR="00E26487" w:rsidRPr="001937C0" w:rsidRDefault="00E26487" w:rsidP="005408C6">
      <w:pPr>
        <w:spacing w:line="240" w:lineRule="auto"/>
        <w:ind w:firstLine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26487" w:rsidRPr="001937C0" w:rsidRDefault="00E26487" w:rsidP="005408C6">
      <w:pPr>
        <w:spacing w:line="240" w:lineRule="auto"/>
        <w:ind w:firstLine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26487" w:rsidRPr="001937C0" w:rsidRDefault="007E2303" w:rsidP="005408C6">
      <w:pPr>
        <w:spacing w:line="240" w:lineRule="auto"/>
        <w:ind w:firstLine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Brasil</w:t>
      </w:r>
      <w:r w:rsidR="00E26487" w:rsidRPr="001937C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(1968).</w:t>
      </w:r>
      <w:r w:rsidR="00E26487" w:rsidRPr="001937C0">
        <w:rPr>
          <w:rFonts w:ascii="Times New Roman" w:hAnsi="Times New Roman" w:cs="Times New Roman"/>
          <w:sz w:val="24"/>
          <w:szCs w:val="24"/>
        </w:rPr>
        <w:t xml:space="preserve"> Lei nº 5.473, de 10 de julho de 1968. </w:t>
      </w:r>
      <w:r w:rsidR="00E26487" w:rsidRPr="00007356">
        <w:rPr>
          <w:rFonts w:ascii="Times New Roman" w:hAnsi="Times New Roman" w:cs="Times New Roman"/>
          <w:bCs/>
          <w:sz w:val="24"/>
          <w:szCs w:val="24"/>
        </w:rPr>
        <w:t>República Federativa do Brasil</w:t>
      </w:r>
      <w:r w:rsidR="00E26487" w:rsidRPr="001937C0">
        <w:rPr>
          <w:rFonts w:ascii="Times New Roman" w:hAnsi="Times New Roman" w:cs="Times New Roman"/>
          <w:sz w:val="24"/>
          <w:szCs w:val="24"/>
        </w:rPr>
        <w:t>. Bra</w:t>
      </w:r>
      <w:r w:rsidR="00007356">
        <w:rPr>
          <w:rFonts w:ascii="Times New Roman" w:hAnsi="Times New Roman" w:cs="Times New Roman"/>
          <w:sz w:val="24"/>
          <w:szCs w:val="24"/>
        </w:rPr>
        <w:t xml:space="preserve">sília, DF, 09 </w:t>
      </w:r>
      <w:r w:rsidR="008064C6">
        <w:rPr>
          <w:rFonts w:ascii="Times New Roman" w:hAnsi="Times New Roman" w:cs="Times New Roman"/>
          <w:sz w:val="24"/>
          <w:szCs w:val="24"/>
        </w:rPr>
        <w:t>jul.</w:t>
      </w:r>
      <w:r w:rsidR="00007356">
        <w:rPr>
          <w:rFonts w:ascii="Times New Roman" w:hAnsi="Times New Roman" w:cs="Times New Roman"/>
          <w:sz w:val="24"/>
          <w:szCs w:val="24"/>
        </w:rPr>
        <w:t>, sítio web</w:t>
      </w:r>
      <w:r w:rsidR="00E26487" w:rsidRPr="001937C0">
        <w:rPr>
          <w:rFonts w:ascii="Times New Roman" w:hAnsi="Times New Roman" w:cs="Times New Roman"/>
          <w:sz w:val="24"/>
          <w:szCs w:val="24"/>
        </w:rPr>
        <w:t xml:space="preserve">: &lt;http://www.planalto.gov.br/ccivil_03/leis/L5473&gt;. </w:t>
      </w:r>
      <w:r w:rsidR="00007356">
        <w:rPr>
          <w:rFonts w:ascii="Times New Roman" w:hAnsi="Times New Roman" w:cs="Times New Roman"/>
          <w:sz w:val="24"/>
          <w:szCs w:val="24"/>
        </w:rPr>
        <w:t>(Consulta:</w:t>
      </w:r>
      <w:r w:rsidR="00007356" w:rsidRPr="00007356">
        <w:rPr>
          <w:rFonts w:ascii="Times New Roman" w:hAnsi="Times New Roman" w:cs="Times New Roman"/>
          <w:sz w:val="24"/>
          <w:szCs w:val="24"/>
        </w:rPr>
        <w:t xml:space="preserve"> </w:t>
      </w:r>
      <w:r w:rsidR="00007356">
        <w:rPr>
          <w:rFonts w:ascii="Times New Roman" w:hAnsi="Times New Roman" w:cs="Times New Roman"/>
          <w:sz w:val="24"/>
          <w:szCs w:val="24"/>
        </w:rPr>
        <w:t>29-08-2012).</w:t>
      </w:r>
    </w:p>
    <w:p w:rsidR="00DB7831" w:rsidRPr="001937C0" w:rsidRDefault="00DB7831" w:rsidP="005408C6">
      <w:pPr>
        <w:spacing w:line="240" w:lineRule="auto"/>
        <w:ind w:firstLine="0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</w:p>
    <w:p w:rsidR="00777105" w:rsidRPr="001937C0" w:rsidRDefault="00777105" w:rsidP="005408C6">
      <w:pPr>
        <w:spacing w:line="240" w:lineRule="auto"/>
        <w:ind w:firstLine="0"/>
        <w:rPr>
          <w:rFonts w:ascii="Times New Roman" w:hAnsi="Times New Roman" w:cs="Times New Roman"/>
          <w:color w:val="FF0000"/>
          <w:sz w:val="24"/>
          <w:szCs w:val="24"/>
        </w:rPr>
      </w:pPr>
    </w:p>
    <w:p w:rsidR="009D4B4F" w:rsidRPr="00A9198F" w:rsidRDefault="00C33563" w:rsidP="009D4B4F">
      <w:pPr>
        <w:spacing w:line="240" w:lineRule="auto"/>
        <w:ind w:firstLine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9198F">
        <w:rPr>
          <w:rFonts w:ascii="Times New Roman" w:hAnsi="Times New Roman" w:cs="Times New Roman"/>
          <w:sz w:val="24"/>
          <w:szCs w:val="24"/>
        </w:rPr>
        <w:t>Dieese</w:t>
      </w:r>
      <w:r w:rsidR="004B411C" w:rsidRPr="00A9198F">
        <w:rPr>
          <w:rFonts w:ascii="Times New Roman" w:hAnsi="Times New Roman" w:cs="Times New Roman"/>
          <w:sz w:val="24"/>
          <w:szCs w:val="24"/>
        </w:rPr>
        <w:t>.</w:t>
      </w:r>
      <w:r w:rsidRPr="00A9198F">
        <w:rPr>
          <w:rFonts w:ascii="Times New Roman" w:hAnsi="Times New Roman" w:cs="Times New Roman"/>
          <w:sz w:val="24"/>
          <w:szCs w:val="24"/>
        </w:rPr>
        <w:t xml:space="preserve"> (2013)</w:t>
      </w:r>
      <w:r w:rsidR="004B411C" w:rsidRPr="00A9198F">
        <w:rPr>
          <w:rFonts w:ascii="Times New Roman" w:hAnsi="Times New Roman" w:cs="Times New Roman"/>
          <w:sz w:val="24"/>
          <w:szCs w:val="24"/>
        </w:rPr>
        <w:t xml:space="preserve"> Desigualdade de gênero nos bancos</w:t>
      </w:r>
      <w:r w:rsidR="00570D52" w:rsidRPr="00A9198F">
        <w:rPr>
          <w:rFonts w:ascii="Times New Roman" w:hAnsi="Times New Roman" w:cs="Times New Roman"/>
          <w:sz w:val="24"/>
          <w:szCs w:val="24"/>
        </w:rPr>
        <w:t>: São Paulo: DIEESE,</w:t>
      </w:r>
      <w:r w:rsidR="004B411C" w:rsidRPr="00A9198F">
        <w:rPr>
          <w:rFonts w:ascii="Times New Roman" w:hAnsi="Times New Roman" w:cs="Times New Roman"/>
          <w:sz w:val="24"/>
          <w:szCs w:val="24"/>
        </w:rPr>
        <w:t xml:space="preserve"> </w:t>
      </w:r>
      <w:r w:rsidRPr="00A9198F">
        <w:rPr>
          <w:rFonts w:ascii="Times New Roman" w:hAnsi="Times New Roman" w:cs="Times New Roman"/>
          <w:sz w:val="24"/>
          <w:szCs w:val="24"/>
        </w:rPr>
        <w:t>n</w:t>
      </w:r>
      <w:r w:rsidR="004B411C" w:rsidRPr="00A9198F">
        <w:rPr>
          <w:rFonts w:ascii="Times New Roman" w:hAnsi="Times New Roman" w:cs="Times New Roman"/>
          <w:sz w:val="24"/>
          <w:szCs w:val="24"/>
        </w:rPr>
        <w:t>ov</w:t>
      </w:r>
      <w:r w:rsidRPr="00A9198F">
        <w:rPr>
          <w:rFonts w:ascii="Times New Roman" w:hAnsi="Times New Roman" w:cs="Times New Roman"/>
          <w:sz w:val="24"/>
          <w:szCs w:val="24"/>
        </w:rPr>
        <w:t>., sítio web</w:t>
      </w:r>
      <w:r w:rsidR="009D4B4F" w:rsidRPr="00A9198F">
        <w:rPr>
          <w:rFonts w:ascii="Times New Roman" w:hAnsi="Times New Roman" w:cs="Times New Roman"/>
          <w:sz w:val="24"/>
          <w:szCs w:val="24"/>
        </w:rPr>
        <w:t>:</w:t>
      </w:r>
      <w:r w:rsidR="00570D52" w:rsidRPr="00A9198F">
        <w:rPr>
          <w:rFonts w:ascii="Times New Roman" w:hAnsi="Times New Roman" w:cs="Times New Roman"/>
          <w:sz w:val="24"/>
          <w:szCs w:val="24"/>
        </w:rPr>
        <w:t xml:space="preserve">&lt;http://www.bancariosdf.com.br/site/images/stories/pdf/pesquisa-integra-dieese.pdf&gt;. </w:t>
      </w:r>
      <w:r w:rsidR="009D4B4F" w:rsidRPr="00A9198F">
        <w:rPr>
          <w:rFonts w:ascii="Times New Roman" w:hAnsi="Times New Roman" w:cs="Times New Roman"/>
          <w:sz w:val="24"/>
          <w:szCs w:val="24"/>
        </w:rPr>
        <w:t>(Consulta: 03-02-2017).</w:t>
      </w:r>
    </w:p>
    <w:p w:rsidR="00570D52" w:rsidRPr="00A9198F" w:rsidRDefault="00570D52" w:rsidP="004B411C">
      <w:pPr>
        <w:pStyle w:val="Default"/>
      </w:pPr>
    </w:p>
    <w:p w:rsidR="00AC6836" w:rsidRPr="001937C0" w:rsidRDefault="00AC6836" w:rsidP="00146974">
      <w:pPr>
        <w:pStyle w:val="Default"/>
        <w:jc w:val="both"/>
      </w:pPr>
    </w:p>
    <w:p w:rsidR="00146974" w:rsidRPr="001937C0" w:rsidRDefault="00146974" w:rsidP="00146974">
      <w:pPr>
        <w:pStyle w:val="Default"/>
        <w:jc w:val="both"/>
      </w:pPr>
      <w:r w:rsidRPr="001937C0">
        <w:t>F</w:t>
      </w:r>
      <w:r w:rsidR="008240A8">
        <w:t>ranco,</w:t>
      </w:r>
      <w:r w:rsidRPr="001937C0">
        <w:t xml:space="preserve"> A</w:t>
      </w:r>
      <w:r w:rsidR="008240A8">
        <w:t>.</w:t>
      </w:r>
      <w:r w:rsidRPr="001937C0">
        <w:t xml:space="preserve"> A</w:t>
      </w:r>
      <w:r w:rsidR="008240A8">
        <w:t>.</w:t>
      </w:r>
      <w:r w:rsidRPr="001937C0">
        <w:t xml:space="preserve"> de M</w:t>
      </w:r>
      <w:r w:rsidR="008240A8">
        <w:t>.; Pacheco</w:t>
      </w:r>
      <w:r w:rsidRPr="001937C0">
        <w:t>, C</w:t>
      </w:r>
      <w:r w:rsidR="008240A8">
        <w:t>. (1979)</w:t>
      </w:r>
      <w:r w:rsidR="00853A3E">
        <w:t>.</w:t>
      </w:r>
      <w:r w:rsidRPr="001937C0">
        <w:t xml:space="preserve"> </w:t>
      </w:r>
      <w:r w:rsidRPr="009833EE">
        <w:rPr>
          <w:bCs/>
        </w:rPr>
        <w:t>História do Banco do Brasil</w:t>
      </w:r>
      <w:r w:rsidRPr="001937C0">
        <w:t>: (história financeira do Brasil desde 1808 até 1951). Brasíl</w:t>
      </w:r>
      <w:r w:rsidR="009833EE">
        <w:t>ia, Banco do Brasil.</w:t>
      </w:r>
    </w:p>
    <w:p w:rsidR="00146974" w:rsidRPr="001937C0" w:rsidRDefault="00146974" w:rsidP="005408C6">
      <w:pPr>
        <w:spacing w:line="240" w:lineRule="auto"/>
        <w:ind w:firstLine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46974" w:rsidRPr="001937C0" w:rsidRDefault="00146974" w:rsidP="005408C6">
      <w:pPr>
        <w:spacing w:line="240" w:lineRule="auto"/>
        <w:ind w:firstLine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26487" w:rsidRPr="001937C0" w:rsidRDefault="00146974" w:rsidP="00146974">
      <w:pPr>
        <w:tabs>
          <w:tab w:val="left" w:pos="1020"/>
        </w:tabs>
        <w:spacing w:line="240" w:lineRule="auto"/>
        <w:ind w:firstLine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937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</w:p>
    <w:p w:rsidR="005408C6" w:rsidRPr="001937C0" w:rsidRDefault="005408C6" w:rsidP="005408C6">
      <w:pPr>
        <w:spacing w:line="240" w:lineRule="auto"/>
        <w:ind w:firstLine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937C0">
        <w:rPr>
          <w:rFonts w:ascii="Times New Roman" w:hAnsi="Times New Roman" w:cs="Times New Roman"/>
          <w:sz w:val="24"/>
          <w:szCs w:val="24"/>
        </w:rPr>
        <w:t>G</w:t>
      </w:r>
      <w:r w:rsidR="0003548F">
        <w:rPr>
          <w:rFonts w:ascii="Times New Roman" w:hAnsi="Times New Roman" w:cs="Times New Roman"/>
          <w:sz w:val="24"/>
          <w:szCs w:val="24"/>
        </w:rPr>
        <w:t>eroleti</w:t>
      </w:r>
      <w:r w:rsidRPr="001937C0">
        <w:rPr>
          <w:rFonts w:ascii="Times New Roman" w:hAnsi="Times New Roman" w:cs="Times New Roman"/>
          <w:sz w:val="24"/>
          <w:szCs w:val="24"/>
        </w:rPr>
        <w:t>, L</w:t>
      </w:r>
      <w:r w:rsidR="0003548F">
        <w:rPr>
          <w:rFonts w:ascii="Times New Roman" w:hAnsi="Times New Roman" w:cs="Times New Roman"/>
          <w:sz w:val="24"/>
          <w:szCs w:val="24"/>
        </w:rPr>
        <w:t>. C.</w:t>
      </w:r>
      <w:r w:rsidR="00A9198F">
        <w:rPr>
          <w:rFonts w:ascii="Times New Roman" w:hAnsi="Times New Roman" w:cs="Times New Roman"/>
          <w:sz w:val="24"/>
          <w:szCs w:val="24"/>
        </w:rPr>
        <w:t xml:space="preserve"> (2010).</w:t>
      </w:r>
      <w:r w:rsidRPr="001937C0">
        <w:rPr>
          <w:rFonts w:ascii="Times New Roman" w:hAnsi="Times New Roman" w:cs="Times New Roman"/>
          <w:sz w:val="24"/>
          <w:szCs w:val="24"/>
        </w:rPr>
        <w:t xml:space="preserve"> </w:t>
      </w:r>
      <w:r w:rsidRPr="006761A8">
        <w:rPr>
          <w:rFonts w:ascii="Times New Roman" w:hAnsi="Times New Roman" w:cs="Times New Roman"/>
          <w:bCs/>
          <w:sz w:val="24"/>
          <w:szCs w:val="24"/>
        </w:rPr>
        <w:t>Entre a “bela” e a “bancária”</w:t>
      </w:r>
      <w:r w:rsidRPr="001937C0">
        <w:rPr>
          <w:rFonts w:ascii="Times New Roman" w:hAnsi="Times New Roman" w:cs="Times New Roman"/>
          <w:sz w:val="24"/>
          <w:szCs w:val="24"/>
        </w:rPr>
        <w:t>: Memórias e representações femininas de mulhere</w:t>
      </w:r>
      <w:r w:rsidR="00A9198F">
        <w:rPr>
          <w:rFonts w:ascii="Times New Roman" w:hAnsi="Times New Roman" w:cs="Times New Roman"/>
          <w:sz w:val="24"/>
          <w:szCs w:val="24"/>
        </w:rPr>
        <w:t>s bancárias.</w:t>
      </w:r>
      <w:r w:rsidR="00D60791" w:rsidRPr="00D60791">
        <w:rPr>
          <w:rFonts w:ascii="Times New Roman" w:hAnsi="Times New Roman" w:cs="Times New Roman"/>
          <w:sz w:val="24"/>
          <w:szCs w:val="24"/>
        </w:rPr>
        <w:t xml:space="preserve"> </w:t>
      </w:r>
      <w:r w:rsidR="00D60791" w:rsidRPr="001937C0">
        <w:rPr>
          <w:rFonts w:ascii="Times New Roman" w:hAnsi="Times New Roman" w:cs="Times New Roman"/>
          <w:sz w:val="24"/>
          <w:szCs w:val="24"/>
        </w:rPr>
        <w:t>Trabalho de Conclusão de Curso</w:t>
      </w:r>
      <w:r w:rsidR="00D60791">
        <w:rPr>
          <w:rFonts w:ascii="Times New Roman" w:hAnsi="Times New Roman" w:cs="Times New Roman"/>
          <w:sz w:val="24"/>
          <w:szCs w:val="24"/>
        </w:rPr>
        <w:t>.</w:t>
      </w:r>
      <w:r w:rsidR="00A9198F">
        <w:rPr>
          <w:rFonts w:ascii="Times New Roman" w:hAnsi="Times New Roman" w:cs="Times New Roman"/>
          <w:sz w:val="24"/>
          <w:szCs w:val="24"/>
        </w:rPr>
        <w:t xml:space="preserve"> Florianópol</w:t>
      </w:r>
      <w:r w:rsidR="009E3665">
        <w:rPr>
          <w:rFonts w:ascii="Times New Roman" w:hAnsi="Times New Roman" w:cs="Times New Roman"/>
          <w:sz w:val="24"/>
          <w:szCs w:val="24"/>
        </w:rPr>
        <w:t>is,</w:t>
      </w:r>
      <w:r w:rsidRPr="001937C0">
        <w:rPr>
          <w:rFonts w:ascii="Times New Roman" w:hAnsi="Times New Roman" w:cs="Times New Roman"/>
          <w:sz w:val="24"/>
          <w:szCs w:val="24"/>
        </w:rPr>
        <w:t xml:space="preserve"> Universidade do Estado de Santa Catarina.</w:t>
      </w:r>
    </w:p>
    <w:p w:rsidR="005408C6" w:rsidRPr="001937C0" w:rsidRDefault="005408C6" w:rsidP="005408C6">
      <w:pPr>
        <w:spacing w:line="240" w:lineRule="auto"/>
        <w:ind w:firstLine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B7831" w:rsidRPr="001937C0" w:rsidRDefault="00DB7831" w:rsidP="00E26487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</w:p>
    <w:p w:rsidR="00E26487" w:rsidRPr="001937C0" w:rsidRDefault="001D33A9" w:rsidP="00E26487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softHyphen/>
      </w:r>
      <w:r>
        <w:rPr>
          <w:rFonts w:ascii="Times New Roman" w:hAnsi="Times New Roman" w:cs="Times New Roman"/>
          <w:color w:val="000000"/>
          <w:sz w:val="24"/>
          <w:szCs w:val="24"/>
        </w:rPr>
        <w:softHyphen/>
        <w:t>_____ (2013).</w:t>
      </w:r>
      <w:r w:rsidR="00E26487" w:rsidRPr="001937C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26487" w:rsidRPr="006761A8">
        <w:rPr>
          <w:rFonts w:ascii="Times New Roman" w:hAnsi="Times New Roman" w:cs="Times New Roman"/>
          <w:bCs/>
          <w:sz w:val="24"/>
          <w:szCs w:val="24"/>
        </w:rPr>
        <w:t>De normalistas a bancárias</w:t>
      </w:r>
      <w:r w:rsidR="00E26487" w:rsidRPr="001937C0">
        <w:rPr>
          <w:rFonts w:ascii="Times New Roman" w:hAnsi="Times New Roman" w:cs="Times New Roman"/>
          <w:sz w:val="24"/>
          <w:szCs w:val="24"/>
        </w:rPr>
        <w:t>: A profissionalização das mulheres nos bancos (1</w:t>
      </w:r>
      <w:r>
        <w:rPr>
          <w:rFonts w:ascii="Times New Roman" w:hAnsi="Times New Roman" w:cs="Times New Roman"/>
          <w:sz w:val="24"/>
          <w:szCs w:val="24"/>
        </w:rPr>
        <w:t>960-1980).</w:t>
      </w:r>
      <w:r w:rsidR="00D60791">
        <w:rPr>
          <w:rFonts w:ascii="Times New Roman" w:hAnsi="Times New Roman" w:cs="Times New Roman"/>
          <w:sz w:val="24"/>
          <w:szCs w:val="24"/>
        </w:rPr>
        <w:t xml:space="preserve"> Pós-graduação.</w:t>
      </w:r>
      <w:r>
        <w:rPr>
          <w:rFonts w:ascii="Times New Roman" w:hAnsi="Times New Roman" w:cs="Times New Roman"/>
          <w:sz w:val="24"/>
          <w:szCs w:val="24"/>
        </w:rPr>
        <w:t xml:space="preserve"> Florianópolis, </w:t>
      </w:r>
      <w:r w:rsidR="00D60791">
        <w:rPr>
          <w:rFonts w:ascii="Times New Roman" w:hAnsi="Times New Roman" w:cs="Times New Roman"/>
          <w:sz w:val="24"/>
          <w:szCs w:val="24"/>
        </w:rPr>
        <w:t>Universidade do E</w:t>
      </w:r>
      <w:r w:rsidR="00E26487" w:rsidRPr="001937C0">
        <w:rPr>
          <w:rFonts w:ascii="Times New Roman" w:hAnsi="Times New Roman" w:cs="Times New Roman"/>
          <w:sz w:val="24"/>
          <w:szCs w:val="24"/>
        </w:rPr>
        <w:t>stado de Santa Catarina.</w:t>
      </w:r>
    </w:p>
    <w:p w:rsidR="00E26487" w:rsidRPr="001937C0" w:rsidRDefault="00E26487" w:rsidP="00E26487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</w:p>
    <w:p w:rsidR="00E26487" w:rsidRPr="001937C0" w:rsidRDefault="00E26487" w:rsidP="00E26487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</w:p>
    <w:p w:rsidR="005408C6" w:rsidRPr="001937C0" w:rsidRDefault="005408C6" w:rsidP="005408C6">
      <w:pPr>
        <w:spacing w:line="240" w:lineRule="auto"/>
        <w:ind w:firstLine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408C6" w:rsidRPr="001937C0" w:rsidRDefault="005408C6" w:rsidP="005408C6">
      <w:pPr>
        <w:pStyle w:val="Default"/>
      </w:pPr>
      <w:proofErr w:type="spellStart"/>
      <w:r w:rsidRPr="001937C0">
        <w:t>P</w:t>
      </w:r>
      <w:r w:rsidR="0003548F">
        <w:t>etersen</w:t>
      </w:r>
      <w:proofErr w:type="spellEnd"/>
      <w:r w:rsidR="0003548F">
        <w:t xml:space="preserve">, </w:t>
      </w:r>
      <w:r w:rsidRPr="001937C0">
        <w:t>A</w:t>
      </w:r>
      <w:r w:rsidR="0003548F">
        <w:t>.</w:t>
      </w:r>
      <w:r w:rsidRPr="001937C0">
        <w:t xml:space="preserve"> T</w:t>
      </w:r>
      <w:r w:rsidR="0003548F">
        <w:t>.</w:t>
      </w:r>
      <w:r w:rsidR="006761A8">
        <w:t xml:space="preserve"> (1999).</w:t>
      </w:r>
      <w:r w:rsidRPr="001937C0">
        <w:t xml:space="preserve"> </w:t>
      </w:r>
      <w:r w:rsidRPr="006761A8">
        <w:rPr>
          <w:bCs/>
        </w:rPr>
        <w:t>Trabalhando no banco</w:t>
      </w:r>
      <w:r w:rsidRPr="001937C0">
        <w:t xml:space="preserve">: trajetórias de mulheres gaúchas desde 1920. </w:t>
      </w:r>
      <w:r w:rsidR="00D60791">
        <w:t xml:space="preserve">Pós-Graduação. </w:t>
      </w:r>
      <w:r w:rsidRPr="001937C0">
        <w:t xml:space="preserve">Porto Alegre, Pontifícia Universidade Católica do Rio Grande do Sul. </w:t>
      </w:r>
    </w:p>
    <w:p w:rsidR="005408C6" w:rsidRPr="001937C0" w:rsidRDefault="005408C6" w:rsidP="005408C6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5408C6" w:rsidRPr="001937C0" w:rsidRDefault="005408C6" w:rsidP="005408C6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5408C6" w:rsidRPr="001937C0" w:rsidRDefault="00066B2E" w:rsidP="005D4410">
      <w:pPr>
        <w:spacing w:line="240" w:lineRule="auto"/>
        <w:ind w:firstLine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Pimenta</w:t>
      </w:r>
      <w:r w:rsidR="005408C6" w:rsidRPr="001937C0">
        <w:rPr>
          <w:rFonts w:ascii="Times New Roman" w:hAnsi="Times New Roman" w:cs="Times New Roman"/>
          <w:sz w:val="24"/>
          <w:szCs w:val="24"/>
        </w:rPr>
        <w:t>, F</w:t>
      </w:r>
      <w:r>
        <w:rPr>
          <w:rFonts w:ascii="Times New Roman" w:hAnsi="Times New Roman" w:cs="Times New Roman"/>
          <w:sz w:val="24"/>
          <w:szCs w:val="24"/>
        </w:rPr>
        <w:t>.</w:t>
      </w:r>
      <w:r w:rsidR="005408C6" w:rsidRPr="001937C0">
        <w:rPr>
          <w:rFonts w:ascii="Times New Roman" w:hAnsi="Times New Roman" w:cs="Times New Roman"/>
          <w:sz w:val="24"/>
          <w:szCs w:val="24"/>
        </w:rPr>
        <w:t xml:space="preserve"> F</w:t>
      </w:r>
      <w:r>
        <w:rPr>
          <w:rFonts w:ascii="Times New Roman" w:hAnsi="Times New Roman" w:cs="Times New Roman"/>
          <w:sz w:val="24"/>
          <w:szCs w:val="24"/>
        </w:rPr>
        <w:t>.</w:t>
      </w:r>
      <w:r w:rsidR="006761A8">
        <w:rPr>
          <w:rFonts w:ascii="Times New Roman" w:hAnsi="Times New Roman" w:cs="Times New Roman"/>
          <w:sz w:val="24"/>
          <w:szCs w:val="24"/>
        </w:rPr>
        <w:t xml:space="preserve"> (2010).</w:t>
      </w:r>
      <w:r w:rsidR="005408C6" w:rsidRPr="001937C0">
        <w:rPr>
          <w:rFonts w:ascii="Times New Roman" w:hAnsi="Times New Roman" w:cs="Times New Roman"/>
          <w:sz w:val="24"/>
          <w:szCs w:val="24"/>
        </w:rPr>
        <w:t xml:space="preserve"> </w:t>
      </w:r>
      <w:r w:rsidR="005408C6" w:rsidRPr="006761A8">
        <w:rPr>
          <w:rFonts w:ascii="Times New Roman" w:hAnsi="Times New Roman" w:cs="Times New Roman"/>
          <w:bCs/>
          <w:sz w:val="24"/>
          <w:szCs w:val="24"/>
        </w:rPr>
        <w:t>Políticas feministas e os feminismos na política</w:t>
      </w:r>
      <w:r w:rsidR="005408C6" w:rsidRPr="001937C0">
        <w:rPr>
          <w:rFonts w:ascii="Times New Roman" w:hAnsi="Times New Roman" w:cs="Times New Roman"/>
          <w:sz w:val="24"/>
          <w:szCs w:val="24"/>
        </w:rPr>
        <w:t xml:space="preserve">: O Conselho Nacional dos Direitos da Mulher (1985-2005). </w:t>
      </w:r>
      <w:r w:rsidR="00D60791">
        <w:rPr>
          <w:rFonts w:ascii="Times New Roman" w:hAnsi="Times New Roman" w:cs="Times New Roman"/>
          <w:sz w:val="24"/>
          <w:szCs w:val="24"/>
        </w:rPr>
        <w:t xml:space="preserve">Pós-graduação. </w:t>
      </w:r>
      <w:r w:rsidR="005408C6" w:rsidRPr="001937C0">
        <w:rPr>
          <w:rFonts w:ascii="Times New Roman" w:hAnsi="Times New Roman" w:cs="Times New Roman"/>
          <w:sz w:val="24"/>
          <w:szCs w:val="24"/>
        </w:rPr>
        <w:t>Brasília, Universidade de Brasília.</w:t>
      </w:r>
    </w:p>
    <w:p w:rsidR="005408C6" w:rsidRPr="001937C0" w:rsidRDefault="005408C6" w:rsidP="005D4410">
      <w:pPr>
        <w:spacing w:line="240" w:lineRule="auto"/>
        <w:ind w:firstLine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C6836" w:rsidRPr="001937C0" w:rsidRDefault="00AC6836" w:rsidP="00AC6836">
      <w:pPr>
        <w:pStyle w:val="Default"/>
      </w:pPr>
    </w:p>
    <w:p w:rsidR="00AC6836" w:rsidRPr="001937C0" w:rsidRDefault="00AC6836" w:rsidP="00AC6836">
      <w:pPr>
        <w:pStyle w:val="Default"/>
      </w:pPr>
    </w:p>
    <w:p w:rsidR="00AC6836" w:rsidRPr="001937C0" w:rsidRDefault="006761A8" w:rsidP="00AC6836">
      <w:pPr>
        <w:pStyle w:val="Default"/>
      </w:pPr>
      <w:r>
        <w:t>Relatório Anual (</w:t>
      </w:r>
      <w:r w:rsidR="00AC6836" w:rsidRPr="001937C0">
        <w:t>2015</w:t>
      </w:r>
      <w:r>
        <w:t>)</w:t>
      </w:r>
      <w:r w:rsidR="00AC6836" w:rsidRPr="001937C0">
        <w:t>. São Paulo: Febraban,</w:t>
      </w:r>
      <w:r>
        <w:t xml:space="preserve"> sítio web</w:t>
      </w:r>
      <w:r w:rsidR="00AC6836" w:rsidRPr="001937C0">
        <w:t xml:space="preserve">: </w:t>
      </w:r>
    </w:p>
    <w:p w:rsidR="006761A8" w:rsidRPr="001937C0" w:rsidRDefault="00AC6836" w:rsidP="006761A8">
      <w:pPr>
        <w:spacing w:line="240" w:lineRule="auto"/>
        <w:ind w:firstLine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937C0">
        <w:rPr>
          <w:rFonts w:ascii="Times New Roman" w:hAnsi="Times New Roman" w:cs="Times New Roman"/>
          <w:sz w:val="24"/>
          <w:szCs w:val="24"/>
        </w:rPr>
        <w:t>&lt;</w:t>
      </w:r>
      <w:proofErr w:type="gramStart"/>
      <w:r w:rsidRPr="001937C0">
        <w:rPr>
          <w:rFonts w:ascii="Times New Roman" w:hAnsi="Times New Roman" w:cs="Times New Roman"/>
          <w:sz w:val="24"/>
          <w:szCs w:val="24"/>
        </w:rPr>
        <w:t>https://relatorioanual2015.febraban.org.br/pt/index.htm</w:t>
      </w:r>
      <w:proofErr w:type="gramEnd"/>
      <w:r w:rsidRPr="001937C0">
        <w:rPr>
          <w:rFonts w:ascii="Times New Roman" w:hAnsi="Times New Roman" w:cs="Times New Roman"/>
          <w:sz w:val="24"/>
          <w:szCs w:val="24"/>
        </w:rPr>
        <w:t xml:space="preserve">&gt;. </w:t>
      </w:r>
      <w:r w:rsidR="006761A8">
        <w:rPr>
          <w:rFonts w:ascii="Times New Roman" w:hAnsi="Times New Roman" w:cs="Times New Roman"/>
          <w:sz w:val="24"/>
          <w:szCs w:val="24"/>
        </w:rPr>
        <w:t>(Consulta:</w:t>
      </w:r>
      <w:r w:rsidR="006761A8" w:rsidRPr="00007356">
        <w:rPr>
          <w:rFonts w:ascii="Times New Roman" w:hAnsi="Times New Roman" w:cs="Times New Roman"/>
          <w:sz w:val="24"/>
          <w:szCs w:val="24"/>
        </w:rPr>
        <w:t xml:space="preserve"> </w:t>
      </w:r>
      <w:r w:rsidR="006761A8">
        <w:rPr>
          <w:rFonts w:ascii="Times New Roman" w:hAnsi="Times New Roman" w:cs="Times New Roman"/>
          <w:sz w:val="24"/>
          <w:szCs w:val="24"/>
        </w:rPr>
        <w:t>08-02-2017).</w:t>
      </w:r>
    </w:p>
    <w:p w:rsidR="00E448B6" w:rsidRDefault="00E448B6" w:rsidP="006761A8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6761A8" w:rsidRDefault="006761A8" w:rsidP="006761A8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6761A8" w:rsidRPr="00614776" w:rsidRDefault="006761A8" w:rsidP="006761A8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930A12" w:rsidRPr="00614776" w:rsidRDefault="005D4410" w:rsidP="00930A12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61477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Revista </w:t>
      </w:r>
      <w:proofErr w:type="spellStart"/>
      <w:r w:rsidRPr="00614776">
        <w:rPr>
          <w:rFonts w:ascii="Times New Roman" w:hAnsi="Times New Roman" w:cs="Times New Roman"/>
          <w:sz w:val="24"/>
          <w:szCs w:val="24"/>
          <w:shd w:val="clear" w:color="auto" w:fill="FFFFFF"/>
        </w:rPr>
        <w:t>desed</w:t>
      </w:r>
      <w:proofErr w:type="spellEnd"/>
      <w:r w:rsidR="00930A12" w:rsidRPr="0061477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(1967). </w:t>
      </w:r>
      <w:r w:rsidR="00930A12" w:rsidRPr="00614776">
        <w:rPr>
          <w:rFonts w:ascii="Times New Roman" w:hAnsi="Times New Roman" w:cs="Times New Roman"/>
          <w:sz w:val="24"/>
          <w:szCs w:val="24"/>
          <w:shd w:val="clear" w:color="auto" w:fill="FFFFFF"/>
        </w:rPr>
        <w:t>Brasília, n</w:t>
      </w:r>
      <w:r w:rsidR="00930A12" w:rsidRPr="00614776">
        <w:rPr>
          <w:rFonts w:ascii="Times New Roman" w:hAnsi="Times New Roman" w:cs="Times New Roman"/>
          <w:sz w:val="24"/>
          <w:szCs w:val="24"/>
        </w:rPr>
        <w:t>º 6, 4 trim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30A12" w:rsidRPr="00614776" w:rsidRDefault="00930A12" w:rsidP="00930A12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30A12" w:rsidRPr="00614776" w:rsidRDefault="00930A12" w:rsidP="00930A12">
      <w:pPr>
        <w:tabs>
          <w:tab w:val="left" w:pos="4875"/>
        </w:tabs>
        <w:spacing w:line="240" w:lineRule="auto"/>
        <w:ind w:firstLine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30A12" w:rsidRPr="00614776" w:rsidRDefault="005D4410" w:rsidP="00930A12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14776">
        <w:rPr>
          <w:rFonts w:ascii="Times New Roman" w:eastAsia="Times New Roman" w:hAnsi="Times New Roman" w:cs="Times New Roman"/>
          <w:kern w:val="3"/>
          <w:sz w:val="24"/>
          <w:szCs w:val="24"/>
          <w:lang w:eastAsia="ar-SA"/>
        </w:rPr>
        <w:t xml:space="preserve">Revista </w:t>
      </w:r>
      <w:proofErr w:type="spellStart"/>
      <w:r w:rsidRPr="00614776">
        <w:rPr>
          <w:rFonts w:ascii="Times New Roman" w:eastAsia="Times New Roman" w:hAnsi="Times New Roman" w:cs="Times New Roman"/>
          <w:kern w:val="3"/>
          <w:sz w:val="24"/>
          <w:szCs w:val="24"/>
          <w:lang w:eastAsia="ar-SA"/>
        </w:rPr>
        <w:t>desed</w:t>
      </w:r>
      <w:proofErr w:type="spellEnd"/>
      <w:r w:rsidR="00930A12" w:rsidRPr="00614776">
        <w:rPr>
          <w:rFonts w:ascii="Times New Roman" w:eastAsia="Times New Roman" w:hAnsi="Times New Roman" w:cs="Times New Roman"/>
          <w:kern w:val="3"/>
          <w:sz w:val="24"/>
          <w:szCs w:val="24"/>
          <w:lang w:eastAsia="ar-SA"/>
        </w:rPr>
        <w:t xml:space="preserve">. </w:t>
      </w:r>
      <w:r>
        <w:rPr>
          <w:rFonts w:ascii="Times New Roman" w:eastAsia="Times New Roman" w:hAnsi="Times New Roman" w:cs="Times New Roman"/>
          <w:kern w:val="3"/>
          <w:sz w:val="24"/>
          <w:szCs w:val="24"/>
          <w:lang w:eastAsia="ar-SA"/>
        </w:rPr>
        <w:t xml:space="preserve">(1970). </w:t>
      </w:r>
      <w:r w:rsidR="00930A12" w:rsidRPr="00614776">
        <w:rPr>
          <w:rFonts w:ascii="Times New Roman" w:eastAsia="Times New Roman" w:hAnsi="Times New Roman" w:cs="Times New Roman"/>
          <w:kern w:val="3"/>
          <w:sz w:val="24"/>
          <w:szCs w:val="24"/>
          <w:lang w:eastAsia="ar-SA"/>
        </w:rPr>
        <w:t xml:space="preserve">Brasília, </w:t>
      </w:r>
      <w:r w:rsidR="00930A12" w:rsidRPr="00614776">
        <w:rPr>
          <w:rFonts w:ascii="Times New Roman" w:hAnsi="Times New Roman" w:cs="Times New Roman"/>
          <w:sz w:val="24"/>
          <w:szCs w:val="24"/>
        </w:rPr>
        <w:t>nº 22,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14142">
        <w:rPr>
          <w:rFonts w:ascii="Times New Roman" w:hAnsi="Times New Roman" w:cs="Times New Roman"/>
          <w:sz w:val="24"/>
          <w:szCs w:val="24"/>
        </w:rPr>
        <w:t>nov.</w:t>
      </w:r>
      <w:r>
        <w:rPr>
          <w:rFonts w:ascii="Times New Roman" w:hAnsi="Times New Roman" w:cs="Times New Roman"/>
          <w:sz w:val="24"/>
          <w:szCs w:val="24"/>
        </w:rPr>
        <w:t>/dez.</w:t>
      </w:r>
    </w:p>
    <w:p w:rsidR="00930A12" w:rsidRPr="00614776" w:rsidRDefault="00930A12" w:rsidP="00930A12">
      <w:pPr>
        <w:ind w:firstLine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30A12" w:rsidRPr="00614776" w:rsidRDefault="005D4410" w:rsidP="00930A12">
      <w:pPr>
        <w:ind w:firstLine="0"/>
        <w:rPr>
          <w:rFonts w:ascii="Times New Roman" w:hAnsi="Times New Roman" w:cs="Times New Roman"/>
          <w:sz w:val="24"/>
          <w:szCs w:val="24"/>
        </w:rPr>
      </w:pPr>
      <w:r w:rsidRPr="00614776">
        <w:rPr>
          <w:rFonts w:ascii="Times New Roman" w:hAnsi="Times New Roman" w:cs="Times New Roman"/>
          <w:sz w:val="24"/>
          <w:szCs w:val="24"/>
        </w:rPr>
        <w:t xml:space="preserve">Revista </w:t>
      </w:r>
      <w:proofErr w:type="spellStart"/>
      <w:r w:rsidRPr="00614776">
        <w:rPr>
          <w:rFonts w:ascii="Times New Roman" w:hAnsi="Times New Roman" w:cs="Times New Roman"/>
          <w:sz w:val="24"/>
          <w:szCs w:val="24"/>
        </w:rPr>
        <w:t>desed</w:t>
      </w:r>
      <w:proofErr w:type="spellEnd"/>
      <w:r w:rsidR="00930A12" w:rsidRPr="00614776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(1971). </w:t>
      </w:r>
      <w:r w:rsidR="00930A12" w:rsidRPr="00614776">
        <w:rPr>
          <w:rFonts w:ascii="Times New Roman" w:hAnsi="Times New Roman" w:cs="Times New Roman"/>
          <w:sz w:val="24"/>
          <w:szCs w:val="24"/>
        </w:rPr>
        <w:t>Brasília, nº 24,</w:t>
      </w:r>
      <w:r w:rsidR="00B14142" w:rsidRPr="00614776">
        <w:rPr>
          <w:rFonts w:ascii="Times New Roman" w:hAnsi="Times New Roman" w:cs="Times New Roman"/>
          <w:sz w:val="24"/>
          <w:szCs w:val="24"/>
        </w:rPr>
        <w:t xml:space="preserve"> </w:t>
      </w:r>
      <w:r w:rsidR="00930A12" w:rsidRPr="00614776">
        <w:rPr>
          <w:rFonts w:ascii="Times New Roman" w:hAnsi="Times New Roman" w:cs="Times New Roman"/>
          <w:sz w:val="24"/>
          <w:szCs w:val="24"/>
        </w:rPr>
        <w:t>mar/abril</w:t>
      </w:r>
      <w:r w:rsidR="00D6079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30A12" w:rsidRPr="00614776" w:rsidRDefault="00930A12" w:rsidP="00930A12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930A12" w:rsidRPr="00614776" w:rsidRDefault="005D4410" w:rsidP="00930A12">
      <w:pPr>
        <w:ind w:firstLine="0"/>
        <w:rPr>
          <w:rFonts w:ascii="Times New Roman" w:hAnsi="Times New Roman" w:cs="Times New Roman"/>
          <w:sz w:val="24"/>
          <w:szCs w:val="24"/>
        </w:rPr>
      </w:pPr>
      <w:r w:rsidRPr="00614776">
        <w:rPr>
          <w:rFonts w:ascii="Times New Roman" w:hAnsi="Times New Roman" w:cs="Times New Roman"/>
          <w:sz w:val="24"/>
          <w:szCs w:val="24"/>
        </w:rPr>
        <w:t xml:space="preserve">Revista </w:t>
      </w:r>
      <w:proofErr w:type="spellStart"/>
      <w:r w:rsidRPr="00614776">
        <w:rPr>
          <w:rFonts w:ascii="Times New Roman" w:hAnsi="Times New Roman" w:cs="Times New Roman"/>
          <w:sz w:val="24"/>
          <w:szCs w:val="24"/>
        </w:rPr>
        <w:t>desed</w:t>
      </w:r>
      <w:proofErr w:type="spellEnd"/>
      <w:r w:rsidR="00930A12" w:rsidRPr="00614776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(1971).</w:t>
      </w:r>
      <w:r w:rsidR="00D60791">
        <w:rPr>
          <w:rFonts w:ascii="Times New Roman" w:hAnsi="Times New Roman" w:cs="Times New Roman"/>
          <w:sz w:val="24"/>
          <w:szCs w:val="24"/>
        </w:rPr>
        <w:t xml:space="preserve"> </w:t>
      </w:r>
      <w:r w:rsidR="00930A12" w:rsidRPr="00614776">
        <w:rPr>
          <w:rFonts w:ascii="Times New Roman" w:hAnsi="Times New Roman" w:cs="Times New Roman"/>
          <w:sz w:val="24"/>
          <w:szCs w:val="24"/>
        </w:rPr>
        <w:t xml:space="preserve">Brasília, nº 27, </w:t>
      </w:r>
      <w:r>
        <w:rPr>
          <w:rFonts w:ascii="Times New Roman" w:hAnsi="Times New Roman" w:cs="Times New Roman"/>
          <w:sz w:val="24"/>
          <w:szCs w:val="24"/>
        </w:rPr>
        <w:t>set/out.</w:t>
      </w:r>
    </w:p>
    <w:p w:rsidR="00930A12" w:rsidRPr="00614776" w:rsidRDefault="00930A12" w:rsidP="00930A12">
      <w:pPr>
        <w:tabs>
          <w:tab w:val="left" w:pos="1725"/>
        </w:tabs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930A12" w:rsidRPr="004673A0" w:rsidRDefault="00930A12" w:rsidP="00146974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E448B6" w:rsidRPr="004673A0" w:rsidRDefault="0037227D" w:rsidP="00E448B6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Scott, J</w:t>
      </w:r>
      <w:r w:rsidR="00E448B6" w:rsidRPr="004673A0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(1990). </w:t>
      </w:r>
      <w:r w:rsidR="00E448B6" w:rsidRPr="004673A0">
        <w:rPr>
          <w:rFonts w:ascii="Times New Roman" w:hAnsi="Times New Roman" w:cs="Times New Roman"/>
          <w:sz w:val="24"/>
          <w:szCs w:val="24"/>
        </w:rPr>
        <w:t>Gênero: uma categoria útil de análise histórica</w:t>
      </w:r>
      <w:r w:rsidR="00E448B6" w:rsidRPr="004673A0">
        <w:rPr>
          <w:rFonts w:ascii="Times New Roman" w:hAnsi="Times New Roman" w:cs="Times New Roman"/>
          <w:i/>
          <w:iCs/>
          <w:sz w:val="24"/>
          <w:szCs w:val="24"/>
        </w:rPr>
        <w:t>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7227D">
        <w:rPr>
          <w:rFonts w:ascii="Times New Roman" w:hAnsi="Times New Roman" w:cs="Times New Roman"/>
          <w:iCs/>
          <w:sz w:val="24"/>
          <w:szCs w:val="24"/>
        </w:rPr>
        <w:t>En</w:t>
      </w:r>
      <w:proofErr w:type="spellEnd"/>
      <w:r w:rsidR="00E448B6" w:rsidRPr="0037227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E448B6" w:rsidRPr="0037227D">
        <w:rPr>
          <w:rFonts w:ascii="Times New Roman" w:hAnsi="Times New Roman" w:cs="Times New Roman"/>
          <w:bCs/>
          <w:i/>
          <w:sz w:val="24"/>
          <w:szCs w:val="24"/>
        </w:rPr>
        <w:t>Educação e Realidade</w:t>
      </w:r>
      <w:r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B1414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66B2E">
        <w:rPr>
          <w:rFonts w:ascii="Times New Roman" w:hAnsi="Times New Roman" w:cs="Times New Roman"/>
          <w:sz w:val="24"/>
          <w:szCs w:val="24"/>
        </w:rPr>
        <w:t xml:space="preserve">n.16, </w:t>
      </w:r>
      <w:r w:rsidRPr="004673A0">
        <w:rPr>
          <w:rFonts w:ascii="Times New Roman" w:hAnsi="Times New Roman" w:cs="Times New Roman"/>
          <w:sz w:val="24"/>
          <w:szCs w:val="24"/>
        </w:rPr>
        <w:t>73-99</w:t>
      </w:r>
      <w:r w:rsidR="0096207F">
        <w:rPr>
          <w:rFonts w:ascii="Times New Roman" w:hAnsi="Times New Roman" w:cs="Times New Roman"/>
          <w:sz w:val="24"/>
          <w:szCs w:val="24"/>
        </w:rPr>
        <w:t xml:space="preserve">, jul./dez. </w:t>
      </w:r>
    </w:p>
    <w:p w:rsidR="00E448B6" w:rsidRPr="004673A0" w:rsidRDefault="00E448B6" w:rsidP="00146974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E448B6" w:rsidRPr="001937C0" w:rsidRDefault="00E448B6" w:rsidP="00146974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146974" w:rsidRPr="001937C0" w:rsidRDefault="00146974" w:rsidP="00146974">
      <w:pPr>
        <w:ind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1937C0">
        <w:rPr>
          <w:rFonts w:ascii="Times New Roman" w:hAnsi="Times New Roman" w:cs="Times New Roman"/>
          <w:sz w:val="24"/>
          <w:szCs w:val="24"/>
        </w:rPr>
        <w:t>S</w:t>
      </w:r>
      <w:r w:rsidR="0003548F">
        <w:rPr>
          <w:rFonts w:ascii="Times New Roman" w:hAnsi="Times New Roman" w:cs="Times New Roman"/>
          <w:sz w:val="24"/>
          <w:szCs w:val="24"/>
        </w:rPr>
        <w:t>egnini</w:t>
      </w:r>
      <w:proofErr w:type="spellEnd"/>
      <w:r w:rsidR="0003548F">
        <w:rPr>
          <w:rFonts w:ascii="Times New Roman" w:hAnsi="Times New Roman" w:cs="Times New Roman"/>
          <w:sz w:val="24"/>
          <w:szCs w:val="24"/>
        </w:rPr>
        <w:t>, L</w:t>
      </w:r>
      <w:r w:rsidRPr="001937C0">
        <w:rPr>
          <w:rFonts w:ascii="Times New Roman" w:hAnsi="Times New Roman" w:cs="Times New Roman"/>
          <w:sz w:val="24"/>
          <w:szCs w:val="24"/>
        </w:rPr>
        <w:t xml:space="preserve">. </w:t>
      </w:r>
      <w:r w:rsidR="0003548F">
        <w:rPr>
          <w:rFonts w:ascii="Times New Roman" w:hAnsi="Times New Roman" w:cs="Times New Roman"/>
          <w:sz w:val="24"/>
          <w:szCs w:val="24"/>
        </w:rPr>
        <w:t>(1988).</w:t>
      </w:r>
      <w:r w:rsidRPr="001937C0">
        <w:rPr>
          <w:rFonts w:ascii="Times New Roman" w:hAnsi="Times New Roman" w:cs="Times New Roman"/>
          <w:sz w:val="24"/>
          <w:szCs w:val="24"/>
        </w:rPr>
        <w:t xml:space="preserve"> </w:t>
      </w:r>
      <w:r w:rsidRPr="0003548F">
        <w:rPr>
          <w:rFonts w:ascii="Times New Roman" w:hAnsi="Times New Roman" w:cs="Times New Roman"/>
          <w:sz w:val="24"/>
          <w:szCs w:val="24"/>
        </w:rPr>
        <w:t>A liturgia do poder:</w:t>
      </w:r>
      <w:r w:rsidRPr="001937C0">
        <w:rPr>
          <w:rFonts w:ascii="Times New Roman" w:hAnsi="Times New Roman" w:cs="Times New Roman"/>
          <w:sz w:val="24"/>
          <w:szCs w:val="24"/>
        </w:rPr>
        <w:t xml:space="preserve"> Trabalho e Disciplina São Paulo</w:t>
      </w:r>
      <w:r w:rsidR="0003548F">
        <w:rPr>
          <w:rFonts w:ascii="Times New Roman" w:hAnsi="Times New Roman" w:cs="Times New Roman"/>
          <w:sz w:val="24"/>
          <w:szCs w:val="24"/>
        </w:rPr>
        <w:t>,</w:t>
      </w:r>
      <w:r w:rsidRPr="001937C0">
        <w:rPr>
          <w:rFonts w:ascii="Times New Roman" w:hAnsi="Times New Roman" w:cs="Times New Roman"/>
          <w:sz w:val="24"/>
          <w:szCs w:val="24"/>
        </w:rPr>
        <w:t xml:space="preserve"> Educ</w:t>
      </w:r>
      <w:r w:rsidR="0003548F">
        <w:rPr>
          <w:rFonts w:ascii="Times New Roman" w:hAnsi="Times New Roman" w:cs="Times New Roman"/>
          <w:sz w:val="24"/>
          <w:szCs w:val="24"/>
        </w:rPr>
        <w:t>.</w:t>
      </w:r>
    </w:p>
    <w:p w:rsidR="005408C6" w:rsidRPr="001937C0" w:rsidRDefault="005408C6" w:rsidP="005408C6">
      <w:pPr>
        <w:spacing w:line="240" w:lineRule="auto"/>
        <w:ind w:firstLine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46974" w:rsidRPr="001937C0" w:rsidRDefault="00146974" w:rsidP="005408C6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5408C6" w:rsidRPr="001937C0" w:rsidRDefault="009E3665" w:rsidP="005408C6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</w:t>
      </w:r>
      <w:r w:rsidR="0003548F">
        <w:rPr>
          <w:rFonts w:ascii="Times New Roman" w:hAnsi="Times New Roman" w:cs="Times New Roman"/>
          <w:sz w:val="24"/>
          <w:szCs w:val="24"/>
        </w:rPr>
        <w:t>. (1998).</w:t>
      </w:r>
      <w:r w:rsidR="005408C6" w:rsidRPr="001937C0">
        <w:rPr>
          <w:rFonts w:ascii="Times New Roman" w:hAnsi="Times New Roman" w:cs="Times New Roman"/>
          <w:sz w:val="24"/>
          <w:szCs w:val="24"/>
        </w:rPr>
        <w:t xml:space="preserve"> </w:t>
      </w:r>
      <w:r w:rsidR="005408C6" w:rsidRPr="0003548F">
        <w:rPr>
          <w:rFonts w:ascii="Times New Roman" w:hAnsi="Times New Roman" w:cs="Times New Roman"/>
          <w:bCs/>
          <w:sz w:val="24"/>
          <w:szCs w:val="24"/>
        </w:rPr>
        <w:t>Mulheres no trabalho bancário</w:t>
      </w:r>
      <w:r w:rsidR="005408C6" w:rsidRPr="001937C0">
        <w:rPr>
          <w:rFonts w:ascii="Times New Roman" w:hAnsi="Times New Roman" w:cs="Times New Roman"/>
          <w:sz w:val="24"/>
          <w:szCs w:val="24"/>
        </w:rPr>
        <w:t>. São Paulo</w:t>
      </w:r>
      <w:r w:rsidR="0003548F">
        <w:rPr>
          <w:rFonts w:ascii="Times New Roman" w:hAnsi="Times New Roman" w:cs="Times New Roman"/>
          <w:sz w:val="24"/>
          <w:szCs w:val="24"/>
        </w:rPr>
        <w:t>,</w:t>
      </w:r>
      <w:r w:rsidR="005408C6" w:rsidRPr="001937C0">
        <w:rPr>
          <w:rFonts w:ascii="Times New Roman" w:hAnsi="Times New Roman" w:cs="Times New Roman"/>
          <w:sz w:val="24"/>
          <w:szCs w:val="24"/>
        </w:rPr>
        <w:t xml:space="preserve"> Edusp</w:t>
      </w:r>
      <w:r w:rsidR="0003548F">
        <w:rPr>
          <w:rFonts w:ascii="Times New Roman" w:hAnsi="Times New Roman" w:cs="Times New Roman"/>
          <w:sz w:val="24"/>
          <w:szCs w:val="24"/>
        </w:rPr>
        <w:t>.</w:t>
      </w:r>
    </w:p>
    <w:p w:rsidR="00146974" w:rsidRPr="001937C0" w:rsidRDefault="00146974" w:rsidP="005408C6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3D1D0C" w:rsidRPr="001937C0" w:rsidRDefault="003D1D0C" w:rsidP="005408C6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  <w:u w:val="single"/>
        </w:rPr>
      </w:pPr>
    </w:p>
    <w:p w:rsidR="003D1D0C" w:rsidRPr="001937C0" w:rsidRDefault="003D1D0C" w:rsidP="005408C6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  <w:u w:val="single"/>
        </w:rPr>
      </w:pPr>
    </w:p>
    <w:p w:rsidR="003D1D0C" w:rsidRPr="001937C0" w:rsidRDefault="003D1D0C" w:rsidP="005408C6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1937C0" w:rsidRPr="001937C0" w:rsidRDefault="001937C0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1937C0" w:rsidRPr="001937C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658D" w:rsidRDefault="0079658D" w:rsidP="000E6528">
      <w:r>
        <w:separator/>
      </w:r>
    </w:p>
  </w:endnote>
  <w:endnote w:type="continuationSeparator" w:id="0">
    <w:p w:rsidR="0079658D" w:rsidRDefault="0079658D" w:rsidP="000E65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E0C9E35-BB9E-45AA-8262-19F909DAC2BA}"/>
    <w:embedBold r:id="rId2" w:fontKey="{72B5CCF3-19EE-40C4-A688-6397BAE14752}"/>
    <w:embedItalic r:id="rId3" w:fontKey="{5DAED0C3-F552-4AF0-96A5-6E5D82E049B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4455C5C0-F718-439B-80B0-D7032B7E1A93}"/>
    <w:embedBold r:id="rId5" w:fontKey="{3DA42C3E-81B1-4C52-BC9D-E4CEAC1761DA}"/>
    <w:embedItalic r:id="rId6" w:fontKey="{C170D9AA-2806-4484-9C7B-E1215D350A4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D54F139F-96DB-4AD7-864F-C5D59EFBE717}"/>
    <w:embedBold r:id="rId8" w:fontKey="{8FEBF95E-28F6-474D-AC1B-F8F2F96A581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658D" w:rsidRDefault="0079658D" w:rsidP="000E6528">
      <w:r>
        <w:separator/>
      </w:r>
    </w:p>
  </w:footnote>
  <w:footnote w:type="continuationSeparator" w:id="0">
    <w:p w:rsidR="0079658D" w:rsidRDefault="0079658D" w:rsidP="000E6528">
      <w:r>
        <w:continuationSeparator/>
      </w:r>
    </w:p>
  </w:footnote>
  <w:footnote w:id="1">
    <w:p w:rsidR="0043663F" w:rsidRDefault="0043663F" w:rsidP="0043663F">
      <w:pPr>
        <w:pStyle w:val="Textodenotaderodap"/>
      </w:pPr>
      <w:r>
        <w:rPr>
          <w:rStyle w:val="Refdenotaderodap"/>
        </w:rPr>
        <w:footnoteRef/>
      </w:r>
      <w:r w:rsidR="00763C86">
        <w:t>Disserto sobre a trajetória de Dona Vênus</w:t>
      </w:r>
      <w:r w:rsidR="00570314">
        <w:t xml:space="preserve"> em um público federal</w:t>
      </w:r>
      <w:r w:rsidR="00763C86">
        <w:t xml:space="preserve"> em minha dissertação de Mestrado (GEROLETI, 2013).</w:t>
      </w:r>
    </w:p>
  </w:footnote>
  <w:footnote w:id="2">
    <w:p w:rsidR="00B83583" w:rsidRDefault="00B83583">
      <w:pPr>
        <w:pStyle w:val="Textodenotaderodap"/>
      </w:pPr>
      <w:r>
        <w:rPr>
          <w:rStyle w:val="Refdenotaderodap"/>
        </w:rPr>
        <w:footnoteRef/>
      </w:r>
      <w:r>
        <w:t xml:space="preserve"> Por</w:t>
      </w:r>
      <w:r w:rsidR="00107C2D">
        <w:t xml:space="preserve"> haver</w:t>
      </w:r>
      <w:r>
        <w:t xml:space="preserve"> restrições de uso do nome do banco, </w:t>
      </w:r>
      <w:r w:rsidR="00AA6B71">
        <w:t>este será denominado por “banco público federal”</w:t>
      </w:r>
      <w:r w:rsidR="00890DC2">
        <w:t xml:space="preserve">. </w:t>
      </w:r>
    </w:p>
  </w:footnote>
  <w:footnote w:id="3">
    <w:p w:rsidR="001C3CF4" w:rsidRPr="00FA64F4" w:rsidRDefault="001C3CF4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 w:rsidRPr="00FA64F4">
        <w:t xml:space="preserve">Lei 4.121 de 1962, conhecida como Estatuto da Mulher Casada, alterou o Código Civil e dele retirou a incapacidade jurídica da mulher </w:t>
      </w:r>
      <w:r w:rsidR="008064C6" w:rsidRPr="00FA64F4">
        <w:t>casada.</w:t>
      </w:r>
    </w:p>
  </w:footnote>
  <w:footnote w:id="4">
    <w:p w:rsidR="00955955" w:rsidRDefault="00955955" w:rsidP="00955955">
      <w:pPr>
        <w:pStyle w:val="Textodenotaderodap"/>
      </w:pPr>
      <w:r>
        <w:rPr>
          <w:rStyle w:val="Refdenotaderodap"/>
        </w:rPr>
        <w:footnoteRef/>
      </w:r>
      <w:r>
        <w:t xml:space="preserve"> Banco Brasileiro de Descontos- Bradesco, era o maior banco comercial privado do Brasil </w:t>
      </w:r>
      <w:r w:rsidR="0033636C">
        <w:t xml:space="preserve">da década de 1960 até </w:t>
      </w:r>
      <w:r w:rsidR="0033636C" w:rsidRPr="00146974">
        <w:t>1980 (SEGNINI,</w:t>
      </w:r>
      <w:r w:rsidR="00E07001" w:rsidRPr="00146974">
        <w:t xml:space="preserve"> 1988</w:t>
      </w:r>
      <w:r w:rsidR="0033636C" w:rsidRPr="00146974">
        <w:t xml:space="preserve">). </w:t>
      </w:r>
    </w:p>
  </w:footnote>
  <w:footnote w:id="5">
    <w:p w:rsidR="0043663F" w:rsidRDefault="0043663F" w:rsidP="0043663F">
      <w:pPr>
        <w:pStyle w:val="Textodenotaderodap"/>
      </w:pPr>
      <w:r>
        <w:rPr>
          <w:rStyle w:val="Refdenotaderodap"/>
        </w:rPr>
        <w:footnoteRef/>
      </w:r>
      <w:r w:rsidR="001937C0">
        <w:t xml:space="preserve"> </w:t>
      </w:r>
      <w:r w:rsidR="00D55654">
        <w:t>ONU mulheres divulgou nota</w:t>
      </w:r>
      <w:r w:rsidR="001937C0">
        <w:t xml:space="preserve"> de preocupação</w:t>
      </w:r>
      <w:r w:rsidR="00D55654">
        <w:t xml:space="preserve">, disponível </w:t>
      </w:r>
      <w:r w:rsidR="00743EFA">
        <w:t xml:space="preserve">no link </w:t>
      </w:r>
      <w:hyperlink r:id="rId1" w:history="1">
        <w:r w:rsidR="00D55654" w:rsidRPr="00B06E2F">
          <w:rPr>
            <w:rStyle w:val="Hyperlink"/>
          </w:rPr>
          <w:t>https://nacoesunidas.org/onu-mulheres-considera-preocupante-mp-das-secretarias-de-politicas-para-mulheres-e-igualdade-racial/</w:t>
        </w:r>
      </w:hyperlink>
      <w:r w:rsidR="00D55654">
        <w:t>. Acesso em</w:t>
      </w:r>
      <w:r w:rsidR="00743EFA">
        <w:t>:</w:t>
      </w:r>
      <w:r w:rsidR="00D55654">
        <w:t xml:space="preserve"> 22 mar. 2017.</w:t>
      </w:r>
    </w:p>
    <w:p w:rsidR="00D55654" w:rsidRDefault="00D55654" w:rsidP="0043663F">
      <w:pPr>
        <w:pStyle w:val="Textodenotaderodap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663F"/>
    <w:rsid w:val="00003CCA"/>
    <w:rsid w:val="0000712F"/>
    <w:rsid w:val="00007356"/>
    <w:rsid w:val="00015915"/>
    <w:rsid w:val="000172A1"/>
    <w:rsid w:val="00017BFE"/>
    <w:rsid w:val="000200C2"/>
    <w:rsid w:val="00021CCC"/>
    <w:rsid w:val="00033043"/>
    <w:rsid w:val="0003548F"/>
    <w:rsid w:val="000502AC"/>
    <w:rsid w:val="000550A6"/>
    <w:rsid w:val="00066B2E"/>
    <w:rsid w:val="000721A6"/>
    <w:rsid w:val="00072F84"/>
    <w:rsid w:val="00073045"/>
    <w:rsid w:val="000859FD"/>
    <w:rsid w:val="000C2041"/>
    <w:rsid w:val="000C532A"/>
    <w:rsid w:val="000D182E"/>
    <w:rsid w:val="000D5F02"/>
    <w:rsid w:val="000E6528"/>
    <w:rsid w:val="000E6B6C"/>
    <w:rsid w:val="00107C2D"/>
    <w:rsid w:val="00146974"/>
    <w:rsid w:val="00150CB3"/>
    <w:rsid w:val="00175E0A"/>
    <w:rsid w:val="001770A6"/>
    <w:rsid w:val="001937C0"/>
    <w:rsid w:val="001A0345"/>
    <w:rsid w:val="001C3CF4"/>
    <w:rsid w:val="001C4C61"/>
    <w:rsid w:val="001D33A9"/>
    <w:rsid w:val="001D4DC2"/>
    <w:rsid w:val="001D61EE"/>
    <w:rsid w:val="001F1864"/>
    <w:rsid w:val="001F362B"/>
    <w:rsid w:val="001F7482"/>
    <w:rsid w:val="00214720"/>
    <w:rsid w:val="00247879"/>
    <w:rsid w:val="00253E63"/>
    <w:rsid w:val="002613A2"/>
    <w:rsid w:val="0027331A"/>
    <w:rsid w:val="0027473E"/>
    <w:rsid w:val="002911D7"/>
    <w:rsid w:val="002B1036"/>
    <w:rsid w:val="002B3954"/>
    <w:rsid w:val="002B40F6"/>
    <w:rsid w:val="002B47BC"/>
    <w:rsid w:val="002B748C"/>
    <w:rsid w:val="002E19A7"/>
    <w:rsid w:val="002F36A3"/>
    <w:rsid w:val="00313B4C"/>
    <w:rsid w:val="00331C25"/>
    <w:rsid w:val="00332916"/>
    <w:rsid w:val="0033504D"/>
    <w:rsid w:val="0033636C"/>
    <w:rsid w:val="0037227D"/>
    <w:rsid w:val="00385F28"/>
    <w:rsid w:val="003A1665"/>
    <w:rsid w:val="003A21D1"/>
    <w:rsid w:val="003D1D0C"/>
    <w:rsid w:val="00401E04"/>
    <w:rsid w:val="00402CBF"/>
    <w:rsid w:val="004278A1"/>
    <w:rsid w:val="0043663F"/>
    <w:rsid w:val="00444BAC"/>
    <w:rsid w:val="004673A0"/>
    <w:rsid w:val="00485FB1"/>
    <w:rsid w:val="00492938"/>
    <w:rsid w:val="00492C9C"/>
    <w:rsid w:val="004B411C"/>
    <w:rsid w:val="004B476C"/>
    <w:rsid w:val="004C1394"/>
    <w:rsid w:val="004D2C03"/>
    <w:rsid w:val="004D49C0"/>
    <w:rsid w:val="004E0320"/>
    <w:rsid w:val="004F771A"/>
    <w:rsid w:val="00503844"/>
    <w:rsid w:val="005078E4"/>
    <w:rsid w:val="00514A21"/>
    <w:rsid w:val="00524739"/>
    <w:rsid w:val="00524A8A"/>
    <w:rsid w:val="00533DD1"/>
    <w:rsid w:val="00534D8B"/>
    <w:rsid w:val="0053775E"/>
    <w:rsid w:val="005408C6"/>
    <w:rsid w:val="00546190"/>
    <w:rsid w:val="00546850"/>
    <w:rsid w:val="00560353"/>
    <w:rsid w:val="00570314"/>
    <w:rsid w:val="00570D52"/>
    <w:rsid w:val="005761BC"/>
    <w:rsid w:val="00595567"/>
    <w:rsid w:val="005A2A35"/>
    <w:rsid w:val="005A35ED"/>
    <w:rsid w:val="005B663E"/>
    <w:rsid w:val="005C08D6"/>
    <w:rsid w:val="005C19CE"/>
    <w:rsid w:val="005D00AA"/>
    <w:rsid w:val="005D4410"/>
    <w:rsid w:val="005E199C"/>
    <w:rsid w:val="00603D39"/>
    <w:rsid w:val="00607CAA"/>
    <w:rsid w:val="00614776"/>
    <w:rsid w:val="006254F0"/>
    <w:rsid w:val="00636528"/>
    <w:rsid w:val="00641398"/>
    <w:rsid w:val="006457F6"/>
    <w:rsid w:val="00651AE3"/>
    <w:rsid w:val="006630D8"/>
    <w:rsid w:val="0067034A"/>
    <w:rsid w:val="006761A8"/>
    <w:rsid w:val="006A6BBD"/>
    <w:rsid w:val="006A73F8"/>
    <w:rsid w:val="006C12C2"/>
    <w:rsid w:val="006C6342"/>
    <w:rsid w:val="006C6783"/>
    <w:rsid w:val="006F551C"/>
    <w:rsid w:val="00715B9F"/>
    <w:rsid w:val="00733E3F"/>
    <w:rsid w:val="00743EFA"/>
    <w:rsid w:val="00745C22"/>
    <w:rsid w:val="0074668C"/>
    <w:rsid w:val="00751495"/>
    <w:rsid w:val="007520B3"/>
    <w:rsid w:val="00763C86"/>
    <w:rsid w:val="00777105"/>
    <w:rsid w:val="00786FF8"/>
    <w:rsid w:val="00794E51"/>
    <w:rsid w:val="0079624C"/>
    <w:rsid w:val="0079658D"/>
    <w:rsid w:val="007A342B"/>
    <w:rsid w:val="007A75F0"/>
    <w:rsid w:val="007B6783"/>
    <w:rsid w:val="007C2048"/>
    <w:rsid w:val="007C575A"/>
    <w:rsid w:val="007E2303"/>
    <w:rsid w:val="007F2E37"/>
    <w:rsid w:val="007F7752"/>
    <w:rsid w:val="00802214"/>
    <w:rsid w:val="00805215"/>
    <w:rsid w:val="008064C6"/>
    <w:rsid w:val="008108F5"/>
    <w:rsid w:val="00813D26"/>
    <w:rsid w:val="00821712"/>
    <w:rsid w:val="008240A8"/>
    <w:rsid w:val="008254FA"/>
    <w:rsid w:val="00837792"/>
    <w:rsid w:val="00840E0A"/>
    <w:rsid w:val="008429B6"/>
    <w:rsid w:val="00845238"/>
    <w:rsid w:val="00853A3E"/>
    <w:rsid w:val="00857E22"/>
    <w:rsid w:val="00863EC7"/>
    <w:rsid w:val="0087713B"/>
    <w:rsid w:val="00887C0F"/>
    <w:rsid w:val="00890DC2"/>
    <w:rsid w:val="008B2217"/>
    <w:rsid w:val="008B5E9E"/>
    <w:rsid w:val="008C195A"/>
    <w:rsid w:val="008C39F7"/>
    <w:rsid w:val="008D52BC"/>
    <w:rsid w:val="008E0852"/>
    <w:rsid w:val="008F7081"/>
    <w:rsid w:val="00900043"/>
    <w:rsid w:val="009031A4"/>
    <w:rsid w:val="009175B1"/>
    <w:rsid w:val="0092216E"/>
    <w:rsid w:val="00924515"/>
    <w:rsid w:val="0092788A"/>
    <w:rsid w:val="00930A12"/>
    <w:rsid w:val="00955955"/>
    <w:rsid w:val="0096207F"/>
    <w:rsid w:val="00963BA3"/>
    <w:rsid w:val="009833EE"/>
    <w:rsid w:val="00984590"/>
    <w:rsid w:val="00993587"/>
    <w:rsid w:val="009C1DBD"/>
    <w:rsid w:val="009C2897"/>
    <w:rsid w:val="009C5496"/>
    <w:rsid w:val="009D44A7"/>
    <w:rsid w:val="009D4B4F"/>
    <w:rsid w:val="009E3665"/>
    <w:rsid w:val="00A023DA"/>
    <w:rsid w:val="00A041CE"/>
    <w:rsid w:val="00A134EF"/>
    <w:rsid w:val="00A50371"/>
    <w:rsid w:val="00A5425F"/>
    <w:rsid w:val="00A65745"/>
    <w:rsid w:val="00A67D13"/>
    <w:rsid w:val="00A751E4"/>
    <w:rsid w:val="00A8423B"/>
    <w:rsid w:val="00A9198F"/>
    <w:rsid w:val="00A97785"/>
    <w:rsid w:val="00AA3135"/>
    <w:rsid w:val="00AA4D57"/>
    <w:rsid w:val="00AA517F"/>
    <w:rsid w:val="00AA6B71"/>
    <w:rsid w:val="00AC6836"/>
    <w:rsid w:val="00AD51EE"/>
    <w:rsid w:val="00AF089A"/>
    <w:rsid w:val="00AF2496"/>
    <w:rsid w:val="00B14142"/>
    <w:rsid w:val="00B147AE"/>
    <w:rsid w:val="00B15774"/>
    <w:rsid w:val="00B22BFC"/>
    <w:rsid w:val="00B27203"/>
    <w:rsid w:val="00B75250"/>
    <w:rsid w:val="00B77822"/>
    <w:rsid w:val="00B833C4"/>
    <w:rsid w:val="00B83583"/>
    <w:rsid w:val="00B86E4E"/>
    <w:rsid w:val="00B95429"/>
    <w:rsid w:val="00B96F91"/>
    <w:rsid w:val="00BB0BAC"/>
    <w:rsid w:val="00BB7196"/>
    <w:rsid w:val="00BB778C"/>
    <w:rsid w:val="00BB78A9"/>
    <w:rsid w:val="00BC1443"/>
    <w:rsid w:val="00BC3B1E"/>
    <w:rsid w:val="00BD6CD5"/>
    <w:rsid w:val="00BE6B7D"/>
    <w:rsid w:val="00C020D2"/>
    <w:rsid w:val="00C24420"/>
    <w:rsid w:val="00C32DC0"/>
    <w:rsid w:val="00C33563"/>
    <w:rsid w:val="00C53A12"/>
    <w:rsid w:val="00C66943"/>
    <w:rsid w:val="00C72FB5"/>
    <w:rsid w:val="00C81672"/>
    <w:rsid w:val="00C907E8"/>
    <w:rsid w:val="00C9184B"/>
    <w:rsid w:val="00C928B9"/>
    <w:rsid w:val="00C97B1D"/>
    <w:rsid w:val="00CC224C"/>
    <w:rsid w:val="00CC3D29"/>
    <w:rsid w:val="00CD7503"/>
    <w:rsid w:val="00CE054E"/>
    <w:rsid w:val="00CE68B7"/>
    <w:rsid w:val="00CE7C0A"/>
    <w:rsid w:val="00D06038"/>
    <w:rsid w:val="00D065AB"/>
    <w:rsid w:val="00D0696E"/>
    <w:rsid w:val="00D214D1"/>
    <w:rsid w:val="00D23347"/>
    <w:rsid w:val="00D26E0D"/>
    <w:rsid w:val="00D40C22"/>
    <w:rsid w:val="00D47FC0"/>
    <w:rsid w:val="00D55654"/>
    <w:rsid w:val="00D56F9A"/>
    <w:rsid w:val="00D60791"/>
    <w:rsid w:val="00D60DB1"/>
    <w:rsid w:val="00D63C25"/>
    <w:rsid w:val="00D67AA3"/>
    <w:rsid w:val="00D77310"/>
    <w:rsid w:val="00D80DC8"/>
    <w:rsid w:val="00D81F32"/>
    <w:rsid w:val="00D9183E"/>
    <w:rsid w:val="00D91EBC"/>
    <w:rsid w:val="00DB1C77"/>
    <w:rsid w:val="00DB7831"/>
    <w:rsid w:val="00DD1CE8"/>
    <w:rsid w:val="00DF0112"/>
    <w:rsid w:val="00DF3974"/>
    <w:rsid w:val="00DF64E1"/>
    <w:rsid w:val="00DF7320"/>
    <w:rsid w:val="00E031FC"/>
    <w:rsid w:val="00E07001"/>
    <w:rsid w:val="00E26487"/>
    <w:rsid w:val="00E44259"/>
    <w:rsid w:val="00E448B6"/>
    <w:rsid w:val="00E46C91"/>
    <w:rsid w:val="00E607EA"/>
    <w:rsid w:val="00E64E99"/>
    <w:rsid w:val="00E7019B"/>
    <w:rsid w:val="00E7355B"/>
    <w:rsid w:val="00E74BEA"/>
    <w:rsid w:val="00EA0F52"/>
    <w:rsid w:val="00EA1C3F"/>
    <w:rsid w:val="00EB16FB"/>
    <w:rsid w:val="00ED1806"/>
    <w:rsid w:val="00EF7BED"/>
    <w:rsid w:val="00F01DD5"/>
    <w:rsid w:val="00F04A53"/>
    <w:rsid w:val="00F12B64"/>
    <w:rsid w:val="00F30C32"/>
    <w:rsid w:val="00F83987"/>
    <w:rsid w:val="00F8664F"/>
    <w:rsid w:val="00FA1DA9"/>
    <w:rsid w:val="00FA64F4"/>
    <w:rsid w:val="00FD0511"/>
    <w:rsid w:val="00FD0A46"/>
    <w:rsid w:val="00FE3CD4"/>
    <w:rsid w:val="00FE7CFF"/>
    <w:rsid w:val="00FF2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241D02"/>
  <w15:docId w15:val="{0E3A2885-5938-4F16-8997-E849BC99E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pt-B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3663F"/>
    <w:pPr>
      <w:spacing w:line="360" w:lineRule="auto"/>
      <w:ind w:firstLine="851"/>
    </w:pPr>
    <w:rPr>
      <w:rFonts w:asciiTheme="minorHAnsi" w:hAnsiTheme="minorHAnsi" w:cstheme="minorBidi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BB78A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0E6528"/>
    <w:pPr>
      <w:spacing w:line="240" w:lineRule="auto"/>
      <w:ind w:firstLine="0"/>
    </w:pPr>
    <w:rPr>
      <w:rFonts w:ascii="Times New Roman" w:hAnsi="Times New Roman" w:cs="Times New Roman"/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0E6528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0E6528"/>
    <w:rPr>
      <w:vertAlign w:val="superscript"/>
    </w:rPr>
  </w:style>
  <w:style w:type="paragraph" w:styleId="NormalWeb">
    <w:name w:val="Normal (Web)"/>
    <w:basedOn w:val="Normal"/>
    <w:uiPriority w:val="99"/>
    <w:unhideWhenUsed/>
    <w:rsid w:val="0043663F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43663F"/>
  </w:style>
  <w:style w:type="character" w:styleId="nfase">
    <w:name w:val="Emphasis"/>
    <w:basedOn w:val="Fontepargpadro"/>
    <w:uiPriority w:val="20"/>
    <w:qFormat/>
    <w:rsid w:val="0043663F"/>
    <w:rPr>
      <w:i/>
      <w:iCs/>
    </w:rPr>
  </w:style>
  <w:style w:type="paragraph" w:styleId="Cabealho">
    <w:name w:val="header"/>
    <w:basedOn w:val="Normal"/>
    <w:link w:val="CabealhoChar"/>
    <w:uiPriority w:val="99"/>
    <w:unhideWhenUsed/>
    <w:rsid w:val="00837792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37792"/>
    <w:rPr>
      <w:rFonts w:asciiTheme="minorHAnsi" w:hAnsiTheme="minorHAnsi" w:cstheme="minorBidi"/>
      <w:sz w:val="22"/>
      <w:szCs w:val="22"/>
    </w:rPr>
  </w:style>
  <w:style w:type="paragraph" w:styleId="Rodap">
    <w:name w:val="footer"/>
    <w:basedOn w:val="Normal"/>
    <w:link w:val="RodapChar"/>
    <w:uiPriority w:val="99"/>
    <w:unhideWhenUsed/>
    <w:rsid w:val="00837792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37792"/>
    <w:rPr>
      <w:rFonts w:asciiTheme="minorHAnsi" w:hAnsiTheme="minorHAnsi" w:cstheme="minorBidi"/>
      <w:sz w:val="22"/>
      <w:szCs w:val="22"/>
    </w:rPr>
  </w:style>
  <w:style w:type="paragraph" w:customStyle="1" w:styleId="Default">
    <w:name w:val="Default"/>
    <w:rsid w:val="00A041CE"/>
    <w:pPr>
      <w:autoSpaceDE w:val="0"/>
      <w:autoSpaceDN w:val="0"/>
      <w:adjustRightInd w:val="0"/>
      <w:jc w:val="left"/>
    </w:pPr>
    <w:rPr>
      <w:color w:val="000000"/>
    </w:rPr>
  </w:style>
  <w:style w:type="character" w:customStyle="1" w:styleId="Ttulo2Char">
    <w:name w:val="Título 2 Char"/>
    <w:basedOn w:val="Fontepargpadro"/>
    <w:link w:val="Ttulo2"/>
    <w:uiPriority w:val="9"/>
    <w:rsid w:val="00BB78A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Fontepargpadro"/>
    <w:uiPriority w:val="99"/>
    <w:unhideWhenUsed/>
    <w:rsid w:val="00D5565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nacoesunidas.org/onu-mulheres-considera-preocupante-mp-das-secretarias-de-politicas-para-mulheres-e-igualdade-racial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esktop\CAPITULO%201\Modelo%20word%20tese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35ECD9-45AF-4F72-8BE1-724407E1EA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Modelo word tese</Template>
  <TotalTime>18</TotalTime>
  <Pages>10</Pages>
  <Words>3338</Words>
  <Characters>18029</Characters>
  <Application>Microsoft Office Word</Application>
  <DocSecurity>0</DocSecurity>
  <Lines>150</Lines>
  <Paragraphs>42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LUCIANA</cp:lastModifiedBy>
  <cp:revision>6</cp:revision>
  <dcterms:created xsi:type="dcterms:W3CDTF">2017-06-10T01:28:00Z</dcterms:created>
  <dcterms:modified xsi:type="dcterms:W3CDTF">2017-11-26T14:54:00Z</dcterms:modified>
</cp:coreProperties>
</file>