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A08" w:rsidRDefault="00652A08" w:rsidP="00A2575C">
      <w:pPr>
        <w:spacing w:after="0"/>
        <w:rPr>
          <w:rFonts w:ascii="Arial" w:eastAsia="Times New Roman" w:hAnsi="Arial" w:cs="Arial"/>
          <w:b/>
          <w:bCs/>
          <w:caps/>
          <w:color w:val="000000"/>
          <w:kern w:val="28"/>
          <w:lang w:eastAsia="es-ES"/>
          <w14:cntxtAlts/>
        </w:rPr>
      </w:pPr>
    </w:p>
    <w:p w:rsidR="007D6362" w:rsidRDefault="007D6362" w:rsidP="007D6362">
      <w:pPr>
        <w:spacing w:after="0"/>
        <w:jc w:val="center"/>
        <w:rPr>
          <w:rFonts w:ascii="Times New Roman" w:hAnsi="Times New Roman"/>
          <w:b/>
          <w:sz w:val="20"/>
          <w:szCs w:val="20"/>
        </w:rPr>
      </w:pPr>
      <w:r w:rsidRPr="0048248A">
        <w:rPr>
          <w:rFonts w:ascii="Arial" w:eastAsia="Times New Roman" w:hAnsi="Arial" w:cs="Arial"/>
          <w:b/>
          <w:bCs/>
          <w:caps/>
          <w:color w:val="000000"/>
          <w:kern w:val="28"/>
          <w:lang w:eastAsia="es-ES"/>
          <w14:cntxtAlts/>
        </w:rPr>
        <w:t xml:space="preserve">Significados de memorias de violencia de género en mujeres adultas mayores DE Bosa en la ciudad de Bogotá en el año 2017 </w:t>
      </w:r>
    </w:p>
    <w:p w:rsidR="00652A08" w:rsidRDefault="00652A08" w:rsidP="00A137E3">
      <w:pPr>
        <w:spacing w:after="0"/>
        <w:rPr>
          <w:rFonts w:ascii="Times New Roman" w:hAnsi="Times New Roman"/>
          <w:b/>
          <w:sz w:val="20"/>
          <w:szCs w:val="20"/>
        </w:rPr>
      </w:pPr>
    </w:p>
    <w:p w:rsidR="007D6362" w:rsidRPr="00043A71" w:rsidRDefault="007D6362" w:rsidP="007D6362">
      <w:pPr>
        <w:spacing w:after="0"/>
        <w:jc w:val="center"/>
        <w:rPr>
          <w:rFonts w:ascii="Times New Roman" w:hAnsi="Times New Roman"/>
          <w:b/>
          <w:sz w:val="20"/>
          <w:szCs w:val="20"/>
          <w:lang w:eastAsia="es-ES"/>
        </w:rPr>
      </w:pPr>
      <w:r w:rsidRPr="00043A71">
        <w:rPr>
          <w:rFonts w:ascii="Times New Roman" w:hAnsi="Times New Roman"/>
          <w:b/>
          <w:sz w:val="20"/>
          <w:szCs w:val="20"/>
        </w:rPr>
        <w:t>Autora</w:t>
      </w:r>
      <w:r>
        <w:rPr>
          <w:rFonts w:ascii="Times New Roman" w:hAnsi="Times New Roman"/>
          <w:b/>
          <w:sz w:val="20"/>
          <w:szCs w:val="20"/>
        </w:rPr>
        <w:t>s</w:t>
      </w:r>
    </w:p>
    <w:p w:rsidR="00DF12F8" w:rsidRDefault="007D6362" w:rsidP="00A137E3">
      <w:pPr>
        <w:spacing w:after="0"/>
        <w:jc w:val="center"/>
        <w:rPr>
          <w:rFonts w:ascii="Times New Roman" w:hAnsi="Times New Roman"/>
          <w:sz w:val="20"/>
          <w:szCs w:val="20"/>
        </w:rPr>
      </w:pPr>
      <w:r>
        <w:rPr>
          <w:rFonts w:ascii="Times New Roman" w:hAnsi="Times New Roman"/>
          <w:sz w:val="20"/>
          <w:szCs w:val="20"/>
        </w:rPr>
        <w:t>María Victoria Aponte Valverde</w:t>
      </w:r>
      <w:r w:rsidRPr="0048248A">
        <w:rPr>
          <w:rStyle w:val="Refdenotaalpie"/>
          <w:rFonts w:ascii="Times New Roman" w:hAnsi="Times New Roman"/>
          <w:sz w:val="20"/>
          <w:szCs w:val="20"/>
        </w:rPr>
        <w:footnoteReference w:id="1"/>
      </w:r>
      <w:r w:rsidRPr="0048248A">
        <w:rPr>
          <w:rStyle w:val="Hipervnculo"/>
          <w:rFonts w:ascii="Times New Roman" w:hAnsi="Times New Roman"/>
          <w:color w:val="auto"/>
          <w:sz w:val="20"/>
          <w:szCs w:val="20"/>
          <w:u w:val="none"/>
        </w:rPr>
        <w:t xml:space="preserve"> </w:t>
      </w:r>
      <w:r>
        <w:rPr>
          <w:rStyle w:val="Hipervnculo"/>
          <w:rFonts w:ascii="Times New Roman" w:hAnsi="Times New Roman"/>
          <w:color w:val="auto"/>
          <w:sz w:val="20"/>
          <w:szCs w:val="20"/>
          <w:u w:val="none"/>
        </w:rPr>
        <w:t>Sandra Carolina Pinzón Estrada</w:t>
      </w:r>
      <w:r w:rsidRPr="0048248A">
        <w:rPr>
          <w:rStyle w:val="Refdenotaalpie"/>
          <w:rFonts w:ascii="Times New Roman" w:hAnsi="Times New Roman"/>
          <w:sz w:val="20"/>
          <w:szCs w:val="20"/>
        </w:rPr>
        <w:footnoteReference w:id="2"/>
      </w:r>
      <w:r>
        <w:rPr>
          <w:rStyle w:val="Hipervnculo"/>
          <w:rFonts w:ascii="Times New Roman" w:hAnsi="Times New Roman"/>
          <w:color w:val="auto"/>
          <w:sz w:val="20"/>
          <w:szCs w:val="20"/>
          <w:u w:val="none"/>
        </w:rPr>
        <w:t xml:space="preserve"> y Martha Liliana Useche</w:t>
      </w:r>
      <w:r>
        <w:rPr>
          <w:rStyle w:val="Refdenotaalpie"/>
          <w:rFonts w:ascii="Times New Roman" w:hAnsi="Times New Roman"/>
          <w:sz w:val="20"/>
          <w:szCs w:val="20"/>
        </w:rPr>
        <w:footnoteReference w:id="3"/>
      </w:r>
    </w:p>
    <w:p w:rsidR="00A137E3" w:rsidRPr="00A137E3" w:rsidRDefault="00A137E3" w:rsidP="00A137E3">
      <w:pPr>
        <w:spacing w:after="0"/>
        <w:jc w:val="center"/>
        <w:rPr>
          <w:rFonts w:ascii="Times New Roman" w:hAnsi="Times New Roman"/>
          <w:sz w:val="20"/>
          <w:szCs w:val="20"/>
        </w:rPr>
      </w:pPr>
    </w:p>
    <w:p w:rsidR="007D6362" w:rsidRDefault="007D6362" w:rsidP="00E35FC7">
      <w:pPr>
        <w:jc w:val="both"/>
        <w:rPr>
          <w:rFonts w:ascii="Times New Roman" w:hAnsi="Times New Roman"/>
          <w:b/>
          <w:sz w:val="24"/>
          <w:szCs w:val="24"/>
        </w:rPr>
      </w:pPr>
      <w:r w:rsidRPr="004719B7">
        <w:rPr>
          <w:rFonts w:ascii="Times New Roman" w:hAnsi="Times New Roman"/>
          <w:b/>
          <w:sz w:val="24"/>
          <w:szCs w:val="24"/>
        </w:rPr>
        <w:t>R</w:t>
      </w:r>
      <w:r w:rsidR="004719B7">
        <w:rPr>
          <w:rFonts w:ascii="Times New Roman" w:hAnsi="Times New Roman"/>
          <w:b/>
          <w:sz w:val="24"/>
          <w:szCs w:val="24"/>
        </w:rPr>
        <w:t>ESUMEN</w:t>
      </w:r>
      <w:r w:rsidRPr="004719B7">
        <w:rPr>
          <w:rFonts w:ascii="Times New Roman" w:hAnsi="Times New Roman"/>
          <w:b/>
          <w:sz w:val="24"/>
          <w:szCs w:val="24"/>
        </w:rPr>
        <w:t xml:space="preserve"> </w:t>
      </w:r>
    </w:p>
    <w:p w:rsidR="001239F9" w:rsidRDefault="00934859" w:rsidP="00E35FC7">
      <w:pPr>
        <w:spacing w:after="0"/>
        <w:jc w:val="both"/>
        <w:rPr>
          <w:rFonts w:ascii="Times New Roman" w:hAnsi="Times New Roman"/>
          <w:sz w:val="24"/>
          <w:szCs w:val="24"/>
        </w:rPr>
      </w:pPr>
      <w:r w:rsidRPr="00934859">
        <w:rPr>
          <w:rFonts w:ascii="Times New Roman" w:hAnsi="Times New Roman"/>
          <w:sz w:val="24"/>
          <w:szCs w:val="24"/>
        </w:rPr>
        <w:t xml:space="preserve">Esta investigación, surge de un trabajo con mujeres adultas mayores, el cual, se desarrolló, desde las memorias, que </w:t>
      </w:r>
      <w:r w:rsidR="002A0999">
        <w:rPr>
          <w:rFonts w:ascii="Times New Roman" w:hAnsi="Times New Roman"/>
          <w:sz w:val="24"/>
          <w:szCs w:val="24"/>
        </w:rPr>
        <w:t xml:space="preserve">ellas </w:t>
      </w:r>
      <w:r w:rsidRPr="00934859">
        <w:rPr>
          <w:rFonts w:ascii="Times New Roman" w:hAnsi="Times New Roman"/>
          <w:sz w:val="24"/>
          <w:szCs w:val="24"/>
        </w:rPr>
        <w:t>tienen</w:t>
      </w:r>
      <w:r w:rsidR="002A0999">
        <w:rPr>
          <w:rFonts w:ascii="Times New Roman" w:hAnsi="Times New Roman"/>
          <w:sz w:val="24"/>
          <w:szCs w:val="24"/>
        </w:rPr>
        <w:t>,</w:t>
      </w:r>
      <w:r w:rsidRPr="00934859">
        <w:rPr>
          <w:rFonts w:ascii="Times New Roman" w:hAnsi="Times New Roman"/>
          <w:sz w:val="24"/>
          <w:szCs w:val="24"/>
        </w:rPr>
        <w:t xml:space="preserve"> sobre la violencia de género.  El objetivo, mostró los significados que le dan las mujeres adultas mayores de Bosa a las memorias de violencia de género. La metodología, empleada, se refiere a </w:t>
      </w:r>
      <w:r w:rsidRPr="00934859">
        <w:rPr>
          <w:rFonts w:ascii="Times New Roman" w:hAnsi="Times New Roman"/>
          <w:sz w:val="24"/>
        </w:rPr>
        <w:t xml:space="preserve">un estudio de enfoque cualitativo, de tipo fenomenológico, en el cual se trabajó con 30 adultas mayores vinculadas a la Alcaldía Local de Bosa Piamonte, </w:t>
      </w:r>
      <w:r w:rsidR="00406F57">
        <w:rPr>
          <w:rFonts w:ascii="Times New Roman" w:hAnsi="Times New Roman"/>
          <w:sz w:val="24"/>
        </w:rPr>
        <w:t xml:space="preserve">en la ciudad de Bogotá, </w:t>
      </w:r>
      <w:r w:rsidRPr="00934859">
        <w:rPr>
          <w:rFonts w:ascii="Times New Roman" w:hAnsi="Times New Roman"/>
          <w:sz w:val="24"/>
        </w:rPr>
        <w:t>que fueron elegidas con una muestra significativa a conveniencia del investigador, a través de un método no probabilístico, con los siguientes criterios de inclusión: adultas mayores de 60 años, residentes en el sector de Bosa Piamonte, en condiciones de salud funcionales, que pertenezcan al consejo de Sabias de la localidad, y que sean de estrato bajo (1 y 2). Los datos se recolectaron, a través de la técnica de talleres de reflexión, cuyo instrumento, fue, una entrevista semiestructurada.</w:t>
      </w:r>
      <w:r w:rsidRPr="00934859">
        <w:rPr>
          <w:rFonts w:ascii="Times New Roman" w:hAnsi="Times New Roman"/>
          <w:sz w:val="24"/>
          <w:szCs w:val="24"/>
        </w:rPr>
        <w:t xml:space="preserve"> En cuanto, a </w:t>
      </w:r>
      <w:bookmarkStart w:id="0" w:name="_GoBack"/>
      <w:bookmarkEnd w:id="0"/>
      <w:r w:rsidRPr="00934859">
        <w:rPr>
          <w:rFonts w:ascii="Times New Roman" w:hAnsi="Times New Roman"/>
          <w:sz w:val="24"/>
          <w:szCs w:val="24"/>
        </w:rPr>
        <w:lastRenderedPageBreak/>
        <w:t xml:space="preserve">los significados dados, por las mujeres adultas mayores, </w:t>
      </w:r>
      <w:r w:rsidR="001239F9">
        <w:rPr>
          <w:rFonts w:ascii="Times New Roman" w:hAnsi="Times New Roman"/>
          <w:sz w:val="24"/>
          <w:szCs w:val="24"/>
        </w:rPr>
        <w:t>e</w:t>
      </w:r>
      <w:r w:rsidR="001239F9" w:rsidRPr="009C598D">
        <w:rPr>
          <w:rFonts w:ascii="Times New Roman" w:hAnsi="Times New Roman"/>
          <w:sz w:val="24"/>
          <w:szCs w:val="24"/>
          <w:lang w:eastAsia="es-ES"/>
        </w:rPr>
        <w:t xml:space="preserve">l tipo </w:t>
      </w:r>
      <w:r w:rsidR="001239F9">
        <w:rPr>
          <w:rFonts w:ascii="Times New Roman" w:hAnsi="Times New Roman"/>
          <w:sz w:val="24"/>
          <w:szCs w:val="24"/>
          <w:lang w:eastAsia="es-ES"/>
        </w:rPr>
        <w:t xml:space="preserve">de violencia </w:t>
      </w:r>
      <w:r w:rsidR="001239F9" w:rsidRPr="009C598D">
        <w:rPr>
          <w:rFonts w:ascii="Times New Roman" w:hAnsi="Times New Roman"/>
          <w:sz w:val="24"/>
          <w:szCs w:val="24"/>
          <w:lang w:eastAsia="es-ES"/>
        </w:rPr>
        <w:t xml:space="preserve">que </w:t>
      </w:r>
      <w:r w:rsidR="001239F9">
        <w:rPr>
          <w:rFonts w:ascii="Times New Roman" w:hAnsi="Times New Roman"/>
          <w:sz w:val="24"/>
          <w:szCs w:val="24"/>
          <w:lang w:eastAsia="es-ES"/>
        </w:rPr>
        <w:t>manifestaron  de manera repetitiva</w:t>
      </w:r>
      <w:r w:rsidR="001239F9">
        <w:rPr>
          <w:rFonts w:ascii="Times New Roman" w:hAnsi="Times New Roman"/>
          <w:sz w:val="24"/>
          <w:szCs w:val="24"/>
          <w:lang w:eastAsia="es-ES"/>
        </w:rPr>
        <w:t xml:space="preserve">, </w:t>
      </w:r>
      <w:r w:rsidR="001239F9">
        <w:rPr>
          <w:rFonts w:ascii="Times New Roman" w:hAnsi="Times New Roman"/>
          <w:sz w:val="24"/>
          <w:szCs w:val="24"/>
          <w:lang w:eastAsia="es-ES"/>
        </w:rPr>
        <w:t>a través de la saturación, desde</w:t>
      </w:r>
      <w:r w:rsidR="001239F9" w:rsidRPr="009C598D">
        <w:rPr>
          <w:rFonts w:ascii="Times New Roman" w:hAnsi="Times New Roman"/>
          <w:sz w:val="24"/>
          <w:szCs w:val="24"/>
          <w:lang w:eastAsia="es-ES"/>
        </w:rPr>
        <w:t xml:space="preserve"> l</w:t>
      </w:r>
      <w:r w:rsidR="001239F9">
        <w:rPr>
          <w:rFonts w:ascii="Times New Roman" w:hAnsi="Times New Roman"/>
          <w:sz w:val="24"/>
          <w:szCs w:val="24"/>
          <w:lang w:eastAsia="es-ES"/>
        </w:rPr>
        <w:t>os recuerdos, almacenados en l</w:t>
      </w:r>
      <w:r w:rsidR="001239F9" w:rsidRPr="009C598D">
        <w:rPr>
          <w:rFonts w:ascii="Times New Roman" w:hAnsi="Times New Roman"/>
          <w:sz w:val="24"/>
          <w:szCs w:val="24"/>
          <w:lang w:eastAsia="es-ES"/>
        </w:rPr>
        <w:t>a memoria</w:t>
      </w:r>
      <w:r w:rsidR="001239F9">
        <w:rPr>
          <w:rFonts w:ascii="Times New Roman" w:hAnsi="Times New Roman"/>
          <w:sz w:val="24"/>
          <w:szCs w:val="24"/>
          <w:lang w:eastAsia="es-ES"/>
        </w:rPr>
        <w:t>,</w:t>
      </w:r>
      <w:r w:rsidR="001239F9" w:rsidRPr="009C598D">
        <w:rPr>
          <w:rFonts w:ascii="Times New Roman" w:hAnsi="Times New Roman"/>
          <w:sz w:val="24"/>
          <w:szCs w:val="24"/>
          <w:lang w:eastAsia="es-ES"/>
        </w:rPr>
        <w:t xml:space="preserve"> es el de violencia de pareja e intrafamiliar</w:t>
      </w:r>
      <w:r w:rsidR="001239F9">
        <w:rPr>
          <w:rFonts w:ascii="Times New Roman" w:hAnsi="Times New Roman"/>
          <w:sz w:val="24"/>
          <w:szCs w:val="24"/>
          <w:lang w:eastAsia="es-ES"/>
        </w:rPr>
        <w:t>.</w:t>
      </w:r>
      <w:r w:rsidR="001239F9">
        <w:rPr>
          <w:rFonts w:ascii="Times New Roman" w:hAnsi="Times New Roman"/>
          <w:sz w:val="24"/>
          <w:szCs w:val="24"/>
          <w:lang w:eastAsia="es-ES"/>
        </w:rPr>
        <w:t xml:space="preserve"> </w:t>
      </w:r>
      <w:r w:rsidR="001239F9" w:rsidRPr="009C598D">
        <w:rPr>
          <w:rFonts w:ascii="Times New Roman" w:hAnsi="Times New Roman"/>
          <w:sz w:val="24"/>
          <w:szCs w:val="24"/>
          <w:lang w:eastAsia="es-ES"/>
        </w:rPr>
        <w:t xml:space="preserve"> </w:t>
      </w:r>
      <w:r w:rsidR="001239F9" w:rsidRPr="001239F9">
        <w:rPr>
          <w:rFonts w:ascii="Times New Roman" w:hAnsi="Times New Roman"/>
          <w:sz w:val="24"/>
          <w:szCs w:val="24"/>
        </w:rPr>
        <w:t xml:space="preserve">Otros tipos de violencia expresados, fueron la discriminación y la violencia </w:t>
      </w:r>
      <w:r w:rsidR="001239F9">
        <w:rPr>
          <w:rFonts w:ascii="Times New Roman" w:hAnsi="Times New Roman"/>
          <w:sz w:val="24"/>
          <w:szCs w:val="24"/>
        </w:rPr>
        <w:t>de</w:t>
      </w:r>
      <w:r w:rsidR="001239F9" w:rsidRPr="001239F9">
        <w:rPr>
          <w:rFonts w:ascii="Times New Roman" w:hAnsi="Times New Roman"/>
          <w:sz w:val="24"/>
          <w:szCs w:val="24"/>
        </w:rPr>
        <w:t xml:space="preserve"> género. La discriminación, la manifiestan, en lo político, porque como ciudadanas, carecían de cédula y por ende el derecho a votar, les era negado. </w:t>
      </w:r>
      <w:r w:rsidR="001239F9" w:rsidRPr="00E35FC7">
        <w:rPr>
          <w:rFonts w:ascii="Times New Roman" w:hAnsi="Times New Roman"/>
          <w:sz w:val="24"/>
          <w:szCs w:val="24"/>
        </w:rPr>
        <w:t>Con relación, a la violencia de género, existe un trato distinto entre niño y niña, como también entre hombre y mujer, refiriéndose, a las libertades y restricciones, concesione</w:t>
      </w:r>
      <w:r w:rsidR="001239F9" w:rsidRPr="00E35FC7">
        <w:rPr>
          <w:rFonts w:ascii="Times New Roman" w:hAnsi="Times New Roman"/>
          <w:sz w:val="24"/>
          <w:szCs w:val="24"/>
        </w:rPr>
        <w:t>s y derechos entre los géneros</w:t>
      </w:r>
      <w:r w:rsidR="001239F9">
        <w:t xml:space="preserve">. </w:t>
      </w:r>
      <w:r w:rsidR="001239F9">
        <w:rPr>
          <w:rFonts w:ascii="Times New Roman" w:hAnsi="Times New Roman"/>
          <w:sz w:val="24"/>
          <w:szCs w:val="24"/>
          <w:lang w:eastAsia="es-ES"/>
        </w:rPr>
        <w:t>La intención de la violencia</w:t>
      </w:r>
      <w:r w:rsidR="00120F1F">
        <w:t>, ellas la ma</w:t>
      </w:r>
      <w:r w:rsidR="001239F9">
        <w:rPr>
          <w:rFonts w:ascii="Times New Roman" w:hAnsi="Times New Roman"/>
          <w:sz w:val="24"/>
          <w:szCs w:val="24"/>
          <w:lang w:eastAsia="es-ES"/>
        </w:rPr>
        <w:t>nifestaba</w:t>
      </w:r>
      <w:r w:rsidR="00120F1F">
        <w:t>n</w:t>
      </w:r>
      <w:r w:rsidR="001239F9">
        <w:rPr>
          <w:rFonts w:ascii="Times New Roman" w:hAnsi="Times New Roman"/>
          <w:sz w:val="24"/>
          <w:szCs w:val="24"/>
          <w:lang w:eastAsia="es-ES"/>
        </w:rPr>
        <w:t xml:space="preserve"> en emociones, tales como el llanto y los prolongados silencios, cuando </w:t>
      </w:r>
      <w:r w:rsidR="001239F9" w:rsidRPr="00E35FC7">
        <w:rPr>
          <w:rFonts w:ascii="Times New Roman" w:hAnsi="Times New Roman"/>
          <w:sz w:val="24"/>
          <w:szCs w:val="24"/>
          <w:lang w:eastAsia="es-ES"/>
        </w:rPr>
        <w:t>caracte</w:t>
      </w:r>
      <w:r w:rsidR="001239F9" w:rsidRPr="00E35FC7">
        <w:rPr>
          <w:rFonts w:ascii="Times New Roman" w:hAnsi="Times New Roman"/>
          <w:sz w:val="24"/>
          <w:szCs w:val="24"/>
        </w:rPr>
        <w:t>rizaban la violencia de género</w:t>
      </w:r>
      <w:r w:rsidR="001239F9">
        <w:t>.</w:t>
      </w:r>
    </w:p>
    <w:p w:rsidR="00120F1F" w:rsidRDefault="00934859" w:rsidP="00E35FC7">
      <w:pPr>
        <w:spacing w:after="0"/>
        <w:jc w:val="both"/>
        <w:rPr>
          <w:rFonts w:ascii="Times New Roman" w:hAnsi="Times New Roman"/>
          <w:sz w:val="24"/>
          <w:szCs w:val="24"/>
        </w:rPr>
      </w:pPr>
      <w:r w:rsidRPr="009A367F">
        <w:rPr>
          <w:rFonts w:ascii="Times New Roman" w:hAnsi="Times New Roman"/>
          <w:sz w:val="24"/>
          <w:szCs w:val="24"/>
        </w:rPr>
        <w:t xml:space="preserve">Finalmente, el sentido que estas mujeres le dan a la situación que viven, fue la forma como se apropiaron de este fenómeno, dejándolas marcadas, con huellas físicas y psicológicas, incluidos, el sufrimiento emocional, o menoscabo sustancial de sus derechos fundamentales. Con relación al contexto, éste se presenta hostil y amenazante. </w:t>
      </w:r>
    </w:p>
    <w:p w:rsidR="00A137E3" w:rsidRPr="00E35FC7" w:rsidRDefault="00934859" w:rsidP="00E35FC7">
      <w:pPr>
        <w:spacing w:after="0"/>
        <w:jc w:val="both"/>
        <w:rPr>
          <w:rFonts w:ascii="Times New Roman" w:eastAsia="Times New Roman" w:hAnsi="Times New Roman"/>
          <w:bCs/>
          <w:color w:val="000000"/>
          <w:sz w:val="24"/>
          <w:szCs w:val="24"/>
          <w:lang w:val="es-CO" w:eastAsia="zh-CN"/>
        </w:rPr>
      </w:pPr>
      <w:r w:rsidRPr="009A367F">
        <w:rPr>
          <w:rFonts w:ascii="Times New Roman" w:hAnsi="Times New Roman"/>
          <w:sz w:val="24"/>
          <w:szCs w:val="24"/>
        </w:rPr>
        <w:t xml:space="preserve">Se concluye que, desde sus </w:t>
      </w:r>
      <w:r w:rsidRPr="009A367F">
        <w:rPr>
          <w:rFonts w:ascii="Times New Roman" w:hAnsi="Times New Roman"/>
          <w:sz w:val="24"/>
        </w:rPr>
        <w:t>relatos, las mujeres confrontaron experiencias de dolor, pero el escucharse entre ellas, les permitió, reflexionar, de manera colectiva, incursionando en la discusión</w:t>
      </w:r>
      <w:r w:rsidR="005654B5">
        <w:rPr>
          <w:rFonts w:ascii="Times New Roman" w:hAnsi="Times New Roman"/>
          <w:sz w:val="24"/>
        </w:rPr>
        <w:t xml:space="preserve"> enriquecedora y constructiva</w:t>
      </w:r>
      <w:r w:rsidR="00120F1F">
        <w:rPr>
          <w:rFonts w:ascii="Times New Roman" w:hAnsi="Times New Roman"/>
          <w:sz w:val="24"/>
        </w:rPr>
        <w:t>, que implica recordar el pasado, sin que éste les haga daño</w:t>
      </w:r>
      <w:r w:rsidR="005654B5">
        <w:rPr>
          <w:rFonts w:ascii="Times New Roman" w:hAnsi="Times New Roman"/>
          <w:sz w:val="24"/>
        </w:rPr>
        <w:t>.</w:t>
      </w:r>
    </w:p>
    <w:p w:rsidR="0077252A" w:rsidRDefault="0077252A" w:rsidP="00E35FC7">
      <w:pPr>
        <w:jc w:val="both"/>
        <w:rPr>
          <w:rFonts w:ascii="Times New Roman" w:hAnsi="Times New Roman"/>
          <w:b/>
          <w:sz w:val="24"/>
          <w:szCs w:val="24"/>
        </w:rPr>
      </w:pPr>
    </w:p>
    <w:p w:rsidR="007D6362" w:rsidRPr="007D6362" w:rsidRDefault="007D6362" w:rsidP="00E35FC7">
      <w:pPr>
        <w:jc w:val="both"/>
        <w:rPr>
          <w:rFonts w:ascii="Times New Roman" w:hAnsi="Times New Roman"/>
          <w:b/>
          <w:sz w:val="24"/>
          <w:szCs w:val="24"/>
        </w:rPr>
      </w:pPr>
      <w:r w:rsidRPr="007D6362">
        <w:rPr>
          <w:rFonts w:ascii="Times New Roman" w:hAnsi="Times New Roman"/>
          <w:b/>
          <w:sz w:val="24"/>
          <w:szCs w:val="24"/>
        </w:rPr>
        <w:t xml:space="preserve">Palabras clave: </w:t>
      </w:r>
      <w:r w:rsidR="003A5C5B" w:rsidRPr="003A5C5B">
        <w:rPr>
          <w:rFonts w:ascii="Times New Roman" w:hAnsi="Times New Roman"/>
          <w:sz w:val="24"/>
          <w:szCs w:val="24"/>
        </w:rPr>
        <w:t>v</w:t>
      </w:r>
      <w:r w:rsidRPr="007D6362">
        <w:rPr>
          <w:rFonts w:ascii="Times New Roman" w:hAnsi="Times New Roman"/>
          <w:sz w:val="24"/>
          <w:szCs w:val="24"/>
        </w:rPr>
        <w:t xml:space="preserve">iolencia de género, </w:t>
      </w:r>
      <w:r w:rsidR="003A5C5B">
        <w:rPr>
          <w:rFonts w:ascii="Times New Roman" w:hAnsi="Times New Roman"/>
          <w:sz w:val="24"/>
          <w:szCs w:val="24"/>
        </w:rPr>
        <w:t>a</w:t>
      </w:r>
      <w:r w:rsidRPr="007D6362">
        <w:rPr>
          <w:rFonts w:ascii="Times New Roman" w:hAnsi="Times New Roman"/>
          <w:sz w:val="24"/>
          <w:szCs w:val="24"/>
        </w:rPr>
        <w:t xml:space="preserve">dulta mayor, </w:t>
      </w:r>
      <w:r w:rsidR="003A5C5B">
        <w:rPr>
          <w:rFonts w:ascii="Times New Roman" w:hAnsi="Times New Roman"/>
          <w:sz w:val="24"/>
          <w:szCs w:val="24"/>
        </w:rPr>
        <w:t>m</w:t>
      </w:r>
      <w:r w:rsidRPr="007D6362">
        <w:rPr>
          <w:rFonts w:ascii="Times New Roman" w:hAnsi="Times New Roman"/>
          <w:sz w:val="24"/>
          <w:szCs w:val="24"/>
        </w:rPr>
        <w:t>emorias de violencia</w:t>
      </w:r>
    </w:p>
    <w:p w:rsidR="00322884" w:rsidRDefault="00322884" w:rsidP="00E35FC7">
      <w:pPr>
        <w:spacing w:after="0"/>
        <w:jc w:val="both"/>
        <w:rPr>
          <w:rFonts w:ascii="Times New Roman" w:hAnsi="Times New Roman"/>
          <w:b/>
          <w:sz w:val="24"/>
          <w:szCs w:val="24"/>
          <w:lang w:val="en-US"/>
        </w:rPr>
      </w:pPr>
    </w:p>
    <w:p w:rsidR="0077252A" w:rsidRDefault="0077252A" w:rsidP="00E35FC7">
      <w:pPr>
        <w:spacing w:after="0"/>
        <w:jc w:val="both"/>
        <w:rPr>
          <w:rFonts w:ascii="Times New Roman" w:hAnsi="Times New Roman"/>
          <w:b/>
          <w:sz w:val="24"/>
          <w:szCs w:val="24"/>
          <w:lang w:val="en-US"/>
        </w:rPr>
      </w:pPr>
    </w:p>
    <w:p w:rsidR="003A5C5B" w:rsidRDefault="007D6362" w:rsidP="00E35FC7">
      <w:pPr>
        <w:spacing w:after="0"/>
        <w:jc w:val="both"/>
        <w:rPr>
          <w:rFonts w:ascii="Times New Roman" w:hAnsi="Times New Roman"/>
          <w:b/>
          <w:sz w:val="24"/>
          <w:szCs w:val="24"/>
          <w:lang w:val="en-US"/>
        </w:rPr>
      </w:pPr>
      <w:r w:rsidRPr="00584BEA">
        <w:rPr>
          <w:rFonts w:ascii="Times New Roman" w:hAnsi="Times New Roman"/>
          <w:b/>
          <w:sz w:val="24"/>
          <w:szCs w:val="24"/>
          <w:lang w:val="en-US"/>
        </w:rPr>
        <w:t>A</w:t>
      </w:r>
      <w:r w:rsidR="00584BEA">
        <w:rPr>
          <w:rFonts w:ascii="Times New Roman" w:hAnsi="Times New Roman"/>
          <w:b/>
          <w:sz w:val="24"/>
          <w:szCs w:val="24"/>
          <w:lang w:val="en-US"/>
        </w:rPr>
        <w:t>BSTRACT</w:t>
      </w:r>
    </w:p>
    <w:p w:rsidR="00322884" w:rsidRDefault="00322884" w:rsidP="00E35F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olor w:val="212121"/>
          <w:sz w:val="24"/>
          <w:szCs w:val="24"/>
          <w:lang w:val="en" w:eastAsia="es-CO"/>
        </w:rPr>
      </w:pPr>
    </w:p>
    <w:p w:rsidR="00443AAA" w:rsidRPr="00443AAA" w:rsidRDefault="00443AAA" w:rsidP="00E35FC7">
      <w:pPr>
        <w:spacing w:after="0"/>
        <w:jc w:val="both"/>
        <w:rPr>
          <w:rFonts w:ascii="Times New Roman" w:hAnsi="Times New Roman"/>
          <w:sz w:val="24"/>
          <w:szCs w:val="24"/>
          <w:lang w:val="en-US"/>
        </w:rPr>
      </w:pPr>
      <w:r w:rsidRPr="00443AAA">
        <w:rPr>
          <w:rFonts w:ascii="Times New Roman" w:hAnsi="Times New Roman"/>
          <w:sz w:val="24"/>
          <w:szCs w:val="24"/>
          <w:lang w:val="en-US"/>
        </w:rPr>
        <w:t xml:space="preserve">This research, comes from a work with older women, which was developed, from the memories, they have, about gender violence. The </w:t>
      </w:r>
      <w:proofErr w:type="gramStart"/>
      <w:r w:rsidRPr="00443AAA">
        <w:rPr>
          <w:rFonts w:ascii="Times New Roman" w:hAnsi="Times New Roman"/>
          <w:sz w:val="24"/>
          <w:szCs w:val="24"/>
          <w:lang w:val="en-US"/>
        </w:rPr>
        <w:t>objective,</w:t>
      </w:r>
      <w:proofErr w:type="gramEnd"/>
      <w:r w:rsidRPr="00443AAA">
        <w:rPr>
          <w:rFonts w:ascii="Times New Roman" w:hAnsi="Times New Roman"/>
          <w:sz w:val="24"/>
          <w:szCs w:val="24"/>
          <w:lang w:val="en-US"/>
        </w:rPr>
        <w:t xml:space="preserve"> showed the meanings that the adult women of </w:t>
      </w:r>
      <w:proofErr w:type="spellStart"/>
      <w:r w:rsidRPr="00443AAA">
        <w:rPr>
          <w:rFonts w:ascii="Times New Roman" w:hAnsi="Times New Roman"/>
          <w:sz w:val="24"/>
          <w:szCs w:val="24"/>
          <w:lang w:val="en-US"/>
        </w:rPr>
        <w:t>Bosa</w:t>
      </w:r>
      <w:proofErr w:type="spellEnd"/>
      <w:r w:rsidRPr="00443AAA">
        <w:rPr>
          <w:rFonts w:ascii="Times New Roman" w:hAnsi="Times New Roman"/>
          <w:sz w:val="24"/>
          <w:szCs w:val="24"/>
          <w:lang w:val="en-US"/>
        </w:rPr>
        <w:t xml:space="preserve"> give to the memories of gender violence. The methodology, used, refers to a qualitative approach study, of a phenomenological nature, in which 30 older adults linked to the </w:t>
      </w:r>
      <w:proofErr w:type="spellStart"/>
      <w:r w:rsidRPr="00443AAA">
        <w:rPr>
          <w:rFonts w:ascii="Times New Roman" w:hAnsi="Times New Roman"/>
          <w:sz w:val="24"/>
          <w:szCs w:val="24"/>
          <w:lang w:val="en-US"/>
        </w:rPr>
        <w:t>Bosa</w:t>
      </w:r>
      <w:proofErr w:type="spellEnd"/>
      <w:r w:rsidRPr="00443AAA">
        <w:rPr>
          <w:rFonts w:ascii="Times New Roman" w:hAnsi="Times New Roman"/>
          <w:sz w:val="24"/>
          <w:szCs w:val="24"/>
          <w:lang w:val="en-US"/>
        </w:rPr>
        <w:t xml:space="preserve"> Piedmont Local Mayor's Office were employed, who were chosen with a significant sample at the convenience of the researcher, through of a non-probabilistic method, with the following inclusion criteria: adults over 60 years of age, residents in the </w:t>
      </w:r>
      <w:proofErr w:type="spellStart"/>
      <w:r w:rsidRPr="00443AAA">
        <w:rPr>
          <w:rFonts w:ascii="Times New Roman" w:hAnsi="Times New Roman"/>
          <w:sz w:val="24"/>
          <w:szCs w:val="24"/>
          <w:lang w:val="en-US"/>
        </w:rPr>
        <w:t>Bosa</w:t>
      </w:r>
      <w:proofErr w:type="spellEnd"/>
      <w:r w:rsidRPr="00443AAA">
        <w:rPr>
          <w:rFonts w:ascii="Times New Roman" w:hAnsi="Times New Roman"/>
          <w:sz w:val="24"/>
          <w:szCs w:val="24"/>
          <w:lang w:val="en-US"/>
        </w:rPr>
        <w:t xml:space="preserve"> Piedmont sector, under functional health conditions, who belong to the local </w:t>
      </w:r>
      <w:proofErr w:type="spellStart"/>
      <w:r w:rsidRPr="00443AAA">
        <w:rPr>
          <w:rFonts w:ascii="Times New Roman" w:hAnsi="Times New Roman"/>
          <w:sz w:val="24"/>
          <w:szCs w:val="24"/>
          <w:lang w:val="en-US"/>
        </w:rPr>
        <w:t>Sabias</w:t>
      </w:r>
      <w:proofErr w:type="spellEnd"/>
      <w:r w:rsidRPr="00443AAA">
        <w:rPr>
          <w:rFonts w:ascii="Times New Roman" w:hAnsi="Times New Roman"/>
          <w:sz w:val="24"/>
          <w:szCs w:val="24"/>
          <w:lang w:val="en-US"/>
        </w:rPr>
        <w:t xml:space="preserve"> council, and who are of low status ( 1 and 2). The data was collected, through the technique of reflection workshops, whose instrument was a semi-structured interview.</w:t>
      </w:r>
    </w:p>
    <w:p w:rsidR="00443AAA" w:rsidRPr="00443AAA" w:rsidRDefault="00443AAA" w:rsidP="00E35FC7">
      <w:pPr>
        <w:spacing w:after="0"/>
        <w:jc w:val="both"/>
        <w:rPr>
          <w:rFonts w:ascii="Times New Roman" w:hAnsi="Times New Roman"/>
          <w:sz w:val="24"/>
          <w:szCs w:val="24"/>
          <w:lang w:val="en-US"/>
        </w:rPr>
      </w:pPr>
      <w:r w:rsidRPr="00443AAA">
        <w:rPr>
          <w:rFonts w:ascii="Times New Roman" w:hAnsi="Times New Roman"/>
          <w:sz w:val="24"/>
          <w:szCs w:val="24"/>
          <w:lang w:val="en-US"/>
        </w:rPr>
        <w:t xml:space="preserve">Regarding the meanings given, by older women, the type of violence that they manifested repetitively, through saturation, from memories, stored in memory, is that of intimate and </w:t>
      </w:r>
      <w:proofErr w:type="spellStart"/>
      <w:r w:rsidRPr="00443AAA">
        <w:rPr>
          <w:rFonts w:ascii="Times New Roman" w:hAnsi="Times New Roman"/>
          <w:sz w:val="24"/>
          <w:szCs w:val="24"/>
          <w:lang w:val="en-US"/>
        </w:rPr>
        <w:t>intrafamily</w:t>
      </w:r>
      <w:proofErr w:type="spellEnd"/>
      <w:r w:rsidRPr="00443AAA">
        <w:rPr>
          <w:rFonts w:ascii="Times New Roman" w:hAnsi="Times New Roman"/>
          <w:sz w:val="24"/>
          <w:szCs w:val="24"/>
          <w:lang w:val="en-US"/>
        </w:rPr>
        <w:t xml:space="preserve"> violence. Other types of violence expressed were discrimination and gender violence. Discrimination, they manifest it, politically, because as citizens, they lacked a </w:t>
      </w:r>
      <w:proofErr w:type="spellStart"/>
      <w:r w:rsidRPr="00443AAA">
        <w:rPr>
          <w:rFonts w:ascii="Times New Roman" w:hAnsi="Times New Roman"/>
          <w:sz w:val="24"/>
          <w:szCs w:val="24"/>
          <w:lang w:val="en-US"/>
        </w:rPr>
        <w:t>cedula</w:t>
      </w:r>
      <w:proofErr w:type="spellEnd"/>
      <w:r w:rsidRPr="00443AAA">
        <w:rPr>
          <w:rFonts w:ascii="Times New Roman" w:hAnsi="Times New Roman"/>
          <w:sz w:val="24"/>
          <w:szCs w:val="24"/>
          <w:lang w:val="en-US"/>
        </w:rPr>
        <w:t xml:space="preserve"> and therefore the right to vote was denied.</w:t>
      </w:r>
    </w:p>
    <w:p w:rsidR="00443AAA" w:rsidRPr="00443AAA" w:rsidRDefault="00443AAA" w:rsidP="00E35FC7">
      <w:pPr>
        <w:spacing w:after="0"/>
        <w:jc w:val="both"/>
        <w:rPr>
          <w:rFonts w:ascii="Times New Roman" w:hAnsi="Times New Roman"/>
          <w:sz w:val="24"/>
          <w:szCs w:val="24"/>
          <w:lang w:val="en-US"/>
        </w:rPr>
      </w:pPr>
      <w:r w:rsidRPr="00443AAA">
        <w:rPr>
          <w:rFonts w:ascii="Times New Roman" w:hAnsi="Times New Roman"/>
          <w:sz w:val="24"/>
          <w:szCs w:val="24"/>
          <w:lang w:val="en-US"/>
        </w:rPr>
        <w:t xml:space="preserve">With regard to gender violence, there is a different treatment between boys and girls, as well as between men and women, referring to freedoms and restrictions, concessions and </w:t>
      </w:r>
      <w:r w:rsidRPr="00443AAA">
        <w:rPr>
          <w:rFonts w:ascii="Times New Roman" w:hAnsi="Times New Roman"/>
          <w:sz w:val="24"/>
          <w:szCs w:val="24"/>
          <w:lang w:val="en-US"/>
        </w:rPr>
        <w:lastRenderedPageBreak/>
        <w:t>rights between genders. The intention of violence was manifested in emotions, such as crying and prolonged silences, when they characterized gender violence.</w:t>
      </w:r>
    </w:p>
    <w:p w:rsidR="00443AAA" w:rsidRPr="00443AAA" w:rsidRDefault="00443AAA" w:rsidP="00E35FC7">
      <w:pPr>
        <w:spacing w:after="0"/>
        <w:jc w:val="both"/>
        <w:rPr>
          <w:rFonts w:ascii="Times New Roman" w:hAnsi="Times New Roman"/>
          <w:sz w:val="24"/>
          <w:szCs w:val="24"/>
          <w:lang w:val="en-US"/>
        </w:rPr>
      </w:pPr>
      <w:r w:rsidRPr="00443AAA">
        <w:rPr>
          <w:rFonts w:ascii="Times New Roman" w:hAnsi="Times New Roman"/>
          <w:sz w:val="24"/>
          <w:szCs w:val="24"/>
          <w:lang w:val="en-US"/>
        </w:rPr>
        <w:t>Finally, the sense that these women give to the situation they live in was the way they appropriated this phenomenon, leaving them marked, with physical and psychological traces, including emotional suffering, or substantial impairment of their fundamental rights. In relation to the context, it is hostile and threatening. It is concluded that, from their stories, women confronted pain experiences, but listening to each other, allowed them to reflect collectively, entering the enrichi</w:t>
      </w:r>
      <w:r>
        <w:rPr>
          <w:rFonts w:ascii="Times New Roman" w:hAnsi="Times New Roman"/>
          <w:sz w:val="24"/>
          <w:szCs w:val="24"/>
          <w:lang w:val="en-US"/>
        </w:rPr>
        <w:t>ng and constructive discussion.</w:t>
      </w:r>
    </w:p>
    <w:p w:rsidR="0077252A" w:rsidRDefault="0077252A" w:rsidP="00E35FC7">
      <w:pPr>
        <w:spacing w:after="0"/>
        <w:rPr>
          <w:rFonts w:ascii="Times New Roman" w:hAnsi="Times New Roman"/>
          <w:b/>
          <w:sz w:val="24"/>
          <w:szCs w:val="24"/>
          <w:lang w:val="en-US"/>
        </w:rPr>
      </w:pPr>
    </w:p>
    <w:p w:rsidR="003A5C5B" w:rsidRDefault="00443AAA" w:rsidP="00E35FC7">
      <w:pPr>
        <w:spacing w:after="0"/>
        <w:rPr>
          <w:rFonts w:ascii="Times New Roman" w:hAnsi="Times New Roman"/>
          <w:sz w:val="24"/>
          <w:szCs w:val="24"/>
          <w:lang w:val="en-US"/>
        </w:rPr>
      </w:pPr>
      <w:r w:rsidRPr="00443AAA">
        <w:rPr>
          <w:rFonts w:ascii="Times New Roman" w:hAnsi="Times New Roman"/>
          <w:b/>
          <w:sz w:val="24"/>
          <w:szCs w:val="24"/>
          <w:lang w:val="en-US"/>
        </w:rPr>
        <w:t>Keywords</w:t>
      </w:r>
      <w:r w:rsidRPr="00443AAA">
        <w:rPr>
          <w:rFonts w:ascii="Times New Roman" w:hAnsi="Times New Roman"/>
          <w:sz w:val="24"/>
          <w:szCs w:val="24"/>
          <w:lang w:val="en-US"/>
        </w:rPr>
        <w:t>: gender violence, older adult, memories of violence</w:t>
      </w:r>
      <w:r>
        <w:rPr>
          <w:rFonts w:ascii="Times New Roman" w:hAnsi="Times New Roman"/>
          <w:sz w:val="24"/>
          <w:szCs w:val="24"/>
          <w:lang w:val="en-US"/>
        </w:rPr>
        <w:t>.</w:t>
      </w:r>
    </w:p>
    <w:p w:rsidR="00443AAA" w:rsidRDefault="00443AAA" w:rsidP="00E35FC7">
      <w:pPr>
        <w:spacing w:after="0"/>
        <w:rPr>
          <w:rFonts w:ascii="Times New Roman" w:hAnsi="Times New Roman"/>
          <w:sz w:val="24"/>
          <w:szCs w:val="24"/>
          <w:lang w:val="en-US"/>
        </w:rPr>
      </w:pPr>
    </w:p>
    <w:p w:rsidR="0077252A" w:rsidRPr="00443AAA" w:rsidRDefault="0077252A" w:rsidP="00E35FC7">
      <w:pPr>
        <w:spacing w:after="0"/>
        <w:rPr>
          <w:rFonts w:ascii="Times New Roman" w:hAnsi="Times New Roman"/>
          <w:sz w:val="24"/>
          <w:szCs w:val="24"/>
          <w:lang w:val="en-US"/>
        </w:rPr>
      </w:pPr>
    </w:p>
    <w:p w:rsidR="007D6362" w:rsidRPr="0077252A" w:rsidRDefault="003A5C5B" w:rsidP="0077252A">
      <w:pPr>
        <w:pStyle w:val="Prrafodelista"/>
        <w:numPr>
          <w:ilvl w:val="0"/>
          <w:numId w:val="23"/>
        </w:numPr>
        <w:spacing w:after="0"/>
        <w:rPr>
          <w:rFonts w:ascii="Times New Roman" w:hAnsi="Times New Roman"/>
          <w:b/>
          <w:sz w:val="24"/>
          <w:szCs w:val="24"/>
        </w:rPr>
      </w:pPr>
      <w:r w:rsidRPr="0077252A">
        <w:rPr>
          <w:rFonts w:ascii="Times New Roman" w:hAnsi="Times New Roman"/>
          <w:b/>
          <w:sz w:val="24"/>
          <w:szCs w:val="24"/>
          <w:lang w:val="en-US"/>
        </w:rPr>
        <w:t>INTR</w:t>
      </w:r>
      <w:r w:rsidR="007D6362" w:rsidRPr="0077252A">
        <w:rPr>
          <w:rFonts w:ascii="Times New Roman" w:hAnsi="Times New Roman"/>
          <w:b/>
          <w:sz w:val="24"/>
          <w:szCs w:val="24"/>
        </w:rPr>
        <w:t>ODUCCIÓN</w:t>
      </w:r>
    </w:p>
    <w:p w:rsidR="00EB014E" w:rsidRPr="00EB014E" w:rsidRDefault="00EB014E" w:rsidP="00E35FC7">
      <w:pPr>
        <w:spacing w:after="0"/>
        <w:jc w:val="both"/>
        <w:rPr>
          <w:rFonts w:ascii="Times New Roman" w:hAnsi="Times New Roman"/>
          <w:b/>
          <w:sz w:val="24"/>
          <w:szCs w:val="24"/>
        </w:rPr>
      </w:pPr>
    </w:p>
    <w:p w:rsidR="00EB014E" w:rsidRPr="00EB014E" w:rsidRDefault="00EB014E" w:rsidP="00E35FC7">
      <w:pPr>
        <w:spacing w:after="0"/>
        <w:jc w:val="both"/>
        <w:rPr>
          <w:rFonts w:ascii="Times New Roman" w:hAnsi="Times New Roman"/>
          <w:sz w:val="24"/>
          <w:szCs w:val="24"/>
        </w:rPr>
      </w:pPr>
      <w:r w:rsidRPr="00EB014E">
        <w:rPr>
          <w:rFonts w:ascii="Times New Roman" w:hAnsi="Times New Roman"/>
          <w:sz w:val="24"/>
          <w:szCs w:val="24"/>
        </w:rPr>
        <w:t xml:space="preserve">La violencia de genero son situaciones, que se reproducen en el contexto social, en las que no se discrimina ningún ciclo vital, estrato socioeconómico, cultura ni religión. Adicional a esto, se ha evidenciado que, a lo largo del tiempo, se ha naturalizado la violencia, efectuándose de una manera cotidiana. La violencia, a la adulta mayor, incluye insultos verbales, humillaciones, aislamiento, silencios, amenazas de abandono o institucionalización, intimidación, falta de intimidad, y violación de derechos civiles, entre otros. </w:t>
      </w:r>
    </w:p>
    <w:p w:rsidR="00EB014E" w:rsidRPr="00EB014E" w:rsidRDefault="00EB014E" w:rsidP="00E35FC7">
      <w:pPr>
        <w:spacing w:after="0"/>
        <w:jc w:val="both"/>
        <w:rPr>
          <w:rFonts w:ascii="Times New Roman" w:hAnsi="Times New Roman"/>
          <w:sz w:val="24"/>
          <w:szCs w:val="24"/>
        </w:rPr>
      </w:pPr>
    </w:p>
    <w:p w:rsidR="00EB014E" w:rsidRDefault="00126BE4" w:rsidP="00E35FC7">
      <w:pPr>
        <w:spacing w:after="0"/>
        <w:jc w:val="both"/>
        <w:rPr>
          <w:rFonts w:ascii="Times New Roman" w:hAnsi="Times New Roman"/>
          <w:sz w:val="24"/>
          <w:szCs w:val="24"/>
        </w:rPr>
      </w:pPr>
      <w:r>
        <w:rPr>
          <w:rFonts w:ascii="Times New Roman" w:hAnsi="Times New Roman"/>
          <w:sz w:val="24"/>
          <w:szCs w:val="24"/>
        </w:rPr>
        <w:t xml:space="preserve">En el manejo de esta temática, existen </w:t>
      </w:r>
      <w:r w:rsidR="00EB014E" w:rsidRPr="00EB014E">
        <w:rPr>
          <w:rFonts w:ascii="Times New Roman" w:hAnsi="Times New Roman"/>
          <w:sz w:val="24"/>
          <w:szCs w:val="24"/>
        </w:rPr>
        <w:t xml:space="preserve">vacíos de conocimiento, debido a que </w:t>
      </w:r>
      <w:r>
        <w:rPr>
          <w:rFonts w:ascii="Times New Roman" w:hAnsi="Times New Roman"/>
          <w:sz w:val="24"/>
          <w:szCs w:val="24"/>
        </w:rPr>
        <w:t>los</w:t>
      </w:r>
      <w:r w:rsidR="00EB014E" w:rsidRPr="00EB014E">
        <w:rPr>
          <w:rFonts w:ascii="Times New Roman" w:hAnsi="Times New Roman"/>
          <w:sz w:val="24"/>
          <w:szCs w:val="24"/>
        </w:rPr>
        <w:t xml:space="preserve"> estudios</w:t>
      </w:r>
      <w:r>
        <w:rPr>
          <w:rFonts w:ascii="Times New Roman" w:hAnsi="Times New Roman"/>
          <w:sz w:val="24"/>
          <w:szCs w:val="24"/>
        </w:rPr>
        <w:t xml:space="preserve"> </w:t>
      </w:r>
      <w:r>
        <w:rPr>
          <w:rFonts w:ascii="Times New Roman" w:hAnsi="Times New Roman"/>
          <w:sz w:val="24"/>
          <w:szCs w:val="24"/>
        </w:rPr>
        <w:lastRenderedPageBreak/>
        <w:t>encontrados</w:t>
      </w:r>
      <w:r w:rsidR="00EB014E" w:rsidRPr="00EB014E">
        <w:rPr>
          <w:rFonts w:ascii="Times New Roman" w:hAnsi="Times New Roman"/>
          <w:sz w:val="24"/>
          <w:szCs w:val="24"/>
        </w:rPr>
        <w:t>, explica</w:t>
      </w:r>
      <w:r>
        <w:rPr>
          <w:rFonts w:ascii="Times New Roman" w:hAnsi="Times New Roman"/>
          <w:sz w:val="24"/>
          <w:szCs w:val="24"/>
        </w:rPr>
        <w:t>n</w:t>
      </w:r>
      <w:r w:rsidR="00EB014E" w:rsidRPr="00EB014E">
        <w:rPr>
          <w:rFonts w:ascii="Times New Roman" w:hAnsi="Times New Roman"/>
          <w:sz w:val="24"/>
          <w:szCs w:val="24"/>
        </w:rPr>
        <w:t xml:space="preserve"> este fenómeno, desde los procesos de enfermedad, de los adultos mayores, bien sea en la casa, o en instituciones de salud. </w:t>
      </w:r>
    </w:p>
    <w:p w:rsidR="0077252A" w:rsidRDefault="0077252A" w:rsidP="00E35FC7">
      <w:pPr>
        <w:spacing w:after="0"/>
        <w:jc w:val="both"/>
        <w:rPr>
          <w:rFonts w:ascii="Times New Roman" w:eastAsia="Arial" w:hAnsi="Times New Roman"/>
          <w:bCs/>
          <w:sz w:val="24"/>
          <w:szCs w:val="24"/>
          <w:lang w:val="es-AR"/>
        </w:rPr>
      </w:pPr>
    </w:p>
    <w:p w:rsidR="0077252A" w:rsidRDefault="00126BE4" w:rsidP="00E35FC7">
      <w:pPr>
        <w:spacing w:after="0"/>
        <w:jc w:val="both"/>
        <w:rPr>
          <w:rFonts w:ascii="Times New Roman" w:eastAsia="Arial" w:hAnsi="Times New Roman"/>
          <w:bCs/>
          <w:sz w:val="24"/>
          <w:szCs w:val="24"/>
          <w:lang w:val="es-AR"/>
        </w:rPr>
      </w:pPr>
      <w:r w:rsidRPr="009C598D">
        <w:rPr>
          <w:rFonts w:ascii="Times New Roman" w:eastAsia="Arial" w:hAnsi="Times New Roman"/>
          <w:bCs/>
          <w:sz w:val="24"/>
          <w:szCs w:val="24"/>
          <w:lang w:val="es-AR"/>
        </w:rPr>
        <w:t>E</w:t>
      </w:r>
      <w:r>
        <w:rPr>
          <w:rFonts w:ascii="Times New Roman" w:eastAsia="Arial" w:hAnsi="Times New Roman"/>
          <w:bCs/>
          <w:sz w:val="24"/>
          <w:szCs w:val="24"/>
          <w:lang w:val="es-AR"/>
        </w:rPr>
        <w:t>s de destacar, que e</w:t>
      </w:r>
      <w:r w:rsidRPr="009C598D">
        <w:rPr>
          <w:rFonts w:ascii="Times New Roman" w:eastAsia="Arial" w:hAnsi="Times New Roman"/>
          <w:bCs/>
          <w:sz w:val="24"/>
          <w:szCs w:val="24"/>
          <w:lang w:val="es-AR"/>
        </w:rPr>
        <w:t>l adulto mayor es una población que se encuentran en un estado de vulnerabilidad ya que la sociedad lo suele considerar como una molestia por la pérdida de algunas de sus capacidades</w:t>
      </w:r>
      <w:r>
        <w:rPr>
          <w:rFonts w:ascii="Times New Roman" w:eastAsia="Arial" w:hAnsi="Times New Roman"/>
          <w:bCs/>
          <w:sz w:val="24"/>
          <w:szCs w:val="24"/>
          <w:lang w:val="es-AR"/>
        </w:rPr>
        <w:t>,</w:t>
      </w:r>
      <w:r w:rsidR="0077252A">
        <w:rPr>
          <w:rFonts w:ascii="Times New Roman" w:eastAsia="Arial" w:hAnsi="Times New Roman"/>
          <w:bCs/>
          <w:sz w:val="24"/>
          <w:szCs w:val="24"/>
          <w:lang w:val="es-AR"/>
        </w:rPr>
        <w:t xml:space="preserve"> tanto físicas como mentales.</w:t>
      </w:r>
    </w:p>
    <w:p w:rsidR="0077252A" w:rsidRDefault="0077252A" w:rsidP="00E35FC7">
      <w:pPr>
        <w:spacing w:after="0"/>
        <w:jc w:val="both"/>
        <w:rPr>
          <w:rFonts w:ascii="Times New Roman" w:eastAsia="Arial" w:hAnsi="Times New Roman"/>
          <w:bCs/>
          <w:sz w:val="24"/>
          <w:szCs w:val="24"/>
          <w:lang w:val="es-AR"/>
        </w:rPr>
      </w:pPr>
    </w:p>
    <w:p w:rsidR="00126BE4" w:rsidRPr="009C598D" w:rsidRDefault="0077252A" w:rsidP="00E35FC7">
      <w:pPr>
        <w:spacing w:after="0"/>
        <w:jc w:val="both"/>
        <w:rPr>
          <w:rFonts w:ascii="Times New Roman" w:eastAsia="Arial" w:hAnsi="Times New Roman"/>
          <w:bCs/>
          <w:sz w:val="24"/>
          <w:szCs w:val="24"/>
          <w:lang w:val="es-AR"/>
        </w:rPr>
      </w:pPr>
      <w:r>
        <w:rPr>
          <w:rFonts w:ascii="Times New Roman" w:eastAsia="Arial" w:hAnsi="Times New Roman"/>
          <w:bCs/>
          <w:sz w:val="24"/>
          <w:szCs w:val="24"/>
          <w:lang w:val="es-AR"/>
        </w:rPr>
        <w:t>C</w:t>
      </w:r>
      <w:r w:rsidR="00126BE4" w:rsidRPr="009C598D">
        <w:rPr>
          <w:rFonts w:ascii="Times New Roman" w:eastAsia="Arial" w:hAnsi="Times New Roman"/>
          <w:bCs/>
          <w:sz w:val="24"/>
          <w:szCs w:val="24"/>
          <w:lang w:val="es-AR"/>
        </w:rPr>
        <w:t>uando el adulto mayor es víctima de este tipo de violencia y no se toman medidas preventivas o no se presta ayuda a los mismo</w:t>
      </w:r>
      <w:r w:rsidR="00126BE4">
        <w:rPr>
          <w:rFonts w:ascii="Times New Roman" w:eastAsia="Arial" w:hAnsi="Times New Roman"/>
          <w:bCs/>
          <w:sz w:val="24"/>
          <w:szCs w:val="24"/>
          <w:lang w:val="es-AR"/>
        </w:rPr>
        <w:t>s,</w:t>
      </w:r>
      <w:r w:rsidR="00126BE4" w:rsidRPr="009C598D">
        <w:rPr>
          <w:rFonts w:ascii="Times New Roman" w:eastAsia="Arial" w:hAnsi="Times New Roman"/>
          <w:bCs/>
          <w:sz w:val="24"/>
          <w:szCs w:val="24"/>
          <w:lang w:val="es-AR"/>
        </w:rPr>
        <w:t xml:space="preserve"> se llega a evidenciar</w:t>
      </w:r>
      <w:r w:rsidR="00126BE4">
        <w:rPr>
          <w:rFonts w:ascii="Times New Roman" w:eastAsia="Arial" w:hAnsi="Times New Roman"/>
          <w:bCs/>
          <w:sz w:val="24"/>
          <w:szCs w:val="24"/>
          <w:lang w:val="es-AR"/>
        </w:rPr>
        <w:t>,</w:t>
      </w:r>
      <w:r w:rsidR="00126BE4" w:rsidRPr="009C598D">
        <w:rPr>
          <w:rFonts w:ascii="Times New Roman" w:eastAsia="Arial" w:hAnsi="Times New Roman"/>
          <w:bCs/>
          <w:sz w:val="24"/>
          <w:szCs w:val="24"/>
          <w:lang w:val="es-AR"/>
        </w:rPr>
        <w:t xml:space="preserve"> el suicidio</w:t>
      </w:r>
      <w:r w:rsidR="00126BE4">
        <w:rPr>
          <w:rFonts w:ascii="Times New Roman" w:eastAsia="Arial" w:hAnsi="Times New Roman"/>
          <w:bCs/>
          <w:sz w:val="24"/>
          <w:szCs w:val="24"/>
          <w:lang w:val="es-AR"/>
        </w:rPr>
        <w:t xml:space="preserve">, entre otras problemáticas, </w:t>
      </w:r>
      <w:r w:rsidR="00126BE4" w:rsidRPr="009C598D">
        <w:rPr>
          <w:rFonts w:ascii="Times New Roman" w:eastAsia="Arial" w:hAnsi="Times New Roman"/>
          <w:bCs/>
          <w:sz w:val="24"/>
          <w:szCs w:val="24"/>
          <w:lang w:val="es-AR"/>
        </w:rPr>
        <w:t>como solución para el maltrato que se encuentran sufriendo.</w:t>
      </w:r>
    </w:p>
    <w:p w:rsidR="00126BE4" w:rsidRDefault="00126BE4" w:rsidP="00E35FC7">
      <w:pPr>
        <w:spacing w:after="0"/>
        <w:jc w:val="both"/>
        <w:rPr>
          <w:rFonts w:ascii="Times New Roman" w:hAnsi="Times New Roman"/>
          <w:sz w:val="24"/>
          <w:szCs w:val="24"/>
        </w:rPr>
      </w:pPr>
    </w:p>
    <w:p w:rsidR="00126BE4" w:rsidRPr="00126BE4" w:rsidRDefault="00126BE4" w:rsidP="00E35FC7">
      <w:pPr>
        <w:spacing w:after="0"/>
        <w:jc w:val="both"/>
        <w:rPr>
          <w:rFonts w:ascii="Times New Roman" w:hAnsi="Times New Roman"/>
          <w:sz w:val="24"/>
          <w:szCs w:val="24"/>
        </w:rPr>
      </w:pPr>
      <w:r>
        <w:rPr>
          <w:rFonts w:ascii="Times New Roman" w:hAnsi="Times New Roman"/>
          <w:sz w:val="24"/>
          <w:szCs w:val="24"/>
        </w:rPr>
        <w:t xml:space="preserve">Por lo tanto, </w:t>
      </w:r>
      <w:r w:rsidRPr="00EB014E">
        <w:rPr>
          <w:rFonts w:ascii="Times New Roman" w:hAnsi="Times New Roman"/>
          <w:sz w:val="24"/>
          <w:szCs w:val="24"/>
        </w:rPr>
        <w:t>enfocarse en la</w:t>
      </w:r>
      <w:r>
        <w:rPr>
          <w:rFonts w:ascii="Times New Roman" w:hAnsi="Times New Roman"/>
          <w:sz w:val="24"/>
          <w:szCs w:val="24"/>
        </w:rPr>
        <w:t>s memorias de</w:t>
      </w:r>
      <w:r w:rsidRPr="00EB014E">
        <w:rPr>
          <w:rFonts w:ascii="Times New Roman" w:hAnsi="Times New Roman"/>
          <w:sz w:val="24"/>
          <w:szCs w:val="24"/>
        </w:rPr>
        <w:t xml:space="preserve"> violencia de género, </w:t>
      </w:r>
      <w:r>
        <w:rPr>
          <w:rFonts w:ascii="Times New Roman" w:hAnsi="Times New Roman"/>
          <w:sz w:val="24"/>
          <w:szCs w:val="24"/>
        </w:rPr>
        <w:t>es</w:t>
      </w:r>
      <w:r w:rsidRPr="00EB014E">
        <w:rPr>
          <w:rFonts w:ascii="Times New Roman" w:hAnsi="Times New Roman"/>
          <w:sz w:val="24"/>
          <w:szCs w:val="24"/>
        </w:rPr>
        <w:t xml:space="preserve"> un factor importante, en la experiencia de vida, de las mujeres adultas mayores, </w:t>
      </w:r>
      <w:r>
        <w:rPr>
          <w:rFonts w:ascii="Times New Roman" w:hAnsi="Times New Roman"/>
          <w:sz w:val="24"/>
          <w:szCs w:val="24"/>
        </w:rPr>
        <w:t xml:space="preserve">que permitió </w:t>
      </w:r>
      <w:r w:rsidRPr="00EB014E">
        <w:rPr>
          <w:rFonts w:ascii="Times New Roman" w:hAnsi="Times New Roman"/>
          <w:sz w:val="24"/>
          <w:szCs w:val="24"/>
        </w:rPr>
        <w:t>visibilizar esta situación, altamente preocupante en el país, teniendo en cuenta que la violencia de género, es tema importante, ya que vulnera los derechos humanos, lo legal y lo ético</w:t>
      </w:r>
      <w:r>
        <w:rPr>
          <w:rFonts w:ascii="Times New Roman" w:hAnsi="Times New Roman"/>
          <w:sz w:val="24"/>
          <w:szCs w:val="24"/>
        </w:rPr>
        <w:t>,</w:t>
      </w:r>
      <w:r w:rsidRPr="00EB014E">
        <w:rPr>
          <w:rFonts w:ascii="Times New Roman" w:hAnsi="Times New Roman"/>
          <w:sz w:val="24"/>
          <w:szCs w:val="24"/>
        </w:rPr>
        <w:t xml:space="preserve"> que protege la dig</w:t>
      </w:r>
      <w:r>
        <w:rPr>
          <w:rFonts w:ascii="Times New Roman" w:hAnsi="Times New Roman"/>
          <w:sz w:val="24"/>
          <w:szCs w:val="24"/>
        </w:rPr>
        <w:t>nidad de las personas.</w:t>
      </w:r>
    </w:p>
    <w:p w:rsidR="00126BE4" w:rsidRDefault="00126BE4" w:rsidP="00E35FC7">
      <w:pPr>
        <w:spacing w:after="0"/>
        <w:jc w:val="both"/>
        <w:rPr>
          <w:rFonts w:ascii="Times New Roman" w:hAnsi="Times New Roman"/>
          <w:b/>
          <w:sz w:val="24"/>
          <w:szCs w:val="24"/>
        </w:rPr>
      </w:pPr>
    </w:p>
    <w:p w:rsidR="00EB014E" w:rsidRPr="00A137E3" w:rsidRDefault="00EB014E" w:rsidP="00E35FC7">
      <w:pPr>
        <w:spacing w:after="0"/>
        <w:jc w:val="both"/>
        <w:rPr>
          <w:rFonts w:ascii="Times New Roman" w:hAnsi="Times New Roman"/>
          <w:b/>
          <w:sz w:val="24"/>
          <w:szCs w:val="24"/>
        </w:rPr>
      </w:pPr>
      <w:r w:rsidRPr="00EB014E">
        <w:rPr>
          <w:rFonts w:ascii="Times New Roman" w:hAnsi="Times New Roman"/>
          <w:b/>
          <w:sz w:val="24"/>
          <w:szCs w:val="24"/>
        </w:rPr>
        <w:t>Formulación del problema</w:t>
      </w:r>
      <w:r w:rsidR="00A137E3">
        <w:rPr>
          <w:rFonts w:ascii="Times New Roman" w:hAnsi="Times New Roman"/>
          <w:b/>
          <w:sz w:val="24"/>
          <w:szCs w:val="24"/>
        </w:rPr>
        <w:t xml:space="preserve">. </w:t>
      </w:r>
      <w:r w:rsidRPr="00EB014E">
        <w:rPr>
          <w:rFonts w:ascii="Times New Roman" w:hAnsi="Times New Roman"/>
          <w:sz w:val="24"/>
          <w:szCs w:val="24"/>
        </w:rPr>
        <w:t>¿Cuáles son los significados que tiene</w:t>
      </w:r>
      <w:r>
        <w:rPr>
          <w:rFonts w:ascii="Times New Roman" w:hAnsi="Times New Roman"/>
          <w:sz w:val="24"/>
          <w:szCs w:val="24"/>
        </w:rPr>
        <w:t>n</w:t>
      </w:r>
      <w:r w:rsidRPr="00EB014E">
        <w:rPr>
          <w:rFonts w:ascii="Times New Roman" w:hAnsi="Times New Roman"/>
          <w:sz w:val="24"/>
          <w:szCs w:val="24"/>
        </w:rPr>
        <w:t xml:space="preserve"> las mujeres adultas mayores </w:t>
      </w:r>
      <w:r>
        <w:rPr>
          <w:rFonts w:ascii="Times New Roman" w:hAnsi="Times New Roman"/>
          <w:sz w:val="24"/>
          <w:szCs w:val="24"/>
        </w:rPr>
        <w:t xml:space="preserve">sobre la </w:t>
      </w:r>
      <w:r w:rsidRPr="00EB014E">
        <w:rPr>
          <w:rFonts w:ascii="Times New Roman" w:hAnsi="Times New Roman"/>
          <w:sz w:val="24"/>
          <w:szCs w:val="24"/>
        </w:rPr>
        <w:t xml:space="preserve">violencia de género </w:t>
      </w:r>
      <w:r>
        <w:rPr>
          <w:rFonts w:ascii="Times New Roman" w:hAnsi="Times New Roman"/>
          <w:sz w:val="24"/>
          <w:szCs w:val="24"/>
        </w:rPr>
        <w:t xml:space="preserve">en </w:t>
      </w:r>
      <w:r w:rsidRPr="00EB014E">
        <w:rPr>
          <w:rFonts w:ascii="Times New Roman" w:hAnsi="Times New Roman"/>
          <w:sz w:val="24"/>
          <w:szCs w:val="24"/>
        </w:rPr>
        <w:t xml:space="preserve">la localidad de Bosa en la ciudad de Bogotá en el año 2017? </w:t>
      </w:r>
    </w:p>
    <w:p w:rsidR="00A2575C" w:rsidRPr="00A2575C" w:rsidRDefault="00A2575C" w:rsidP="00E35FC7">
      <w:pPr>
        <w:spacing w:after="0"/>
        <w:rPr>
          <w:rFonts w:ascii="Times New Roman" w:hAnsi="Times New Roman"/>
          <w:sz w:val="24"/>
          <w:szCs w:val="24"/>
        </w:rPr>
      </w:pPr>
    </w:p>
    <w:p w:rsidR="00EB014E" w:rsidRPr="00EB014E" w:rsidRDefault="00A137E3" w:rsidP="00E35FC7">
      <w:pPr>
        <w:spacing w:after="0"/>
        <w:rPr>
          <w:rFonts w:ascii="Times New Roman" w:hAnsi="Times New Roman"/>
          <w:b/>
          <w:sz w:val="24"/>
          <w:szCs w:val="24"/>
        </w:rPr>
      </w:pPr>
      <w:r>
        <w:rPr>
          <w:rFonts w:ascii="Times New Roman" w:hAnsi="Times New Roman"/>
          <w:b/>
          <w:sz w:val="24"/>
          <w:szCs w:val="24"/>
        </w:rPr>
        <w:t xml:space="preserve">Objetivo </w:t>
      </w:r>
      <w:r w:rsidR="00EB014E" w:rsidRPr="00EB014E">
        <w:rPr>
          <w:rFonts w:ascii="Times New Roman" w:hAnsi="Times New Roman"/>
          <w:b/>
          <w:sz w:val="24"/>
          <w:szCs w:val="24"/>
        </w:rPr>
        <w:t xml:space="preserve">General: </w:t>
      </w:r>
      <w:r w:rsidR="00EB014E" w:rsidRPr="00EB014E">
        <w:rPr>
          <w:rFonts w:ascii="Times New Roman" w:hAnsi="Times New Roman"/>
          <w:sz w:val="24"/>
          <w:szCs w:val="24"/>
        </w:rPr>
        <w:t xml:space="preserve">Mostrar los significados que le dan las mujeres adultas mayores de Bosa </w:t>
      </w:r>
      <w:r w:rsidR="00EB014E" w:rsidRPr="00EB014E">
        <w:rPr>
          <w:rFonts w:ascii="Times New Roman" w:hAnsi="Times New Roman"/>
          <w:sz w:val="24"/>
          <w:szCs w:val="24"/>
        </w:rPr>
        <w:lastRenderedPageBreak/>
        <w:t>de Bogotá a las memorias de violencia de género.</w:t>
      </w:r>
    </w:p>
    <w:p w:rsidR="0077252A" w:rsidRDefault="0077252A" w:rsidP="00E35FC7">
      <w:pPr>
        <w:spacing w:after="0"/>
        <w:rPr>
          <w:rFonts w:ascii="Times New Roman" w:hAnsi="Times New Roman"/>
          <w:sz w:val="24"/>
          <w:szCs w:val="24"/>
        </w:rPr>
      </w:pPr>
    </w:p>
    <w:p w:rsidR="004719B7" w:rsidRPr="00A137E3" w:rsidRDefault="00A137E3" w:rsidP="00E35FC7">
      <w:pPr>
        <w:spacing w:after="0"/>
        <w:rPr>
          <w:rFonts w:ascii="Times New Roman" w:hAnsi="Times New Roman"/>
          <w:sz w:val="24"/>
          <w:szCs w:val="24"/>
        </w:rPr>
      </w:pPr>
      <w:r w:rsidRPr="00A137E3">
        <w:rPr>
          <w:rFonts w:ascii="Times New Roman" w:hAnsi="Times New Roman"/>
          <w:b/>
          <w:sz w:val="24"/>
          <w:szCs w:val="24"/>
        </w:rPr>
        <w:t>Objetivos es</w:t>
      </w:r>
      <w:r w:rsidR="00EB014E" w:rsidRPr="00A137E3">
        <w:rPr>
          <w:rFonts w:ascii="Times New Roman" w:hAnsi="Times New Roman"/>
          <w:b/>
          <w:sz w:val="24"/>
          <w:szCs w:val="24"/>
        </w:rPr>
        <w:t>pecíficos</w:t>
      </w:r>
      <w:r w:rsidR="00EB014E" w:rsidRPr="00EB014E">
        <w:rPr>
          <w:rFonts w:ascii="Times New Roman" w:hAnsi="Times New Roman"/>
          <w:b/>
          <w:sz w:val="24"/>
          <w:szCs w:val="24"/>
        </w:rPr>
        <w:t>:</w:t>
      </w:r>
      <w:r w:rsidR="00EB014E" w:rsidRPr="00EB014E">
        <w:rPr>
          <w:rFonts w:ascii="Times New Roman" w:hAnsi="Times New Roman"/>
          <w:sz w:val="24"/>
          <w:szCs w:val="24"/>
        </w:rPr>
        <w:t xml:space="preserve"> </w:t>
      </w:r>
    </w:p>
    <w:p w:rsidR="004E2CD0" w:rsidRDefault="004E2CD0" w:rsidP="00E35FC7">
      <w:pPr>
        <w:spacing w:after="0"/>
        <w:contextualSpacing/>
        <w:jc w:val="both"/>
        <w:rPr>
          <w:rFonts w:ascii="Times New Roman" w:hAnsi="Times New Roman"/>
          <w:sz w:val="24"/>
          <w:szCs w:val="24"/>
        </w:rPr>
      </w:pPr>
    </w:p>
    <w:p w:rsidR="00EB014E" w:rsidRPr="00EB014E" w:rsidRDefault="00EB014E" w:rsidP="00E35FC7">
      <w:pPr>
        <w:spacing w:after="0"/>
        <w:contextualSpacing/>
        <w:jc w:val="both"/>
        <w:rPr>
          <w:rFonts w:ascii="Times New Roman" w:hAnsi="Times New Roman"/>
          <w:sz w:val="24"/>
          <w:szCs w:val="24"/>
        </w:rPr>
      </w:pPr>
      <w:r w:rsidRPr="00EB014E">
        <w:rPr>
          <w:rFonts w:ascii="Times New Roman" w:hAnsi="Times New Roman"/>
          <w:sz w:val="24"/>
          <w:szCs w:val="24"/>
        </w:rPr>
        <w:t xml:space="preserve">Identificar los tipos de violencia que han vivenciado las mujeres adultas mayores de Bosa desde las relaciones interpersonales, con la pareja y con los hijos. </w:t>
      </w:r>
    </w:p>
    <w:p w:rsidR="00EB014E" w:rsidRDefault="00EB014E" w:rsidP="00E35FC7">
      <w:pPr>
        <w:spacing w:after="0"/>
        <w:contextualSpacing/>
        <w:jc w:val="both"/>
        <w:rPr>
          <w:rFonts w:ascii="Times New Roman" w:hAnsi="Times New Roman"/>
          <w:sz w:val="24"/>
          <w:szCs w:val="24"/>
        </w:rPr>
      </w:pPr>
    </w:p>
    <w:p w:rsidR="00EB014E" w:rsidRPr="00EB014E" w:rsidRDefault="00EB014E" w:rsidP="00E35FC7">
      <w:pPr>
        <w:spacing w:after="0"/>
        <w:contextualSpacing/>
        <w:jc w:val="both"/>
        <w:rPr>
          <w:rFonts w:ascii="Times New Roman" w:hAnsi="Times New Roman"/>
          <w:sz w:val="24"/>
          <w:szCs w:val="24"/>
        </w:rPr>
      </w:pPr>
      <w:r w:rsidRPr="00EB014E">
        <w:rPr>
          <w:rFonts w:ascii="Times New Roman" w:hAnsi="Times New Roman"/>
          <w:sz w:val="24"/>
          <w:szCs w:val="24"/>
        </w:rPr>
        <w:t xml:space="preserve">Describir los significados dados por las mujeres adultas mayores a las memorias de violencia de género. </w:t>
      </w:r>
    </w:p>
    <w:p w:rsidR="00EB014E" w:rsidRDefault="00EB014E" w:rsidP="00E35FC7">
      <w:pPr>
        <w:spacing w:after="0"/>
        <w:contextualSpacing/>
        <w:jc w:val="both"/>
        <w:rPr>
          <w:rFonts w:ascii="Times New Roman" w:hAnsi="Times New Roman"/>
          <w:sz w:val="24"/>
          <w:szCs w:val="24"/>
        </w:rPr>
      </w:pPr>
    </w:p>
    <w:p w:rsidR="00EB014E" w:rsidRPr="00EB014E" w:rsidRDefault="00EB014E" w:rsidP="00E35FC7">
      <w:pPr>
        <w:spacing w:after="0"/>
        <w:contextualSpacing/>
        <w:jc w:val="both"/>
        <w:rPr>
          <w:rFonts w:ascii="Times New Roman" w:hAnsi="Times New Roman"/>
          <w:sz w:val="24"/>
          <w:szCs w:val="24"/>
        </w:rPr>
      </w:pPr>
      <w:r w:rsidRPr="00EB014E">
        <w:rPr>
          <w:rFonts w:ascii="Times New Roman" w:hAnsi="Times New Roman"/>
          <w:sz w:val="24"/>
          <w:szCs w:val="24"/>
        </w:rPr>
        <w:t>Explorar el sentido que le dan las mujeres adultas mayores a la violencia de género en intención, situación y contexto.</w:t>
      </w:r>
    </w:p>
    <w:p w:rsidR="00EB014E" w:rsidRPr="00EB014E" w:rsidRDefault="00EB014E" w:rsidP="00E35FC7">
      <w:pPr>
        <w:spacing w:after="0"/>
        <w:rPr>
          <w:rFonts w:ascii="Times New Roman" w:eastAsia="Arial" w:hAnsi="Times New Roman"/>
          <w:b/>
          <w:bCs/>
          <w:sz w:val="24"/>
          <w:szCs w:val="24"/>
          <w:lang w:val="es-AR"/>
        </w:rPr>
      </w:pPr>
    </w:p>
    <w:p w:rsidR="00A137E3" w:rsidRDefault="00EB014E" w:rsidP="00E35FC7">
      <w:pPr>
        <w:spacing w:after="0"/>
        <w:jc w:val="both"/>
        <w:rPr>
          <w:rFonts w:ascii="Times New Roman" w:hAnsi="Times New Roman"/>
          <w:sz w:val="24"/>
          <w:szCs w:val="24"/>
        </w:rPr>
      </w:pPr>
      <w:r w:rsidRPr="00EB014E">
        <w:rPr>
          <w:rFonts w:ascii="Times New Roman" w:hAnsi="Times New Roman"/>
          <w:sz w:val="24"/>
          <w:szCs w:val="24"/>
        </w:rPr>
        <w:t xml:space="preserve">Es de interés de esta investigación, </w:t>
      </w:r>
      <w:r w:rsidR="00126BE4">
        <w:rPr>
          <w:rFonts w:ascii="Times New Roman" w:hAnsi="Times New Roman"/>
          <w:sz w:val="24"/>
          <w:szCs w:val="24"/>
        </w:rPr>
        <w:t xml:space="preserve">que la </w:t>
      </w:r>
      <w:r w:rsidR="00126BE4" w:rsidRPr="00EB014E">
        <w:rPr>
          <w:rFonts w:ascii="Times New Roman" w:hAnsi="Times New Roman"/>
          <w:sz w:val="24"/>
          <w:szCs w:val="24"/>
        </w:rPr>
        <w:t xml:space="preserve">población </w:t>
      </w:r>
      <w:r w:rsidR="00126BE4">
        <w:rPr>
          <w:rFonts w:ascii="Times New Roman" w:hAnsi="Times New Roman"/>
          <w:sz w:val="24"/>
          <w:szCs w:val="24"/>
        </w:rPr>
        <w:t xml:space="preserve">objeto de estudio, </w:t>
      </w:r>
      <w:r w:rsidR="00126BE4" w:rsidRPr="00EB014E">
        <w:rPr>
          <w:rFonts w:ascii="Times New Roman" w:hAnsi="Times New Roman"/>
          <w:sz w:val="24"/>
          <w:szCs w:val="24"/>
        </w:rPr>
        <w:t xml:space="preserve">a partir de sus relatos y memorias de violencia, </w:t>
      </w:r>
      <w:r w:rsidR="00126BE4">
        <w:rPr>
          <w:rFonts w:ascii="Times New Roman" w:hAnsi="Times New Roman"/>
          <w:sz w:val="24"/>
          <w:szCs w:val="24"/>
        </w:rPr>
        <w:t xml:space="preserve">muestren </w:t>
      </w:r>
      <w:r w:rsidR="00126BE4" w:rsidRPr="00EB014E">
        <w:rPr>
          <w:rFonts w:ascii="Times New Roman" w:hAnsi="Times New Roman"/>
          <w:sz w:val="24"/>
          <w:szCs w:val="24"/>
        </w:rPr>
        <w:t>sus significados, y el sentido</w:t>
      </w:r>
      <w:r w:rsidR="00126BE4">
        <w:rPr>
          <w:rFonts w:ascii="Times New Roman" w:hAnsi="Times New Roman"/>
          <w:sz w:val="24"/>
          <w:szCs w:val="24"/>
        </w:rPr>
        <w:t>, que vivenciaron, sobre la violencia de género</w:t>
      </w:r>
      <w:r w:rsidR="00126BE4" w:rsidRPr="00EB014E">
        <w:rPr>
          <w:rFonts w:ascii="Times New Roman" w:hAnsi="Times New Roman"/>
          <w:sz w:val="24"/>
          <w:szCs w:val="24"/>
        </w:rPr>
        <w:t>.</w:t>
      </w:r>
      <w:r w:rsidR="00126BE4">
        <w:rPr>
          <w:rFonts w:ascii="Times New Roman" w:hAnsi="Times New Roman"/>
          <w:sz w:val="24"/>
          <w:szCs w:val="24"/>
        </w:rPr>
        <w:t xml:space="preserve">  </w:t>
      </w:r>
    </w:p>
    <w:p w:rsidR="00F27A10" w:rsidRDefault="00F27A10" w:rsidP="00E35FC7">
      <w:pPr>
        <w:spacing w:after="0"/>
        <w:jc w:val="both"/>
        <w:rPr>
          <w:rFonts w:ascii="Times New Roman" w:hAnsi="Times New Roman"/>
          <w:sz w:val="24"/>
          <w:szCs w:val="24"/>
        </w:rPr>
      </w:pPr>
    </w:p>
    <w:p w:rsidR="00126BE4" w:rsidRPr="00EB014E" w:rsidRDefault="00126BE4" w:rsidP="00E35FC7">
      <w:pPr>
        <w:spacing w:after="0"/>
        <w:jc w:val="both"/>
        <w:rPr>
          <w:rFonts w:ascii="Times New Roman" w:hAnsi="Times New Roman"/>
          <w:sz w:val="24"/>
          <w:szCs w:val="24"/>
        </w:rPr>
      </w:pPr>
      <w:r>
        <w:rPr>
          <w:rFonts w:ascii="Times New Roman" w:hAnsi="Times New Roman"/>
          <w:sz w:val="24"/>
          <w:szCs w:val="24"/>
        </w:rPr>
        <w:t xml:space="preserve">Con el fin de explorar, </w:t>
      </w:r>
      <w:r w:rsidRPr="00EB014E">
        <w:rPr>
          <w:rFonts w:ascii="Times New Roman" w:hAnsi="Times New Roman"/>
          <w:sz w:val="24"/>
          <w:szCs w:val="24"/>
        </w:rPr>
        <w:t xml:space="preserve">las condiciones, sobre relaciones de dominación, y la categoría de memorias de violencia de género, desde, los recuerdos que la mujer tiene sobre las acciones, y ponen en riesgo su vida, al ser agredida en razón de su género. </w:t>
      </w:r>
    </w:p>
    <w:p w:rsidR="00126BE4" w:rsidRDefault="00126BE4" w:rsidP="00E35FC7">
      <w:pPr>
        <w:spacing w:after="0"/>
        <w:jc w:val="both"/>
        <w:rPr>
          <w:rFonts w:ascii="Times New Roman" w:hAnsi="Times New Roman"/>
          <w:sz w:val="24"/>
          <w:szCs w:val="24"/>
        </w:rPr>
      </w:pPr>
    </w:p>
    <w:p w:rsidR="00F27A10" w:rsidRDefault="00EB014E" w:rsidP="00E35FC7">
      <w:pPr>
        <w:spacing w:after="0"/>
        <w:jc w:val="both"/>
        <w:rPr>
          <w:rFonts w:ascii="Times New Roman" w:hAnsi="Times New Roman"/>
          <w:sz w:val="24"/>
          <w:szCs w:val="24"/>
        </w:rPr>
      </w:pPr>
      <w:r w:rsidRPr="00EB014E">
        <w:rPr>
          <w:rFonts w:ascii="Times New Roman" w:hAnsi="Times New Roman"/>
          <w:sz w:val="24"/>
          <w:szCs w:val="24"/>
        </w:rPr>
        <w:t xml:space="preserve">La elaboración de esta investigación se justifica, por ser las mujeres, agentes primarios en el proceso de socialización de sus familias; y es conveniente, para su salud mental, el reconocer sus memorias de violencia como un acto, que alivia los recuerdos, que se presentan negativamente. </w:t>
      </w:r>
    </w:p>
    <w:p w:rsidR="00F27A10" w:rsidRDefault="00F27A10" w:rsidP="00E35FC7">
      <w:pPr>
        <w:spacing w:after="0"/>
        <w:jc w:val="both"/>
        <w:rPr>
          <w:rFonts w:ascii="Times New Roman" w:hAnsi="Times New Roman"/>
          <w:sz w:val="24"/>
          <w:szCs w:val="24"/>
        </w:rPr>
      </w:pPr>
    </w:p>
    <w:p w:rsidR="00EB014E" w:rsidRDefault="00EB014E" w:rsidP="00E35FC7">
      <w:pPr>
        <w:spacing w:after="0"/>
        <w:jc w:val="both"/>
        <w:rPr>
          <w:rFonts w:ascii="Times New Roman" w:hAnsi="Times New Roman"/>
          <w:sz w:val="24"/>
          <w:szCs w:val="24"/>
        </w:rPr>
      </w:pPr>
      <w:r w:rsidRPr="00EB014E">
        <w:rPr>
          <w:rFonts w:ascii="Times New Roman" w:hAnsi="Times New Roman"/>
          <w:sz w:val="24"/>
          <w:szCs w:val="24"/>
        </w:rPr>
        <w:t>También se precisarán las formas de violencia en estas mujeres, en el contexto socio-familiar, direccionando su vinculación, desde las memorias, en su trayectoria de vida.</w:t>
      </w:r>
    </w:p>
    <w:p w:rsidR="007D6362" w:rsidRPr="0078759E" w:rsidRDefault="007D6362" w:rsidP="00E35FC7">
      <w:pPr>
        <w:spacing w:after="0"/>
        <w:jc w:val="both"/>
        <w:rPr>
          <w:rFonts w:ascii="Times New Roman" w:hAnsi="Times New Roman"/>
          <w:sz w:val="24"/>
          <w:szCs w:val="24"/>
        </w:rPr>
      </w:pPr>
    </w:p>
    <w:p w:rsidR="007D6362" w:rsidRPr="009C598D" w:rsidRDefault="007D6362" w:rsidP="00E35FC7">
      <w:pPr>
        <w:spacing w:after="0"/>
        <w:jc w:val="both"/>
        <w:rPr>
          <w:rFonts w:ascii="Times New Roman" w:hAnsi="Times New Roman"/>
          <w:sz w:val="24"/>
          <w:szCs w:val="24"/>
        </w:rPr>
      </w:pPr>
    </w:p>
    <w:p w:rsidR="007D6362" w:rsidRPr="0077252A" w:rsidRDefault="007D6362" w:rsidP="0077252A">
      <w:pPr>
        <w:pStyle w:val="Prrafodelista"/>
        <w:numPr>
          <w:ilvl w:val="0"/>
          <w:numId w:val="23"/>
        </w:numPr>
        <w:spacing w:after="0"/>
        <w:jc w:val="center"/>
        <w:rPr>
          <w:rFonts w:ascii="Times New Roman" w:eastAsia="Arial" w:hAnsi="Times New Roman"/>
          <w:b/>
          <w:bCs/>
          <w:sz w:val="24"/>
          <w:szCs w:val="24"/>
          <w:lang w:val="es-AR"/>
        </w:rPr>
      </w:pPr>
      <w:r w:rsidRPr="0077252A">
        <w:rPr>
          <w:rFonts w:ascii="Times New Roman" w:eastAsia="Arial" w:hAnsi="Times New Roman"/>
          <w:b/>
          <w:bCs/>
          <w:sz w:val="24"/>
          <w:szCs w:val="24"/>
          <w:lang w:val="es-AR"/>
        </w:rPr>
        <w:t>MARCO TEÓRICO</w:t>
      </w:r>
    </w:p>
    <w:p w:rsidR="007D6362" w:rsidRPr="009C598D" w:rsidRDefault="007D6362" w:rsidP="00E35FC7">
      <w:pPr>
        <w:spacing w:after="0"/>
        <w:jc w:val="center"/>
        <w:rPr>
          <w:rFonts w:ascii="Times New Roman" w:eastAsia="Arial" w:hAnsi="Times New Roman"/>
          <w:b/>
          <w:bCs/>
          <w:sz w:val="24"/>
          <w:szCs w:val="24"/>
          <w:lang w:val="es-AR"/>
        </w:rPr>
      </w:pPr>
    </w:p>
    <w:p w:rsidR="00126BE4" w:rsidRPr="00EB014E" w:rsidRDefault="00126BE4" w:rsidP="00E35FC7">
      <w:pPr>
        <w:spacing w:after="0"/>
        <w:jc w:val="both"/>
        <w:rPr>
          <w:rFonts w:ascii="Times New Roman" w:eastAsiaTheme="minorHAnsi" w:hAnsi="Times New Roman"/>
          <w:noProof/>
          <w:sz w:val="24"/>
          <w:szCs w:val="24"/>
        </w:rPr>
      </w:pPr>
      <w:r w:rsidRPr="00EB014E">
        <w:rPr>
          <w:rFonts w:ascii="Times New Roman" w:eastAsia="Arial" w:hAnsi="Times New Roman"/>
          <w:bCs/>
          <w:sz w:val="24"/>
          <w:szCs w:val="24"/>
          <w:lang w:val="es-AR"/>
        </w:rPr>
        <w:t xml:space="preserve">Para abordar este tema se utilizaron, entre otros, autores como </w:t>
      </w:r>
      <w:r w:rsidR="00156620">
        <w:rPr>
          <w:rFonts w:ascii="Times New Roman" w:eastAsia="Arial" w:hAnsi="Times New Roman"/>
          <w:bCs/>
          <w:sz w:val="24"/>
          <w:szCs w:val="24"/>
          <w:lang w:val="es-AR"/>
        </w:rPr>
        <w:t>(</w:t>
      </w:r>
      <w:r w:rsidRPr="00EB014E">
        <w:rPr>
          <w:rFonts w:ascii="Times New Roman" w:eastAsia="Arial" w:hAnsi="Times New Roman"/>
          <w:bCs/>
          <w:sz w:val="24"/>
          <w:szCs w:val="24"/>
          <w:lang w:val="es-AR"/>
        </w:rPr>
        <w:t>Jelin</w:t>
      </w:r>
      <w:r w:rsidR="00156620">
        <w:rPr>
          <w:rFonts w:ascii="Times New Roman" w:eastAsia="Arial" w:hAnsi="Times New Roman"/>
          <w:bCs/>
          <w:sz w:val="24"/>
          <w:szCs w:val="24"/>
          <w:lang w:val="es-AR"/>
        </w:rPr>
        <w:t xml:space="preserve">, </w:t>
      </w:r>
      <w:r w:rsidRPr="00EB014E">
        <w:rPr>
          <w:rFonts w:ascii="Times New Roman" w:eastAsia="Arial" w:hAnsi="Times New Roman"/>
          <w:bCs/>
          <w:sz w:val="24"/>
          <w:szCs w:val="24"/>
          <w:lang w:val="es-AR"/>
        </w:rPr>
        <w:t xml:space="preserve">2001), trabajos sobre la memoria, </w:t>
      </w:r>
      <w:r w:rsidR="00156620">
        <w:rPr>
          <w:rFonts w:ascii="Times New Roman" w:eastAsia="Arial" w:hAnsi="Times New Roman"/>
          <w:bCs/>
          <w:sz w:val="24"/>
          <w:szCs w:val="24"/>
          <w:lang w:val="es-AR"/>
        </w:rPr>
        <w:t>(</w:t>
      </w:r>
      <w:r w:rsidRPr="00EB014E">
        <w:rPr>
          <w:rFonts w:ascii="Times New Roman" w:eastAsia="Arial" w:hAnsi="Times New Roman"/>
          <w:bCs/>
          <w:sz w:val="24"/>
          <w:szCs w:val="24"/>
          <w:lang w:val="es-AR"/>
        </w:rPr>
        <w:t>Berger y Luckman</w:t>
      </w:r>
      <w:r w:rsidR="00156620">
        <w:rPr>
          <w:rFonts w:ascii="Times New Roman" w:eastAsia="Arial" w:hAnsi="Times New Roman"/>
          <w:bCs/>
          <w:sz w:val="24"/>
          <w:szCs w:val="24"/>
          <w:lang w:val="es-AR"/>
        </w:rPr>
        <w:t>, 1</w:t>
      </w:r>
      <w:r w:rsidRPr="00EB014E">
        <w:rPr>
          <w:rFonts w:ascii="Times New Roman" w:eastAsia="Arial" w:hAnsi="Times New Roman"/>
          <w:bCs/>
          <w:sz w:val="24"/>
          <w:szCs w:val="24"/>
          <w:lang w:val="es-AR"/>
        </w:rPr>
        <w:t xml:space="preserve">999), el significado, y su carácter temporal y contextual. </w:t>
      </w:r>
      <w:r w:rsidR="00156620">
        <w:rPr>
          <w:rFonts w:ascii="Times New Roman" w:eastAsia="Arial" w:hAnsi="Times New Roman"/>
          <w:bCs/>
          <w:sz w:val="24"/>
          <w:szCs w:val="24"/>
          <w:lang w:val="es-AR"/>
        </w:rPr>
        <w:t>(</w:t>
      </w:r>
      <w:r w:rsidRPr="00EB014E">
        <w:rPr>
          <w:rFonts w:ascii="Times New Roman" w:eastAsia="Arial" w:hAnsi="Times New Roman"/>
          <w:bCs/>
          <w:sz w:val="24"/>
          <w:szCs w:val="24"/>
          <w:lang w:val="es-AR"/>
        </w:rPr>
        <w:t>Putnam</w:t>
      </w:r>
      <w:r w:rsidR="00156620">
        <w:rPr>
          <w:rFonts w:ascii="Times New Roman" w:eastAsia="Arial" w:hAnsi="Times New Roman"/>
          <w:bCs/>
          <w:sz w:val="24"/>
          <w:szCs w:val="24"/>
          <w:lang w:val="es-AR"/>
        </w:rPr>
        <w:t xml:space="preserve">, </w:t>
      </w:r>
      <w:r w:rsidRPr="00EB014E">
        <w:rPr>
          <w:rFonts w:ascii="Times New Roman" w:eastAsia="Arial" w:hAnsi="Times New Roman"/>
          <w:bCs/>
          <w:sz w:val="24"/>
          <w:szCs w:val="24"/>
          <w:lang w:val="es-AR"/>
        </w:rPr>
        <w:t>1988), ciertas experi</w:t>
      </w:r>
      <w:r w:rsidR="00087ADA">
        <w:rPr>
          <w:rFonts w:ascii="Times New Roman" w:eastAsia="Arial" w:hAnsi="Times New Roman"/>
          <w:bCs/>
          <w:sz w:val="24"/>
          <w:szCs w:val="24"/>
          <w:lang w:val="es-AR"/>
        </w:rPr>
        <w:t xml:space="preserve">encias se vuelven significativas </w:t>
      </w:r>
      <w:r w:rsidRPr="00EB014E">
        <w:rPr>
          <w:rFonts w:ascii="Times New Roman" w:eastAsia="Arial" w:hAnsi="Times New Roman"/>
          <w:bCs/>
          <w:sz w:val="24"/>
          <w:szCs w:val="24"/>
          <w:lang w:val="es-AR"/>
        </w:rPr>
        <w:t xml:space="preserve">y las características sociales, corporales y subjetivas. </w:t>
      </w:r>
      <w:r w:rsidRPr="00EB014E">
        <w:rPr>
          <w:rFonts w:ascii="Times New Roman" w:eastAsiaTheme="minorHAnsi" w:hAnsi="Times New Roman"/>
          <w:noProof/>
          <w:sz w:val="24"/>
          <w:szCs w:val="24"/>
        </w:rPr>
        <w:t xml:space="preserve">Martínez López, M. G. (2011). Memoria, reflexión, debate y autogestión colectiva del conocimiento. Paniagua, F., &amp; Mota Lopez, R. (2002), la violencia hacia los mayores. </w:t>
      </w:r>
    </w:p>
    <w:p w:rsidR="00126BE4" w:rsidRPr="00EB014E" w:rsidRDefault="00126BE4" w:rsidP="00E35FC7">
      <w:pPr>
        <w:spacing w:after="0"/>
        <w:jc w:val="both"/>
        <w:rPr>
          <w:rFonts w:ascii="Times New Roman" w:hAnsi="Times New Roman"/>
          <w:b/>
          <w:sz w:val="24"/>
          <w:szCs w:val="24"/>
        </w:rPr>
      </w:pPr>
    </w:p>
    <w:p w:rsidR="00A2575C" w:rsidRPr="009C598D" w:rsidRDefault="00A2575C" w:rsidP="00E35FC7">
      <w:pPr>
        <w:spacing w:after="0"/>
        <w:jc w:val="both"/>
        <w:rPr>
          <w:rFonts w:ascii="Times New Roman" w:eastAsia="Arial" w:hAnsi="Times New Roman"/>
          <w:bCs/>
          <w:sz w:val="24"/>
          <w:szCs w:val="24"/>
          <w:lang w:val="es-AR"/>
        </w:rPr>
      </w:pPr>
      <w:r>
        <w:rPr>
          <w:rFonts w:ascii="Times New Roman" w:eastAsia="Arial" w:hAnsi="Times New Roman"/>
          <w:bCs/>
          <w:sz w:val="24"/>
          <w:szCs w:val="24"/>
          <w:lang w:val="es-AR"/>
        </w:rPr>
        <w:t>También, la exploración de la literatura, relata que se asume l</w:t>
      </w:r>
      <w:r w:rsidRPr="009C598D">
        <w:rPr>
          <w:rFonts w:ascii="Times New Roman" w:eastAsia="Arial" w:hAnsi="Times New Roman"/>
          <w:bCs/>
          <w:sz w:val="24"/>
          <w:szCs w:val="24"/>
          <w:lang w:val="es-AR"/>
        </w:rPr>
        <w:t>a violencia de género contra las mujeres mayores</w:t>
      </w:r>
      <w:r>
        <w:rPr>
          <w:rFonts w:ascii="Times New Roman" w:eastAsia="Arial" w:hAnsi="Times New Roman"/>
          <w:bCs/>
          <w:sz w:val="24"/>
          <w:szCs w:val="24"/>
          <w:lang w:val="es-AR"/>
        </w:rPr>
        <w:t>, desde la p</w:t>
      </w:r>
      <w:r w:rsidRPr="009C598D">
        <w:rPr>
          <w:rFonts w:ascii="Times New Roman" w:eastAsia="Arial" w:hAnsi="Times New Roman"/>
          <w:bCs/>
          <w:sz w:val="24"/>
          <w:szCs w:val="24"/>
          <w:lang w:val="es-AR"/>
        </w:rPr>
        <w:t>rotección jurídica de los adultos mayores</w:t>
      </w:r>
      <w:r>
        <w:rPr>
          <w:rFonts w:ascii="Times New Roman" w:eastAsia="Arial" w:hAnsi="Times New Roman"/>
          <w:bCs/>
          <w:sz w:val="24"/>
          <w:szCs w:val="24"/>
          <w:lang w:val="es-AR"/>
        </w:rPr>
        <w:t>.</w:t>
      </w:r>
      <w:r w:rsidRPr="009C598D">
        <w:rPr>
          <w:rFonts w:ascii="Times New Roman" w:eastAsia="Arial" w:hAnsi="Times New Roman"/>
          <w:bCs/>
          <w:sz w:val="24"/>
          <w:szCs w:val="24"/>
          <w:lang w:val="es-AR"/>
        </w:rPr>
        <w:t xml:space="preserve"> Otros, han abordado este tema desde los procesos de atención en salud, cuando llegan personas, hombres y mujeres indistintamente, afectadas por esta problemática.</w:t>
      </w:r>
    </w:p>
    <w:p w:rsidR="00A2575C" w:rsidRDefault="00A2575C" w:rsidP="00E35FC7">
      <w:pPr>
        <w:spacing w:after="0"/>
        <w:jc w:val="both"/>
        <w:rPr>
          <w:rFonts w:ascii="Times New Roman" w:eastAsia="Arial" w:hAnsi="Times New Roman"/>
          <w:bCs/>
          <w:sz w:val="24"/>
          <w:szCs w:val="24"/>
          <w:lang w:val="es-AR"/>
        </w:rPr>
      </w:pPr>
    </w:p>
    <w:p w:rsidR="00981071" w:rsidRDefault="007D6362" w:rsidP="00E35FC7">
      <w:pPr>
        <w:spacing w:after="0"/>
        <w:jc w:val="both"/>
        <w:rPr>
          <w:rFonts w:ascii="Times New Roman" w:eastAsia="Arial" w:hAnsi="Times New Roman"/>
          <w:bCs/>
          <w:sz w:val="24"/>
          <w:szCs w:val="24"/>
          <w:lang w:val="es-AR"/>
        </w:rPr>
      </w:pPr>
      <w:r w:rsidRPr="009C598D">
        <w:rPr>
          <w:rFonts w:ascii="Times New Roman" w:eastAsia="Arial" w:hAnsi="Times New Roman"/>
          <w:bCs/>
          <w:sz w:val="24"/>
          <w:szCs w:val="24"/>
          <w:lang w:val="es-AR"/>
        </w:rPr>
        <w:t xml:space="preserve">Las investigaciones que han </w:t>
      </w:r>
      <w:r w:rsidR="00126BE4" w:rsidRPr="009C598D">
        <w:rPr>
          <w:rFonts w:ascii="Times New Roman" w:eastAsia="Arial" w:hAnsi="Times New Roman"/>
          <w:bCs/>
          <w:sz w:val="24"/>
          <w:szCs w:val="24"/>
          <w:lang w:val="es-AR"/>
        </w:rPr>
        <w:t>afrontado</w:t>
      </w:r>
      <w:r w:rsidRPr="009C598D">
        <w:rPr>
          <w:rFonts w:ascii="Times New Roman" w:eastAsia="Arial" w:hAnsi="Times New Roman"/>
          <w:bCs/>
          <w:sz w:val="24"/>
          <w:szCs w:val="24"/>
          <w:lang w:val="es-AR"/>
        </w:rPr>
        <w:t xml:space="preserve"> la problemática de la violencia en el adulto mayor, lo han hecho en la mayoría de los casos sin la perspectiva de género, algunos estudios, como el de </w:t>
      </w:r>
      <w:r w:rsidR="00981071">
        <w:rPr>
          <w:rFonts w:ascii="Times New Roman" w:eastAsia="Arial" w:hAnsi="Times New Roman"/>
          <w:bCs/>
          <w:sz w:val="24"/>
          <w:szCs w:val="24"/>
          <w:lang w:val="es-AR"/>
        </w:rPr>
        <w:t>(</w:t>
      </w:r>
      <w:r w:rsidRPr="009C598D">
        <w:rPr>
          <w:rFonts w:ascii="Times New Roman" w:eastAsia="Arial" w:hAnsi="Times New Roman"/>
          <w:bCs/>
          <w:sz w:val="24"/>
          <w:szCs w:val="24"/>
          <w:lang w:val="es-AR"/>
        </w:rPr>
        <w:t>Ibáñez</w:t>
      </w:r>
      <w:r w:rsidR="00981071">
        <w:rPr>
          <w:rFonts w:ascii="Times New Roman" w:eastAsia="Arial" w:hAnsi="Times New Roman"/>
          <w:bCs/>
          <w:sz w:val="24"/>
          <w:szCs w:val="24"/>
          <w:lang w:val="es-AR"/>
        </w:rPr>
        <w:t xml:space="preserve">, </w:t>
      </w:r>
      <w:r w:rsidRPr="009C598D">
        <w:rPr>
          <w:rFonts w:ascii="Times New Roman" w:eastAsia="Arial" w:hAnsi="Times New Roman"/>
          <w:bCs/>
          <w:sz w:val="24"/>
          <w:szCs w:val="24"/>
          <w:lang w:val="es-AR"/>
        </w:rPr>
        <w:t>2012)</w:t>
      </w:r>
      <w:r w:rsidR="00981071">
        <w:rPr>
          <w:rFonts w:ascii="Times New Roman" w:eastAsia="Arial" w:hAnsi="Times New Roman"/>
          <w:bCs/>
          <w:sz w:val="24"/>
          <w:szCs w:val="24"/>
          <w:lang w:val="es-AR"/>
        </w:rPr>
        <w:t>.</w:t>
      </w:r>
    </w:p>
    <w:p w:rsidR="007D6362" w:rsidRPr="009C598D" w:rsidRDefault="007D6362" w:rsidP="00E35FC7">
      <w:pPr>
        <w:spacing w:after="0"/>
        <w:jc w:val="both"/>
        <w:rPr>
          <w:rFonts w:ascii="Times New Roman" w:eastAsia="Arial" w:hAnsi="Times New Roman"/>
          <w:bCs/>
          <w:sz w:val="24"/>
          <w:szCs w:val="24"/>
          <w:lang w:val="es-AR"/>
        </w:rPr>
      </w:pPr>
    </w:p>
    <w:p w:rsidR="00C62292" w:rsidRDefault="007D6362" w:rsidP="00E35FC7">
      <w:pPr>
        <w:spacing w:after="0"/>
        <w:jc w:val="both"/>
        <w:rPr>
          <w:rFonts w:ascii="Times New Roman" w:eastAsia="Arial" w:hAnsi="Times New Roman"/>
          <w:bCs/>
          <w:sz w:val="24"/>
          <w:szCs w:val="24"/>
          <w:lang w:val="es-AR"/>
        </w:rPr>
      </w:pPr>
      <w:r w:rsidRPr="009C598D">
        <w:rPr>
          <w:rFonts w:ascii="Times New Roman" w:eastAsia="Arial" w:hAnsi="Times New Roman"/>
          <w:bCs/>
          <w:sz w:val="24"/>
          <w:szCs w:val="24"/>
          <w:lang w:val="es-AR"/>
        </w:rPr>
        <w:t xml:space="preserve">Por otra parte, </w:t>
      </w:r>
      <w:proofErr w:type="spellStart"/>
      <w:r w:rsidRPr="009C598D">
        <w:rPr>
          <w:rFonts w:ascii="Times New Roman" w:eastAsia="Arial" w:hAnsi="Times New Roman"/>
          <w:bCs/>
          <w:sz w:val="24"/>
          <w:szCs w:val="24"/>
          <w:lang w:val="es-AR"/>
        </w:rPr>
        <w:t>Monak</w:t>
      </w:r>
      <w:proofErr w:type="spellEnd"/>
      <w:r w:rsidRPr="009C598D">
        <w:rPr>
          <w:rFonts w:ascii="Times New Roman" w:eastAsia="Arial" w:hAnsi="Times New Roman"/>
          <w:bCs/>
          <w:sz w:val="24"/>
          <w:szCs w:val="24"/>
          <w:lang w:val="es-AR"/>
        </w:rPr>
        <w:t xml:space="preserve"> y colaboradores,</w:t>
      </w:r>
      <w:r w:rsidR="00981071">
        <w:rPr>
          <w:rFonts w:ascii="Times New Roman" w:eastAsia="Arial" w:hAnsi="Times New Roman"/>
          <w:bCs/>
          <w:sz w:val="24"/>
          <w:szCs w:val="24"/>
          <w:lang w:val="es-AR"/>
        </w:rPr>
        <w:t xml:space="preserve"> </w:t>
      </w:r>
      <w:r w:rsidRPr="009C598D">
        <w:rPr>
          <w:rFonts w:ascii="Times New Roman" w:eastAsia="Arial" w:hAnsi="Times New Roman"/>
          <w:bCs/>
          <w:sz w:val="24"/>
          <w:szCs w:val="24"/>
          <w:lang w:val="es-AR"/>
        </w:rPr>
        <w:t>2013</w:t>
      </w:r>
      <w:r w:rsidR="00126BE4">
        <w:rPr>
          <w:rFonts w:ascii="Times New Roman" w:eastAsia="Arial" w:hAnsi="Times New Roman"/>
          <w:bCs/>
          <w:sz w:val="24"/>
          <w:szCs w:val="24"/>
          <w:lang w:val="es-AR"/>
        </w:rPr>
        <w:t>, caracteriza</w:t>
      </w:r>
      <w:r w:rsidR="00156620">
        <w:rPr>
          <w:rFonts w:ascii="Times New Roman" w:eastAsia="Arial" w:hAnsi="Times New Roman"/>
          <w:bCs/>
          <w:sz w:val="24"/>
          <w:szCs w:val="24"/>
          <w:lang w:val="es-AR"/>
        </w:rPr>
        <w:t>n</w:t>
      </w:r>
      <w:r w:rsidR="00126BE4">
        <w:rPr>
          <w:rFonts w:ascii="Times New Roman" w:eastAsia="Arial" w:hAnsi="Times New Roman"/>
          <w:bCs/>
          <w:sz w:val="24"/>
          <w:szCs w:val="24"/>
          <w:lang w:val="es-AR"/>
        </w:rPr>
        <w:t xml:space="preserve"> </w:t>
      </w:r>
      <w:r w:rsidRPr="009C598D">
        <w:rPr>
          <w:rFonts w:ascii="Times New Roman" w:eastAsia="Arial" w:hAnsi="Times New Roman"/>
          <w:bCs/>
          <w:sz w:val="24"/>
          <w:szCs w:val="24"/>
          <w:lang w:val="es-AR"/>
        </w:rPr>
        <w:t>socio</w:t>
      </w:r>
      <w:r w:rsidR="00126BE4">
        <w:rPr>
          <w:rFonts w:ascii="Times New Roman" w:eastAsia="Arial" w:hAnsi="Times New Roman"/>
          <w:bCs/>
          <w:sz w:val="24"/>
          <w:szCs w:val="24"/>
          <w:lang w:val="es-AR"/>
        </w:rPr>
        <w:t xml:space="preserve"> </w:t>
      </w:r>
      <w:r w:rsidRPr="009C598D">
        <w:rPr>
          <w:rFonts w:ascii="Times New Roman" w:eastAsia="Arial" w:hAnsi="Times New Roman"/>
          <w:bCs/>
          <w:sz w:val="24"/>
          <w:szCs w:val="24"/>
          <w:lang w:val="es-AR"/>
        </w:rPr>
        <w:t>demográfica</w:t>
      </w:r>
      <w:r w:rsidR="00126BE4">
        <w:rPr>
          <w:rFonts w:ascii="Times New Roman" w:eastAsia="Arial" w:hAnsi="Times New Roman"/>
          <w:bCs/>
          <w:sz w:val="24"/>
          <w:szCs w:val="24"/>
          <w:lang w:val="es-AR"/>
        </w:rPr>
        <w:t>mente</w:t>
      </w:r>
      <w:r w:rsidRPr="009C598D">
        <w:rPr>
          <w:rFonts w:ascii="Times New Roman" w:eastAsia="Arial" w:hAnsi="Times New Roman"/>
          <w:bCs/>
          <w:sz w:val="24"/>
          <w:szCs w:val="24"/>
          <w:lang w:val="es-AR"/>
        </w:rPr>
        <w:t xml:space="preserve"> los </w:t>
      </w:r>
      <w:r w:rsidRPr="009C598D">
        <w:rPr>
          <w:rFonts w:ascii="Times New Roman" w:eastAsia="Arial" w:hAnsi="Times New Roman"/>
          <w:bCs/>
          <w:sz w:val="24"/>
          <w:szCs w:val="24"/>
          <w:lang w:val="es-AR"/>
        </w:rPr>
        <w:lastRenderedPageBreak/>
        <w:t>suicidas adultos mayores de 60 años</w:t>
      </w:r>
      <w:r w:rsidR="00126BE4">
        <w:rPr>
          <w:rFonts w:ascii="Times New Roman" w:eastAsia="Arial" w:hAnsi="Times New Roman"/>
          <w:bCs/>
          <w:sz w:val="24"/>
          <w:szCs w:val="24"/>
          <w:lang w:val="es-AR"/>
        </w:rPr>
        <w:t xml:space="preserve">, en la ciudad de </w:t>
      </w:r>
      <w:r w:rsidRPr="009C598D">
        <w:rPr>
          <w:rFonts w:ascii="Times New Roman" w:eastAsia="Arial" w:hAnsi="Times New Roman"/>
          <w:bCs/>
          <w:sz w:val="24"/>
          <w:szCs w:val="24"/>
          <w:lang w:val="es-AR"/>
        </w:rPr>
        <w:t>Bogotá</w:t>
      </w:r>
      <w:r w:rsidR="00BA5C68">
        <w:rPr>
          <w:rFonts w:ascii="Times New Roman" w:eastAsia="Arial" w:hAnsi="Times New Roman"/>
          <w:bCs/>
          <w:sz w:val="24"/>
          <w:szCs w:val="24"/>
          <w:lang w:val="es-AR"/>
        </w:rPr>
        <w:t>, y</w:t>
      </w:r>
      <w:r w:rsidRPr="009C598D">
        <w:rPr>
          <w:rFonts w:ascii="Times New Roman" w:eastAsia="Arial" w:hAnsi="Times New Roman"/>
          <w:bCs/>
          <w:sz w:val="24"/>
          <w:szCs w:val="24"/>
          <w:lang w:val="es-AR"/>
        </w:rPr>
        <w:t xml:space="preserve"> evidencia las características que conllevan al fenómeno de </w:t>
      </w:r>
      <w:r w:rsidR="004719B7">
        <w:rPr>
          <w:rFonts w:ascii="Times New Roman" w:eastAsia="Arial" w:hAnsi="Times New Roman"/>
          <w:bCs/>
          <w:sz w:val="24"/>
          <w:szCs w:val="24"/>
          <w:lang w:val="es-AR"/>
        </w:rPr>
        <w:t xml:space="preserve">la </w:t>
      </w:r>
      <w:r w:rsidRPr="009C598D">
        <w:rPr>
          <w:rFonts w:ascii="Times New Roman" w:eastAsia="Arial" w:hAnsi="Times New Roman"/>
          <w:bCs/>
          <w:sz w:val="24"/>
          <w:szCs w:val="24"/>
          <w:lang w:val="es-AR"/>
        </w:rPr>
        <w:t xml:space="preserve">violencia contra el adulto mayor, </w:t>
      </w:r>
      <w:r w:rsidR="004719B7">
        <w:rPr>
          <w:rFonts w:ascii="Times New Roman" w:eastAsia="Arial" w:hAnsi="Times New Roman"/>
          <w:bCs/>
          <w:sz w:val="24"/>
          <w:szCs w:val="24"/>
          <w:lang w:val="es-AR"/>
        </w:rPr>
        <w:t xml:space="preserve">y </w:t>
      </w:r>
      <w:r w:rsidRPr="009C598D">
        <w:rPr>
          <w:rFonts w:ascii="Times New Roman" w:eastAsia="Arial" w:hAnsi="Times New Roman"/>
          <w:bCs/>
          <w:sz w:val="24"/>
          <w:szCs w:val="24"/>
          <w:lang w:val="es-AR"/>
        </w:rPr>
        <w:t>muestra como la dependencia laboral y económica se vuelven factores relevantes para que el adulto mayor sea objeto de maltrato emocional y psicológico en la sociedad.</w:t>
      </w:r>
    </w:p>
    <w:p w:rsidR="00212FE3" w:rsidRDefault="00212FE3" w:rsidP="00E35FC7">
      <w:pPr>
        <w:spacing w:after="0"/>
        <w:jc w:val="both"/>
        <w:rPr>
          <w:rFonts w:ascii="Times New Roman" w:eastAsia="Arial" w:hAnsi="Times New Roman"/>
          <w:bCs/>
          <w:sz w:val="24"/>
          <w:szCs w:val="24"/>
          <w:lang w:val="es-AR"/>
        </w:rPr>
      </w:pPr>
    </w:p>
    <w:p w:rsidR="007D6362" w:rsidRPr="009C598D" w:rsidRDefault="007D6362" w:rsidP="00E35FC7">
      <w:pPr>
        <w:spacing w:after="0"/>
        <w:jc w:val="both"/>
        <w:rPr>
          <w:rFonts w:ascii="Times New Roman" w:eastAsia="Arial" w:hAnsi="Times New Roman"/>
          <w:bCs/>
          <w:sz w:val="24"/>
          <w:szCs w:val="24"/>
          <w:lang w:val="es-AR"/>
        </w:rPr>
      </w:pPr>
      <w:r w:rsidRPr="009C598D">
        <w:rPr>
          <w:rFonts w:ascii="Times New Roman" w:eastAsia="Arial" w:hAnsi="Times New Roman"/>
          <w:bCs/>
          <w:sz w:val="24"/>
          <w:szCs w:val="24"/>
          <w:lang w:val="es-AR"/>
        </w:rPr>
        <w:t>También, muestra las diferentes rutas de prevención y la forma en la que se debe actuar</w:t>
      </w:r>
      <w:r w:rsidR="004719B7">
        <w:rPr>
          <w:rFonts w:ascii="Times New Roman" w:eastAsia="Arial" w:hAnsi="Times New Roman"/>
          <w:bCs/>
          <w:sz w:val="24"/>
          <w:szCs w:val="24"/>
          <w:lang w:val="es-AR"/>
        </w:rPr>
        <w:t>,</w:t>
      </w:r>
      <w:r w:rsidRPr="009C598D">
        <w:rPr>
          <w:rFonts w:ascii="Times New Roman" w:eastAsia="Arial" w:hAnsi="Times New Roman"/>
          <w:bCs/>
          <w:sz w:val="24"/>
          <w:szCs w:val="24"/>
          <w:lang w:val="es-AR"/>
        </w:rPr>
        <w:t xml:space="preserve"> cuando</w:t>
      </w:r>
      <w:r w:rsidR="004719B7">
        <w:rPr>
          <w:rFonts w:ascii="Times New Roman" w:eastAsia="Arial" w:hAnsi="Times New Roman"/>
          <w:bCs/>
          <w:sz w:val="24"/>
          <w:szCs w:val="24"/>
          <w:lang w:val="es-AR"/>
        </w:rPr>
        <w:t xml:space="preserve"> se</w:t>
      </w:r>
      <w:r w:rsidRPr="009C598D">
        <w:rPr>
          <w:rFonts w:ascii="Times New Roman" w:eastAsia="Arial" w:hAnsi="Times New Roman"/>
          <w:bCs/>
          <w:sz w:val="24"/>
          <w:szCs w:val="24"/>
          <w:lang w:val="es-AR"/>
        </w:rPr>
        <w:t xml:space="preserve"> identifica un caso de violencia</w:t>
      </w:r>
      <w:r w:rsidR="004719B7">
        <w:rPr>
          <w:rFonts w:ascii="Times New Roman" w:eastAsia="Arial" w:hAnsi="Times New Roman"/>
          <w:bCs/>
          <w:sz w:val="24"/>
          <w:szCs w:val="24"/>
          <w:lang w:val="es-AR"/>
        </w:rPr>
        <w:t>,</w:t>
      </w:r>
      <w:r w:rsidRPr="009C598D">
        <w:rPr>
          <w:rFonts w:ascii="Times New Roman" w:eastAsia="Arial" w:hAnsi="Times New Roman"/>
          <w:bCs/>
          <w:sz w:val="24"/>
          <w:szCs w:val="24"/>
          <w:lang w:val="es-AR"/>
        </w:rPr>
        <w:t xml:space="preserve"> sin </w:t>
      </w:r>
      <w:r w:rsidR="00954E89" w:rsidRPr="009C598D">
        <w:rPr>
          <w:rFonts w:ascii="Times New Roman" w:eastAsia="Arial" w:hAnsi="Times New Roman"/>
          <w:bCs/>
          <w:sz w:val="24"/>
          <w:szCs w:val="24"/>
          <w:lang w:val="es-AR"/>
        </w:rPr>
        <w:t>embargo,</w:t>
      </w:r>
      <w:r w:rsidRPr="009C598D">
        <w:rPr>
          <w:rFonts w:ascii="Times New Roman" w:eastAsia="Arial" w:hAnsi="Times New Roman"/>
          <w:bCs/>
          <w:sz w:val="24"/>
          <w:szCs w:val="24"/>
          <w:lang w:val="es-AR"/>
        </w:rPr>
        <w:t xml:space="preserve"> se hace especial énfasis</w:t>
      </w:r>
      <w:r w:rsidR="004719B7">
        <w:rPr>
          <w:rFonts w:ascii="Times New Roman" w:eastAsia="Arial" w:hAnsi="Times New Roman"/>
          <w:bCs/>
          <w:sz w:val="24"/>
          <w:szCs w:val="24"/>
          <w:lang w:val="es-AR"/>
        </w:rPr>
        <w:t>,</w:t>
      </w:r>
      <w:r w:rsidRPr="009C598D">
        <w:rPr>
          <w:rFonts w:ascii="Times New Roman" w:eastAsia="Arial" w:hAnsi="Times New Roman"/>
          <w:bCs/>
          <w:sz w:val="24"/>
          <w:szCs w:val="24"/>
          <w:lang w:val="es-AR"/>
        </w:rPr>
        <w:t xml:space="preserve"> en como a pesar de tener todas estas redes de apoyo</w:t>
      </w:r>
      <w:r w:rsidR="004719B7">
        <w:rPr>
          <w:rFonts w:ascii="Times New Roman" w:eastAsia="Arial" w:hAnsi="Times New Roman"/>
          <w:bCs/>
          <w:sz w:val="24"/>
          <w:szCs w:val="24"/>
          <w:lang w:val="es-AR"/>
        </w:rPr>
        <w:t>,</w:t>
      </w:r>
      <w:r w:rsidRPr="009C598D">
        <w:rPr>
          <w:rFonts w:ascii="Times New Roman" w:eastAsia="Arial" w:hAnsi="Times New Roman"/>
          <w:bCs/>
          <w:sz w:val="24"/>
          <w:szCs w:val="24"/>
          <w:lang w:val="es-AR"/>
        </w:rPr>
        <w:t xml:space="preserve"> para el adulto mayor</w:t>
      </w:r>
      <w:r w:rsidR="004719B7">
        <w:rPr>
          <w:rFonts w:ascii="Times New Roman" w:eastAsia="Arial" w:hAnsi="Times New Roman"/>
          <w:bCs/>
          <w:sz w:val="24"/>
          <w:szCs w:val="24"/>
          <w:lang w:val="es-AR"/>
        </w:rPr>
        <w:t>,</w:t>
      </w:r>
      <w:r w:rsidRPr="009C598D">
        <w:rPr>
          <w:rFonts w:ascii="Times New Roman" w:eastAsia="Arial" w:hAnsi="Times New Roman"/>
          <w:bCs/>
          <w:sz w:val="24"/>
          <w:szCs w:val="24"/>
          <w:lang w:val="es-AR"/>
        </w:rPr>
        <w:t xml:space="preserve"> no son de su conocimiento y por lo tanto no son utilizadas.</w:t>
      </w:r>
    </w:p>
    <w:p w:rsidR="007D6362" w:rsidRPr="009C598D" w:rsidRDefault="007D6362" w:rsidP="00E35FC7">
      <w:pPr>
        <w:spacing w:after="0"/>
        <w:jc w:val="both"/>
        <w:rPr>
          <w:rFonts w:ascii="Times New Roman" w:eastAsia="Arial" w:hAnsi="Times New Roman"/>
          <w:bCs/>
          <w:sz w:val="24"/>
          <w:szCs w:val="24"/>
          <w:lang w:val="es-AR"/>
        </w:rPr>
      </w:pPr>
    </w:p>
    <w:p w:rsidR="007D6362" w:rsidRDefault="00156620" w:rsidP="00E35FC7">
      <w:pPr>
        <w:spacing w:after="0"/>
        <w:jc w:val="both"/>
        <w:rPr>
          <w:rFonts w:ascii="Times New Roman" w:eastAsia="Arial" w:hAnsi="Times New Roman"/>
          <w:bCs/>
          <w:sz w:val="24"/>
          <w:szCs w:val="24"/>
          <w:lang w:val="es-AR"/>
        </w:rPr>
      </w:pPr>
      <w:r>
        <w:rPr>
          <w:rFonts w:ascii="Times New Roman" w:eastAsia="Arial" w:hAnsi="Times New Roman"/>
          <w:bCs/>
          <w:sz w:val="24"/>
          <w:szCs w:val="24"/>
          <w:lang w:val="es-AR"/>
        </w:rPr>
        <w:t>(</w:t>
      </w:r>
      <w:r w:rsidR="007D6362" w:rsidRPr="009C598D">
        <w:rPr>
          <w:rFonts w:ascii="Times New Roman" w:eastAsia="Arial" w:hAnsi="Times New Roman"/>
          <w:bCs/>
          <w:sz w:val="24"/>
          <w:szCs w:val="24"/>
          <w:lang w:val="es-AR"/>
        </w:rPr>
        <w:t xml:space="preserve">Bosch </w:t>
      </w:r>
      <w:r w:rsidR="00B3033E">
        <w:rPr>
          <w:rFonts w:ascii="Times New Roman" w:eastAsia="Arial" w:hAnsi="Times New Roman"/>
          <w:bCs/>
          <w:sz w:val="24"/>
          <w:szCs w:val="24"/>
          <w:lang w:val="es-AR"/>
        </w:rPr>
        <w:t>y</w:t>
      </w:r>
      <w:r w:rsidR="007D6362" w:rsidRPr="009C598D">
        <w:rPr>
          <w:rFonts w:ascii="Times New Roman" w:eastAsia="Arial" w:hAnsi="Times New Roman"/>
          <w:bCs/>
          <w:sz w:val="24"/>
          <w:szCs w:val="24"/>
          <w:lang w:val="es-AR"/>
        </w:rPr>
        <w:t xml:space="preserve"> Ferrer</w:t>
      </w:r>
      <w:r>
        <w:rPr>
          <w:rFonts w:ascii="Times New Roman" w:eastAsia="Arial" w:hAnsi="Times New Roman"/>
          <w:bCs/>
          <w:sz w:val="24"/>
          <w:szCs w:val="24"/>
          <w:lang w:val="es-AR"/>
        </w:rPr>
        <w:t xml:space="preserve">, </w:t>
      </w:r>
      <w:r w:rsidR="007D6362" w:rsidRPr="009C598D">
        <w:rPr>
          <w:rFonts w:ascii="Times New Roman" w:eastAsia="Arial" w:hAnsi="Times New Roman"/>
          <w:bCs/>
          <w:sz w:val="24"/>
          <w:szCs w:val="24"/>
          <w:lang w:val="es-AR"/>
        </w:rPr>
        <w:t>2013)</w:t>
      </w:r>
      <w:r w:rsidR="00B3033E">
        <w:rPr>
          <w:rFonts w:ascii="Times New Roman" w:eastAsia="Arial" w:hAnsi="Times New Roman"/>
          <w:bCs/>
          <w:sz w:val="24"/>
          <w:szCs w:val="24"/>
          <w:lang w:val="es-AR"/>
        </w:rPr>
        <w:t>,</w:t>
      </w:r>
      <w:r w:rsidR="007D6362" w:rsidRPr="009C598D">
        <w:rPr>
          <w:rFonts w:ascii="Times New Roman" w:eastAsia="Arial" w:hAnsi="Times New Roman"/>
          <w:bCs/>
          <w:sz w:val="24"/>
          <w:szCs w:val="24"/>
          <w:lang w:val="es-AR"/>
        </w:rPr>
        <w:t xml:space="preserve"> </w:t>
      </w:r>
      <w:r w:rsidR="00B3033E">
        <w:rPr>
          <w:rFonts w:ascii="Times New Roman" w:eastAsia="Arial" w:hAnsi="Times New Roman"/>
          <w:bCs/>
          <w:sz w:val="24"/>
          <w:szCs w:val="24"/>
          <w:lang w:val="es-AR"/>
        </w:rPr>
        <w:t>analizaron las</w:t>
      </w:r>
      <w:r w:rsidR="007D6362" w:rsidRPr="009C598D">
        <w:rPr>
          <w:rFonts w:ascii="Times New Roman" w:eastAsia="Arial" w:hAnsi="Times New Roman"/>
          <w:bCs/>
          <w:sz w:val="24"/>
          <w:szCs w:val="24"/>
          <w:lang w:val="es-AR"/>
        </w:rPr>
        <w:t xml:space="preserve"> características sociodemográficas, de la relación de pareja y del maltrato</w:t>
      </w:r>
      <w:r w:rsidR="00B3033E">
        <w:rPr>
          <w:rFonts w:ascii="Times New Roman" w:eastAsia="Arial" w:hAnsi="Times New Roman"/>
          <w:bCs/>
          <w:sz w:val="24"/>
          <w:szCs w:val="24"/>
          <w:lang w:val="es-AR"/>
        </w:rPr>
        <w:t xml:space="preserve">, muestran, </w:t>
      </w:r>
      <w:r w:rsidR="007D6362" w:rsidRPr="009C598D">
        <w:rPr>
          <w:rFonts w:ascii="Times New Roman" w:eastAsia="Arial" w:hAnsi="Times New Roman"/>
          <w:bCs/>
          <w:sz w:val="24"/>
          <w:szCs w:val="24"/>
          <w:lang w:val="es-AR"/>
        </w:rPr>
        <w:t>un gran porcentaje de mujeres</w:t>
      </w:r>
      <w:r w:rsidR="00B3033E">
        <w:rPr>
          <w:rFonts w:ascii="Times New Roman" w:eastAsia="Arial" w:hAnsi="Times New Roman"/>
          <w:bCs/>
          <w:sz w:val="24"/>
          <w:szCs w:val="24"/>
          <w:lang w:val="es-AR"/>
        </w:rPr>
        <w:t>,</w:t>
      </w:r>
      <w:r w:rsidR="007D6362" w:rsidRPr="009C598D">
        <w:rPr>
          <w:rFonts w:ascii="Times New Roman" w:eastAsia="Arial" w:hAnsi="Times New Roman"/>
          <w:bCs/>
          <w:sz w:val="24"/>
          <w:szCs w:val="24"/>
          <w:lang w:val="es-AR"/>
        </w:rPr>
        <w:t xml:space="preserve"> que pertenecen a la tercera edad y que son violentadas por sus parejas. Los hombres a la tercera edad necesitan sentirse más jóvenes y se consiguen otras mujeres, por consiguiente, las esposas sufren una violencia psicológica silenciosa y no tienen la suficiente autonomía para dejar a sus parejas, esto también influye en que las mujeres han tenido una pirámide generacional de violencia y su entorno psicosocial esto es normal y dejan pasar por alto este tipo de violencia.</w:t>
      </w:r>
    </w:p>
    <w:p w:rsidR="007D6362" w:rsidRPr="008B7340" w:rsidRDefault="007D6362" w:rsidP="00E35FC7">
      <w:pPr>
        <w:spacing w:after="0"/>
        <w:jc w:val="both"/>
        <w:rPr>
          <w:rFonts w:ascii="Times New Roman" w:eastAsia="Arial" w:hAnsi="Times New Roman"/>
          <w:bCs/>
          <w:sz w:val="24"/>
          <w:szCs w:val="24"/>
          <w:lang w:val="es-AR"/>
        </w:rPr>
      </w:pPr>
    </w:p>
    <w:p w:rsidR="007D6362" w:rsidRDefault="007D6362" w:rsidP="00E35FC7">
      <w:pPr>
        <w:jc w:val="both"/>
        <w:rPr>
          <w:rFonts w:ascii="Times New Roman" w:hAnsi="Times New Roman"/>
          <w:sz w:val="24"/>
          <w:szCs w:val="24"/>
        </w:rPr>
      </w:pPr>
      <w:r w:rsidRPr="009C598D">
        <w:rPr>
          <w:rFonts w:ascii="Times New Roman" w:hAnsi="Times New Roman"/>
          <w:sz w:val="24"/>
          <w:szCs w:val="24"/>
        </w:rPr>
        <w:t xml:space="preserve">Se encuentran estudios, </w:t>
      </w:r>
      <w:r w:rsidR="00BA5C68">
        <w:rPr>
          <w:rFonts w:ascii="Times New Roman" w:hAnsi="Times New Roman"/>
          <w:sz w:val="24"/>
          <w:szCs w:val="24"/>
        </w:rPr>
        <w:t xml:space="preserve">que plantean </w:t>
      </w:r>
      <w:r w:rsidR="00B3033E">
        <w:rPr>
          <w:rFonts w:ascii="Times New Roman" w:hAnsi="Times New Roman"/>
          <w:sz w:val="24"/>
          <w:szCs w:val="24"/>
        </w:rPr>
        <w:t>e</w:t>
      </w:r>
      <w:r w:rsidRPr="009C598D">
        <w:rPr>
          <w:rFonts w:ascii="Times New Roman" w:hAnsi="Times New Roman"/>
          <w:sz w:val="24"/>
          <w:szCs w:val="24"/>
        </w:rPr>
        <w:t>strategias para humanizar y promover el buen trato en la atención a personas mayores dependientes institucionalizadas en residencias y centros de día (</w:t>
      </w:r>
      <w:proofErr w:type="spellStart"/>
      <w:r w:rsidRPr="009C598D">
        <w:rPr>
          <w:rFonts w:ascii="Times New Roman" w:hAnsi="Times New Roman"/>
          <w:sz w:val="24"/>
          <w:szCs w:val="24"/>
        </w:rPr>
        <w:t>Lasheras</w:t>
      </w:r>
      <w:proofErr w:type="spellEnd"/>
      <w:r w:rsidRPr="009C598D">
        <w:rPr>
          <w:rFonts w:ascii="Times New Roman" w:hAnsi="Times New Roman"/>
          <w:sz w:val="24"/>
          <w:szCs w:val="24"/>
        </w:rPr>
        <w:t xml:space="preserve">, J. G., 2009) que explica la </w:t>
      </w:r>
      <w:r w:rsidRPr="009C598D">
        <w:rPr>
          <w:rFonts w:ascii="Times New Roman" w:hAnsi="Times New Roman"/>
          <w:sz w:val="24"/>
          <w:szCs w:val="24"/>
        </w:rPr>
        <w:lastRenderedPageBreak/>
        <w:t>atención brindada a las mujeres adult</w:t>
      </w:r>
      <w:r w:rsidR="00B3033E">
        <w:rPr>
          <w:rFonts w:ascii="Times New Roman" w:hAnsi="Times New Roman"/>
          <w:sz w:val="24"/>
          <w:szCs w:val="24"/>
        </w:rPr>
        <w:t>as</w:t>
      </w:r>
      <w:r w:rsidRPr="009C598D">
        <w:rPr>
          <w:rFonts w:ascii="Times New Roman" w:hAnsi="Times New Roman"/>
          <w:sz w:val="24"/>
          <w:szCs w:val="24"/>
        </w:rPr>
        <w:t xml:space="preserve"> mayor</w:t>
      </w:r>
      <w:r w:rsidR="00B3033E">
        <w:rPr>
          <w:rFonts w:ascii="Times New Roman" w:hAnsi="Times New Roman"/>
          <w:sz w:val="24"/>
          <w:szCs w:val="24"/>
        </w:rPr>
        <w:t>es</w:t>
      </w:r>
      <w:r w:rsidRPr="009C598D">
        <w:rPr>
          <w:rFonts w:ascii="Times New Roman" w:hAnsi="Times New Roman"/>
          <w:sz w:val="24"/>
          <w:szCs w:val="24"/>
        </w:rPr>
        <w:t xml:space="preserve"> en las instituciones de salud españolas.</w:t>
      </w:r>
    </w:p>
    <w:p w:rsidR="00A2575C" w:rsidRPr="00A2575C" w:rsidRDefault="007D6362" w:rsidP="00E35FC7">
      <w:pPr>
        <w:spacing w:after="0"/>
        <w:jc w:val="both"/>
        <w:rPr>
          <w:rFonts w:ascii="Times New Roman" w:hAnsi="Times New Roman"/>
          <w:sz w:val="24"/>
          <w:szCs w:val="24"/>
        </w:rPr>
      </w:pPr>
      <w:r w:rsidRPr="009C598D">
        <w:rPr>
          <w:rFonts w:ascii="Times New Roman" w:hAnsi="Times New Roman"/>
          <w:sz w:val="24"/>
          <w:szCs w:val="24"/>
        </w:rPr>
        <w:t>En otra línea de abordaje, dentro de los estudios revisados, este tipo de violencia se enmarca en investigaciones sobre violencia familiar</w:t>
      </w:r>
      <w:r w:rsidR="00BA5C68">
        <w:rPr>
          <w:rFonts w:ascii="Times New Roman" w:hAnsi="Times New Roman"/>
          <w:sz w:val="24"/>
          <w:szCs w:val="24"/>
        </w:rPr>
        <w:t>,</w:t>
      </w:r>
      <w:r w:rsidRPr="009C598D">
        <w:rPr>
          <w:rFonts w:ascii="Times New Roman" w:hAnsi="Times New Roman"/>
          <w:sz w:val="24"/>
          <w:szCs w:val="24"/>
        </w:rPr>
        <w:t xml:space="preserve"> analiza desde una perspectiva cuantitativa la violencia intrafamiliar que percibe el adulto mayor. </w:t>
      </w:r>
      <w:r w:rsidR="00A2575C" w:rsidRPr="00156620">
        <w:rPr>
          <w:rFonts w:ascii="Times New Roman" w:hAnsi="Times New Roman"/>
          <w:color w:val="000000" w:themeColor="text1"/>
          <w:sz w:val="24"/>
          <w:szCs w:val="24"/>
        </w:rPr>
        <w:t xml:space="preserve">En este sentido, la investigación colombiana de </w:t>
      </w:r>
      <w:r w:rsidR="00A2575C">
        <w:rPr>
          <w:rFonts w:ascii="Times New Roman" w:hAnsi="Times New Roman"/>
          <w:color w:val="000000" w:themeColor="text1"/>
          <w:sz w:val="24"/>
          <w:szCs w:val="24"/>
        </w:rPr>
        <w:t>(</w:t>
      </w:r>
      <w:r w:rsidR="00A2575C" w:rsidRPr="00156620">
        <w:rPr>
          <w:rFonts w:ascii="Times New Roman" w:hAnsi="Times New Roman"/>
          <w:color w:val="000000" w:themeColor="text1"/>
          <w:sz w:val="24"/>
          <w:szCs w:val="24"/>
        </w:rPr>
        <w:t>Portillo, y otros</w:t>
      </w:r>
      <w:r w:rsidR="00A2575C">
        <w:rPr>
          <w:rFonts w:ascii="Times New Roman" w:hAnsi="Times New Roman"/>
          <w:color w:val="000000" w:themeColor="text1"/>
          <w:sz w:val="24"/>
          <w:szCs w:val="24"/>
        </w:rPr>
        <w:t>, 2013, en</w:t>
      </w:r>
      <w:r w:rsidR="00A2575C" w:rsidRPr="00156620">
        <w:rPr>
          <w:rFonts w:ascii="Times New Roman" w:hAnsi="Times New Roman"/>
          <w:color w:val="000000" w:themeColor="text1"/>
          <w:sz w:val="24"/>
          <w:szCs w:val="24"/>
        </w:rPr>
        <w:t xml:space="preserve"> Armenia, analiza los posibles niveles de disfunciones familiares en familias conformadas por mujeres víctimas de violencia intrafamiliar, dejando por fuera los grupos etarios. </w:t>
      </w:r>
    </w:p>
    <w:p w:rsidR="00156620" w:rsidRPr="00156620" w:rsidRDefault="00156620" w:rsidP="00E35FC7">
      <w:pPr>
        <w:spacing w:after="0"/>
        <w:jc w:val="both"/>
        <w:rPr>
          <w:rFonts w:ascii="Times New Roman" w:hAnsi="Times New Roman"/>
          <w:color w:val="FF0000"/>
          <w:sz w:val="24"/>
          <w:szCs w:val="24"/>
        </w:rPr>
      </w:pPr>
    </w:p>
    <w:p w:rsidR="00A137E3" w:rsidRDefault="00156620" w:rsidP="00E35FC7">
      <w:pPr>
        <w:spacing w:after="0"/>
        <w:jc w:val="both"/>
        <w:rPr>
          <w:rFonts w:ascii="Times New Roman" w:eastAsia="Arial" w:hAnsi="Times New Roman"/>
          <w:bCs/>
          <w:color w:val="000000" w:themeColor="text1"/>
          <w:sz w:val="24"/>
          <w:szCs w:val="24"/>
          <w:lang w:val="es-AR"/>
        </w:rPr>
      </w:pPr>
      <w:r w:rsidRPr="00156620">
        <w:rPr>
          <w:rFonts w:ascii="Times New Roman" w:eastAsia="Arial" w:hAnsi="Times New Roman"/>
          <w:bCs/>
          <w:color w:val="000000" w:themeColor="text1"/>
          <w:sz w:val="24"/>
          <w:szCs w:val="24"/>
          <w:lang w:val="es-AR"/>
        </w:rPr>
        <w:t xml:space="preserve">Adicional a lo anterior para abordar este tema, desde lo teórico, se estudiaron, entre otros, autores a (Berger y Luckman, 1999), los cuales manifiestan que el significado es determinado por su carácter temporal y contextual. </w:t>
      </w:r>
    </w:p>
    <w:p w:rsidR="00A137E3" w:rsidRDefault="00A137E3" w:rsidP="00E35FC7">
      <w:pPr>
        <w:spacing w:after="0"/>
        <w:jc w:val="both"/>
        <w:rPr>
          <w:rFonts w:ascii="Times New Roman" w:eastAsia="Arial" w:hAnsi="Times New Roman"/>
          <w:bCs/>
          <w:color w:val="000000" w:themeColor="text1"/>
          <w:sz w:val="24"/>
          <w:szCs w:val="24"/>
          <w:lang w:val="es-AR"/>
        </w:rPr>
      </w:pPr>
    </w:p>
    <w:p w:rsidR="00156620" w:rsidRDefault="00156620" w:rsidP="00E35FC7">
      <w:pPr>
        <w:spacing w:after="0"/>
        <w:jc w:val="both"/>
        <w:rPr>
          <w:rFonts w:ascii="Times New Roman" w:eastAsia="Arial" w:hAnsi="Times New Roman"/>
          <w:bCs/>
          <w:color w:val="000000" w:themeColor="text1"/>
          <w:sz w:val="24"/>
          <w:szCs w:val="24"/>
          <w:lang w:val="es-AR"/>
        </w:rPr>
      </w:pPr>
      <w:r w:rsidRPr="00156620">
        <w:rPr>
          <w:rFonts w:ascii="Times New Roman" w:eastAsia="Arial" w:hAnsi="Times New Roman"/>
          <w:bCs/>
          <w:color w:val="000000" w:themeColor="text1"/>
          <w:sz w:val="24"/>
          <w:szCs w:val="24"/>
          <w:lang w:val="es-AR"/>
        </w:rPr>
        <w:t>De otra parte, (</w:t>
      </w:r>
      <w:r w:rsidR="002170F9">
        <w:rPr>
          <w:rFonts w:ascii="Times New Roman" w:eastAsia="Arial" w:hAnsi="Times New Roman"/>
          <w:bCs/>
          <w:color w:val="000000" w:themeColor="text1"/>
          <w:sz w:val="24"/>
          <w:szCs w:val="24"/>
          <w:lang w:val="es-AR"/>
        </w:rPr>
        <w:t>Brito</w:t>
      </w:r>
      <w:r w:rsidR="00D67740">
        <w:rPr>
          <w:rFonts w:ascii="Times New Roman" w:eastAsia="Arial" w:hAnsi="Times New Roman"/>
          <w:bCs/>
          <w:color w:val="000000" w:themeColor="text1"/>
          <w:sz w:val="24"/>
          <w:szCs w:val="24"/>
          <w:lang w:val="es-AR"/>
        </w:rPr>
        <w:t>, 1990</w:t>
      </w:r>
      <w:r w:rsidRPr="00156620">
        <w:rPr>
          <w:rFonts w:ascii="Times New Roman" w:eastAsia="Arial" w:hAnsi="Times New Roman"/>
          <w:bCs/>
          <w:color w:val="000000" w:themeColor="text1"/>
          <w:sz w:val="24"/>
          <w:szCs w:val="24"/>
          <w:lang w:val="es-AR"/>
        </w:rPr>
        <w:t xml:space="preserve">), refiere que el significado permite aprehender la conciencia humana como totalidad; ya que el significado es la generalización de la palabra en la relación con los otros, según (Putnam, 1988), consiste en buscar lo que hace que ciertas experiencias se vuelvan significativas. </w:t>
      </w:r>
    </w:p>
    <w:p w:rsidR="00087ADA" w:rsidRPr="00156620" w:rsidRDefault="00087ADA" w:rsidP="00E35FC7">
      <w:pPr>
        <w:spacing w:after="0"/>
        <w:jc w:val="both"/>
        <w:rPr>
          <w:rFonts w:ascii="Times New Roman" w:eastAsia="Arial" w:hAnsi="Times New Roman"/>
          <w:bCs/>
          <w:color w:val="000000" w:themeColor="text1"/>
          <w:sz w:val="24"/>
          <w:szCs w:val="24"/>
          <w:lang w:val="es-AR"/>
        </w:rPr>
      </w:pPr>
    </w:p>
    <w:p w:rsidR="00156620" w:rsidRPr="00156620" w:rsidRDefault="00156620" w:rsidP="00E35FC7">
      <w:pPr>
        <w:spacing w:after="0"/>
        <w:jc w:val="both"/>
        <w:rPr>
          <w:rFonts w:ascii="Times New Roman" w:eastAsia="Arial" w:hAnsi="Times New Roman"/>
          <w:bCs/>
          <w:color w:val="000000" w:themeColor="text1"/>
          <w:sz w:val="24"/>
          <w:szCs w:val="24"/>
          <w:lang w:val="es-AR"/>
        </w:rPr>
      </w:pPr>
      <w:r w:rsidRPr="00156620">
        <w:rPr>
          <w:rFonts w:ascii="Times New Roman" w:eastAsia="Arial" w:hAnsi="Times New Roman"/>
          <w:bCs/>
          <w:color w:val="000000" w:themeColor="text1"/>
          <w:sz w:val="24"/>
          <w:szCs w:val="24"/>
          <w:lang w:val="es-AR"/>
        </w:rPr>
        <w:t xml:space="preserve">Ellas comparten como género la misma condición histórica, autores como (Moliner, 2007) comenta que la memoria, en tanto es una «facultad psíquica con la que se recuerda» o la «capacidad, mayor o menor, para recordar» y que el recordar Permite a los seres humanos reconstruir las historias vividas y, de acuerdo a cada contexto (cultura) dotarlas de significado. </w:t>
      </w:r>
    </w:p>
    <w:p w:rsidR="00156620" w:rsidRPr="00156620" w:rsidRDefault="00156620" w:rsidP="00E35FC7">
      <w:pPr>
        <w:spacing w:after="0"/>
        <w:jc w:val="both"/>
        <w:rPr>
          <w:rFonts w:ascii="Times New Roman" w:eastAsia="Arial" w:hAnsi="Times New Roman"/>
          <w:bCs/>
          <w:color w:val="000000" w:themeColor="text1"/>
          <w:sz w:val="24"/>
          <w:szCs w:val="24"/>
          <w:lang w:val="es-AR"/>
        </w:rPr>
      </w:pPr>
    </w:p>
    <w:p w:rsidR="002170F9" w:rsidRDefault="00156620" w:rsidP="0077252A">
      <w:pPr>
        <w:spacing w:after="0"/>
        <w:jc w:val="both"/>
        <w:rPr>
          <w:rFonts w:ascii="Times New Roman" w:eastAsia="Arial" w:hAnsi="Times New Roman"/>
          <w:bCs/>
          <w:color w:val="000000" w:themeColor="text1"/>
          <w:sz w:val="24"/>
          <w:szCs w:val="24"/>
          <w:lang w:val="es-AR"/>
        </w:rPr>
      </w:pPr>
      <w:r w:rsidRPr="00156620">
        <w:rPr>
          <w:rFonts w:ascii="Times New Roman" w:eastAsia="Arial" w:hAnsi="Times New Roman"/>
          <w:bCs/>
          <w:color w:val="000000" w:themeColor="text1"/>
          <w:sz w:val="24"/>
          <w:szCs w:val="24"/>
          <w:lang w:val="es-AR"/>
        </w:rPr>
        <w:lastRenderedPageBreak/>
        <w:t>Por otro lado (Jelin, 2001), dice que valerse de la memoria, involucra referirse a recuerdos y olvidos, narrativas y actos, silencios y gestos, saberes y emociones; pero también huecos y fracturas.</w:t>
      </w:r>
    </w:p>
    <w:p w:rsidR="0077252A" w:rsidRPr="0077252A" w:rsidRDefault="0077252A" w:rsidP="0077252A">
      <w:pPr>
        <w:spacing w:after="0"/>
        <w:jc w:val="both"/>
        <w:rPr>
          <w:rFonts w:ascii="Times New Roman" w:eastAsia="Arial" w:hAnsi="Times New Roman"/>
          <w:bCs/>
          <w:color w:val="000000" w:themeColor="text1"/>
          <w:sz w:val="24"/>
          <w:szCs w:val="24"/>
          <w:lang w:val="es-AR"/>
        </w:rPr>
      </w:pPr>
    </w:p>
    <w:p w:rsidR="007D6362" w:rsidRPr="00A137E3" w:rsidRDefault="007D6362" w:rsidP="00E35FC7">
      <w:pPr>
        <w:jc w:val="both"/>
        <w:rPr>
          <w:rFonts w:ascii="Times New Roman" w:hAnsi="Times New Roman"/>
          <w:b/>
          <w:sz w:val="24"/>
          <w:szCs w:val="24"/>
        </w:rPr>
      </w:pPr>
      <w:r w:rsidRPr="003A11DC">
        <w:rPr>
          <w:rFonts w:ascii="Times New Roman" w:hAnsi="Times New Roman"/>
          <w:b/>
          <w:sz w:val="24"/>
          <w:szCs w:val="24"/>
        </w:rPr>
        <w:t>Marco legal</w:t>
      </w:r>
      <w:r w:rsidR="00A137E3">
        <w:rPr>
          <w:rFonts w:ascii="Times New Roman" w:hAnsi="Times New Roman"/>
          <w:b/>
          <w:sz w:val="24"/>
          <w:szCs w:val="24"/>
        </w:rPr>
        <w:t xml:space="preserve">: </w:t>
      </w:r>
      <w:r w:rsidR="00634F21">
        <w:rPr>
          <w:rFonts w:ascii="Times New Roman" w:hAnsi="Times New Roman"/>
          <w:sz w:val="24"/>
          <w:szCs w:val="24"/>
        </w:rPr>
        <w:t>En la realización de esta investigación, s</w:t>
      </w:r>
      <w:r w:rsidR="00EB014E" w:rsidRPr="00EB014E">
        <w:rPr>
          <w:rFonts w:ascii="Times New Roman" w:hAnsi="Times New Roman"/>
          <w:sz w:val="24"/>
          <w:szCs w:val="24"/>
        </w:rPr>
        <w:t>e t</w:t>
      </w:r>
      <w:r w:rsidR="00634F21">
        <w:rPr>
          <w:rFonts w:ascii="Times New Roman" w:hAnsi="Times New Roman"/>
          <w:sz w:val="24"/>
          <w:szCs w:val="24"/>
        </w:rPr>
        <w:t xml:space="preserve">uvieron en cuenta, </w:t>
      </w:r>
      <w:r w:rsidR="00EB014E" w:rsidRPr="00EB014E">
        <w:rPr>
          <w:rFonts w:ascii="Times New Roman" w:hAnsi="Times New Roman"/>
          <w:sz w:val="24"/>
          <w:szCs w:val="24"/>
        </w:rPr>
        <w:t>leyes</w:t>
      </w:r>
      <w:r w:rsidR="00634F21">
        <w:rPr>
          <w:rFonts w:ascii="Times New Roman" w:hAnsi="Times New Roman"/>
          <w:sz w:val="24"/>
          <w:szCs w:val="24"/>
        </w:rPr>
        <w:t>, tales como</w:t>
      </w:r>
      <w:r w:rsidR="00EB014E" w:rsidRPr="00EB014E">
        <w:rPr>
          <w:rFonts w:ascii="Times New Roman" w:hAnsi="Times New Roman"/>
          <w:sz w:val="24"/>
          <w:szCs w:val="24"/>
        </w:rPr>
        <w:t xml:space="preserve">: 1276 de enero 05 2009, a través de la cual se modifica la Ley 687 del 15 de agosto de 2001, </w:t>
      </w:r>
      <w:r w:rsidR="00634F21">
        <w:rPr>
          <w:rFonts w:ascii="Times New Roman" w:hAnsi="Times New Roman"/>
          <w:sz w:val="24"/>
          <w:szCs w:val="24"/>
        </w:rPr>
        <w:t xml:space="preserve">la cual, </w:t>
      </w:r>
      <w:r w:rsidR="00EB014E" w:rsidRPr="00EB014E">
        <w:rPr>
          <w:rFonts w:ascii="Times New Roman" w:hAnsi="Times New Roman"/>
          <w:sz w:val="24"/>
          <w:szCs w:val="24"/>
        </w:rPr>
        <w:t xml:space="preserve">establece nuevos criterios de atención integral del adulto mayor en los centros vida. </w:t>
      </w:r>
    </w:p>
    <w:p w:rsidR="007D6362" w:rsidRDefault="00634F21" w:rsidP="00E35FC7">
      <w:pPr>
        <w:jc w:val="both"/>
        <w:rPr>
          <w:rFonts w:ascii="Times New Roman" w:hAnsi="Times New Roman"/>
          <w:sz w:val="24"/>
          <w:szCs w:val="24"/>
        </w:rPr>
      </w:pPr>
      <w:r>
        <w:rPr>
          <w:rFonts w:ascii="Times New Roman" w:hAnsi="Times New Roman"/>
          <w:sz w:val="24"/>
          <w:szCs w:val="24"/>
        </w:rPr>
        <w:t xml:space="preserve">De igual manera, se tuvo en cuenta, la </w:t>
      </w:r>
      <w:r w:rsidRPr="00524A01">
        <w:rPr>
          <w:rFonts w:ascii="Times New Roman" w:hAnsi="Times New Roman"/>
          <w:sz w:val="24"/>
          <w:szCs w:val="24"/>
        </w:rPr>
        <w:t>ley</w:t>
      </w:r>
      <w:r w:rsidR="007D6362" w:rsidRPr="00524A01">
        <w:rPr>
          <w:rFonts w:ascii="Times New Roman" w:hAnsi="Times New Roman"/>
          <w:sz w:val="24"/>
          <w:szCs w:val="24"/>
        </w:rPr>
        <w:t xml:space="preserve"> 1257 de 2008, </w:t>
      </w:r>
      <w:r>
        <w:rPr>
          <w:rFonts w:ascii="Times New Roman" w:hAnsi="Times New Roman"/>
          <w:sz w:val="24"/>
          <w:szCs w:val="24"/>
        </w:rPr>
        <w:t xml:space="preserve">la cual, </w:t>
      </w:r>
      <w:r w:rsidR="007D6362" w:rsidRPr="00524A01">
        <w:rPr>
          <w:rFonts w:ascii="Times New Roman" w:hAnsi="Times New Roman"/>
          <w:sz w:val="24"/>
          <w:szCs w:val="24"/>
        </w:rPr>
        <w:t>define como violencia contra la mujer “cualquier acción u omisión que le cause muerte, daño o sufrimiento físico, sexual, psicológico, económico o patrimonial por su condición de mujer, así como las amenazas de tales actos, la coacción o la privación arbitraria de la libertad, bien sea que se presente en el ámbito público o en el privado”.</w:t>
      </w:r>
    </w:p>
    <w:p w:rsidR="00F27A10" w:rsidRPr="009C598D" w:rsidRDefault="00F27A10" w:rsidP="00E35FC7">
      <w:pPr>
        <w:jc w:val="both"/>
        <w:rPr>
          <w:rFonts w:ascii="Times New Roman" w:hAnsi="Times New Roman"/>
          <w:sz w:val="24"/>
          <w:szCs w:val="24"/>
        </w:rPr>
      </w:pPr>
      <w:r w:rsidRPr="009C598D">
        <w:rPr>
          <w:rFonts w:ascii="Times New Roman" w:hAnsi="Times New Roman"/>
          <w:sz w:val="24"/>
          <w:szCs w:val="24"/>
        </w:rPr>
        <w:t>La violencia contra la mujer adult</w:t>
      </w:r>
      <w:r>
        <w:rPr>
          <w:rFonts w:ascii="Times New Roman" w:hAnsi="Times New Roman"/>
          <w:sz w:val="24"/>
          <w:szCs w:val="24"/>
        </w:rPr>
        <w:t>a</w:t>
      </w:r>
      <w:r w:rsidRPr="009C598D">
        <w:rPr>
          <w:rFonts w:ascii="Times New Roman" w:hAnsi="Times New Roman"/>
          <w:sz w:val="24"/>
          <w:szCs w:val="24"/>
        </w:rPr>
        <w:t xml:space="preserve"> mayor incluye entre los más comunes de tipo físico: golpear, pellizcar, empujar, forzar la alimentación, medicar inadecuadamente, atar, etc. Una variante de este tipo de maltrato es el sexual, incluyendo cualquier forma de contacto y/o exhibición sin el consentimiento de la persona mayor; en el maltrato psicosocial. </w:t>
      </w:r>
    </w:p>
    <w:p w:rsidR="00F27A10" w:rsidRDefault="00F27A10" w:rsidP="00E35FC7">
      <w:pPr>
        <w:jc w:val="both"/>
        <w:rPr>
          <w:rFonts w:ascii="Times New Roman" w:hAnsi="Times New Roman"/>
          <w:sz w:val="24"/>
          <w:szCs w:val="24"/>
        </w:rPr>
      </w:pPr>
      <w:r w:rsidRPr="009C598D">
        <w:rPr>
          <w:rFonts w:ascii="Times New Roman" w:hAnsi="Times New Roman"/>
          <w:sz w:val="24"/>
          <w:szCs w:val="24"/>
        </w:rPr>
        <w:t xml:space="preserve">A veces el maltrato y la negligencia pueden concurrir en la misma persona, e incluso distintos tipos de malos tratos y negligencias se pueden dar simultáneamente. </w:t>
      </w:r>
    </w:p>
    <w:p w:rsidR="00F27A10" w:rsidRPr="009C598D" w:rsidRDefault="00F27A10" w:rsidP="00E35FC7">
      <w:pPr>
        <w:jc w:val="both"/>
        <w:rPr>
          <w:rFonts w:ascii="Times New Roman" w:hAnsi="Times New Roman"/>
          <w:sz w:val="24"/>
          <w:szCs w:val="24"/>
        </w:rPr>
      </w:pPr>
      <w:r w:rsidRPr="009C598D">
        <w:rPr>
          <w:rFonts w:ascii="Times New Roman" w:hAnsi="Times New Roman"/>
          <w:sz w:val="24"/>
          <w:szCs w:val="24"/>
        </w:rPr>
        <w:t xml:space="preserve">Finalmente, estas situaciones pueden ocurrir tanto en el domicilio familiar como en las </w:t>
      </w:r>
      <w:r w:rsidRPr="009C598D">
        <w:rPr>
          <w:rFonts w:ascii="Times New Roman" w:hAnsi="Times New Roman"/>
          <w:sz w:val="24"/>
          <w:szCs w:val="24"/>
        </w:rPr>
        <w:lastRenderedPageBreak/>
        <w:t xml:space="preserve">instituciones, y por parte de la familia, de los cuidadores, o del personal especializado de los ámbitos residenciales y sanitarios. </w:t>
      </w:r>
    </w:p>
    <w:p w:rsidR="00F27A10" w:rsidRPr="00F27A10" w:rsidRDefault="00F27A10" w:rsidP="00E35FC7">
      <w:pPr>
        <w:jc w:val="both"/>
        <w:rPr>
          <w:b/>
          <w:color w:val="000000"/>
          <w:shd w:val="clear" w:color="auto" w:fill="FFFFFF"/>
        </w:rPr>
      </w:pPr>
      <w:r w:rsidRPr="009C598D">
        <w:rPr>
          <w:rFonts w:ascii="Times New Roman" w:hAnsi="Times New Roman"/>
          <w:sz w:val="24"/>
          <w:szCs w:val="24"/>
        </w:rPr>
        <w:t>En cuanto a la Ley edad adulto mayor: La Corte analizó inicialmente si se podía tomar como edad de ingreso a la tercera edad la que consagra la ley 1276 de 2009, que señala que “es adulto mayor la persona que cuenta con 60 años de edad o más, pero que una persona podrá ser clasificada dentro de este rango, siendo menor de 60 años y mayor de 55, cuando sus condiciones de desgaste físico, vital y psicológico así lo determinen”.</w:t>
      </w:r>
    </w:p>
    <w:p w:rsidR="00A137E3" w:rsidRDefault="00F27A10" w:rsidP="00E35FC7">
      <w:pPr>
        <w:spacing w:after="0"/>
        <w:jc w:val="both"/>
        <w:rPr>
          <w:rFonts w:ascii="Times New Roman" w:eastAsia="Arial" w:hAnsi="Times New Roman"/>
          <w:bCs/>
          <w:sz w:val="24"/>
          <w:szCs w:val="24"/>
          <w:lang w:val="es-AR"/>
        </w:rPr>
      </w:pPr>
      <w:r w:rsidRPr="00F27A10">
        <w:rPr>
          <w:rFonts w:ascii="Times New Roman" w:eastAsia="Arial" w:hAnsi="Times New Roman"/>
          <w:b/>
          <w:bCs/>
          <w:sz w:val="24"/>
          <w:szCs w:val="24"/>
          <w:lang w:val="es-AR"/>
        </w:rPr>
        <w:t>Lo ético:</w:t>
      </w:r>
      <w:r>
        <w:rPr>
          <w:rFonts w:ascii="Times New Roman" w:eastAsia="Arial" w:hAnsi="Times New Roman"/>
          <w:bCs/>
          <w:sz w:val="24"/>
          <w:szCs w:val="24"/>
          <w:lang w:val="es-AR"/>
        </w:rPr>
        <w:t xml:space="preserve"> </w:t>
      </w:r>
      <w:r w:rsidR="00634F21" w:rsidRPr="00634F21">
        <w:rPr>
          <w:rFonts w:ascii="Times New Roman" w:eastAsia="Arial" w:hAnsi="Times New Roman"/>
          <w:bCs/>
          <w:sz w:val="24"/>
          <w:szCs w:val="24"/>
          <w:lang w:val="es-AR"/>
        </w:rPr>
        <w:t>Es importante, destacar que se tuvieron en cuenta las c</w:t>
      </w:r>
      <w:r w:rsidR="007D6362" w:rsidRPr="00634F21">
        <w:rPr>
          <w:rFonts w:ascii="Times New Roman" w:eastAsia="Arial" w:hAnsi="Times New Roman"/>
          <w:bCs/>
          <w:sz w:val="24"/>
          <w:szCs w:val="24"/>
          <w:lang w:val="es-AR"/>
        </w:rPr>
        <w:t>onsideraciones Éticas</w:t>
      </w:r>
      <w:r w:rsidR="00634F21" w:rsidRPr="00634F21">
        <w:rPr>
          <w:rFonts w:ascii="Times New Roman" w:eastAsia="Arial" w:hAnsi="Times New Roman"/>
          <w:bCs/>
          <w:sz w:val="24"/>
          <w:szCs w:val="24"/>
          <w:lang w:val="es-AR"/>
        </w:rPr>
        <w:t>,</w:t>
      </w:r>
      <w:r w:rsidR="00634F21">
        <w:rPr>
          <w:rFonts w:ascii="Times New Roman" w:eastAsia="Arial" w:hAnsi="Times New Roman"/>
          <w:b/>
          <w:bCs/>
          <w:sz w:val="24"/>
          <w:szCs w:val="24"/>
          <w:lang w:val="es-AR"/>
        </w:rPr>
        <w:t xml:space="preserve"> </w:t>
      </w:r>
      <w:r w:rsidR="00634F21" w:rsidRPr="00634F21">
        <w:rPr>
          <w:rFonts w:ascii="Times New Roman" w:eastAsia="Arial" w:hAnsi="Times New Roman"/>
          <w:bCs/>
          <w:sz w:val="24"/>
          <w:szCs w:val="24"/>
          <w:lang w:val="es-AR"/>
        </w:rPr>
        <w:t>tales como</w:t>
      </w:r>
      <w:r w:rsidR="00634F21">
        <w:rPr>
          <w:rFonts w:ascii="Times New Roman" w:eastAsia="Arial" w:hAnsi="Times New Roman"/>
          <w:b/>
          <w:bCs/>
          <w:sz w:val="24"/>
          <w:szCs w:val="24"/>
          <w:lang w:val="es-AR"/>
        </w:rPr>
        <w:t xml:space="preserve"> </w:t>
      </w:r>
      <w:r w:rsidR="007D6362" w:rsidRPr="009C598D">
        <w:rPr>
          <w:rFonts w:ascii="Times New Roman" w:eastAsia="Arial" w:hAnsi="Times New Roman"/>
          <w:bCs/>
          <w:sz w:val="24"/>
          <w:szCs w:val="24"/>
          <w:lang w:val="es-AR"/>
        </w:rPr>
        <w:t xml:space="preserve"> los principios bioéticos, divididos en justicia y no-maleficencia, como principios mínimos, y los máximos como autonomía y beneficencia, de convivencia, </w:t>
      </w:r>
    </w:p>
    <w:p w:rsidR="00A137E3" w:rsidRDefault="00A137E3" w:rsidP="00E35FC7">
      <w:pPr>
        <w:spacing w:after="0"/>
        <w:jc w:val="both"/>
        <w:rPr>
          <w:rFonts w:ascii="Times New Roman" w:eastAsia="Arial" w:hAnsi="Times New Roman"/>
          <w:bCs/>
          <w:sz w:val="24"/>
          <w:szCs w:val="24"/>
          <w:lang w:val="es-AR"/>
        </w:rPr>
      </w:pPr>
    </w:p>
    <w:p w:rsidR="007D6362" w:rsidRPr="00634F21" w:rsidRDefault="00A137E3" w:rsidP="00E35FC7">
      <w:pPr>
        <w:spacing w:after="0"/>
        <w:jc w:val="both"/>
        <w:rPr>
          <w:rFonts w:ascii="Times New Roman" w:eastAsia="Arial" w:hAnsi="Times New Roman"/>
          <w:b/>
          <w:bCs/>
          <w:sz w:val="24"/>
          <w:szCs w:val="24"/>
          <w:lang w:val="es-AR"/>
        </w:rPr>
      </w:pPr>
      <w:r>
        <w:rPr>
          <w:rFonts w:ascii="Times New Roman" w:eastAsia="Arial" w:hAnsi="Times New Roman"/>
          <w:bCs/>
          <w:sz w:val="24"/>
          <w:szCs w:val="24"/>
          <w:lang w:val="es-AR"/>
        </w:rPr>
        <w:t>E</w:t>
      </w:r>
      <w:r w:rsidR="007D6362" w:rsidRPr="009C598D">
        <w:rPr>
          <w:rFonts w:ascii="Times New Roman" w:eastAsia="Arial" w:hAnsi="Times New Roman"/>
          <w:bCs/>
          <w:sz w:val="24"/>
          <w:szCs w:val="24"/>
          <w:lang w:val="es-AR"/>
        </w:rPr>
        <w:t xml:space="preserve">s de considerar que los primeros se refieren a lo público y determinan un deber social y biológico, con los seres humanos, y los segundos son de carácter privado, donde responden al desarrollo del proyecto de vida de cada uno, el cual se va dando de acuerdo a los ideales que se posean (Palacio, 2007).   </w:t>
      </w:r>
    </w:p>
    <w:p w:rsidR="00A137E3" w:rsidRDefault="00A137E3" w:rsidP="00E35FC7">
      <w:pPr>
        <w:spacing w:after="0"/>
        <w:jc w:val="both"/>
        <w:rPr>
          <w:rFonts w:ascii="Times New Roman" w:eastAsia="Arial" w:hAnsi="Times New Roman"/>
          <w:bCs/>
          <w:sz w:val="24"/>
          <w:szCs w:val="24"/>
          <w:lang w:val="es-AR"/>
        </w:rPr>
      </w:pPr>
    </w:p>
    <w:p w:rsidR="00634F21" w:rsidRDefault="00634F21" w:rsidP="00E35FC7">
      <w:pPr>
        <w:spacing w:after="0"/>
        <w:jc w:val="center"/>
        <w:rPr>
          <w:rFonts w:ascii="Times New Roman" w:eastAsia="Arial" w:hAnsi="Times New Roman"/>
          <w:b/>
          <w:bCs/>
          <w:sz w:val="24"/>
          <w:szCs w:val="24"/>
          <w:lang w:val="es-AR"/>
        </w:rPr>
      </w:pPr>
    </w:p>
    <w:p w:rsidR="007D6362" w:rsidRPr="0077252A" w:rsidRDefault="007D6362" w:rsidP="0077252A">
      <w:pPr>
        <w:pStyle w:val="Prrafodelista"/>
        <w:numPr>
          <w:ilvl w:val="0"/>
          <w:numId w:val="23"/>
        </w:numPr>
        <w:spacing w:after="0"/>
        <w:jc w:val="center"/>
        <w:rPr>
          <w:rFonts w:ascii="Times New Roman" w:eastAsia="Arial" w:hAnsi="Times New Roman"/>
          <w:b/>
          <w:bCs/>
          <w:sz w:val="24"/>
          <w:szCs w:val="24"/>
          <w:lang w:val="es-AR"/>
        </w:rPr>
      </w:pPr>
      <w:r w:rsidRPr="0077252A">
        <w:rPr>
          <w:rFonts w:ascii="Times New Roman" w:eastAsia="Arial" w:hAnsi="Times New Roman"/>
          <w:b/>
          <w:bCs/>
          <w:sz w:val="24"/>
          <w:szCs w:val="24"/>
          <w:lang w:val="es-AR"/>
        </w:rPr>
        <w:t>MATERIALES Y MÉTODOS</w:t>
      </w:r>
    </w:p>
    <w:p w:rsidR="007D6362" w:rsidRPr="009C598D" w:rsidRDefault="007D6362" w:rsidP="00E35FC7">
      <w:pPr>
        <w:spacing w:after="0"/>
        <w:jc w:val="both"/>
        <w:rPr>
          <w:rFonts w:ascii="Times New Roman" w:eastAsia="Arial" w:hAnsi="Times New Roman"/>
          <w:bCs/>
          <w:sz w:val="24"/>
          <w:szCs w:val="24"/>
          <w:lang w:val="es-AR"/>
        </w:rPr>
      </w:pPr>
    </w:p>
    <w:p w:rsidR="007D6362" w:rsidRPr="009C598D" w:rsidRDefault="007D6362" w:rsidP="00E35FC7">
      <w:pPr>
        <w:spacing w:after="0"/>
        <w:jc w:val="both"/>
        <w:rPr>
          <w:rFonts w:ascii="Times New Roman" w:eastAsia="Arial" w:hAnsi="Times New Roman"/>
          <w:bCs/>
          <w:sz w:val="24"/>
          <w:szCs w:val="24"/>
          <w:lang w:val="es-ES_tradnl"/>
        </w:rPr>
      </w:pPr>
      <w:r w:rsidRPr="009C598D">
        <w:rPr>
          <w:rFonts w:ascii="Times New Roman" w:eastAsia="Arial" w:hAnsi="Times New Roman"/>
          <w:bCs/>
          <w:sz w:val="24"/>
          <w:szCs w:val="24"/>
          <w:lang w:val="es-AR"/>
        </w:rPr>
        <w:t>Para la fase metodológica</w:t>
      </w:r>
      <w:r w:rsidR="00C62292">
        <w:rPr>
          <w:rFonts w:ascii="Times New Roman" w:eastAsia="Arial" w:hAnsi="Times New Roman"/>
          <w:bCs/>
          <w:sz w:val="24"/>
          <w:szCs w:val="24"/>
          <w:lang w:val="es-AR"/>
        </w:rPr>
        <w:t>,</w:t>
      </w:r>
      <w:r w:rsidRPr="009C598D">
        <w:rPr>
          <w:rFonts w:ascii="Times New Roman" w:eastAsia="Arial" w:hAnsi="Times New Roman"/>
          <w:bCs/>
          <w:sz w:val="24"/>
          <w:szCs w:val="24"/>
          <w:lang w:val="es-AR"/>
        </w:rPr>
        <w:t xml:space="preserve"> se utilizó un enfoque</w:t>
      </w:r>
      <w:r w:rsidRPr="009C598D">
        <w:rPr>
          <w:rFonts w:ascii="Times New Roman" w:eastAsia="Arial" w:hAnsi="Times New Roman"/>
          <w:bCs/>
          <w:sz w:val="24"/>
          <w:szCs w:val="24"/>
          <w:lang w:val="es-ES_tradnl"/>
        </w:rPr>
        <w:t xml:space="preserve"> cualitativo, de tipo fenomenológico, </w:t>
      </w:r>
      <w:r w:rsidR="00C62292">
        <w:rPr>
          <w:rFonts w:ascii="Times New Roman" w:eastAsia="Arial" w:hAnsi="Times New Roman"/>
          <w:bCs/>
          <w:sz w:val="24"/>
          <w:szCs w:val="24"/>
          <w:lang w:val="es-ES_tradnl"/>
        </w:rPr>
        <w:t xml:space="preserve">la técnica utilizada para la recolección de información, fueron los </w:t>
      </w:r>
      <w:r w:rsidRPr="009C598D">
        <w:rPr>
          <w:rFonts w:ascii="Times New Roman" w:eastAsia="Arial" w:hAnsi="Times New Roman"/>
          <w:bCs/>
          <w:sz w:val="24"/>
          <w:szCs w:val="24"/>
          <w:lang w:val="es-AR"/>
        </w:rPr>
        <w:t xml:space="preserve">talleres </w:t>
      </w:r>
      <w:r w:rsidR="00AE306C">
        <w:rPr>
          <w:rFonts w:ascii="Times New Roman" w:eastAsia="Arial" w:hAnsi="Times New Roman"/>
          <w:bCs/>
          <w:sz w:val="24"/>
          <w:szCs w:val="24"/>
          <w:lang w:val="es-AR"/>
        </w:rPr>
        <w:t xml:space="preserve">de reflexión, </w:t>
      </w:r>
      <w:r w:rsidRPr="009C598D">
        <w:rPr>
          <w:rFonts w:ascii="Times New Roman" w:eastAsia="Arial" w:hAnsi="Times New Roman"/>
          <w:bCs/>
          <w:sz w:val="24"/>
          <w:szCs w:val="24"/>
          <w:lang w:val="es-AR"/>
        </w:rPr>
        <w:t xml:space="preserve">las mujeres </w:t>
      </w:r>
      <w:r w:rsidR="00AE306C">
        <w:rPr>
          <w:rFonts w:ascii="Times New Roman" w:eastAsia="Arial" w:hAnsi="Times New Roman"/>
          <w:bCs/>
          <w:sz w:val="24"/>
          <w:szCs w:val="24"/>
          <w:lang w:val="es-AR"/>
        </w:rPr>
        <w:t xml:space="preserve">conversaban sobre </w:t>
      </w:r>
      <w:r w:rsidRPr="009C598D">
        <w:rPr>
          <w:rFonts w:ascii="Times New Roman" w:eastAsia="Arial" w:hAnsi="Times New Roman"/>
          <w:bCs/>
          <w:sz w:val="24"/>
          <w:szCs w:val="24"/>
          <w:lang w:val="es-AR"/>
        </w:rPr>
        <w:t>episodios de violencia</w:t>
      </w:r>
      <w:r w:rsidR="00AE306C">
        <w:rPr>
          <w:rFonts w:ascii="Times New Roman" w:eastAsia="Arial" w:hAnsi="Times New Roman"/>
          <w:bCs/>
          <w:sz w:val="24"/>
          <w:szCs w:val="24"/>
          <w:lang w:val="es-AR"/>
        </w:rPr>
        <w:t xml:space="preserve">, </w:t>
      </w:r>
      <w:r w:rsidR="00C62292">
        <w:rPr>
          <w:rFonts w:ascii="Times New Roman" w:eastAsia="Arial" w:hAnsi="Times New Roman"/>
          <w:bCs/>
          <w:sz w:val="24"/>
          <w:szCs w:val="24"/>
          <w:lang w:val="es-AR"/>
        </w:rPr>
        <w:t xml:space="preserve">entre parejas, </w:t>
      </w:r>
      <w:r w:rsidR="00AE306C">
        <w:rPr>
          <w:rFonts w:ascii="Times New Roman" w:eastAsia="Arial" w:hAnsi="Times New Roman"/>
          <w:bCs/>
          <w:sz w:val="24"/>
          <w:szCs w:val="24"/>
          <w:lang w:val="es-AR"/>
        </w:rPr>
        <w:t>manifestados,</w:t>
      </w:r>
      <w:r w:rsidRPr="009C598D">
        <w:rPr>
          <w:rFonts w:ascii="Times New Roman" w:eastAsia="Arial" w:hAnsi="Times New Roman"/>
          <w:bCs/>
          <w:sz w:val="24"/>
          <w:szCs w:val="24"/>
          <w:lang w:val="es-AR"/>
        </w:rPr>
        <w:t xml:space="preserve"> desde sus recuerdos, </w:t>
      </w:r>
      <w:r w:rsidRPr="009C598D">
        <w:rPr>
          <w:rFonts w:ascii="Times New Roman" w:eastAsia="Arial" w:hAnsi="Times New Roman"/>
          <w:bCs/>
          <w:sz w:val="24"/>
          <w:szCs w:val="24"/>
          <w:lang w:val="es-AR"/>
        </w:rPr>
        <w:lastRenderedPageBreak/>
        <w:t>almacenados en la memoria, y posteriormente, se socializa</w:t>
      </w:r>
      <w:r w:rsidR="00C62292">
        <w:rPr>
          <w:rFonts w:ascii="Times New Roman" w:eastAsia="Arial" w:hAnsi="Times New Roman"/>
          <w:bCs/>
          <w:sz w:val="24"/>
          <w:szCs w:val="24"/>
          <w:lang w:val="es-AR"/>
        </w:rPr>
        <w:t>ban en plenaria</w:t>
      </w:r>
      <w:r w:rsidRPr="009C598D">
        <w:rPr>
          <w:rFonts w:ascii="Times New Roman" w:eastAsia="Arial" w:hAnsi="Times New Roman"/>
          <w:bCs/>
          <w:sz w:val="24"/>
          <w:szCs w:val="24"/>
          <w:lang w:val="es-AR"/>
        </w:rPr>
        <w:t>.</w:t>
      </w:r>
    </w:p>
    <w:p w:rsidR="007D6362" w:rsidRPr="009C598D" w:rsidRDefault="007D6362" w:rsidP="00E35FC7">
      <w:pPr>
        <w:spacing w:after="0"/>
        <w:jc w:val="both"/>
        <w:rPr>
          <w:rFonts w:ascii="Times New Roman" w:eastAsia="Arial" w:hAnsi="Times New Roman"/>
          <w:bCs/>
          <w:sz w:val="24"/>
          <w:szCs w:val="24"/>
          <w:lang w:val="es-AR"/>
        </w:rPr>
      </w:pPr>
      <w:r w:rsidRPr="009C598D">
        <w:rPr>
          <w:rFonts w:ascii="Times New Roman" w:eastAsia="Arial" w:hAnsi="Times New Roman"/>
          <w:bCs/>
          <w:sz w:val="24"/>
          <w:szCs w:val="24"/>
          <w:lang w:val="es-AR"/>
        </w:rPr>
        <w:t xml:space="preserve"> </w:t>
      </w:r>
    </w:p>
    <w:p w:rsidR="00212FE3" w:rsidRDefault="007D6362" w:rsidP="00E35FC7">
      <w:pPr>
        <w:spacing w:after="0"/>
        <w:jc w:val="both"/>
        <w:rPr>
          <w:rFonts w:ascii="Times New Roman" w:eastAsia="Arial" w:hAnsi="Times New Roman"/>
          <w:bCs/>
          <w:sz w:val="24"/>
          <w:szCs w:val="24"/>
          <w:lang w:val="es-AR"/>
        </w:rPr>
      </w:pPr>
      <w:r w:rsidRPr="00DD3BBC">
        <w:rPr>
          <w:rFonts w:ascii="Times New Roman" w:eastAsia="Arial" w:hAnsi="Times New Roman"/>
          <w:bCs/>
          <w:sz w:val="24"/>
          <w:szCs w:val="24"/>
          <w:lang w:val="es-AR"/>
        </w:rPr>
        <w:t>Se realiz</w:t>
      </w:r>
      <w:r w:rsidR="00C62292" w:rsidRPr="00DD3BBC">
        <w:rPr>
          <w:rFonts w:ascii="Times New Roman" w:eastAsia="Arial" w:hAnsi="Times New Roman"/>
          <w:bCs/>
          <w:sz w:val="24"/>
          <w:szCs w:val="24"/>
          <w:lang w:val="es-AR"/>
        </w:rPr>
        <w:t xml:space="preserve">aron </w:t>
      </w:r>
      <w:r w:rsidR="00212FE3">
        <w:rPr>
          <w:rFonts w:ascii="Times New Roman" w:eastAsia="Arial" w:hAnsi="Times New Roman"/>
          <w:bCs/>
          <w:sz w:val="24"/>
          <w:szCs w:val="24"/>
          <w:lang w:val="es-AR"/>
        </w:rPr>
        <w:t>cuatro</w:t>
      </w:r>
      <w:r w:rsidR="00C62292" w:rsidRPr="00DD3BBC">
        <w:rPr>
          <w:rFonts w:ascii="Times New Roman" w:eastAsia="Arial" w:hAnsi="Times New Roman"/>
          <w:bCs/>
          <w:sz w:val="24"/>
          <w:szCs w:val="24"/>
          <w:lang w:val="es-AR"/>
        </w:rPr>
        <w:t xml:space="preserve"> </w:t>
      </w:r>
      <w:r w:rsidRPr="00DD3BBC">
        <w:rPr>
          <w:rFonts w:ascii="Times New Roman" w:eastAsia="Arial" w:hAnsi="Times New Roman"/>
          <w:bCs/>
          <w:sz w:val="24"/>
          <w:szCs w:val="24"/>
          <w:lang w:val="es-AR"/>
        </w:rPr>
        <w:t>taller</w:t>
      </w:r>
      <w:r w:rsidR="00C62292" w:rsidRPr="00DD3BBC">
        <w:rPr>
          <w:rFonts w:ascii="Times New Roman" w:eastAsia="Arial" w:hAnsi="Times New Roman"/>
          <w:bCs/>
          <w:sz w:val="24"/>
          <w:szCs w:val="24"/>
          <w:lang w:val="es-AR"/>
        </w:rPr>
        <w:t>es</w:t>
      </w:r>
      <w:r w:rsidRPr="00DD3BBC">
        <w:rPr>
          <w:rFonts w:ascii="Times New Roman" w:eastAsia="Arial" w:hAnsi="Times New Roman"/>
          <w:bCs/>
          <w:sz w:val="24"/>
          <w:szCs w:val="24"/>
          <w:lang w:val="es-AR"/>
        </w:rPr>
        <w:t>, en el salón comunal de Bosa Piamonte. De igual manera, se utilizó como instrumento de recolección de la información</w:t>
      </w:r>
      <w:r w:rsidR="00DD3BBC">
        <w:rPr>
          <w:rFonts w:ascii="Times New Roman" w:eastAsia="Arial" w:hAnsi="Times New Roman"/>
          <w:bCs/>
          <w:sz w:val="24"/>
          <w:szCs w:val="24"/>
          <w:lang w:val="es-AR"/>
        </w:rPr>
        <w:t xml:space="preserve">, </w:t>
      </w:r>
      <w:r w:rsidR="00C62292" w:rsidRPr="00DD3BBC">
        <w:rPr>
          <w:rFonts w:ascii="Times New Roman" w:eastAsia="Arial" w:hAnsi="Times New Roman"/>
          <w:bCs/>
          <w:sz w:val="24"/>
          <w:szCs w:val="24"/>
          <w:lang w:val="es-AR"/>
        </w:rPr>
        <w:t xml:space="preserve">una guía de entrevista, </w:t>
      </w:r>
      <w:r w:rsidR="00652A08" w:rsidRPr="00DD3BBC">
        <w:rPr>
          <w:rFonts w:ascii="Times New Roman" w:eastAsia="Arial" w:hAnsi="Times New Roman"/>
          <w:bCs/>
          <w:sz w:val="24"/>
          <w:szCs w:val="24"/>
          <w:lang w:val="es-AR"/>
        </w:rPr>
        <w:t xml:space="preserve">planificada desde una ruta de talleres, </w:t>
      </w:r>
      <w:r w:rsidR="00DD3BBC" w:rsidRPr="00DD3BBC">
        <w:rPr>
          <w:rFonts w:ascii="Times New Roman" w:eastAsia="Arial" w:hAnsi="Times New Roman"/>
          <w:bCs/>
          <w:sz w:val="24"/>
          <w:szCs w:val="24"/>
          <w:lang w:val="es-AR"/>
        </w:rPr>
        <w:t>haciendo énfasis, en la generalización</w:t>
      </w:r>
      <w:r w:rsidR="00DD3BBC" w:rsidRPr="00DD3BBC">
        <w:rPr>
          <w:rFonts w:ascii="Times New Roman" w:eastAsiaTheme="majorEastAsia" w:hAnsi="Times New Roman"/>
          <w:color w:val="000000" w:themeColor="text1"/>
          <w:kern w:val="24"/>
          <w:sz w:val="24"/>
          <w:szCs w:val="24"/>
        </w:rPr>
        <w:t xml:space="preserve"> de la palabra en la relación con los otros</w:t>
      </w:r>
      <w:r w:rsidR="00DD3BBC">
        <w:rPr>
          <w:rFonts w:ascii="Times New Roman" w:eastAsiaTheme="majorEastAsia" w:hAnsi="Times New Roman"/>
          <w:color w:val="000000" w:themeColor="text1"/>
          <w:kern w:val="24"/>
          <w:sz w:val="24"/>
          <w:szCs w:val="24"/>
        </w:rPr>
        <w:t xml:space="preserve">, </w:t>
      </w:r>
      <w:r w:rsidR="00DD3BBC" w:rsidRPr="00DD3BBC">
        <w:rPr>
          <w:rFonts w:ascii="Times New Roman" w:eastAsia="Arial" w:hAnsi="Times New Roman"/>
          <w:bCs/>
          <w:sz w:val="24"/>
          <w:szCs w:val="24"/>
          <w:lang w:val="es-AR"/>
        </w:rPr>
        <w:t>que incluye</w:t>
      </w:r>
      <w:r w:rsidR="00DD3BBC">
        <w:rPr>
          <w:rFonts w:ascii="Times New Roman" w:eastAsia="Arial" w:hAnsi="Times New Roman"/>
          <w:bCs/>
          <w:sz w:val="24"/>
          <w:szCs w:val="24"/>
          <w:lang w:val="es-AR"/>
        </w:rPr>
        <w:t>:</w:t>
      </w:r>
      <w:r w:rsidR="00DD3BBC" w:rsidRPr="00DD3BBC">
        <w:rPr>
          <w:rFonts w:ascii="Times New Roman" w:eastAsia="Arial" w:hAnsi="Times New Roman"/>
          <w:bCs/>
          <w:sz w:val="24"/>
          <w:szCs w:val="24"/>
          <w:lang w:val="es-AR"/>
        </w:rPr>
        <w:t xml:space="preserve"> </w:t>
      </w:r>
    </w:p>
    <w:p w:rsidR="00DD3BBC" w:rsidRPr="00DD3BBC" w:rsidRDefault="0077252A" w:rsidP="00E35FC7">
      <w:pPr>
        <w:pStyle w:val="Prrafodelista"/>
        <w:numPr>
          <w:ilvl w:val="0"/>
          <w:numId w:val="13"/>
        </w:numPr>
        <w:spacing w:after="0"/>
        <w:rPr>
          <w:rFonts w:ascii="Times New Roman" w:eastAsia="Arial" w:hAnsi="Times New Roman"/>
          <w:bCs/>
          <w:sz w:val="24"/>
          <w:szCs w:val="24"/>
          <w:lang w:val="es-AR"/>
        </w:rPr>
      </w:pPr>
      <w:r>
        <w:rPr>
          <w:rFonts w:ascii="Times New Roman" w:eastAsia="Arial" w:hAnsi="Times New Roman"/>
          <w:bCs/>
          <w:sz w:val="24"/>
          <w:szCs w:val="24"/>
          <w:lang w:val="es-AR"/>
        </w:rPr>
        <w:t>Ciclos de vida:</w:t>
      </w:r>
      <w:r w:rsidR="00DD3BBC" w:rsidRPr="00DD3BBC">
        <w:rPr>
          <w:rFonts w:ascii="Times New Roman" w:eastAsia="Arial" w:hAnsi="Times New Roman"/>
          <w:bCs/>
          <w:sz w:val="24"/>
          <w:szCs w:val="24"/>
          <w:lang w:val="es-AR"/>
        </w:rPr>
        <w:t xml:space="preserve"> infancia, </w:t>
      </w:r>
      <w:r>
        <w:rPr>
          <w:rFonts w:ascii="Times New Roman" w:eastAsia="Arial" w:hAnsi="Times New Roman"/>
          <w:bCs/>
          <w:sz w:val="24"/>
          <w:szCs w:val="24"/>
          <w:lang w:val="es-AR"/>
        </w:rPr>
        <w:t>adolescencia, adultez y madurez.</w:t>
      </w:r>
      <w:r w:rsidR="00DD3BBC" w:rsidRPr="00DD3BBC">
        <w:rPr>
          <w:rFonts w:ascii="Times New Roman" w:eastAsia="Arial" w:hAnsi="Times New Roman"/>
          <w:bCs/>
          <w:sz w:val="24"/>
          <w:szCs w:val="24"/>
          <w:lang w:val="es-AR"/>
        </w:rPr>
        <w:t xml:space="preserve"> </w:t>
      </w:r>
    </w:p>
    <w:p w:rsidR="00DD3BBC" w:rsidRPr="00DD3BBC" w:rsidRDefault="00DD3BBC" w:rsidP="00E35FC7">
      <w:pPr>
        <w:pStyle w:val="Prrafodelista"/>
        <w:numPr>
          <w:ilvl w:val="0"/>
          <w:numId w:val="13"/>
        </w:numPr>
        <w:spacing w:after="0"/>
        <w:rPr>
          <w:rFonts w:ascii="Times New Roman" w:eastAsia="Arial" w:hAnsi="Times New Roman"/>
          <w:bCs/>
          <w:sz w:val="24"/>
          <w:szCs w:val="24"/>
          <w:lang w:val="es-AR"/>
        </w:rPr>
      </w:pPr>
      <w:r w:rsidRPr="00DD3BBC">
        <w:rPr>
          <w:rFonts w:ascii="Times New Roman" w:eastAsiaTheme="minorEastAsia" w:hAnsi="Times New Roman"/>
          <w:color w:val="000000" w:themeColor="text1"/>
          <w:kern w:val="24"/>
          <w:sz w:val="24"/>
          <w:szCs w:val="24"/>
          <w:lang w:eastAsia="es-CO"/>
        </w:rPr>
        <w:t>Conceptos</w:t>
      </w:r>
      <w:r w:rsidRPr="00DD3BBC">
        <w:rPr>
          <w:rFonts w:ascii="Times New Roman" w:eastAsia="Arial" w:hAnsi="Times New Roman"/>
          <w:bCs/>
          <w:sz w:val="24"/>
          <w:szCs w:val="24"/>
          <w:lang w:val="es-AR"/>
        </w:rPr>
        <w:t>: s</w:t>
      </w:r>
      <w:proofErr w:type="spellStart"/>
      <w:r w:rsidRPr="00DD3BBC">
        <w:rPr>
          <w:rFonts w:ascii="Times New Roman" w:eastAsiaTheme="minorEastAsia" w:hAnsi="Times New Roman"/>
          <w:color w:val="000000" w:themeColor="text1"/>
          <w:kern w:val="24"/>
          <w:sz w:val="24"/>
          <w:szCs w:val="24"/>
          <w:lang w:eastAsia="es-CO"/>
        </w:rPr>
        <w:t>ignifica</w:t>
      </w:r>
      <w:r w:rsidR="0077252A">
        <w:rPr>
          <w:rFonts w:ascii="Times New Roman" w:eastAsiaTheme="minorEastAsia" w:hAnsi="Times New Roman"/>
          <w:color w:val="000000" w:themeColor="text1"/>
          <w:kern w:val="24"/>
          <w:sz w:val="24"/>
          <w:szCs w:val="24"/>
          <w:lang w:eastAsia="es-CO"/>
        </w:rPr>
        <w:t>do</w:t>
      </w:r>
      <w:proofErr w:type="spellEnd"/>
      <w:r w:rsidRPr="00DD3BBC">
        <w:rPr>
          <w:rFonts w:ascii="Times New Roman" w:eastAsia="Arial" w:hAnsi="Times New Roman"/>
          <w:bCs/>
          <w:sz w:val="24"/>
          <w:szCs w:val="24"/>
          <w:lang w:val="es-AR"/>
        </w:rPr>
        <w:t>, s</w:t>
      </w:r>
      <w:proofErr w:type="spellStart"/>
      <w:r w:rsidRPr="00DD3BBC">
        <w:rPr>
          <w:rFonts w:ascii="Times New Roman" w:eastAsiaTheme="minorEastAsia" w:hAnsi="Times New Roman"/>
          <w:color w:val="000000" w:themeColor="text1"/>
          <w:kern w:val="24"/>
          <w:sz w:val="24"/>
          <w:szCs w:val="24"/>
          <w:lang w:eastAsia="es-CO"/>
        </w:rPr>
        <w:t>entido</w:t>
      </w:r>
      <w:proofErr w:type="spellEnd"/>
      <w:r w:rsidRPr="00DD3BBC">
        <w:rPr>
          <w:rFonts w:ascii="Times New Roman" w:eastAsia="Arial" w:hAnsi="Times New Roman"/>
          <w:bCs/>
          <w:sz w:val="24"/>
          <w:szCs w:val="24"/>
          <w:lang w:val="es-AR"/>
        </w:rPr>
        <w:t xml:space="preserve">, </w:t>
      </w:r>
      <w:r w:rsidR="0077252A">
        <w:rPr>
          <w:rFonts w:ascii="Times New Roman" w:eastAsia="Arial" w:hAnsi="Times New Roman"/>
          <w:bCs/>
          <w:sz w:val="24"/>
          <w:szCs w:val="24"/>
          <w:lang w:val="es-AR"/>
        </w:rPr>
        <w:t xml:space="preserve">y </w:t>
      </w:r>
      <w:r w:rsidRPr="00DD3BBC">
        <w:rPr>
          <w:rFonts w:ascii="Times New Roman" w:eastAsiaTheme="minorEastAsia" w:hAnsi="Times New Roman"/>
          <w:color w:val="000000" w:themeColor="text1"/>
          <w:kern w:val="24"/>
          <w:sz w:val="24"/>
          <w:szCs w:val="24"/>
          <w:lang w:eastAsia="es-CO"/>
        </w:rPr>
        <w:t>vivencias</w:t>
      </w:r>
      <w:r w:rsidR="0077252A">
        <w:rPr>
          <w:rFonts w:ascii="Times New Roman" w:eastAsiaTheme="minorEastAsia" w:hAnsi="Times New Roman"/>
          <w:color w:val="000000" w:themeColor="text1"/>
          <w:kern w:val="24"/>
          <w:sz w:val="24"/>
          <w:szCs w:val="24"/>
          <w:lang w:eastAsia="es-CO"/>
        </w:rPr>
        <w:t>.</w:t>
      </w:r>
    </w:p>
    <w:p w:rsidR="00156620" w:rsidRPr="00DD3BBC" w:rsidRDefault="00156620" w:rsidP="00E35FC7">
      <w:pPr>
        <w:tabs>
          <w:tab w:val="num" w:pos="720"/>
        </w:tabs>
        <w:spacing w:after="0"/>
        <w:jc w:val="both"/>
        <w:rPr>
          <w:rFonts w:ascii="Times New Roman" w:eastAsia="Arial" w:hAnsi="Times New Roman"/>
          <w:b/>
          <w:bCs/>
          <w:sz w:val="24"/>
          <w:szCs w:val="24"/>
          <w:lang w:val="es-ES_tradnl"/>
        </w:rPr>
      </w:pPr>
    </w:p>
    <w:p w:rsidR="007D6362" w:rsidRPr="00A137E3" w:rsidRDefault="007D6362" w:rsidP="00E35FC7">
      <w:pPr>
        <w:tabs>
          <w:tab w:val="num" w:pos="720"/>
        </w:tabs>
        <w:spacing w:after="0"/>
        <w:jc w:val="both"/>
        <w:rPr>
          <w:rFonts w:ascii="Times New Roman" w:eastAsia="Arial" w:hAnsi="Times New Roman"/>
          <w:b/>
          <w:bCs/>
          <w:sz w:val="24"/>
          <w:szCs w:val="24"/>
          <w:lang w:val="es-ES_tradnl"/>
        </w:rPr>
      </w:pPr>
      <w:r w:rsidRPr="00DD3BBC">
        <w:rPr>
          <w:rFonts w:ascii="Times New Roman" w:eastAsia="Arial" w:hAnsi="Times New Roman"/>
          <w:b/>
          <w:bCs/>
          <w:sz w:val="24"/>
          <w:szCs w:val="24"/>
          <w:lang w:val="es-ES_tradnl"/>
        </w:rPr>
        <w:t>Población y muestra</w:t>
      </w:r>
      <w:r w:rsidR="00A137E3">
        <w:rPr>
          <w:rFonts w:ascii="Times New Roman" w:eastAsia="Arial" w:hAnsi="Times New Roman"/>
          <w:b/>
          <w:bCs/>
          <w:sz w:val="24"/>
          <w:szCs w:val="24"/>
          <w:lang w:val="es-ES_tradnl"/>
        </w:rPr>
        <w:t xml:space="preserve">: </w:t>
      </w:r>
      <w:r w:rsidRPr="00DD3BBC">
        <w:rPr>
          <w:rFonts w:ascii="Times New Roman" w:eastAsia="Arial" w:hAnsi="Times New Roman"/>
          <w:bCs/>
          <w:sz w:val="24"/>
          <w:szCs w:val="24"/>
          <w:lang w:val="es-ES_tradnl"/>
        </w:rPr>
        <w:t xml:space="preserve">El grupo objeto de estudio está conformado por </w:t>
      </w:r>
      <w:r w:rsidR="00C62292" w:rsidRPr="00DD3BBC">
        <w:rPr>
          <w:rFonts w:ascii="Times New Roman" w:eastAsia="Arial" w:hAnsi="Times New Roman"/>
          <w:bCs/>
          <w:sz w:val="24"/>
          <w:szCs w:val="24"/>
          <w:lang w:val="es-ES_tradnl"/>
        </w:rPr>
        <w:t>30</w:t>
      </w:r>
      <w:r w:rsidRPr="00DD3BBC">
        <w:rPr>
          <w:rFonts w:ascii="Times New Roman" w:eastAsia="Arial" w:hAnsi="Times New Roman"/>
          <w:bCs/>
          <w:sz w:val="24"/>
          <w:szCs w:val="24"/>
          <w:lang w:val="es-ES_tradnl"/>
        </w:rPr>
        <w:t xml:space="preserve"> mujeres de 60 a 75 años de </w:t>
      </w:r>
      <w:r w:rsidR="00954E89" w:rsidRPr="00DD3BBC">
        <w:rPr>
          <w:rFonts w:ascii="Times New Roman" w:eastAsia="Arial" w:hAnsi="Times New Roman"/>
          <w:bCs/>
          <w:sz w:val="24"/>
          <w:szCs w:val="24"/>
          <w:lang w:val="es-ES_tradnl"/>
        </w:rPr>
        <w:t>edad, de</w:t>
      </w:r>
      <w:r w:rsidRPr="00DD3BBC">
        <w:rPr>
          <w:rFonts w:ascii="Times New Roman" w:eastAsia="Arial" w:hAnsi="Times New Roman"/>
          <w:bCs/>
          <w:sz w:val="24"/>
          <w:szCs w:val="24"/>
          <w:lang w:val="es-ES_tradnl"/>
        </w:rPr>
        <w:t xml:space="preserve"> la localidad de Bosa Piamonte, vinculados voluntariamente al grupo de trabajo de la parroquia Divino Niño, miembros a su vez, del consejo de sabias y sabios de la misma localidad.</w:t>
      </w:r>
    </w:p>
    <w:p w:rsidR="007D6362" w:rsidRPr="00DD3BBC" w:rsidRDefault="007D6362" w:rsidP="00E35FC7">
      <w:pPr>
        <w:tabs>
          <w:tab w:val="num" w:pos="720"/>
        </w:tabs>
        <w:spacing w:after="0"/>
        <w:jc w:val="both"/>
        <w:rPr>
          <w:rFonts w:ascii="Times New Roman" w:eastAsia="Arial" w:hAnsi="Times New Roman"/>
          <w:bCs/>
          <w:sz w:val="24"/>
          <w:szCs w:val="24"/>
          <w:lang w:val="es-ES_tradnl"/>
        </w:rPr>
      </w:pPr>
    </w:p>
    <w:p w:rsidR="007D6362" w:rsidRPr="00DD3BBC" w:rsidRDefault="007D6362" w:rsidP="00E35FC7">
      <w:pPr>
        <w:tabs>
          <w:tab w:val="num" w:pos="720"/>
        </w:tabs>
        <w:spacing w:after="0"/>
        <w:jc w:val="both"/>
        <w:rPr>
          <w:rFonts w:ascii="Times New Roman" w:eastAsia="Arial" w:hAnsi="Times New Roman"/>
          <w:bCs/>
          <w:sz w:val="24"/>
          <w:szCs w:val="24"/>
          <w:lang w:val="es-ES_tradnl"/>
        </w:rPr>
      </w:pPr>
      <w:r w:rsidRPr="00DD3BBC">
        <w:rPr>
          <w:rFonts w:ascii="Times New Roman" w:eastAsia="Arial" w:hAnsi="Times New Roman"/>
          <w:bCs/>
          <w:sz w:val="24"/>
          <w:szCs w:val="24"/>
          <w:lang w:val="es-ES_tradnl"/>
        </w:rPr>
        <w:t>Las mujeres de esta edad tienen un perfil de liderazgo y están implicadas en otras dinámicas sociales y de motivación a otras mujeres. Estas mujeres son de estrato socio-económico bajo (1 y 2), que han sido víctimas de maltrato de género y en razón al grupo etario al que pertenecen, son mujeres adultas funcionales.</w:t>
      </w:r>
    </w:p>
    <w:p w:rsidR="00DD3BBC" w:rsidRPr="00DD3BBC" w:rsidRDefault="00DD3BBC" w:rsidP="00E35FC7">
      <w:pPr>
        <w:tabs>
          <w:tab w:val="num" w:pos="720"/>
        </w:tabs>
        <w:spacing w:after="0"/>
        <w:jc w:val="both"/>
        <w:rPr>
          <w:rFonts w:ascii="Times New Roman" w:eastAsia="Arial" w:hAnsi="Times New Roman"/>
          <w:bCs/>
          <w:sz w:val="24"/>
          <w:szCs w:val="24"/>
          <w:lang w:val="es-ES_tradnl"/>
        </w:rPr>
      </w:pPr>
    </w:p>
    <w:p w:rsidR="00DD3BBC" w:rsidRPr="00DD3BBC" w:rsidRDefault="00DD3BBC" w:rsidP="00E35FC7">
      <w:pPr>
        <w:tabs>
          <w:tab w:val="num" w:pos="720"/>
        </w:tabs>
        <w:spacing w:after="0"/>
        <w:jc w:val="both"/>
        <w:rPr>
          <w:rFonts w:ascii="Times New Roman" w:eastAsia="Arial" w:hAnsi="Times New Roman"/>
          <w:bCs/>
          <w:sz w:val="24"/>
          <w:szCs w:val="24"/>
          <w:lang w:val="es-ES_tradnl"/>
        </w:rPr>
      </w:pPr>
      <w:r w:rsidRPr="00DD3BBC">
        <w:rPr>
          <w:rFonts w:ascii="Times New Roman" w:eastAsia="Arial" w:hAnsi="Times New Roman"/>
          <w:b/>
          <w:bCs/>
          <w:sz w:val="24"/>
          <w:szCs w:val="24"/>
          <w:lang w:val="es-ES_tradnl"/>
        </w:rPr>
        <w:t>Selección de la muestra</w:t>
      </w:r>
      <w:r w:rsidRPr="00DD3BBC">
        <w:rPr>
          <w:rFonts w:ascii="Times New Roman" w:eastAsia="Arial" w:hAnsi="Times New Roman"/>
          <w:bCs/>
          <w:sz w:val="24"/>
          <w:szCs w:val="24"/>
          <w:lang w:val="es-ES_tradnl"/>
        </w:rPr>
        <w:t xml:space="preserve">: </w:t>
      </w:r>
      <w:r w:rsidR="00212FE3">
        <w:rPr>
          <w:rFonts w:ascii="Times New Roman" w:eastAsia="Arial" w:hAnsi="Times New Roman"/>
          <w:bCs/>
          <w:sz w:val="24"/>
          <w:szCs w:val="24"/>
          <w:lang w:val="es-ES_tradnl"/>
        </w:rPr>
        <w:t>S</w:t>
      </w:r>
      <w:r w:rsidRPr="00DD3BBC">
        <w:rPr>
          <w:rFonts w:ascii="Times New Roman" w:eastAsia="Arial" w:hAnsi="Times New Roman"/>
          <w:bCs/>
          <w:sz w:val="24"/>
          <w:szCs w:val="24"/>
          <w:lang w:val="es-ES_tradnl"/>
        </w:rPr>
        <w:t>e seleccionaron los participantes, teniendo en cuenta, los siguientes aspectos, de líderes locales, alcaldía y comités locales:</w:t>
      </w:r>
    </w:p>
    <w:p w:rsidR="00DD3BBC" w:rsidRPr="00DD3BBC" w:rsidRDefault="00DD3BBC" w:rsidP="00E35FC7">
      <w:pPr>
        <w:numPr>
          <w:ilvl w:val="0"/>
          <w:numId w:val="11"/>
        </w:numPr>
        <w:spacing w:after="0"/>
        <w:ind w:left="1267"/>
        <w:contextualSpacing/>
        <w:rPr>
          <w:rFonts w:ascii="Times New Roman" w:eastAsia="Times New Roman" w:hAnsi="Times New Roman"/>
          <w:sz w:val="24"/>
          <w:szCs w:val="24"/>
          <w:lang w:val="es-CO" w:eastAsia="es-CO"/>
        </w:rPr>
      </w:pPr>
      <w:r w:rsidRPr="00DD3BBC">
        <w:rPr>
          <w:rFonts w:ascii="Times New Roman" w:eastAsiaTheme="minorEastAsia" w:hAnsi="Times New Roman"/>
          <w:color w:val="000000" w:themeColor="text1"/>
          <w:kern w:val="24"/>
          <w:sz w:val="24"/>
          <w:szCs w:val="24"/>
          <w:lang w:val="es-ES_tradnl" w:eastAsia="es-CO"/>
        </w:rPr>
        <w:t>Búsqueda de informantes significativos.</w:t>
      </w:r>
    </w:p>
    <w:p w:rsidR="00DD3BBC" w:rsidRPr="00DD3BBC" w:rsidRDefault="00DD3BBC" w:rsidP="00E35FC7">
      <w:pPr>
        <w:numPr>
          <w:ilvl w:val="0"/>
          <w:numId w:val="11"/>
        </w:numPr>
        <w:spacing w:after="0"/>
        <w:ind w:left="1267"/>
        <w:contextualSpacing/>
        <w:rPr>
          <w:rFonts w:ascii="Times New Roman" w:eastAsia="Times New Roman" w:hAnsi="Times New Roman"/>
          <w:sz w:val="24"/>
          <w:szCs w:val="24"/>
          <w:lang w:val="es-CO" w:eastAsia="es-CO"/>
        </w:rPr>
      </w:pPr>
      <w:r w:rsidRPr="00DD3BBC">
        <w:rPr>
          <w:rFonts w:ascii="Times New Roman" w:eastAsiaTheme="minorEastAsia" w:hAnsi="Times New Roman"/>
          <w:color w:val="000000" w:themeColor="text1"/>
          <w:kern w:val="24"/>
          <w:sz w:val="24"/>
          <w:szCs w:val="24"/>
          <w:lang w:val="es-ES_tradnl" w:eastAsia="es-CO"/>
        </w:rPr>
        <w:lastRenderedPageBreak/>
        <w:t>Disponibilidad para narrar experiencias de violencia</w:t>
      </w:r>
    </w:p>
    <w:p w:rsidR="00DD3BBC" w:rsidRPr="00DD3BBC" w:rsidRDefault="00DD3BBC" w:rsidP="00E35FC7">
      <w:pPr>
        <w:numPr>
          <w:ilvl w:val="0"/>
          <w:numId w:val="11"/>
        </w:numPr>
        <w:spacing w:after="0"/>
        <w:ind w:left="1267"/>
        <w:contextualSpacing/>
        <w:rPr>
          <w:rFonts w:ascii="Times New Roman" w:eastAsia="Times New Roman" w:hAnsi="Times New Roman"/>
          <w:sz w:val="24"/>
          <w:szCs w:val="24"/>
          <w:lang w:val="es-CO" w:eastAsia="es-CO"/>
        </w:rPr>
      </w:pPr>
      <w:r w:rsidRPr="00DD3BBC">
        <w:rPr>
          <w:rFonts w:ascii="Times New Roman" w:eastAsiaTheme="minorEastAsia" w:hAnsi="Times New Roman"/>
          <w:color w:val="000000" w:themeColor="text1"/>
          <w:kern w:val="24"/>
          <w:sz w:val="24"/>
          <w:szCs w:val="24"/>
          <w:lang w:val="es-ES_tradnl" w:eastAsia="es-CO"/>
        </w:rPr>
        <w:t>Participación voluntaria</w:t>
      </w:r>
    </w:p>
    <w:p w:rsidR="007D6362" w:rsidRPr="00A137E3" w:rsidRDefault="00DD3BBC" w:rsidP="00E35FC7">
      <w:pPr>
        <w:numPr>
          <w:ilvl w:val="0"/>
          <w:numId w:val="11"/>
        </w:numPr>
        <w:spacing w:after="0"/>
        <w:ind w:left="1267"/>
        <w:contextualSpacing/>
        <w:rPr>
          <w:rFonts w:ascii="Times New Roman" w:eastAsia="Times New Roman" w:hAnsi="Times New Roman"/>
          <w:sz w:val="24"/>
          <w:szCs w:val="24"/>
          <w:lang w:val="es-CO" w:eastAsia="es-CO"/>
        </w:rPr>
      </w:pPr>
      <w:r w:rsidRPr="00DD3BBC">
        <w:rPr>
          <w:rFonts w:ascii="Times New Roman" w:eastAsiaTheme="minorEastAsia" w:hAnsi="Times New Roman"/>
          <w:color w:val="000000" w:themeColor="text1"/>
          <w:kern w:val="24"/>
          <w:sz w:val="24"/>
          <w:szCs w:val="24"/>
          <w:lang w:val="es-ES_tradnl" w:eastAsia="es-CO"/>
        </w:rPr>
        <w:t>Saturación de la información</w:t>
      </w:r>
    </w:p>
    <w:p w:rsidR="007D6362" w:rsidRPr="00DD3BBC" w:rsidRDefault="007D6362" w:rsidP="00E35FC7">
      <w:pPr>
        <w:tabs>
          <w:tab w:val="num" w:pos="720"/>
        </w:tabs>
        <w:spacing w:after="0"/>
        <w:jc w:val="both"/>
        <w:rPr>
          <w:rFonts w:ascii="Times New Roman" w:eastAsia="Arial" w:hAnsi="Times New Roman"/>
          <w:bCs/>
          <w:sz w:val="24"/>
          <w:szCs w:val="24"/>
          <w:lang w:val="es-ES_tradnl"/>
        </w:rPr>
      </w:pPr>
      <w:r w:rsidRPr="00DD3BBC">
        <w:rPr>
          <w:rFonts w:ascii="Times New Roman" w:eastAsia="Arial" w:hAnsi="Times New Roman"/>
          <w:bCs/>
          <w:sz w:val="24"/>
          <w:szCs w:val="24"/>
          <w:lang w:val="es-ES_tradnl"/>
        </w:rPr>
        <w:t>Los criterios de inclusión a tener en cuenta para la selección de la muestra fueron:</w:t>
      </w:r>
    </w:p>
    <w:p w:rsidR="007D6362" w:rsidRPr="00DD3BBC" w:rsidRDefault="007D6362" w:rsidP="00E35FC7">
      <w:pPr>
        <w:pStyle w:val="Prrafodelista"/>
        <w:numPr>
          <w:ilvl w:val="0"/>
          <w:numId w:val="1"/>
        </w:numPr>
        <w:spacing w:after="0"/>
        <w:jc w:val="both"/>
        <w:rPr>
          <w:rFonts w:ascii="Times New Roman" w:eastAsia="Arial" w:hAnsi="Times New Roman"/>
          <w:bCs/>
          <w:sz w:val="24"/>
          <w:szCs w:val="24"/>
          <w:lang w:val="es-ES_tradnl"/>
        </w:rPr>
      </w:pPr>
      <w:r w:rsidRPr="00DD3BBC">
        <w:rPr>
          <w:rFonts w:ascii="Times New Roman" w:eastAsia="Arial" w:hAnsi="Times New Roman"/>
          <w:bCs/>
          <w:sz w:val="24"/>
          <w:szCs w:val="24"/>
          <w:lang w:val="es-ES_tradnl"/>
        </w:rPr>
        <w:t xml:space="preserve">Las mujeres a seleccionar </w:t>
      </w:r>
      <w:r w:rsidR="00954E89" w:rsidRPr="00DD3BBC">
        <w:rPr>
          <w:rFonts w:ascii="Times New Roman" w:eastAsia="Arial" w:hAnsi="Times New Roman"/>
          <w:bCs/>
          <w:sz w:val="24"/>
          <w:szCs w:val="24"/>
          <w:lang w:val="es-ES_tradnl"/>
        </w:rPr>
        <w:t xml:space="preserve">tenían </w:t>
      </w:r>
      <w:r w:rsidRPr="00DD3BBC">
        <w:rPr>
          <w:rFonts w:ascii="Times New Roman" w:eastAsia="Arial" w:hAnsi="Times New Roman"/>
          <w:bCs/>
          <w:sz w:val="24"/>
          <w:szCs w:val="24"/>
          <w:lang w:val="es-ES_tradnl"/>
        </w:rPr>
        <w:t xml:space="preserve">entre 60 y 75 años </w:t>
      </w:r>
    </w:p>
    <w:p w:rsidR="007D6362" w:rsidRPr="009C598D" w:rsidRDefault="00954E89" w:rsidP="00E35FC7">
      <w:pPr>
        <w:pStyle w:val="Prrafodelista"/>
        <w:numPr>
          <w:ilvl w:val="0"/>
          <w:numId w:val="1"/>
        </w:numPr>
        <w:spacing w:after="0"/>
        <w:jc w:val="both"/>
        <w:rPr>
          <w:rFonts w:ascii="Times New Roman" w:eastAsia="Arial" w:hAnsi="Times New Roman"/>
          <w:bCs/>
          <w:sz w:val="24"/>
          <w:szCs w:val="24"/>
          <w:lang w:val="es-ES_tradnl"/>
        </w:rPr>
      </w:pPr>
      <w:r w:rsidRPr="00DD3BBC">
        <w:rPr>
          <w:rFonts w:ascii="Times New Roman" w:eastAsia="Arial" w:hAnsi="Times New Roman"/>
          <w:bCs/>
          <w:sz w:val="24"/>
          <w:szCs w:val="24"/>
          <w:lang w:val="es-ES_tradnl"/>
        </w:rPr>
        <w:t>V</w:t>
      </w:r>
      <w:r w:rsidR="007D6362" w:rsidRPr="00DD3BBC">
        <w:rPr>
          <w:rFonts w:ascii="Times New Roman" w:eastAsia="Arial" w:hAnsi="Times New Roman"/>
          <w:bCs/>
          <w:sz w:val="24"/>
          <w:szCs w:val="24"/>
          <w:lang w:val="es-ES_tradnl"/>
        </w:rPr>
        <w:t>inculadas al grupo parroquial Divino</w:t>
      </w:r>
      <w:r w:rsidR="007D6362" w:rsidRPr="009C598D">
        <w:rPr>
          <w:rFonts w:ascii="Times New Roman" w:eastAsia="Arial" w:hAnsi="Times New Roman"/>
          <w:bCs/>
          <w:sz w:val="24"/>
          <w:szCs w:val="24"/>
          <w:lang w:val="es-ES_tradnl"/>
        </w:rPr>
        <w:t xml:space="preserve"> niño de la alcaldía Local de Bosa</w:t>
      </w:r>
    </w:p>
    <w:p w:rsidR="007D6362" w:rsidRPr="009C598D" w:rsidRDefault="007D6362" w:rsidP="00E35FC7">
      <w:pPr>
        <w:pStyle w:val="Prrafodelista"/>
        <w:numPr>
          <w:ilvl w:val="0"/>
          <w:numId w:val="1"/>
        </w:numPr>
        <w:spacing w:after="0"/>
        <w:jc w:val="both"/>
        <w:rPr>
          <w:rFonts w:ascii="Times New Roman" w:eastAsia="Arial" w:hAnsi="Times New Roman"/>
          <w:bCs/>
          <w:sz w:val="24"/>
          <w:szCs w:val="24"/>
          <w:lang w:val="es-ES_tradnl"/>
        </w:rPr>
      </w:pPr>
      <w:r w:rsidRPr="009C598D">
        <w:rPr>
          <w:rFonts w:ascii="Times New Roman" w:eastAsia="Arial" w:hAnsi="Times New Roman"/>
          <w:bCs/>
          <w:sz w:val="24"/>
          <w:szCs w:val="24"/>
          <w:lang w:val="es-ES_tradnl"/>
        </w:rPr>
        <w:t>Deben pertenecer al consejo de sabias y sabios de la misma localidad</w:t>
      </w:r>
    </w:p>
    <w:p w:rsidR="007D6362" w:rsidRPr="009C598D" w:rsidRDefault="007D6362" w:rsidP="00E35FC7">
      <w:pPr>
        <w:pStyle w:val="Prrafodelista"/>
        <w:numPr>
          <w:ilvl w:val="0"/>
          <w:numId w:val="1"/>
        </w:numPr>
        <w:spacing w:after="0"/>
        <w:jc w:val="both"/>
        <w:rPr>
          <w:rFonts w:ascii="Times New Roman" w:eastAsia="Arial" w:hAnsi="Times New Roman"/>
          <w:bCs/>
          <w:sz w:val="24"/>
          <w:szCs w:val="24"/>
          <w:lang w:val="es-ES_tradnl"/>
        </w:rPr>
      </w:pPr>
      <w:r w:rsidRPr="009C598D">
        <w:rPr>
          <w:rFonts w:ascii="Times New Roman" w:eastAsia="Arial" w:hAnsi="Times New Roman"/>
          <w:bCs/>
          <w:sz w:val="24"/>
          <w:szCs w:val="24"/>
          <w:lang w:val="es-ES_tradnl"/>
        </w:rPr>
        <w:t>Deben ser adultos funcionales</w:t>
      </w:r>
    </w:p>
    <w:p w:rsidR="007D6362" w:rsidRPr="009C598D" w:rsidRDefault="007D6362" w:rsidP="00E35FC7">
      <w:pPr>
        <w:pStyle w:val="Prrafodelista"/>
        <w:numPr>
          <w:ilvl w:val="0"/>
          <w:numId w:val="1"/>
        </w:numPr>
        <w:spacing w:after="0"/>
        <w:jc w:val="both"/>
        <w:rPr>
          <w:rFonts w:ascii="Times New Roman" w:eastAsia="Arial" w:hAnsi="Times New Roman"/>
          <w:bCs/>
          <w:sz w:val="24"/>
          <w:szCs w:val="24"/>
          <w:lang w:val="es-ES_tradnl"/>
        </w:rPr>
      </w:pPr>
      <w:r w:rsidRPr="009C598D">
        <w:rPr>
          <w:rFonts w:ascii="Times New Roman" w:eastAsia="Arial" w:hAnsi="Times New Roman"/>
          <w:bCs/>
          <w:sz w:val="24"/>
          <w:szCs w:val="24"/>
          <w:lang w:val="es-ES_tradnl"/>
        </w:rPr>
        <w:t xml:space="preserve">Deben participar voluntariamente en la investigación </w:t>
      </w:r>
    </w:p>
    <w:p w:rsidR="007D6362" w:rsidRPr="009C598D" w:rsidRDefault="007D6362" w:rsidP="00E35FC7">
      <w:pPr>
        <w:tabs>
          <w:tab w:val="num" w:pos="720"/>
        </w:tabs>
        <w:spacing w:after="0"/>
        <w:jc w:val="both"/>
        <w:rPr>
          <w:rFonts w:ascii="Times New Roman" w:eastAsia="Arial" w:hAnsi="Times New Roman"/>
          <w:bCs/>
          <w:sz w:val="24"/>
          <w:szCs w:val="24"/>
          <w:lang w:val="es-ES_tradnl"/>
        </w:rPr>
      </w:pPr>
    </w:p>
    <w:p w:rsidR="007D6362" w:rsidRPr="009C598D" w:rsidRDefault="007D6362" w:rsidP="00E35FC7">
      <w:pPr>
        <w:tabs>
          <w:tab w:val="num" w:pos="720"/>
        </w:tabs>
        <w:spacing w:after="0"/>
        <w:jc w:val="both"/>
        <w:rPr>
          <w:rFonts w:ascii="Times New Roman" w:eastAsia="Arial" w:hAnsi="Times New Roman"/>
          <w:bCs/>
          <w:sz w:val="24"/>
          <w:szCs w:val="24"/>
          <w:lang w:val="es-ES_tradnl"/>
        </w:rPr>
      </w:pPr>
      <w:r w:rsidRPr="009C598D">
        <w:rPr>
          <w:rFonts w:ascii="Times New Roman" w:eastAsia="Arial" w:hAnsi="Times New Roman"/>
          <w:bCs/>
          <w:sz w:val="24"/>
          <w:szCs w:val="24"/>
          <w:lang w:val="es-ES_tradnl"/>
        </w:rPr>
        <w:t>En los criterios de exclusión se tuvo en cuenta el siguiente aspecto.</w:t>
      </w:r>
    </w:p>
    <w:p w:rsidR="007D6362" w:rsidRPr="009C598D" w:rsidRDefault="007D6362" w:rsidP="00E35FC7">
      <w:pPr>
        <w:pStyle w:val="Prrafodelista"/>
        <w:numPr>
          <w:ilvl w:val="0"/>
          <w:numId w:val="6"/>
        </w:numPr>
        <w:tabs>
          <w:tab w:val="num" w:pos="720"/>
        </w:tabs>
        <w:spacing w:after="0"/>
        <w:jc w:val="both"/>
        <w:rPr>
          <w:rFonts w:ascii="Times New Roman" w:eastAsia="Arial" w:hAnsi="Times New Roman"/>
          <w:bCs/>
          <w:sz w:val="24"/>
          <w:szCs w:val="24"/>
          <w:lang w:val="es-ES_tradnl"/>
        </w:rPr>
      </w:pPr>
      <w:r w:rsidRPr="009C598D">
        <w:rPr>
          <w:rFonts w:ascii="Times New Roman" w:eastAsia="Arial" w:hAnsi="Times New Roman"/>
          <w:bCs/>
          <w:sz w:val="24"/>
          <w:szCs w:val="24"/>
          <w:lang w:val="es-ES_tradnl"/>
        </w:rPr>
        <w:t>Las adultas mayores participantes en este estudio deben tener todas sus facultades mentales integras.</w:t>
      </w:r>
    </w:p>
    <w:p w:rsidR="007D6362" w:rsidRPr="009C598D" w:rsidRDefault="007D6362" w:rsidP="00E35FC7">
      <w:pPr>
        <w:tabs>
          <w:tab w:val="num" w:pos="720"/>
        </w:tabs>
        <w:spacing w:after="0"/>
        <w:jc w:val="both"/>
        <w:rPr>
          <w:rFonts w:ascii="Times New Roman" w:eastAsia="Arial" w:hAnsi="Times New Roman"/>
          <w:bCs/>
          <w:sz w:val="24"/>
          <w:szCs w:val="24"/>
          <w:lang w:val="es-ES_tradnl"/>
        </w:rPr>
      </w:pPr>
    </w:p>
    <w:p w:rsidR="00A81767" w:rsidRPr="00A137E3" w:rsidRDefault="00A81767" w:rsidP="00E35FC7">
      <w:pPr>
        <w:spacing w:after="0"/>
        <w:rPr>
          <w:rFonts w:ascii="Times New Roman" w:hAnsi="Times New Roman"/>
          <w:b/>
          <w:sz w:val="24"/>
          <w:szCs w:val="24"/>
          <w:lang w:eastAsia="es-ES"/>
        </w:rPr>
      </w:pPr>
      <w:r>
        <w:rPr>
          <w:rFonts w:ascii="Times New Roman" w:hAnsi="Times New Roman"/>
          <w:b/>
          <w:sz w:val="24"/>
          <w:szCs w:val="24"/>
          <w:lang w:eastAsia="es-ES"/>
        </w:rPr>
        <w:t>Té</w:t>
      </w:r>
      <w:r w:rsidR="00DD3BBC" w:rsidRPr="00A81767">
        <w:rPr>
          <w:rFonts w:ascii="Times New Roman" w:hAnsi="Times New Roman"/>
          <w:b/>
          <w:sz w:val="24"/>
          <w:szCs w:val="24"/>
          <w:lang w:eastAsia="es-ES"/>
        </w:rPr>
        <w:t>cnicas de análisis de resultados</w:t>
      </w:r>
      <w:r>
        <w:rPr>
          <w:rFonts w:ascii="Times New Roman" w:hAnsi="Times New Roman"/>
          <w:b/>
          <w:sz w:val="24"/>
          <w:szCs w:val="24"/>
          <w:lang w:eastAsia="es-ES"/>
        </w:rPr>
        <w:t>:</w:t>
      </w:r>
      <w:r w:rsidR="00A137E3">
        <w:rPr>
          <w:rFonts w:ascii="Times New Roman" w:hAnsi="Times New Roman"/>
          <w:b/>
          <w:sz w:val="24"/>
          <w:szCs w:val="24"/>
          <w:lang w:eastAsia="es-ES"/>
        </w:rPr>
        <w:t xml:space="preserve"> </w:t>
      </w:r>
      <w:r w:rsidRPr="00A81767">
        <w:rPr>
          <w:rFonts w:ascii="Times New Roman" w:hAnsi="Times New Roman"/>
          <w:sz w:val="24"/>
          <w:szCs w:val="24"/>
          <w:lang w:eastAsia="es-ES"/>
        </w:rPr>
        <w:t>Se tuvo en cuenta</w:t>
      </w:r>
      <w:r>
        <w:rPr>
          <w:rFonts w:ascii="Times New Roman" w:hAnsi="Times New Roman"/>
          <w:sz w:val="24"/>
          <w:szCs w:val="24"/>
          <w:lang w:eastAsia="es-ES"/>
        </w:rPr>
        <w:t>, para analizar los resultados l</w:t>
      </w:r>
      <w:r w:rsidR="00212FE3">
        <w:rPr>
          <w:rFonts w:ascii="Times New Roman" w:hAnsi="Times New Roman"/>
          <w:sz w:val="24"/>
          <w:szCs w:val="24"/>
          <w:lang w:eastAsia="es-ES"/>
        </w:rPr>
        <w:t>a</w:t>
      </w:r>
      <w:r>
        <w:rPr>
          <w:rFonts w:ascii="Times New Roman" w:hAnsi="Times New Roman"/>
          <w:sz w:val="24"/>
          <w:szCs w:val="24"/>
          <w:lang w:eastAsia="es-ES"/>
        </w:rPr>
        <w:t xml:space="preserve">s siguientes </w:t>
      </w:r>
      <w:r w:rsidR="00212FE3">
        <w:rPr>
          <w:rFonts w:ascii="Times New Roman" w:hAnsi="Times New Roman"/>
          <w:sz w:val="24"/>
          <w:szCs w:val="24"/>
          <w:lang w:eastAsia="es-ES"/>
        </w:rPr>
        <w:t>técnicas</w:t>
      </w:r>
      <w:r>
        <w:rPr>
          <w:rFonts w:ascii="Times New Roman" w:hAnsi="Times New Roman"/>
          <w:sz w:val="24"/>
          <w:szCs w:val="24"/>
          <w:lang w:eastAsia="es-ES"/>
        </w:rPr>
        <w:t>:</w:t>
      </w:r>
    </w:p>
    <w:p w:rsidR="00A81767" w:rsidRPr="00A81767" w:rsidRDefault="00A81767" w:rsidP="00E35FC7">
      <w:pPr>
        <w:pStyle w:val="Prrafodelista"/>
        <w:numPr>
          <w:ilvl w:val="0"/>
          <w:numId w:val="14"/>
        </w:numPr>
        <w:spacing w:after="0"/>
        <w:rPr>
          <w:rFonts w:ascii="Times New Roman" w:eastAsia="Times New Roman" w:hAnsi="Times New Roman"/>
          <w:sz w:val="24"/>
          <w:szCs w:val="24"/>
          <w:lang w:val="es-CO" w:eastAsia="es-CO"/>
        </w:rPr>
      </w:pPr>
      <w:r>
        <w:rPr>
          <w:rFonts w:ascii="Times New Roman" w:hAnsi="Times New Roman"/>
          <w:sz w:val="24"/>
          <w:szCs w:val="24"/>
          <w:lang w:eastAsia="es-ES"/>
        </w:rPr>
        <w:t>A</w:t>
      </w:r>
      <w:r w:rsidRPr="00A81767">
        <w:rPr>
          <w:rFonts w:ascii="Times New Roman" w:hAnsi="Times New Roman"/>
          <w:sz w:val="24"/>
          <w:szCs w:val="24"/>
          <w:lang w:eastAsia="es-ES"/>
        </w:rPr>
        <w:t xml:space="preserve">nálisis del discurso, </w:t>
      </w:r>
    </w:p>
    <w:p w:rsidR="00A81767" w:rsidRPr="00A81767" w:rsidRDefault="00A81767" w:rsidP="00E35FC7">
      <w:pPr>
        <w:pStyle w:val="Prrafodelista"/>
        <w:numPr>
          <w:ilvl w:val="0"/>
          <w:numId w:val="14"/>
        </w:numPr>
        <w:spacing w:after="0"/>
        <w:rPr>
          <w:rFonts w:ascii="Times New Roman" w:eastAsia="Times New Roman" w:hAnsi="Times New Roman"/>
          <w:sz w:val="24"/>
          <w:szCs w:val="24"/>
          <w:lang w:val="es-CO" w:eastAsia="es-CO"/>
        </w:rPr>
      </w:pPr>
      <w:r>
        <w:rPr>
          <w:rFonts w:ascii="Times New Roman" w:hAnsi="Times New Roman"/>
          <w:sz w:val="24"/>
          <w:szCs w:val="24"/>
          <w:lang w:eastAsia="es-ES"/>
        </w:rPr>
        <w:t>T</w:t>
      </w:r>
      <w:r w:rsidRPr="00A81767">
        <w:rPr>
          <w:rFonts w:ascii="Times New Roman" w:hAnsi="Times New Roman"/>
          <w:sz w:val="24"/>
          <w:szCs w:val="24"/>
          <w:lang w:eastAsia="es-ES"/>
        </w:rPr>
        <w:t xml:space="preserve">riangulación valórica, </w:t>
      </w:r>
    </w:p>
    <w:p w:rsidR="00A81767" w:rsidRPr="00A81767" w:rsidRDefault="00A81767" w:rsidP="00E35FC7">
      <w:pPr>
        <w:pStyle w:val="Prrafodelista"/>
        <w:numPr>
          <w:ilvl w:val="0"/>
          <w:numId w:val="14"/>
        </w:numPr>
        <w:spacing w:after="0"/>
        <w:rPr>
          <w:rFonts w:ascii="Times New Roman" w:eastAsia="Times New Roman" w:hAnsi="Times New Roman"/>
          <w:sz w:val="24"/>
          <w:szCs w:val="24"/>
          <w:lang w:val="es-CO" w:eastAsia="es-CO"/>
        </w:rPr>
      </w:pPr>
      <w:r>
        <w:rPr>
          <w:rFonts w:ascii="Times New Roman" w:hAnsi="Times New Roman"/>
          <w:sz w:val="24"/>
          <w:szCs w:val="24"/>
          <w:lang w:eastAsia="es-ES"/>
        </w:rPr>
        <w:t>I</w:t>
      </w:r>
      <w:r w:rsidRPr="00A81767">
        <w:rPr>
          <w:rFonts w:ascii="Times New Roman" w:hAnsi="Times New Roman"/>
          <w:sz w:val="24"/>
          <w:szCs w:val="24"/>
          <w:lang w:eastAsia="es-ES"/>
        </w:rPr>
        <w:t>nterpretación de diarios de campo.</w:t>
      </w:r>
    </w:p>
    <w:p w:rsidR="00A81767" w:rsidRDefault="00A81767" w:rsidP="00E35FC7">
      <w:pPr>
        <w:spacing w:after="0"/>
        <w:ind w:left="360"/>
        <w:rPr>
          <w:rFonts w:eastAsia="+mn-ea" w:cs="+mn-cs"/>
          <w:bCs/>
          <w:color w:val="000000"/>
          <w:sz w:val="24"/>
          <w:szCs w:val="24"/>
          <w:lang w:eastAsia="es-CO"/>
        </w:rPr>
      </w:pPr>
    </w:p>
    <w:p w:rsidR="00212FE3" w:rsidRPr="00212FE3" w:rsidRDefault="00212FE3" w:rsidP="00E35FC7">
      <w:pPr>
        <w:spacing w:after="0"/>
        <w:ind w:left="360"/>
        <w:rPr>
          <w:rFonts w:ascii="Times New Roman" w:eastAsia="+mn-ea" w:hAnsi="Times New Roman"/>
          <w:bCs/>
          <w:color w:val="000000"/>
          <w:sz w:val="24"/>
          <w:szCs w:val="24"/>
          <w:lang w:eastAsia="es-CO"/>
        </w:rPr>
      </w:pPr>
      <w:r w:rsidRPr="00212FE3">
        <w:rPr>
          <w:rFonts w:ascii="Times New Roman" w:eastAsia="+mn-ea" w:hAnsi="Times New Roman"/>
          <w:bCs/>
          <w:color w:val="000000"/>
          <w:sz w:val="24"/>
          <w:szCs w:val="24"/>
          <w:lang w:eastAsia="es-CO"/>
        </w:rPr>
        <w:t>De este análisis, surge</w:t>
      </w:r>
      <w:r>
        <w:rPr>
          <w:rFonts w:ascii="Times New Roman" w:eastAsia="+mn-ea" w:hAnsi="Times New Roman"/>
          <w:bCs/>
          <w:color w:val="000000"/>
          <w:sz w:val="24"/>
          <w:szCs w:val="24"/>
          <w:lang w:eastAsia="es-CO"/>
        </w:rPr>
        <w:t>:</w:t>
      </w:r>
    </w:p>
    <w:p w:rsidR="00212FE3" w:rsidRPr="00212FE3" w:rsidRDefault="00A81767" w:rsidP="00E35FC7">
      <w:pPr>
        <w:pStyle w:val="Prrafodelista"/>
        <w:numPr>
          <w:ilvl w:val="0"/>
          <w:numId w:val="16"/>
        </w:numPr>
        <w:spacing w:after="0"/>
        <w:rPr>
          <w:rFonts w:ascii="Times New Roman" w:eastAsia="Times New Roman" w:hAnsi="Times New Roman"/>
          <w:sz w:val="24"/>
          <w:szCs w:val="24"/>
          <w:lang w:val="es-CO" w:eastAsia="es-CO"/>
        </w:rPr>
      </w:pPr>
      <w:r w:rsidRPr="00212FE3">
        <w:rPr>
          <w:rFonts w:ascii="Times New Roman" w:eastAsia="+mn-ea" w:hAnsi="Times New Roman"/>
          <w:bCs/>
          <w:color w:val="000000"/>
          <w:sz w:val="24"/>
          <w:szCs w:val="24"/>
          <w:lang w:eastAsia="es-CO"/>
        </w:rPr>
        <w:t xml:space="preserve">Matrices de análisis del discurso </w:t>
      </w:r>
      <w:r w:rsidRPr="00A81767">
        <w:rPr>
          <w:rFonts w:ascii="Times New Roman" w:eastAsia="+mn-ea" w:hAnsi="Times New Roman"/>
          <w:bCs/>
          <w:color w:val="000000"/>
          <w:sz w:val="24"/>
          <w:szCs w:val="24"/>
          <w:lang w:eastAsia="es-CO"/>
        </w:rPr>
        <w:t xml:space="preserve">Matrices de interpretación </w:t>
      </w:r>
      <w:r w:rsidR="00212FE3" w:rsidRPr="00212FE3">
        <w:rPr>
          <w:rFonts w:ascii="Times New Roman" w:eastAsia="+mn-ea" w:hAnsi="Times New Roman"/>
          <w:bCs/>
          <w:color w:val="000000"/>
          <w:sz w:val="24"/>
          <w:szCs w:val="24"/>
          <w:lang w:eastAsia="es-CO"/>
        </w:rPr>
        <w:t>del dato</w:t>
      </w:r>
      <w:r w:rsidRPr="00A81767">
        <w:rPr>
          <w:rFonts w:ascii="Times New Roman" w:eastAsia="+mn-ea" w:hAnsi="Times New Roman"/>
          <w:bCs/>
          <w:color w:val="000000"/>
          <w:sz w:val="24"/>
          <w:szCs w:val="24"/>
          <w:lang w:eastAsia="es-CO"/>
        </w:rPr>
        <w:t xml:space="preserve">: el dato, confrontación teórica </w:t>
      </w:r>
      <w:r w:rsidR="00212FE3" w:rsidRPr="00212FE3">
        <w:rPr>
          <w:rFonts w:ascii="Times New Roman" w:eastAsia="+mn-ea" w:hAnsi="Times New Roman"/>
          <w:bCs/>
          <w:color w:val="000000"/>
          <w:sz w:val="24"/>
          <w:szCs w:val="24"/>
          <w:lang w:eastAsia="es-CO"/>
        </w:rPr>
        <w:t>y,</w:t>
      </w:r>
      <w:r w:rsidRPr="00A81767">
        <w:rPr>
          <w:rFonts w:ascii="Times New Roman" w:eastAsia="+mn-ea" w:hAnsi="Times New Roman"/>
          <w:bCs/>
          <w:color w:val="000000"/>
          <w:sz w:val="24"/>
          <w:szCs w:val="24"/>
          <w:lang w:eastAsia="es-CO"/>
        </w:rPr>
        <w:t xml:space="preserve"> reflexión</w:t>
      </w:r>
      <w:r w:rsidR="00212FE3" w:rsidRPr="00212FE3">
        <w:rPr>
          <w:rFonts w:ascii="Times New Roman" w:eastAsia="+mn-ea" w:hAnsi="Times New Roman"/>
          <w:bCs/>
          <w:color w:val="000000"/>
          <w:sz w:val="24"/>
          <w:szCs w:val="24"/>
          <w:lang w:eastAsia="es-CO"/>
        </w:rPr>
        <w:t xml:space="preserve">, desde la </w:t>
      </w:r>
      <w:r w:rsidRPr="00A81767">
        <w:rPr>
          <w:rFonts w:ascii="Times New Roman" w:eastAsia="+mn-ea" w:hAnsi="Times New Roman"/>
          <w:bCs/>
          <w:color w:val="000000"/>
          <w:sz w:val="24"/>
          <w:szCs w:val="24"/>
          <w:lang w:eastAsia="es-CO"/>
        </w:rPr>
        <w:t>interpretación del investigador</w:t>
      </w:r>
      <w:r w:rsidR="00212FE3" w:rsidRPr="00212FE3">
        <w:rPr>
          <w:rFonts w:ascii="Times New Roman" w:eastAsia="+mn-ea" w:hAnsi="Times New Roman"/>
          <w:bCs/>
          <w:color w:val="000000"/>
          <w:sz w:val="24"/>
          <w:szCs w:val="24"/>
          <w:lang w:eastAsia="es-CO"/>
        </w:rPr>
        <w:t>.</w:t>
      </w:r>
    </w:p>
    <w:p w:rsidR="00A81767" w:rsidRPr="00A81767" w:rsidRDefault="00A81767" w:rsidP="00E35FC7">
      <w:pPr>
        <w:pStyle w:val="Prrafodelista"/>
        <w:numPr>
          <w:ilvl w:val="0"/>
          <w:numId w:val="16"/>
        </w:numPr>
        <w:spacing w:after="0"/>
        <w:rPr>
          <w:rFonts w:ascii="Times New Roman" w:eastAsia="Times New Roman" w:hAnsi="Times New Roman"/>
          <w:sz w:val="24"/>
          <w:szCs w:val="24"/>
          <w:lang w:val="es-CO" w:eastAsia="es-CO"/>
        </w:rPr>
      </w:pPr>
      <w:r w:rsidRPr="00212FE3">
        <w:rPr>
          <w:rFonts w:ascii="Times New Roman" w:eastAsia="+mn-ea" w:hAnsi="Times New Roman"/>
          <w:bCs/>
          <w:color w:val="000000"/>
          <w:sz w:val="24"/>
          <w:szCs w:val="24"/>
          <w:lang w:eastAsia="es-CO"/>
        </w:rPr>
        <w:t xml:space="preserve"> </w:t>
      </w:r>
      <w:r w:rsidRPr="00A81767">
        <w:rPr>
          <w:rFonts w:ascii="Times New Roman" w:eastAsia="+mn-ea" w:hAnsi="Times New Roman"/>
          <w:bCs/>
          <w:color w:val="000000"/>
          <w:sz w:val="24"/>
          <w:szCs w:val="24"/>
          <w:lang w:eastAsia="es-CO"/>
        </w:rPr>
        <w:t>Matrices de interpretación de transcripciones de contexto-talleres</w:t>
      </w:r>
    </w:p>
    <w:p w:rsidR="00A81767" w:rsidRDefault="00A81767" w:rsidP="00E35FC7">
      <w:pPr>
        <w:spacing w:after="0"/>
        <w:ind w:left="360"/>
        <w:rPr>
          <w:rFonts w:ascii="Times New Roman" w:eastAsia="Times New Roman" w:hAnsi="Times New Roman"/>
          <w:sz w:val="24"/>
          <w:szCs w:val="24"/>
          <w:lang w:val="es-CO" w:eastAsia="es-CO"/>
        </w:rPr>
      </w:pPr>
    </w:p>
    <w:p w:rsidR="00A81767" w:rsidRPr="00A137E3" w:rsidRDefault="00A81767" w:rsidP="00E35FC7">
      <w:pPr>
        <w:pStyle w:val="Prrafodelista"/>
        <w:numPr>
          <w:ilvl w:val="0"/>
          <w:numId w:val="17"/>
        </w:numPr>
        <w:spacing w:after="0"/>
        <w:rPr>
          <w:rFonts w:ascii="Times New Roman" w:eastAsia="Times New Roman" w:hAnsi="Times New Roman"/>
          <w:b/>
          <w:sz w:val="24"/>
          <w:szCs w:val="24"/>
          <w:lang w:val="es-CO" w:eastAsia="es-CO"/>
        </w:rPr>
      </w:pPr>
      <w:r w:rsidRPr="00A81767">
        <w:rPr>
          <w:rFonts w:ascii="Times New Roman" w:eastAsia="Times New Roman" w:hAnsi="Times New Roman"/>
          <w:b/>
          <w:sz w:val="24"/>
          <w:szCs w:val="24"/>
          <w:lang w:val="es-CO" w:eastAsia="es-CO"/>
        </w:rPr>
        <w:lastRenderedPageBreak/>
        <w:t>Categorización:</w:t>
      </w:r>
      <w:r w:rsidR="00A137E3">
        <w:rPr>
          <w:rFonts w:ascii="Times New Roman" w:eastAsia="Times New Roman" w:hAnsi="Times New Roman"/>
          <w:b/>
          <w:sz w:val="24"/>
          <w:szCs w:val="24"/>
          <w:lang w:val="es-CO" w:eastAsia="es-CO"/>
        </w:rPr>
        <w:t xml:space="preserve"> </w:t>
      </w:r>
      <w:r w:rsidRPr="00A137E3">
        <w:rPr>
          <w:rFonts w:ascii="Times New Roman" w:eastAsia="Times New Roman" w:hAnsi="Times New Roman"/>
          <w:sz w:val="24"/>
          <w:szCs w:val="24"/>
          <w:lang w:val="es-CO" w:eastAsia="es-CO"/>
        </w:rPr>
        <w:t xml:space="preserve">De </w:t>
      </w:r>
      <w:r w:rsidR="00212FE3" w:rsidRPr="00A137E3">
        <w:rPr>
          <w:rFonts w:ascii="Times New Roman" w:eastAsia="Times New Roman" w:hAnsi="Times New Roman"/>
          <w:sz w:val="24"/>
          <w:szCs w:val="24"/>
          <w:lang w:val="es-CO" w:eastAsia="es-CO"/>
        </w:rPr>
        <w:t xml:space="preserve">este ejercicio, </w:t>
      </w:r>
      <w:r w:rsidRPr="00A137E3">
        <w:rPr>
          <w:rFonts w:ascii="Times New Roman" w:eastAsia="Times New Roman" w:hAnsi="Times New Roman"/>
          <w:sz w:val="24"/>
          <w:szCs w:val="24"/>
          <w:lang w:val="es-CO" w:eastAsia="es-CO"/>
        </w:rPr>
        <w:t xml:space="preserve">surgieron las siguientes categorías: </w:t>
      </w:r>
    </w:p>
    <w:p w:rsidR="003D52A9" w:rsidRDefault="003D52A9" w:rsidP="00E35FC7">
      <w:pPr>
        <w:spacing w:after="0"/>
        <w:rPr>
          <w:rFonts w:ascii="Times New Roman" w:eastAsia="Times New Roman" w:hAnsi="Times New Roman"/>
          <w:sz w:val="24"/>
          <w:szCs w:val="24"/>
          <w:lang w:val="es-CO" w:eastAsia="es-CO"/>
        </w:rPr>
      </w:pPr>
    </w:p>
    <w:p w:rsidR="003D52A9" w:rsidRPr="003D52A9" w:rsidRDefault="003D52A9" w:rsidP="00E35FC7">
      <w:pPr>
        <w:spacing w:after="0"/>
        <w:rPr>
          <w:rFonts w:ascii="Times New Roman" w:eastAsia="Times New Roman" w:hAnsi="Times New Roman"/>
          <w:b/>
          <w:sz w:val="24"/>
          <w:szCs w:val="24"/>
          <w:lang w:val="es-CO" w:eastAsia="es-CO"/>
        </w:rPr>
      </w:pPr>
      <w:r w:rsidRPr="003D52A9">
        <w:rPr>
          <w:rFonts w:ascii="Times New Roman" w:eastAsia="Times New Roman" w:hAnsi="Times New Roman"/>
          <w:b/>
          <w:sz w:val="24"/>
          <w:szCs w:val="24"/>
          <w:lang w:val="es-CO" w:eastAsia="es-CO"/>
        </w:rPr>
        <w:t xml:space="preserve">Categoría principal: </w:t>
      </w:r>
      <w:r w:rsidRPr="00212FE3">
        <w:rPr>
          <w:rFonts w:ascii="Times New Roman" w:eastAsia="Times New Roman" w:hAnsi="Times New Roman"/>
          <w:sz w:val="24"/>
          <w:szCs w:val="24"/>
          <w:lang w:val="es-CO" w:eastAsia="es-CO"/>
        </w:rPr>
        <w:t>Memorias de violencia</w:t>
      </w:r>
      <w:r w:rsidRPr="003D52A9">
        <w:rPr>
          <w:rFonts w:ascii="Times New Roman" w:eastAsia="Times New Roman" w:hAnsi="Times New Roman"/>
          <w:b/>
          <w:sz w:val="24"/>
          <w:szCs w:val="24"/>
          <w:lang w:val="es-CO" w:eastAsia="es-CO"/>
        </w:rPr>
        <w:t xml:space="preserve"> </w:t>
      </w:r>
    </w:p>
    <w:p w:rsidR="00A81767" w:rsidRPr="003D52A9" w:rsidRDefault="00A81767" w:rsidP="00E35FC7">
      <w:pPr>
        <w:pStyle w:val="Prrafodelista"/>
        <w:numPr>
          <w:ilvl w:val="0"/>
          <w:numId w:val="20"/>
        </w:numPr>
        <w:spacing w:after="0"/>
        <w:rPr>
          <w:rFonts w:ascii="Times New Roman" w:eastAsia="Times New Roman" w:hAnsi="Times New Roman"/>
          <w:sz w:val="24"/>
          <w:szCs w:val="24"/>
          <w:lang w:val="es-CO" w:eastAsia="es-CO"/>
        </w:rPr>
      </w:pPr>
      <w:r w:rsidRPr="002170F9">
        <w:rPr>
          <w:rFonts w:ascii="Times New Roman" w:eastAsia="Times New Roman" w:hAnsi="Times New Roman"/>
          <w:sz w:val="24"/>
          <w:szCs w:val="24"/>
          <w:lang w:val="es-CO" w:eastAsia="es-CO"/>
        </w:rPr>
        <w:t>Del discurso:</w:t>
      </w:r>
      <w:r w:rsidRPr="003D52A9">
        <w:rPr>
          <w:rFonts w:ascii="Times New Roman" w:eastAsia="Times New Roman" w:hAnsi="Times New Roman"/>
          <w:sz w:val="24"/>
          <w:szCs w:val="24"/>
          <w:lang w:val="es-CO" w:eastAsia="es-CO"/>
        </w:rPr>
        <w:t xml:space="preserve"> </w:t>
      </w:r>
      <w:r w:rsidRPr="003D52A9">
        <w:rPr>
          <w:rFonts w:ascii="Times New Roman" w:eastAsia="+mn-ea" w:hAnsi="Times New Roman"/>
          <w:color w:val="000000"/>
          <w:sz w:val="24"/>
          <w:szCs w:val="24"/>
          <w:lang w:eastAsia="es-CO"/>
        </w:rPr>
        <w:t>Narraciones de vivencias, a través de la generalización de la palabra.</w:t>
      </w:r>
    </w:p>
    <w:p w:rsidR="00A81767" w:rsidRPr="003D52A9" w:rsidRDefault="00A81767" w:rsidP="00E35FC7">
      <w:pPr>
        <w:pStyle w:val="Prrafodelista"/>
        <w:numPr>
          <w:ilvl w:val="0"/>
          <w:numId w:val="20"/>
        </w:numPr>
        <w:spacing w:after="0"/>
        <w:rPr>
          <w:rFonts w:ascii="Times New Roman" w:eastAsia="Times New Roman" w:hAnsi="Times New Roman"/>
          <w:b/>
          <w:sz w:val="24"/>
          <w:szCs w:val="24"/>
          <w:lang w:val="es-CO" w:eastAsia="es-CO"/>
        </w:rPr>
      </w:pPr>
      <w:r w:rsidRPr="002170F9">
        <w:rPr>
          <w:rFonts w:ascii="Times New Roman" w:eastAsia="Times New Roman" w:hAnsi="Times New Roman"/>
          <w:sz w:val="24"/>
          <w:szCs w:val="24"/>
          <w:lang w:val="es-CO" w:eastAsia="es-CO"/>
        </w:rPr>
        <w:t>Paralingüístico:</w:t>
      </w:r>
      <w:r w:rsidR="003D52A9" w:rsidRPr="003D52A9">
        <w:rPr>
          <w:rFonts w:ascii="Times New Roman" w:eastAsia="Times New Roman" w:hAnsi="Times New Roman"/>
          <w:b/>
          <w:sz w:val="24"/>
          <w:szCs w:val="24"/>
          <w:lang w:val="es-CO" w:eastAsia="es-CO"/>
        </w:rPr>
        <w:t xml:space="preserve"> </w:t>
      </w:r>
      <w:r w:rsidR="003D52A9" w:rsidRPr="003D52A9">
        <w:rPr>
          <w:rFonts w:ascii="Times New Roman" w:eastAsia="Times New Roman" w:hAnsi="Times New Roman"/>
          <w:sz w:val="24"/>
          <w:szCs w:val="24"/>
          <w:lang w:val="es-CO" w:eastAsia="es-CO"/>
        </w:rPr>
        <w:t>ge</w:t>
      </w:r>
      <w:proofErr w:type="spellStart"/>
      <w:r w:rsidRPr="003D52A9">
        <w:rPr>
          <w:rFonts w:ascii="Times New Roman" w:eastAsia="+mn-ea" w:hAnsi="Times New Roman"/>
          <w:color w:val="000000"/>
          <w:sz w:val="24"/>
          <w:szCs w:val="24"/>
          <w:lang w:eastAsia="es-CO"/>
        </w:rPr>
        <w:t>stos</w:t>
      </w:r>
      <w:proofErr w:type="spellEnd"/>
      <w:r w:rsidRPr="003D52A9">
        <w:rPr>
          <w:rFonts w:ascii="Times New Roman" w:eastAsia="+mn-ea" w:hAnsi="Times New Roman"/>
          <w:color w:val="000000"/>
          <w:sz w:val="24"/>
          <w:szCs w:val="24"/>
          <w:lang w:eastAsia="es-CO"/>
        </w:rPr>
        <w:t xml:space="preserve"> faciales </w:t>
      </w:r>
      <w:r w:rsidR="003D52A9" w:rsidRPr="003D52A9">
        <w:rPr>
          <w:rFonts w:ascii="Times New Roman" w:eastAsia="+mn-ea" w:hAnsi="Times New Roman"/>
          <w:color w:val="000000"/>
          <w:sz w:val="24"/>
          <w:szCs w:val="24"/>
          <w:lang w:eastAsia="es-CO"/>
        </w:rPr>
        <w:t>y</w:t>
      </w:r>
      <w:r w:rsidRPr="003D52A9">
        <w:rPr>
          <w:rFonts w:ascii="Times New Roman" w:eastAsia="+mn-ea" w:hAnsi="Times New Roman"/>
          <w:color w:val="000000"/>
          <w:sz w:val="24"/>
          <w:szCs w:val="24"/>
          <w:lang w:eastAsia="es-CO"/>
        </w:rPr>
        <w:t xml:space="preserve"> movimientos corporales</w:t>
      </w:r>
    </w:p>
    <w:p w:rsidR="003D52A9" w:rsidRDefault="003D52A9" w:rsidP="00E35FC7">
      <w:pPr>
        <w:pStyle w:val="Prrafodelista"/>
        <w:numPr>
          <w:ilvl w:val="0"/>
          <w:numId w:val="20"/>
        </w:numPr>
        <w:spacing w:after="0"/>
        <w:rPr>
          <w:rFonts w:ascii="Times New Roman" w:eastAsia="Times New Roman" w:hAnsi="Times New Roman"/>
          <w:b/>
          <w:sz w:val="24"/>
          <w:szCs w:val="24"/>
          <w:lang w:val="es-CO" w:eastAsia="es-CO"/>
        </w:rPr>
      </w:pPr>
      <w:r w:rsidRPr="002170F9">
        <w:rPr>
          <w:rFonts w:ascii="Times New Roman" w:eastAsia="Times New Roman" w:hAnsi="Times New Roman"/>
          <w:sz w:val="24"/>
          <w:szCs w:val="24"/>
          <w:lang w:val="es-CO" w:eastAsia="es-CO"/>
        </w:rPr>
        <w:t>Emociones</w:t>
      </w:r>
      <w:r w:rsidRPr="003D52A9">
        <w:rPr>
          <w:rFonts w:ascii="Times New Roman" w:eastAsia="Times New Roman" w:hAnsi="Times New Roman"/>
          <w:b/>
          <w:sz w:val="24"/>
          <w:szCs w:val="24"/>
          <w:lang w:val="es-CO" w:eastAsia="es-CO"/>
        </w:rPr>
        <w:t xml:space="preserve">: </w:t>
      </w:r>
      <w:r w:rsidRPr="003D52A9">
        <w:rPr>
          <w:rFonts w:ascii="Times New Roman" w:eastAsia="Times New Roman" w:hAnsi="Times New Roman"/>
          <w:sz w:val="24"/>
          <w:szCs w:val="24"/>
          <w:lang w:val="es-CO" w:eastAsia="es-CO"/>
        </w:rPr>
        <w:t>llanto y silencio</w:t>
      </w:r>
      <w:r w:rsidRPr="003D52A9">
        <w:rPr>
          <w:rFonts w:ascii="Times New Roman" w:eastAsia="Times New Roman" w:hAnsi="Times New Roman"/>
          <w:b/>
          <w:sz w:val="24"/>
          <w:szCs w:val="24"/>
          <w:lang w:val="es-CO" w:eastAsia="es-CO"/>
        </w:rPr>
        <w:t xml:space="preserve"> </w:t>
      </w:r>
    </w:p>
    <w:p w:rsidR="003D52A9" w:rsidRDefault="003D52A9" w:rsidP="00E35FC7">
      <w:pPr>
        <w:spacing w:after="0"/>
        <w:rPr>
          <w:rFonts w:ascii="Times New Roman" w:eastAsia="Times New Roman" w:hAnsi="Times New Roman"/>
          <w:b/>
          <w:sz w:val="24"/>
          <w:szCs w:val="24"/>
          <w:lang w:val="es-CO" w:eastAsia="es-CO"/>
        </w:rPr>
      </w:pPr>
    </w:p>
    <w:p w:rsidR="002170F9" w:rsidRDefault="003D52A9" w:rsidP="00E35FC7">
      <w:pPr>
        <w:spacing w:after="0"/>
        <w:rPr>
          <w:rFonts w:ascii="Times New Roman" w:eastAsia="Times New Roman" w:hAnsi="Times New Roman"/>
          <w:b/>
          <w:sz w:val="24"/>
          <w:szCs w:val="24"/>
          <w:lang w:val="es-CO" w:eastAsia="es-CO"/>
        </w:rPr>
      </w:pPr>
      <w:r>
        <w:rPr>
          <w:rFonts w:ascii="Times New Roman" w:eastAsia="Times New Roman" w:hAnsi="Times New Roman"/>
          <w:b/>
          <w:sz w:val="24"/>
          <w:szCs w:val="24"/>
          <w:lang w:val="es-CO" w:eastAsia="es-CO"/>
        </w:rPr>
        <w:t>Sub categoría</w:t>
      </w:r>
      <w:r w:rsidR="00212FE3">
        <w:rPr>
          <w:rFonts w:ascii="Times New Roman" w:eastAsia="Times New Roman" w:hAnsi="Times New Roman"/>
          <w:b/>
          <w:sz w:val="24"/>
          <w:szCs w:val="24"/>
          <w:lang w:val="es-CO" w:eastAsia="es-CO"/>
        </w:rPr>
        <w:t>s</w:t>
      </w:r>
      <w:r>
        <w:rPr>
          <w:rFonts w:ascii="Times New Roman" w:eastAsia="Times New Roman" w:hAnsi="Times New Roman"/>
          <w:b/>
          <w:sz w:val="24"/>
          <w:szCs w:val="24"/>
          <w:lang w:val="es-CO" w:eastAsia="es-CO"/>
        </w:rPr>
        <w:t>:</w:t>
      </w:r>
    </w:p>
    <w:p w:rsidR="002170F9" w:rsidRPr="002170F9" w:rsidRDefault="002170F9" w:rsidP="002170F9">
      <w:pPr>
        <w:pStyle w:val="Prrafodelista"/>
        <w:numPr>
          <w:ilvl w:val="0"/>
          <w:numId w:val="22"/>
        </w:numPr>
        <w:spacing w:after="0"/>
        <w:rPr>
          <w:rFonts w:ascii="Times New Roman" w:eastAsia="Times New Roman" w:hAnsi="Times New Roman"/>
          <w:sz w:val="24"/>
          <w:szCs w:val="24"/>
          <w:lang w:val="es-CO" w:eastAsia="es-CO"/>
        </w:rPr>
      </w:pPr>
      <w:r>
        <w:rPr>
          <w:rFonts w:ascii="Times New Roman" w:eastAsia="Times New Roman" w:hAnsi="Times New Roman"/>
          <w:sz w:val="24"/>
          <w:szCs w:val="24"/>
          <w:lang w:val="es-CO" w:eastAsia="es-CO"/>
        </w:rPr>
        <w:t>T</w:t>
      </w:r>
      <w:r w:rsidR="003D52A9" w:rsidRPr="002170F9">
        <w:rPr>
          <w:rFonts w:ascii="Times New Roman" w:eastAsia="Times New Roman" w:hAnsi="Times New Roman"/>
          <w:sz w:val="24"/>
          <w:szCs w:val="24"/>
          <w:lang w:val="es-CO" w:eastAsia="es-CO"/>
        </w:rPr>
        <w:t xml:space="preserve">ipos </w:t>
      </w:r>
      <w:r w:rsidR="00212FE3" w:rsidRPr="002170F9">
        <w:rPr>
          <w:rFonts w:ascii="Times New Roman" w:eastAsia="Times New Roman" w:hAnsi="Times New Roman"/>
          <w:sz w:val="24"/>
          <w:szCs w:val="24"/>
          <w:lang w:val="es-CO" w:eastAsia="es-CO"/>
        </w:rPr>
        <w:t xml:space="preserve">de violencia, </w:t>
      </w:r>
    </w:p>
    <w:p w:rsidR="002170F9" w:rsidRPr="002170F9" w:rsidRDefault="002170F9" w:rsidP="002170F9">
      <w:pPr>
        <w:pStyle w:val="Prrafodelista"/>
        <w:numPr>
          <w:ilvl w:val="0"/>
          <w:numId w:val="22"/>
        </w:numPr>
        <w:spacing w:after="0"/>
        <w:rPr>
          <w:rFonts w:ascii="Times New Roman" w:eastAsia="Times New Roman" w:hAnsi="Times New Roman"/>
          <w:bCs/>
          <w:color w:val="000000"/>
          <w:sz w:val="24"/>
          <w:szCs w:val="24"/>
          <w:lang w:val="es-CO" w:eastAsia="zh-CN"/>
        </w:rPr>
      </w:pPr>
      <w:r>
        <w:rPr>
          <w:rFonts w:ascii="Times New Roman" w:eastAsia="Times New Roman" w:hAnsi="Times New Roman"/>
          <w:bCs/>
          <w:color w:val="000000"/>
          <w:sz w:val="24"/>
          <w:szCs w:val="24"/>
          <w:lang w:eastAsia="zh-CN"/>
        </w:rPr>
        <w:t>S</w:t>
      </w:r>
      <w:r w:rsidR="00212FE3" w:rsidRPr="002170F9">
        <w:rPr>
          <w:rFonts w:ascii="Times New Roman" w:eastAsia="Times New Roman" w:hAnsi="Times New Roman"/>
          <w:bCs/>
          <w:color w:val="000000"/>
          <w:sz w:val="24"/>
          <w:szCs w:val="24"/>
          <w:lang w:eastAsia="zh-CN"/>
        </w:rPr>
        <w:t>ignificados de violencia,</w:t>
      </w:r>
      <w:r w:rsidR="00212FE3" w:rsidRPr="002170F9">
        <w:rPr>
          <w:rFonts w:ascii="Times New Roman" w:eastAsia="Times New Roman" w:hAnsi="Times New Roman"/>
          <w:sz w:val="24"/>
          <w:szCs w:val="24"/>
          <w:lang w:val="es-CO" w:eastAsia="es-CO"/>
        </w:rPr>
        <w:t xml:space="preserve"> </w:t>
      </w:r>
    </w:p>
    <w:p w:rsidR="00212FE3" w:rsidRPr="002170F9" w:rsidRDefault="002170F9" w:rsidP="002170F9">
      <w:pPr>
        <w:pStyle w:val="Prrafodelista"/>
        <w:numPr>
          <w:ilvl w:val="0"/>
          <w:numId w:val="22"/>
        </w:numPr>
        <w:spacing w:after="0"/>
        <w:rPr>
          <w:rFonts w:ascii="Times New Roman" w:eastAsia="Times New Roman" w:hAnsi="Times New Roman"/>
          <w:bCs/>
          <w:color w:val="000000"/>
          <w:sz w:val="24"/>
          <w:szCs w:val="24"/>
          <w:lang w:val="es-CO" w:eastAsia="zh-CN"/>
        </w:rPr>
      </w:pPr>
      <w:r>
        <w:rPr>
          <w:rFonts w:ascii="Times New Roman" w:eastAsia="Times New Roman" w:hAnsi="Times New Roman"/>
          <w:bCs/>
          <w:color w:val="000000"/>
          <w:sz w:val="24"/>
          <w:szCs w:val="24"/>
          <w:lang w:val="es-CO" w:eastAsia="zh-CN"/>
        </w:rPr>
        <w:t>S</w:t>
      </w:r>
      <w:r w:rsidR="00212FE3" w:rsidRPr="002170F9">
        <w:rPr>
          <w:rFonts w:ascii="Times New Roman" w:eastAsia="Times New Roman" w:hAnsi="Times New Roman"/>
          <w:bCs/>
          <w:color w:val="000000"/>
          <w:sz w:val="24"/>
          <w:szCs w:val="24"/>
          <w:lang w:val="es-CO" w:eastAsia="zh-CN"/>
        </w:rPr>
        <w:t>entido de violencia de género.</w:t>
      </w:r>
    </w:p>
    <w:p w:rsidR="00212FE3" w:rsidRDefault="00212FE3" w:rsidP="00E35FC7">
      <w:pPr>
        <w:spacing w:after="0"/>
        <w:rPr>
          <w:rFonts w:ascii="Times New Roman" w:eastAsia="Times New Roman" w:hAnsi="Times New Roman"/>
          <w:bCs/>
          <w:color w:val="000000"/>
          <w:sz w:val="24"/>
          <w:szCs w:val="24"/>
          <w:lang w:val="es-CO" w:eastAsia="zh-CN"/>
        </w:rPr>
      </w:pPr>
    </w:p>
    <w:p w:rsidR="00DD3BBC" w:rsidRDefault="00DD3BBC" w:rsidP="00E35FC7">
      <w:pPr>
        <w:spacing w:after="0"/>
        <w:jc w:val="center"/>
        <w:rPr>
          <w:rFonts w:ascii="Times New Roman" w:hAnsi="Times New Roman"/>
          <w:b/>
          <w:sz w:val="24"/>
          <w:szCs w:val="24"/>
          <w:lang w:eastAsia="es-ES"/>
        </w:rPr>
      </w:pPr>
    </w:p>
    <w:p w:rsidR="007D6362" w:rsidRPr="0077252A" w:rsidRDefault="007D6362" w:rsidP="0077252A">
      <w:pPr>
        <w:pStyle w:val="Prrafodelista"/>
        <w:numPr>
          <w:ilvl w:val="0"/>
          <w:numId w:val="23"/>
        </w:numPr>
        <w:spacing w:after="0"/>
        <w:jc w:val="center"/>
        <w:rPr>
          <w:rFonts w:ascii="Times New Roman" w:hAnsi="Times New Roman"/>
          <w:b/>
          <w:sz w:val="24"/>
          <w:szCs w:val="24"/>
          <w:lang w:eastAsia="es-ES"/>
        </w:rPr>
      </w:pPr>
      <w:r w:rsidRPr="0077252A">
        <w:rPr>
          <w:rFonts w:ascii="Times New Roman" w:hAnsi="Times New Roman"/>
          <w:b/>
          <w:sz w:val="24"/>
          <w:szCs w:val="24"/>
          <w:lang w:eastAsia="es-ES"/>
        </w:rPr>
        <w:t xml:space="preserve">RESULTADOS Y DISCUSIÓN </w:t>
      </w:r>
    </w:p>
    <w:p w:rsidR="007D6362" w:rsidRPr="009C598D" w:rsidRDefault="007D6362" w:rsidP="00E35FC7">
      <w:pPr>
        <w:spacing w:after="0"/>
        <w:jc w:val="both"/>
        <w:rPr>
          <w:rFonts w:ascii="Times New Roman" w:hAnsi="Times New Roman"/>
          <w:b/>
          <w:sz w:val="24"/>
          <w:szCs w:val="24"/>
          <w:lang w:eastAsia="es-ES"/>
        </w:rPr>
      </w:pPr>
    </w:p>
    <w:p w:rsidR="007D6362" w:rsidRPr="009C598D" w:rsidRDefault="007D6362" w:rsidP="00E35FC7">
      <w:pPr>
        <w:spacing w:after="0"/>
        <w:jc w:val="both"/>
        <w:rPr>
          <w:rFonts w:ascii="Times New Roman" w:hAnsi="Times New Roman"/>
          <w:sz w:val="24"/>
          <w:szCs w:val="24"/>
          <w:lang w:eastAsia="es-ES"/>
        </w:rPr>
      </w:pPr>
      <w:r w:rsidRPr="009C598D">
        <w:rPr>
          <w:rFonts w:ascii="Times New Roman" w:hAnsi="Times New Roman"/>
          <w:sz w:val="24"/>
          <w:szCs w:val="24"/>
          <w:lang w:eastAsia="es-ES"/>
        </w:rPr>
        <w:t>Según el análisis que se realizó de l</w:t>
      </w:r>
      <w:r w:rsidR="00954663">
        <w:rPr>
          <w:rFonts w:ascii="Times New Roman" w:hAnsi="Times New Roman"/>
          <w:sz w:val="24"/>
          <w:szCs w:val="24"/>
          <w:lang w:eastAsia="es-ES"/>
        </w:rPr>
        <w:t xml:space="preserve">a generalización de la palabra, a través del discurso, lo paralingüístico y las emociones que se vivenciaron en el taller, </w:t>
      </w:r>
      <w:r w:rsidRPr="009C598D">
        <w:rPr>
          <w:rFonts w:ascii="Times New Roman" w:hAnsi="Times New Roman"/>
          <w:sz w:val="24"/>
          <w:szCs w:val="24"/>
          <w:lang w:eastAsia="es-ES"/>
        </w:rPr>
        <w:t xml:space="preserve">se logró </w:t>
      </w:r>
      <w:r w:rsidR="00954663" w:rsidRPr="009C598D">
        <w:rPr>
          <w:rFonts w:ascii="Times New Roman" w:hAnsi="Times New Roman"/>
          <w:sz w:val="24"/>
          <w:szCs w:val="24"/>
          <w:lang w:eastAsia="es-ES"/>
        </w:rPr>
        <w:t>justificar</w:t>
      </w:r>
      <w:r w:rsidRPr="009C598D">
        <w:rPr>
          <w:rFonts w:ascii="Times New Roman" w:hAnsi="Times New Roman"/>
          <w:sz w:val="24"/>
          <w:szCs w:val="24"/>
          <w:lang w:eastAsia="es-ES"/>
        </w:rPr>
        <w:t xml:space="preserve"> 3 tipos diferentes de violencia de género.</w:t>
      </w:r>
    </w:p>
    <w:p w:rsidR="007D6362" w:rsidRPr="009C598D" w:rsidRDefault="007D6362" w:rsidP="00E35FC7">
      <w:pPr>
        <w:spacing w:after="0"/>
        <w:jc w:val="both"/>
        <w:rPr>
          <w:rFonts w:ascii="Times New Roman" w:hAnsi="Times New Roman"/>
          <w:sz w:val="24"/>
          <w:szCs w:val="24"/>
          <w:lang w:eastAsia="es-ES"/>
        </w:rPr>
      </w:pPr>
    </w:p>
    <w:p w:rsidR="007D6362" w:rsidRDefault="007D6362" w:rsidP="00E35FC7">
      <w:pPr>
        <w:spacing w:after="0"/>
        <w:jc w:val="both"/>
        <w:rPr>
          <w:rFonts w:ascii="Times New Roman" w:hAnsi="Times New Roman"/>
          <w:sz w:val="24"/>
          <w:szCs w:val="24"/>
          <w:lang w:eastAsia="es-ES"/>
        </w:rPr>
      </w:pPr>
      <w:r w:rsidRPr="009C598D">
        <w:rPr>
          <w:rFonts w:ascii="Times New Roman" w:hAnsi="Times New Roman"/>
          <w:sz w:val="24"/>
          <w:szCs w:val="24"/>
          <w:lang w:eastAsia="es-ES"/>
        </w:rPr>
        <w:t xml:space="preserve">El tipo </w:t>
      </w:r>
      <w:r w:rsidR="008C22DB">
        <w:rPr>
          <w:rFonts w:ascii="Times New Roman" w:hAnsi="Times New Roman"/>
          <w:sz w:val="24"/>
          <w:szCs w:val="24"/>
          <w:lang w:eastAsia="es-ES"/>
        </w:rPr>
        <w:t xml:space="preserve">de violencia </w:t>
      </w:r>
      <w:r w:rsidRPr="009C598D">
        <w:rPr>
          <w:rFonts w:ascii="Times New Roman" w:hAnsi="Times New Roman"/>
          <w:sz w:val="24"/>
          <w:szCs w:val="24"/>
          <w:lang w:eastAsia="es-ES"/>
        </w:rPr>
        <w:t xml:space="preserve">que </w:t>
      </w:r>
      <w:r w:rsidR="00954663">
        <w:rPr>
          <w:rFonts w:ascii="Times New Roman" w:hAnsi="Times New Roman"/>
          <w:sz w:val="24"/>
          <w:szCs w:val="24"/>
          <w:lang w:eastAsia="es-ES"/>
        </w:rPr>
        <w:t>manifestaron</w:t>
      </w:r>
      <w:r w:rsidR="008C22DB">
        <w:rPr>
          <w:rFonts w:ascii="Times New Roman" w:hAnsi="Times New Roman"/>
          <w:sz w:val="24"/>
          <w:szCs w:val="24"/>
          <w:lang w:eastAsia="es-ES"/>
        </w:rPr>
        <w:t xml:space="preserve"> las mujeres,</w:t>
      </w:r>
      <w:r w:rsidR="00954663">
        <w:rPr>
          <w:rFonts w:ascii="Times New Roman" w:hAnsi="Times New Roman"/>
          <w:sz w:val="24"/>
          <w:szCs w:val="24"/>
          <w:lang w:eastAsia="es-ES"/>
        </w:rPr>
        <w:t xml:space="preserve"> de manera repetitiva a través de la saturación, desde</w:t>
      </w:r>
      <w:r w:rsidRPr="009C598D">
        <w:rPr>
          <w:rFonts w:ascii="Times New Roman" w:hAnsi="Times New Roman"/>
          <w:sz w:val="24"/>
          <w:szCs w:val="24"/>
          <w:lang w:eastAsia="es-ES"/>
        </w:rPr>
        <w:t xml:space="preserve"> l</w:t>
      </w:r>
      <w:r w:rsidR="00954663">
        <w:rPr>
          <w:rFonts w:ascii="Times New Roman" w:hAnsi="Times New Roman"/>
          <w:sz w:val="24"/>
          <w:szCs w:val="24"/>
          <w:lang w:eastAsia="es-ES"/>
        </w:rPr>
        <w:t>os recuerdos, almacenados en l</w:t>
      </w:r>
      <w:r w:rsidRPr="009C598D">
        <w:rPr>
          <w:rFonts w:ascii="Times New Roman" w:hAnsi="Times New Roman"/>
          <w:sz w:val="24"/>
          <w:szCs w:val="24"/>
          <w:lang w:eastAsia="es-ES"/>
        </w:rPr>
        <w:t>a memoria</w:t>
      </w:r>
      <w:r w:rsidR="00954663">
        <w:rPr>
          <w:rFonts w:ascii="Times New Roman" w:hAnsi="Times New Roman"/>
          <w:sz w:val="24"/>
          <w:szCs w:val="24"/>
          <w:lang w:eastAsia="es-ES"/>
        </w:rPr>
        <w:t>,</w:t>
      </w:r>
      <w:r w:rsidRPr="009C598D">
        <w:rPr>
          <w:rFonts w:ascii="Times New Roman" w:hAnsi="Times New Roman"/>
          <w:sz w:val="24"/>
          <w:szCs w:val="24"/>
          <w:lang w:eastAsia="es-ES"/>
        </w:rPr>
        <w:t xml:space="preserve"> es el de violencia de pareja e intrafamiliar</w:t>
      </w:r>
      <w:r w:rsidR="00954663">
        <w:rPr>
          <w:rFonts w:ascii="Times New Roman" w:hAnsi="Times New Roman"/>
          <w:sz w:val="24"/>
          <w:szCs w:val="24"/>
          <w:lang w:eastAsia="es-ES"/>
        </w:rPr>
        <w:t xml:space="preserve">, siendo el de mayor significación. </w:t>
      </w:r>
      <w:r w:rsidRPr="009C598D">
        <w:rPr>
          <w:rFonts w:ascii="Times New Roman" w:hAnsi="Times New Roman"/>
          <w:sz w:val="24"/>
          <w:szCs w:val="24"/>
          <w:lang w:eastAsia="es-ES"/>
        </w:rPr>
        <w:t xml:space="preserve"> </w:t>
      </w:r>
    </w:p>
    <w:p w:rsidR="007D6362" w:rsidRDefault="007D6362" w:rsidP="00E35FC7">
      <w:pPr>
        <w:spacing w:after="0"/>
        <w:jc w:val="both"/>
        <w:rPr>
          <w:rFonts w:ascii="Times New Roman" w:hAnsi="Times New Roman"/>
          <w:sz w:val="24"/>
          <w:szCs w:val="24"/>
          <w:lang w:eastAsia="es-ES"/>
        </w:rPr>
      </w:pPr>
    </w:p>
    <w:p w:rsidR="007D6362" w:rsidRPr="009C598D" w:rsidRDefault="00954663" w:rsidP="00E35FC7">
      <w:pPr>
        <w:spacing w:after="0"/>
        <w:jc w:val="both"/>
        <w:rPr>
          <w:rFonts w:ascii="Times New Roman" w:hAnsi="Times New Roman"/>
          <w:sz w:val="24"/>
          <w:szCs w:val="24"/>
          <w:lang w:eastAsia="es-ES"/>
        </w:rPr>
      </w:pPr>
      <w:r>
        <w:rPr>
          <w:rFonts w:ascii="Times New Roman" w:hAnsi="Times New Roman"/>
          <w:sz w:val="24"/>
          <w:szCs w:val="24"/>
          <w:lang w:eastAsia="es-ES"/>
        </w:rPr>
        <w:t xml:space="preserve">El discurso, se enriqueció desde las vivencias más significativas, manifestando que la </w:t>
      </w:r>
      <w:r w:rsidRPr="009C598D">
        <w:rPr>
          <w:rFonts w:ascii="Times New Roman" w:hAnsi="Times New Roman"/>
          <w:sz w:val="24"/>
          <w:szCs w:val="24"/>
          <w:lang w:eastAsia="es-ES"/>
        </w:rPr>
        <w:t>violencia de pareja se caracterizaba</w:t>
      </w:r>
      <w:r w:rsidR="007D6362" w:rsidRPr="009C598D">
        <w:rPr>
          <w:rFonts w:ascii="Times New Roman" w:hAnsi="Times New Roman"/>
          <w:sz w:val="24"/>
          <w:szCs w:val="24"/>
          <w:lang w:eastAsia="es-ES"/>
        </w:rPr>
        <w:t xml:space="preserve"> por presentar:</w:t>
      </w:r>
    </w:p>
    <w:p w:rsidR="007D6362" w:rsidRPr="009C598D" w:rsidRDefault="007D6362" w:rsidP="00E35FC7">
      <w:pPr>
        <w:pStyle w:val="Prrafodelista"/>
        <w:numPr>
          <w:ilvl w:val="0"/>
          <w:numId w:val="2"/>
        </w:numPr>
        <w:spacing w:after="0"/>
        <w:jc w:val="both"/>
        <w:rPr>
          <w:rFonts w:ascii="Times New Roman" w:hAnsi="Times New Roman"/>
          <w:sz w:val="24"/>
          <w:szCs w:val="24"/>
          <w:lang w:eastAsia="es-ES"/>
        </w:rPr>
      </w:pPr>
      <w:r w:rsidRPr="009C598D">
        <w:rPr>
          <w:rFonts w:ascii="Times New Roman" w:hAnsi="Times New Roman"/>
          <w:sz w:val="24"/>
          <w:szCs w:val="24"/>
          <w:lang w:eastAsia="es-ES"/>
        </w:rPr>
        <w:t>Infidelidad marital.</w:t>
      </w:r>
    </w:p>
    <w:p w:rsidR="007D6362" w:rsidRPr="009C598D" w:rsidRDefault="007D6362" w:rsidP="00E35FC7">
      <w:pPr>
        <w:pStyle w:val="Prrafodelista"/>
        <w:numPr>
          <w:ilvl w:val="0"/>
          <w:numId w:val="2"/>
        </w:numPr>
        <w:spacing w:after="0"/>
        <w:jc w:val="both"/>
        <w:rPr>
          <w:rFonts w:ascii="Times New Roman" w:hAnsi="Times New Roman"/>
          <w:sz w:val="24"/>
          <w:szCs w:val="24"/>
          <w:lang w:eastAsia="es-ES"/>
        </w:rPr>
      </w:pPr>
      <w:r w:rsidRPr="009C598D">
        <w:rPr>
          <w:rFonts w:ascii="Times New Roman" w:hAnsi="Times New Roman"/>
          <w:sz w:val="24"/>
          <w:szCs w:val="24"/>
          <w:lang w:eastAsia="es-ES"/>
        </w:rPr>
        <w:t>Gritos, golpes.</w:t>
      </w:r>
    </w:p>
    <w:p w:rsidR="007D6362" w:rsidRPr="009C598D" w:rsidRDefault="007D6362" w:rsidP="00E35FC7">
      <w:pPr>
        <w:pStyle w:val="Prrafodelista"/>
        <w:numPr>
          <w:ilvl w:val="0"/>
          <w:numId w:val="2"/>
        </w:numPr>
        <w:spacing w:after="0"/>
        <w:jc w:val="both"/>
        <w:rPr>
          <w:rFonts w:ascii="Times New Roman" w:hAnsi="Times New Roman"/>
          <w:sz w:val="24"/>
          <w:szCs w:val="24"/>
          <w:lang w:eastAsia="es-ES"/>
        </w:rPr>
      </w:pPr>
      <w:r w:rsidRPr="009C598D">
        <w:rPr>
          <w:rFonts w:ascii="Times New Roman" w:hAnsi="Times New Roman"/>
          <w:sz w:val="24"/>
          <w:szCs w:val="24"/>
          <w:lang w:eastAsia="es-ES"/>
        </w:rPr>
        <w:t>Maltrato físico y psicológico.</w:t>
      </w:r>
    </w:p>
    <w:p w:rsidR="007D6362" w:rsidRPr="00954663" w:rsidRDefault="00954663" w:rsidP="00E35FC7">
      <w:pPr>
        <w:pStyle w:val="Prrafodelista"/>
        <w:numPr>
          <w:ilvl w:val="0"/>
          <w:numId w:val="2"/>
        </w:numPr>
        <w:spacing w:after="0"/>
        <w:jc w:val="both"/>
        <w:rPr>
          <w:rFonts w:ascii="Times New Roman" w:hAnsi="Times New Roman"/>
          <w:sz w:val="24"/>
          <w:szCs w:val="24"/>
          <w:lang w:eastAsia="es-ES"/>
        </w:rPr>
      </w:pPr>
      <w:r>
        <w:rPr>
          <w:rFonts w:ascii="Times New Roman" w:hAnsi="Times New Roman"/>
          <w:sz w:val="24"/>
          <w:szCs w:val="24"/>
          <w:lang w:eastAsia="es-ES"/>
        </w:rPr>
        <w:lastRenderedPageBreak/>
        <w:t>Castigos, como el encierro</w:t>
      </w:r>
      <w:r w:rsidR="007D6362" w:rsidRPr="00954663">
        <w:rPr>
          <w:rFonts w:ascii="Times New Roman" w:hAnsi="Times New Roman"/>
          <w:sz w:val="24"/>
          <w:szCs w:val="24"/>
          <w:lang w:eastAsia="es-ES"/>
        </w:rPr>
        <w:t xml:space="preserve"> </w:t>
      </w:r>
    </w:p>
    <w:p w:rsidR="00954663" w:rsidRPr="00954663" w:rsidRDefault="00954663" w:rsidP="00E35FC7">
      <w:pPr>
        <w:spacing w:after="0"/>
        <w:ind w:left="360"/>
        <w:jc w:val="both"/>
        <w:rPr>
          <w:rFonts w:ascii="Times New Roman" w:hAnsi="Times New Roman"/>
          <w:sz w:val="24"/>
          <w:szCs w:val="24"/>
          <w:lang w:eastAsia="es-ES"/>
        </w:rPr>
      </w:pPr>
    </w:p>
    <w:p w:rsidR="00954663" w:rsidRDefault="007D6362" w:rsidP="00E35FC7">
      <w:pPr>
        <w:pStyle w:val="NormalWeb"/>
        <w:spacing w:before="0" w:beforeAutospacing="0" w:after="0" w:afterAutospacing="0" w:line="276" w:lineRule="auto"/>
        <w:jc w:val="both"/>
      </w:pPr>
      <w:r w:rsidRPr="009C598D">
        <w:t>Otros tipos de violencia</w:t>
      </w:r>
      <w:r w:rsidR="00954663">
        <w:t xml:space="preserve"> expresados, </w:t>
      </w:r>
      <w:r w:rsidR="00954663" w:rsidRPr="009C598D">
        <w:t>fueron</w:t>
      </w:r>
      <w:r w:rsidR="00954663">
        <w:t xml:space="preserve"> la </w:t>
      </w:r>
      <w:r w:rsidRPr="009C598D">
        <w:t>discriminación y la violencia por género</w:t>
      </w:r>
      <w:r w:rsidR="00954663">
        <w:t>.</w:t>
      </w:r>
      <w:r w:rsidRPr="009C598D">
        <w:t xml:space="preserve"> </w:t>
      </w:r>
      <w:r w:rsidR="00954663">
        <w:t xml:space="preserve">La discriminación, la manifiestan, en lo político, porque como ciudadanas, carecían de cédula y por ende el derecho a votar, les era negado. </w:t>
      </w:r>
    </w:p>
    <w:p w:rsidR="00954663" w:rsidRDefault="00954663" w:rsidP="00E35FC7">
      <w:pPr>
        <w:pStyle w:val="NormalWeb"/>
        <w:spacing w:before="0" w:beforeAutospacing="0" w:after="0" w:afterAutospacing="0" w:line="276" w:lineRule="auto"/>
        <w:jc w:val="center"/>
      </w:pPr>
    </w:p>
    <w:p w:rsidR="007D6362" w:rsidRPr="0071505A" w:rsidRDefault="00954663" w:rsidP="00E35FC7">
      <w:pPr>
        <w:pStyle w:val="NormalWeb"/>
        <w:spacing w:before="0" w:beforeAutospacing="0" w:after="0" w:afterAutospacing="0" w:line="276" w:lineRule="auto"/>
        <w:jc w:val="both"/>
        <w:rPr>
          <w:rFonts w:ascii="Arial" w:eastAsiaTheme="minorEastAsia" w:hAnsi="Arial" w:cs="Arial"/>
          <w:color w:val="FFFFFF" w:themeColor="light1"/>
          <w:kern w:val="24"/>
          <w:sz w:val="20"/>
          <w:szCs w:val="20"/>
          <w:lang w:val="es-CO" w:eastAsia="es-CO"/>
        </w:rPr>
      </w:pPr>
      <w:r>
        <w:t>Con relación, a la violencia de género, existe un trato distinto entre niño y niña, como también entre hombre y mujer</w:t>
      </w:r>
      <w:r w:rsidR="00552F0D">
        <w:t>, refiriéndose, a las libertades y restricciones, concesiones y derechos entre los géneros, tales como:</w:t>
      </w:r>
      <w:r w:rsidR="0071505A">
        <w:rPr>
          <w:rFonts w:ascii="Arial" w:eastAsiaTheme="minorEastAsia" w:hAnsi="Arial" w:cs="Arial"/>
          <w:color w:val="FFFFFF" w:themeColor="light1"/>
          <w:kern w:val="24"/>
          <w:sz w:val="20"/>
          <w:szCs w:val="20"/>
          <w:lang w:val="es-CO" w:eastAsia="es-CO"/>
        </w:rPr>
        <w:t xml:space="preserve"> </w:t>
      </w:r>
      <w:r w:rsidRPr="00954663">
        <w:rPr>
          <w:rFonts w:ascii="Arial" w:eastAsiaTheme="minorEastAsia" w:hAnsi="Arial" w:cs="Arial"/>
          <w:color w:val="FFFFFF" w:themeColor="light1"/>
          <w:kern w:val="24"/>
          <w:sz w:val="20"/>
          <w:szCs w:val="20"/>
          <w:lang w:val="es-CO" w:eastAsia="es-CO"/>
        </w:rPr>
        <w:t xml:space="preserve">gozaron de derechos políticos </w:t>
      </w:r>
    </w:p>
    <w:p w:rsidR="007D6362" w:rsidRPr="009C598D" w:rsidRDefault="007D6362" w:rsidP="00E35FC7">
      <w:pPr>
        <w:pStyle w:val="Prrafodelista"/>
        <w:numPr>
          <w:ilvl w:val="0"/>
          <w:numId w:val="4"/>
        </w:numPr>
        <w:spacing w:after="0"/>
        <w:jc w:val="both"/>
        <w:rPr>
          <w:rFonts w:ascii="Times New Roman" w:hAnsi="Times New Roman"/>
          <w:sz w:val="24"/>
          <w:szCs w:val="24"/>
          <w:lang w:eastAsia="es-ES"/>
        </w:rPr>
      </w:pPr>
      <w:r w:rsidRPr="009C598D">
        <w:rPr>
          <w:rFonts w:ascii="Times New Roman" w:hAnsi="Times New Roman"/>
          <w:sz w:val="24"/>
          <w:szCs w:val="24"/>
          <w:lang w:eastAsia="es-ES"/>
        </w:rPr>
        <w:t>El no derecho a votar por ser mujer.</w:t>
      </w:r>
    </w:p>
    <w:p w:rsidR="007D6362" w:rsidRPr="009C598D" w:rsidRDefault="007D6362" w:rsidP="00E35FC7">
      <w:pPr>
        <w:pStyle w:val="Prrafodelista"/>
        <w:numPr>
          <w:ilvl w:val="0"/>
          <w:numId w:val="4"/>
        </w:numPr>
        <w:spacing w:after="0"/>
        <w:jc w:val="both"/>
        <w:rPr>
          <w:rFonts w:ascii="Times New Roman" w:hAnsi="Times New Roman"/>
          <w:sz w:val="24"/>
          <w:szCs w:val="24"/>
          <w:lang w:eastAsia="es-ES"/>
        </w:rPr>
      </w:pPr>
      <w:r w:rsidRPr="009C598D">
        <w:rPr>
          <w:rFonts w:ascii="Times New Roman" w:hAnsi="Times New Roman"/>
          <w:sz w:val="24"/>
          <w:szCs w:val="24"/>
          <w:lang w:eastAsia="es-ES"/>
        </w:rPr>
        <w:t>La mujer no tenía cedula.</w:t>
      </w:r>
    </w:p>
    <w:p w:rsidR="007D6362" w:rsidRPr="009C598D" w:rsidRDefault="007D6362" w:rsidP="00E35FC7">
      <w:pPr>
        <w:pStyle w:val="Prrafodelista"/>
        <w:numPr>
          <w:ilvl w:val="0"/>
          <w:numId w:val="4"/>
        </w:numPr>
        <w:spacing w:after="0"/>
        <w:jc w:val="both"/>
        <w:rPr>
          <w:rFonts w:ascii="Times New Roman" w:hAnsi="Times New Roman"/>
          <w:sz w:val="24"/>
          <w:szCs w:val="24"/>
          <w:lang w:eastAsia="es-ES"/>
        </w:rPr>
      </w:pPr>
      <w:r w:rsidRPr="009C598D">
        <w:rPr>
          <w:rFonts w:ascii="Times New Roman" w:hAnsi="Times New Roman"/>
          <w:sz w:val="24"/>
          <w:szCs w:val="24"/>
          <w:lang w:eastAsia="es-ES"/>
        </w:rPr>
        <w:t>Las niñas no tenían el mismo trato de sus padres que el que recibían sus hermanos hombres.</w:t>
      </w:r>
    </w:p>
    <w:p w:rsidR="007D6362" w:rsidRPr="009C598D" w:rsidRDefault="007D6362" w:rsidP="00E35FC7">
      <w:pPr>
        <w:pStyle w:val="Prrafodelista"/>
        <w:spacing w:after="0"/>
        <w:jc w:val="both"/>
        <w:rPr>
          <w:rFonts w:ascii="Times New Roman" w:hAnsi="Times New Roman"/>
          <w:sz w:val="24"/>
          <w:szCs w:val="24"/>
          <w:lang w:eastAsia="es-ES"/>
        </w:rPr>
      </w:pPr>
    </w:p>
    <w:p w:rsidR="00552F0D" w:rsidRPr="009C598D" w:rsidRDefault="00552F0D" w:rsidP="00E35FC7">
      <w:pPr>
        <w:spacing w:after="0"/>
        <w:jc w:val="both"/>
        <w:rPr>
          <w:rFonts w:ascii="Times New Roman" w:hAnsi="Times New Roman"/>
          <w:sz w:val="24"/>
          <w:szCs w:val="24"/>
          <w:lang w:eastAsia="es-ES"/>
        </w:rPr>
      </w:pPr>
      <w:r>
        <w:rPr>
          <w:rFonts w:ascii="Times New Roman" w:hAnsi="Times New Roman"/>
          <w:sz w:val="24"/>
          <w:szCs w:val="24"/>
          <w:lang w:eastAsia="es-ES"/>
        </w:rPr>
        <w:t xml:space="preserve">La intención de la violencia se manifestaba en emociones, tales como el llanto y los prolongados silencios, cuando caracterizaban la violencia de género. </w:t>
      </w:r>
    </w:p>
    <w:p w:rsidR="007D6362" w:rsidRPr="009C598D" w:rsidRDefault="007D6362" w:rsidP="00E35FC7">
      <w:pPr>
        <w:pStyle w:val="Prrafodelista"/>
        <w:numPr>
          <w:ilvl w:val="0"/>
          <w:numId w:val="5"/>
        </w:numPr>
        <w:spacing w:after="0"/>
        <w:jc w:val="both"/>
        <w:rPr>
          <w:rFonts w:ascii="Times New Roman" w:hAnsi="Times New Roman"/>
          <w:sz w:val="24"/>
          <w:szCs w:val="24"/>
          <w:lang w:eastAsia="es-ES"/>
        </w:rPr>
      </w:pPr>
      <w:r w:rsidRPr="009C598D">
        <w:rPr>
          <w:rFonts w:ascii="Times New Roman" w:hAnsi="Times New Roman"/>
          <w:sz w:val="24"/>
          <w:szCs w:val="24"/>
          <w:lang w:eastAsia="es-ES"/>
        </w:rPr>
        <w:t>Rechazo de sus padres por ser mujer.</w:t>
      </w:r>
    </w:p>
    <w:p w:rsidR="007D6362" w:rsidRPr="009C598D" w:rsidRDefault="007D6362" w:rsidP="00E35FC7">
      <w:pPr>
        <w:pStyle w:val="Prrafodelista"/>
        <w:numPr>
          <w:ilvl w:val="0"/>
          <w:numId w:val="5"/>
        </w:numPr>
        <w:spacing w:after="0"/>
        <w:jc w:val="both"/>
        <w:rPr>
          <w:rFonts w:ascii="Times New Roman" w:hAnsi="Times New Roman"/>
          <w:sz w:val="24"/>
          <w:szCs w:val="24"/>
          <w:lang w:eastAsia="es-ES"/>
        </w:rPr>
      </w:pPr>
      <w:r w:rsidRPr="009C598D">
        <w:rPr>
          <w:rFonts w:ascii="Times New Roman" w:hAnsi="Times New Roman"/>
          <w:sz w:val="24"/>
          <w:szCs w:val="24"/>
          <w:lang w:eastAsia="es-ES"/>
        </w:rPr>
        <w:t>Por ser mujer las niñas eran obligadas a realizar solo oficio hogareño.</w:t>
      </w:r>
    </w:p>
    <w:p w:rsidR="007D6362" w:rsidRPr="00552F0D" w:rsidRDefault="007D6362" w:rsidP="00E35FC7">
      <w:pPr>
        <w:pStyle w:val="Prrafodelista"/>
        <w:numPr>
          <w:ilvl w:val="0"/>
          <w:numId w:val="5"/>
        </w:numPr>
        <w:spacing w:after="0"/>
        <w:jc w:val="both"/>
        <w:rPr>
          <w:rFonts w:ascii="Times New Roman" w:hAnsi="Times New Roman"/>
          <w:sz w:val="24"/>
          <w:szCs w:val="24"/>
          <w:lang w:eastAsia="es-ES"/>
        </w:rPr>
      </w:pPr>
      <w:r w:rsidRPr="009C598D">
        <w:rPr>
          <w:rFonts w:ascii="Times New Roman" w:hAnsi="Times New Roman"/>
          <w:sz w:val="24"/>
          <w:szCs w:val="24"/>
          <w:lang w:eastAsia="es-ES"/>
        </w:rPr>
        <w:t>Restricción en libertades de la mujer.</w:t>
      </w:r>
    </w:p>
    <w:p w:rsidR="00A137E3" w:rsidRDefault="00A137E3" w:rsidP="00E35FC7">
      <w:pPr>
        <w:spacing w:after="0"/>
        <w:jc w:val="both"/>
        <w:rPr>
          <w:rFonts w:ascii="Times New Roman" w:hAnsi="Times New Roman"/>
          <w:sz w:val="24"/>
          <w:szCs w:val="24"/>
          <w:lang w:eastAsia="es-ES"/>
        </w:rPr>
      </w:pPr>
    </w:p>
    <w:p w:rsidR="00F544C8" w:rsidRDefault="007D6362" w:rsidP="00E35FC7">
      <w:pPr>
        <w:spacing w:after="0"/>
        <w:jc w:val="both"/>
        <w:rPr>
          <w:rFonts w:ascii="Times New Roman" w:hAnsi="Times New Roman"/>
          <w:sz w:val="24"/>
          <w:szCs w:val="24"/>
          <w:lang w:eastAsia="es-ES"/>
        </w:rPr>
      </w:pPr>
      <w:r w:rsidRPr="009C598D">
        <w:rPr>
          <w:rFonts w:ascii="Times New Roman" w:hAnsi="Times New Roman"/>
          <w:sz w:val="24"/>
          <w:szCs w:val="24"/>
          <w:lang w:eastAsia="es-ES"/>
        </w:rPr>
        <w:t>Para este estudio</w:t>
      </w:r>
      <w:r>
        <w:rPr>
          <w:rFonts w:ascii="Times New Roman" w:hAnsi="Times New Roman"/>
          <w:sz w:val="24"/>
          <w:szCs w:val="24"/>
          <w:lang w:eastAsia="es-ES"/>
        </w:rPr>
        <w:t>,</w:t>
      </w:r>
      <w:r w:rsidRPr="009C598D">
        <w:rPr>
          <w:rFonts w:ascii="Times New Roman" w:hAnsi="Times New Roman"/>
          <w:sz w:val="24"/>
          <w:szCs w:val="24"/>
          <w:lang w:eastAsia="es-ES"/>
        </w:rPr>
        <w:t xml:space="preserve"> se tuvo en cuenta la </w:t>
      </w:r>
      <w:r>
        <w:rPr>
          <w:rFonts w:ascii="Times New Roman" w:hAnsi="Times New Roman"/>
          <w:sz w:val="24"/>
          <w:szCs w:val="24"/>
          <w:lang w:eastAsia="es-ES"/>
        </w:rPr>
        <w:t>connotación del término</w:t>
      </w:r>
      <w:r w:rsidRPr="009C598D">
        <w:rPr>
          <w:rFonts w:ascii="Times New Roman" w:hAnsi="Times New Roman"/>
          <w:sz w:val="24"/>
          <w:szCs w:val="24"/>
          <w:lang w:eastAsia="es-ES"/>
        </w:rPr>
        <w:t xml:space="preserve"> </w:t>
      </w:r>
      <w:r>
        <w:rPr>
          <w:rFonts w:ascii="Times New Roman" w:hAnsi="Times New Roman"/>
          <w:sz w:val="24"/>
          <w:szCs w:val="24"/>
          <w:lang w:eastAsia="es-ES"/>
        </w:rPr>
        <w:t>“</w:t>
      </w:r>
      <w:r w:rsidRPr="009C598D">
        <w:rPr>
          <w:rFonts w:ascii="Times New Roman" w:hAnsi="Times New Roman"/>
          <w:sz w:val="24"/>
          <w:szCs w:val="24"/>
          <w:lang w:eastAsia="es-ES"/>
        </w:rPr>
        <w:t>significado</w:t>
      </w:r>
      <w:r>
        <w:rPr>
          <w:rFonts w:ascii="Times New Roman" w:hAnsi="Times New Roman"/>
          <w:sz w:val="24"/>
          <w:szCs w:val="24"/>
          <w:lang w:eastAsia="es-ES"/>
        </w:rPr>
        <w:t>”</w:t>
      </w:r>
      <w:r w:rsidRPr="009C598D">
        <w:rPr>
          <w:rFonts w:ascii="Times New Roman" w:hAnsi="Times New Roman"/>
          <w:sz w:val="24"/>
          <w:szCs w:val="24"/>
          <w:lang w:eastAsia="es-ES"/>
        </w:rPr>
        <w:t xml:space="preserve"> como: La definición que ellas consideran con respecto a los tres diferentes tipos de violencia que se encontraron.</w:t>
      </w:r>
      <w:r w:rsidR="00A137E3">
        <w:rPr>
          <w:rFonts w:ascii="Times New Roman" w:hAnsi="Times New Roman"/>
          <w:sz w:val="24"/>
          <w:szCs w:val="24"/>
          <w:lang w:eastAsia="es-ES"/>
        </w:rPr>
        <w:t xml:space="preserve"> </w:t>
      </w:r>
    </w:p>
    <w:p w:rsidR="00F544C8" w:rsidRDefault="00F544C8" w:rsidP="00E35FC7">
      <w:pPr>
        <w:spacing w:after="0"/>
        <w:jc w:val="both"/>
        <w:rPr>
          <w:rFonts w:ascii="Times New Roman" w:hAnsi="Times New Roman"/>
          <w:sz w:val="24"/>
          <w:szCs w:val="24"/>
          <w:lang w:eastAsia="es-ES"/>
        </w:rPr>
      </w:pPr>
    </w:p>
    <w:p w:rsidR="007D6362" w:rsidRPr="009C598D" w:rsidRDefault="007D6362" w:rsidP="00E35FC7">
      <w:pPr>
        <w:spacing w:after="0"/>
        <w:jc w:val="both"/>
        <w:rPr>
          <w:rFonts w:ascii="Times New Roman" w:hAnsi="Times New Roman"/>
          <w:sz w:val="24"/>
          <w:szCs w:val="24"/>
          <w:lang w:eastAsia="es-ES"/>
        </w:rPr>
      </w:pPr>
      <w:r w:rsidRPr="009C598D">
        <w:rPr>
          <w:rFonts w:ascii="Times New Roman" w:hAnsi="Times New Roman"/>
          <w:sz w:val="24"/>
          <w:szCs w:val="24"/>
          <w:lang w:eastAsia="es-ES"/>
        </w:rPr>
        <w:t xml:space="preserve">Por otra parte, </w:t>
      </w:r>
      <w:r>
        <w:rPr>
          <w:rFonts w:ascii="Times New Roman" w:hAnsi="Times New Roman"/>
          <w:sz w:val="24"/>
          <w:szCs w:val="24"/>
          <w:lang w:eastAsia="es-ES"/>
        </w:rPr>
        <w:t>el concepto “</w:t>
      </w:r>
      <w:r w:rsidRPr="009C598D">
        <w:rPr>
          <w:rFonts w:ascii="Times New Roman" w:hAnsi="Times New Roman"/>
          <w:sz w:val="24"/>
          <w:szCs w:val="24"/>
          <w:lang w:eastAsia="es-ES"/>
        </w:rPr>
        <w:t>sentido</w:t>
      </w:r>
      <w:r>
        <w:rPr>
          <w:rFonts w:ascii="Times New Roman" w:hAnsi="Times New Roman"/>
          <w:sz w:val="24"/>
          <w:szCs w:val="24"/>
          <w:lang w:eastAsia="es-ES"/>
        </w:rPr>
        <w:t>”, se refiere, a</w:t>
      </w:r>
      <w:r w:rsidRPr="009C598D">
        <w:rPr>
          <w:rFonts w:ascii="Times New Roman" w:hAnsi="Times New Roman"/>
          <w:sz w:val="24"/>
          <w:szCs w:val="24"/>
          <w:lang w:eastAsia="es-ES"/>
        </w:rPr>
        <w:t xml:space="preserve"> la manera</w:t>
      </w:r>
      <w:r>
        <w:rPr>
          <w:rFonts w:ascii="Times New Roman" w:hAnsi="Times New Roman"/>
          <w:sz w:val="24"/>
          <w:szCs w:val="24"/>
          <w:lang w:eastAsia="es-ES"/>
        </w:rPr>
        <w:t>,</w:t>
      </w:r>
      <w:r w:rsidRPr="009C598D">
        <w:rPr>
          <w:rFonts w:ascii="Times New Roman" w:hAnsi="Times New Roman"/>
          <w:sz w:val="24"/>
          <w:szCs w:val="24"/>
          <w:lang w:eastAsia="es-ES"/>
        </w:rPr>
        <w:t xml:space="preserve"> en como ellas relacionan esa definición con sus experiencias de vida.</w:t>
      </w:r>
    </w:p>
    <w:p w:rsidR="007D6362" w:rsidRPr="009C598D" w:rsidRDefault="007D6362" w:rsidP="00E35FC7">
      <w:pPr>
        <w:spacing w:after="0"/>
        <w:jc w:val="both"/>
        <w:rPr>
          <w:rFonts w:ascii="Times New Roman" w:hAnsi="Times New Roman"/>
          <w:sz w:val="24"/>
          <w:szCs w:val="24"/>
          <w:lang w:eastAsia="es-ES"/>
        </w:rPr>
      </w:pPr>
    </w:p>
    <w:p w:rsidR="007D6362" w:rsidRDefault="009A68B3" w:rsidP="00E35FC7">
      <w:pPr>
        <w:spacing w:after="0"/>
        <w:jc w:val="both"/>
        <w:rPr>
          <w:rFonts w:ascii="Times New Roman" w:hAnsi="Times New Roman"/>
          <w:sz w:val="24"/>
          <w:szCs w:val="24"/>
          <w:lang w:eastAsia="es-ES"/>
        </w:rPr>
      </w:pPr>
      <w:r>
        <w:rPr>
          <w:rFonts w:ascii="Times New Roman" w:hAnsi="Times New Roman"/>
          <w:sz w:val="24"/>
          <w:szCs w:val="24"/>
          <w:lang w:eastAsia="es-ES"/>
        </w:rPr>
        <w:t xml:space="preserve">A continuación, </w:t>
      </w:r>
      <w:r w:rsidR="007D6362" w:rsidRPr="009C598D">
        <w:rPr>
          <w:rFonts w:ascii="Times New Roman" w:hAnsi="Times New Roman"/>
          <w:sz w:val="24"/>
          <w:szCs w:val="24"/>
          <w:lang w:eastAsia="es-ES"/>
        </w:rPr>
        <w:t xml:space="preserve">se </w:t>
      </w:r>
      <w:r w:rsidR="005C15D8">
        <w:rPr>
          <w:rFonts w:ascii="Times New Roman" w:hAnsi="Times New Roman"/>
          <w:sz w:val="24"/>
          <w:szCs w:val="24"/>
          <w:lang w:eastAsia="es-ES"/>
        </w:rPr>
        <w:t xml:space="preserve">muestran los comentarios, que desde la categoría memorias de violencia, hace referencia al discurso, que compartían </w:t>
      </w:r>
      <w:r w:rsidR="007D6362" w:rsidRPr="009C598D">
        <w:rPr>
          <w:rFonts w:ascii="Times New Roman" w:hAnsi="Times New Roman"/>
          <w:sz w:val="24"/>
          <w:szCs w:val="24"/>
          <w:lang w:eastAsia="es-ES"/>
        </w:rPr>
        <w:t>las participantes en el estudio</w:t>
      </w:r>
      <w:r w:rsidR="005C15D8">
        <w:rPr>
          <w:rFonts w:ascii="Times New Roman" w:hAnsi="Times New Roman"/>
          <w:sz w:val="24"/>
          <w:szCs w:val="24"/>
          <w:lang w:eastAsia="es-ES"/>
        </w:rPr>
        <w:t>, con respecto, a sus memorias</w:t>
      </w:r>
      <w:r w:rsidR="007D6362" w:rsidRPr="009C598D">
        <w:rPr>
          <w:rFonts w:ascii="Times New Roman" w:hAnsi="Times New Roman"/>
          <w:sz w:val="24"/>
          <w:szCs w:val="24"/>
          <w:lang w:eastAsia="es-ES"/>
        </w:rPr>
        <w:t>.</w:t>
      </w:r>
    </w:p>
    <w:p w:rsidR="0077252A" w:rsidRDefault="0077252A" w:rsidP="00E35FC7">
      <w:pPr>
        <w:spacing w:after="0"/>
        <w:jc w:val="both"/>
        <w:rPr>
          <w:rFonts w:ascii="Times New Roman" w:hAnsi="Times New Roman"/>
          <w:sz w:val="24"/>
          <w:szCs w:val="24"/>
          <w:lang w:eastAsia="es-ES"/>
        </w:rPr>
      </w:pPr>
    </w:p>
    <w:p w:rsidR="009A68B3" w:rsidRPr="00A137E3" w:rsidRDefault="009A68B3" w:rsidP="00E35FC7">
      <w:pPr>
        <w:pStyle w:val="Prrafodelista"/>
        <w:numPr>
          <w:ilvl w:val="0"/>
          <w:numId w:val="21"/>
        </w:numPr>
        <w:spacing w:after="0"/>
        <w:jc w:val="both"/>
        <w:rPr>
          <w:rFonts w:ascii="Times New Roman" w:eastAsia="Times New Roman" w:hAnsi="Times New Roman"/>
          <w:color w:val="000000" w:themeColor="text1"/>
          <w:kern w:val="24"/>
          <w:sz w:val="24"/>
          <w:szCs w:val="24"/>
          <w:lang w:val="es-CO" w:eastAsia="es-CO"/>
        </w:rPr>
      </w:pPr>
      <w:r w:rsidRPr="00A137E3">
        <w:rPr>
          <w:rFonts w:ascii="Times New Roman" w:eastAsia="Times New Roman" w:hAnsi="Times New Roman"/>
          <w:color w:val="000000" w:themeColor="text1"/>
          <w:kern w:val="24"/>
          <w:sz w:val="24"/>
          <w:szCs w:val="24"/>
          <w:lang w:val="es-CO" w:eastAsia="es-CO"/>
        </w:rPr>
        <w:t>Cuál es el significado que tiene para Usted la violencia de género</w:t>
      </w:r>
      <w:proofErr w:type="gramStart"/>
      <w:r w:rsidRPr="00A137E3">
        <w:rPr>
          <w:rFonts w:ascii="Times New Roman" w:eastAsia="Times New Roman" w:hAnsi="Times New Roman"/>
          <w:color w:val="000000" w:themeColor="text1"/>
          <w:kern w:val="24"/>
          <w:sz w:val="24"/>
          <w:szCs w:val="24"/>
          <w:lang w:val="es-CO" w:eastAsia="es-CO"/>
        </w:rPr>
        <w:t>?</w:t>
      </w:r>
      <w:proofErr w:type="gramEnd"/>
      <w:r w:rsidRPr="00A137E3">
        <w:rPr>
          <w:rFonts w:ascii="Times New Roman" w:eastAsia="Times New Roman" w:hAnsi="Times New Roman"/>
          <w:color w:val="000000" w:themeColor="text1"/>
          <w:kern w:val="24"/>
          <w:sz w:val="24"/>
          <w:szCs w:val="24"/>
          <w:lang w:val="es-CO" w:eastAsia="es-CO"/>
        </w:rPr>
        <w:t xml:space="preserve"> </w:t>
      </w:r>
    </w:p>
    <w:p w:rsidR="009A68B3" w:rsidRPr="009C598D" w:rsidRDefault="009A68B3" w:rsidP="00E35FC7">
      <w:pPr>
        <w:spacing w:after="0"/>
        <w:jc w:val="both"/>
        <w:rPr>
          <w:rFonts w:ascii="Times New Roman" w:eastAsia="Times New Roman" w:hAnsi="Times New Roman"/>
          <w:i/>
          <w:color w:val="000000" w:themeColor="text1"/>
          <w:kern w:val="24"/>
          <w:sz w:val="24"/>
          <w:szCs w:val="24"/>
          <w:lang w:val="es-CO" w:eastAsia="es-CO"/>
        </w:rPr>
      </w:pPr>
      <w:r w:rsidRPr="009C598D">
        <w:rPr>
          <w:rFonts w:ascii="Times New Roman" w:eastAsia="Times New Roman" w:hAnsi="Times New Roman"/>
          <w:i/>
          <w:color w:val="000000" w:themeColor="text1"/>
          <w:kern w:val="24"/>
          <w:sz w:val="24"/>
          <w:szCs w:val="24"/>
          <w:lang w:val="es-CO" w:eastAsia="es-CO"/>
        </w:rPr>
        <w:t>“Es el maltrato de todo tipo que recibimos las mujeres”.</w:t>
      </w:r>
    </w:p>
    <w:p w:rsidR="009A68B3" w:rsidRPr="009C598D" w:rsidRDefault="009A68B3" w:rsidP="00E35FC7">
      <w:pPr>
        <w:spacing w:after="0"/>
        <w:jc w:val="both"/>
        <w:rPr>
          <w:rFonts w:ascii="Times New Roman" w:eastAsia="Times New Roman" w:hAnsi="Times New Roman"/>
          <w:i/>
          <w:color w:val="000000" w:themeColor="text1"/>
          <w:kern w:val="24"/>
          <w:sz w:val="24"/>
          <w:szCs w:val="24"/>
          <w:lang w:val="es-CO" w:eastAsia="es-CO"/>
        </w:rPr>
      </w:pPr>
      <w:r w:rsidRPr="009C598D">
        <w:rPr>
          <w:rFonts w:ascii="Times New Roman" w:eastAsia="Times New Roman" w:hAnsi="Times New Roman"/>
          <w:i/>
          <w:color w:val="000000" w:themeColor="text1"/>
          <w:kern w:val="24"/>
          <w:sz w:val="24"/>
          <w:szCs w:val="24"/>
          <w:lang w:val="es-CO" w:eastAsia="es-CO"/>
        </w:rPr>
        <w:t>“El hecho de que mi esposo me haya abandonado”</w:t>
      </w:r>
    </w:p>
    <w:p w:rsidR="009A68B3" w:rsidRDefault="009A68B3" w:rsidP="00E35FC7">
      <w:pPr>
        <w:spacing w:after="0"/>
        <w:jc w:val="both"/>
        <w:rPr>
          <w:rFonts w:ascii="Times New Roman" w:eastAsia="Times New Roman" w:hAnsi="Times New Roman"/>
          <w:i/>
          <w:color w:val="000000" w:themeColor="text1"/>
          <w:kern w:val="24"/>
          <w:sz w:val="24"/>
          <w:szCs w:val="24"/>
          <w:lang w:val="es-CO" w:eastAsia="es-CO"/>
        </w:rPr>
      </w:pPr>
      <w:r w:rsidRPr="009C598D">
        <w:rPr>
          <w:rFonts w:ascii="Times New Roman" w:eastAsia="Times New Roman" w:hAnsi="Times New Roman"/>
          <w:i/>
          <w:color w:val="000000" w:themeColor="text1"/>
          <w:kern w:val="24"/>
          <w:sz w:val="24"/>
          <w:szCs w:val="24"/>
          <w:lang w:val="es-CO" w:eastAsia="es-CO"/>
        </w:rPr>
        <w:t>“Son los golpes y las malas palabras”.</w:t>
      </w:r>
    </w:p>
    <w:p w:rsidR="0077252A" w:rsidRPr="00A137E3" w:rsidRDefault="0077252A" w:rsidP="00E35FC7">
      <w:pPr>
        <w:spacing w:after="0"/>
        <w:jc w:val="both"/>
        <w:rPr>
          <w:rFonts w:ascii="Times New Roman" w:eastAsia="Times New Roman" w:hAnsi="Times New Roman"/>
          <w:i/>
          <w:color w:val="000000" w:themeColor="text1"/>
          <w:kern w:val="24"/>
          <w:sz w:val="24"/>
          <w:szCs w:val="24"/>
          <w:lang w:val="es-CO" w:eastAsia="es-CO"/>
        </w:rPr>
      </w:pPr>
    </w:p>
    <w:p w:rsidR="0071505A" w:rsidRPr="00A137E3" w:rsidRDefault="009A68B3" w:rsidP="00E35FC7">
      <w:pPr>
        <w:pStyle w:val="Prrafodelista"/>
        <w:numPr>
          <w:ilvl w:val="0"/>
          <w:numId w:val="21"/>
        </w:numPr>
        <w:spacing w:after="0"/>
        <w:jc w:val="both"/>
        <w:rPr>
          <w:rFonts w:ascii="Times New Roman" w:eastAsia="Times New Roman" w:hAnsi="Times New Roman"/>
          <w:color w:val="000000"/>
          <w:kern w:val="24"/>
          <w:sz w:val="24"/>
          <w:szCs w:val="24"/>
          <w:lang w:val="es-CO" w:eastAsia="es-CO"/>
        </w:rPr>
      </w:pPr>
      <w:r w:rsidRPr="00A137E3">
        <w:rPr>
          <w:rFonts w:ascii="Times New Roman" w:eastAsia="Times New Roman" w:hAnsi="Times New Roman"/>
          <w:color w:val="000000"/>
          <w:kern w:val="24"/>
          <w:sz w:val="24"/>
          <w:szCs w:val="24"/>
          <w:lang w:val="es-CO" w:eastAsia="es-CO"/>
        </w:rPr>
        <w:t>¿Cómo reacciona frente a las acciones violentas?,</w:t>
      </w:r>
    </w:p>
    <w:p w:rsidR="009A68B3" w:rsidRPr="0071505A" w:rsidRDefault="009A68B3" w:rsidP="00E35FC7">
      <w:pPr>
        <w:spacing w:after="0"/>
        <w:jc w:val="both"/>
        <w:rPr>
          <w:rFonts w:ascii="Times New Roman" w:eastAsia="Times New Roman" w:hAnsi="Times New Roman"/>
          <w:color w:val="000000"/>
          <w:kern w:val="24"/>
          <w:sz w:val="24"/>
          <w:szCs w:val="24"/>
          <w:lang w:val="es-CO" w:eastAsia="es-CO"/>
        </w:rPr>
      </w:pPr>
      <w:r w:rsidRPr="009C598D">
        <w:rPr>
          <w:rFonts w:ascii="Times New Roman" w:eastAsia="Times New Roman" w:hAnsi="Times New Roman"/>
          <w:i/>
          <w:color w:val="000000" w:themeColor="text1"/>
          <w:kern w:val="24"/>
          <w:sz w:val="24"/>
          <w:szCs w:val="24"/>
          <w:lang w:val="es-CO" w:eastAsia="es-CO"/>
        </w:rPr>
        <w:t xml:space="preserve">“protegiéndome, pidiendo ayuda, con mi capacidad de relacionarme con otras mujeres”. </w:t>
      </w:r>
    </w:p>
    <w:p w:rsidR="009A68B3" w:rsidRPr="009C598D" w:rsidRDefault="009A68B3" w:rsidP="00E35FC7">
      <w:pPr>
        <w:spacing w:after="0"/>
        <w:jc w:val="both"/>
        <w:rPr>
          <w:rFonts w:ascii="Times New Roman" w:eastAsia="Times New Roman" w:hAnsi="Times New Roman"/>
          <w:i/>
          <w:color w:val="000000" w:themeColor="text1"/>
          <w:kern w:val="24"/>
          <w:sz w:val="24"/>
          <w:szCs w:val="24"/>
          <w:lang w:val="es-CO" w:eastAsia="es-CO"/>
        </w:rPr>
      </w:pPr>
      <w:r w:rsidRPr="009C598D">
        <w:rPr>
          <w:rFonts w:ascii="Times New Roman" w:eastAsia="Times New Roman" w:hAnsi="Times New Roman"/>
          <w:i/>
          <w:color w:val="000000" w:themeColor="text1"/>
          <w:kern w:val="24"/>
          <w:sz w:val="24"/>
          <w:szCs w:val="24"/>
          <w:lang w:val="es-CO" w:eastAsia="es-CO"/>
        </w:rPr>
        <w:t>“Es estar sola con mis hijos y no tener recursos para alimentarl</w:t>
      </w:r>
      <w:r w:rsidR="0071505A">
        <w:rPr>
          <w:rFonts w:ascii="Times New Roman" w:eastAsia="Times New Roman" w:hAnsi="Times New Roman"/>
          <w:i/>
          <w:color w:val="000000" w:themeColor="text1"/>
          <w:kern w:val="24"/>
          <w:sz w:val="24"/>
          <w:szCs w:val="24"/>
          <w:lang w:val="es-CO" w:eastAsia="es-CO"/>
        </w:rPr>
        <w:t>os y que el Estado no me ayude”</w:t>
      </w:r>
    </w:p>
    <w:p w:rsidR="009A68B3" w:rsidRDefault="009A68B3" w:rsidP="00E35FC7">
      <w:pPr>
        <w:spacing w:after="0"/>
        <w:jc w:val="both"/>
        <w:rPr>
          <w:rFonts w:ascii="Times New Roman" w:eastAsia="Times New Roman" w:hAnsi="Times New Roman"/>
          <w:i/>
          <w:color w:val="000000" w:themeColor="text1"/>
          <w:kern w:val="24"/>
          <w:sz w:val="24"/>
          <w:szCs w:val="24"/>
          <w:lang w:val="es-CO" w:eastAsia="es-CO"/>
        </w:rPr>
      </w:pPr>
      <w:r w:rsidRPr="009C598D">
        <w:rPr>
          <w:rFonts w:ascii="Times New Roman" w:eastAsia="Times New Roman" w:hAnsi="Times New Roman"/>
          <w:i/>
          <w:color w:val="000000" w:themeColor="text1"/>
          <w:kern w:val="24"/>
          <w:sz w:val="24"/>
          <w:szCs w:val="24"/>
          <w:lang w:val="es-CO" w:eastAsia="es-CO"/>
        </w:rPr>
        <w:t>“Es cuando mi papa no me dejaba salir como a mis hermanos por el hecho de ser mujer.”</w:t>
      </w:r>
    </w:p>
    <w:p w:rsidR="0077252A" w:rsidRDefault="0077252A" w:rsidP="00E35FC7">
      <w:pPr>
        <w:spacing w:after="0"/>
        <w:jc w:val="both"/>
        <w:rPr>
          <w:rFonts w:ascii="Times New Roman" w:eastAsia="Times New Roman" w:hAnsi="Times New Roman"/>
          <w:i/>
          <w:color w:val="000000" w:themeColor="text1"/>
          <w:kern w:val="24"/>
          <w:sz w:val="24"/>
          <w:szCs w:val="24"/>
          <w:lang w:val="es-CO" w:eastAsia="es-CO"/>
        </w:rPr>
      </w:pPr>
    </w:p>
    <w:p w:rsidR="009A68B3" w:rsidRPr="00A137E3" w:rsidRDefault="009A68B3" w:rsidP="00E35FC7">
      <w:pPr>
        <w:pStyle w:val="Prrafodelista"/>
        <w:numPr>
          <w:ilvl w:val="0"/>
          <w:numId w:val="21"/>
        </w:numPr>
        <w:spacing w:after="0"/>
        <w:jc w:val="both"/>
        <w:rPr>
          <w:rFonts w:ascii="Times New Roman" w:eastAsia="Times New Roman" w:hAnsi="Times New Roman"/>
          <w:color w:val="000000"/>
          <w:kern w:val="24"/>
          <w:sz w:val="24"/>
          <w:szCs w:val="24"/>
          <w:lang w:val="es-CO" w:eastAsia="es-CO"/>
        </w:rPr>
      </w:pPr>
      <w:r w:rsidRPr="00A137E3">
        <w:rPr>
          <w:rFonts w:ascii="Times New Roman" w:eastAsia="Times New Roman" w:hAnsi="Times New Roman"/>
          <w:color w:val="000000"/>
          <w:kern w:val="24"/>
          <w:sz w:val="24"/>
          <w:szCs w:val="24"/>
          <w:lang w:val="es-CO" w:eastAsia="es-CO"/>
        </w:rPr>
        <w:t xml:space="preserve">¿Que simboliza para usted la discriminación? </w:t>
      </w:r>
    </w:p>
    <w:p w:rsidR="009A68B3" w:rsidRPr="009C598D" w:rsidRDefault="009A68B3" w:rsidP="00E35FC7">
      <w:pPr>
        <w:spacing w:after="0"/>
        <w:jc w:val="both"/>
        <w:rPr>
          <w:rFonts w:ascii="Times New Roman" w:eastAsia="Times New Roman" w:hAnsi="Times New Roman"/>
          <w:i/>
          <w:color w:val="000000" w:themeColor="text1"/>
          <w:kern w:val="24"/>
          <w:sz w:val="24"/>
          <w:szCs w:val="24"/>
          <w:lang w:val="es-CO" w:eastAsia="es-CO"/>
        </w:rPr>
      </w:pPr>
      <w:r w:rsidRPr="009C598D">
        <w:rPr>
          <w:rFonts w:ascii="Times New Roman" w:eastAsia="Times New Roman" w:hAnsi="Times New Roman"/>
          <w:i/>
          <w:color w:val="000000" w:themeColor="text1"/>
          <w:kern w:val="24"/>
          <w:sz w:val="24"/>
          <w:szCs w:val="24"/>
          <w:lang w:val="es-CO" w:eastAsia="es-CO"/>
        </w:rPr>
        <w:t>“Sentirme anulada como persona y como ciudadana por que no podíamos trabajar, no teníamos cedula y por ende no teníamos el derecho a votar”</w:t>
      </w:r>
    </w:p>
    <w:p w:rsidR="009A68B3" w:rsidRDefault="009A68B3" w:rsidP="00E35FC7">
      <w:pPr>
        <w:spacing w:after="0"/>
        <w:jc w:val="both"/>
        <w:rPr>
          <w:rFonts w:ascii="Times New Roman" w:eastAsia="Times New Roman" w:hAnsi="Times New Roman"/>
          <w:i/>
          <w:color w:val="000000" w:themeColor="text1"/>
          <w:sz w:val="24"/>
          <w:szCs w:val="24"/>
          <w:lang w:val="es-CO" w:eastAsia="es-CO"/>
        </w:rPr>
      </w:pPr>
      <w:r w:rsidRPr="009A68B3">
        <w:rPr>
          <w:rFonts w:ascii="Times New Roman" w:eastAsia="Times New Roman" w:hAnsi="Times New Roman"/>
          <w:i/>
          <w:color w:val="000000" w:themeColor="text1"/>
          <w:sz w:val="24"/>
          <w:szCs w:val="24"/>
          <w:lang w:val="es-CO" w:eastAsia="es-CO"/>
        </w:rPr>
        <w:t>“Es ser rechazada por ser mujer”</w:t>
      </w:r>
    </w:p>
    <w:p w:rsidR="009A68B3" w:rsidRPr="009C598D" w:rsidRDefault="009A68B3" w:rsidP="00E35FC7">
      <w:pPr>
        <w:spacing w:after="0"/>
        <w:jc w:val="both"/>
        <w:rPr>
          <w:rFonts w:ascii="Times New Roman" w:eastAsia="Times New Roman" w:hAnsi="Times New Roman"/>
          <w:i/>
          <w:color w:val="000000" w:themeColor="text1"/>
          <w:kern w:val="24"/>
          <w:sz w:val="24"/>
          <w:szCs w:val="24"/>
          <w:lang w:val="es-CO" w:eastAsia="es-CO"/>
        </w:rPr>
      </w:pPr>
      <w:r w:rsidRPr="009C598D">
        <w:rPr>
          <w:rFonts w:ascii="Times New Roman" w:eastAsia="Times New Roman" w:hAnsi="Times New Roman"/>
          <w:i/>
          <w:color w:val="000000" w:themeColor="text1"/>
          <w:kern w:val="24"/>
          <w:sz w:val="24"/>
          <w:szCs w:val="24"/>
          <w:lang w:val="es-CO" w:eastAsia="es-CO"/>
        </w:rPr>
        <w:t xml:space="preserve">“no nos dejan ser, ni trabajar en todo tipo de trabajo, la sociedad machista nos maltrata y no tenemos respaldo”.  </w:t>
      </w:r>
    </w:p>
    <w:p w:rsidR="009A68B3" w:rsidRDefault="009A68B3" w:rsidP="00E35FC7">
      <w:pPr>
        <w:spacing w:after="0"/>
        <w:jc w:val="both"/>
        <w:rPr>
          <w:rFonts w:ascii="Times New Roman" w:eastAsia="Times New Roman" w:hAnsi="Times New Roman"/>
          <w:i/>
          <w:color w:val="000000" w:themeColor="text1"/>
          <w:sz w:val="24"/>
          <w:szCs w:val="24"/>
          <w:lang w:val="es-CO" w:eastAsia="es-CO"/>
        </w:rPr>
      </w:pPr>
      <w:r w:rsidRPr="009C598D">
        <w:rPr>
          <w:rFonts w:ascii="Times New Roman" w:eastAsia="Times New Roman" w:hAnsi="Times New Roman"/>
          <w:i/>
          <w:color w:val="000000" w:themeColor="text1"/>
          <w:sz w:val="24"/>
          <w:szCs w:val="24"/>
          <w:lang w:val="es-CO" w:eastAsia="es-CO"/>
        </w:rPr>
        <w:t>“Mi mama siempre me ignoraba y me hacía a un lado por ser mujer”.</w:t>
      </w:r>
    </w:p>
    <w:p w:rsidR="007D6362" w:rsidRPr="009C598D" w:rsidRDefault="007D6362" w:rsidP="00E35FC7">
      <w:pPr>
        <w:spacing w:after="0"/>
        <w:jc w:val="both"/>
        <w:rPr>
          <w:rFonts w:ascii="Times New Roman" w:hAnsi="Times New Roman"/>
          <w:sz w:val="24"/>
          <w:szCs w:val="24"/>
          <w:lang w:eastAsia="es-ES"/>
        </w:rPr>
      </w:pPr>
    </w:p>
    <w:p w:rsidR="007D6362" w:rsidRPr="009C598D" w:rsidRDefault="0071505A" w:rsidP="00E35FC7">
      <w:pPr>
        <w:jc w:val="both"/>
        <w:rPr>
          <w:rFonts w:ascii="Times New Roman" w:hAnsi="Times New Roman"/>
          <w:sz w:val="24"/>
          <w:szCs w:val="24"/>
        </w:rPr>
      </w:pPr>
      <w:r>
        <w:rPr>
          <w:rFonts w:ascii="Times New Roman" w:hAnsi="Times New Roman"/>
          <w:sz w:val="24"/>
          <w:szCs w:val="24"/>
        </w:rPr>
        <w:lastRenderedPageBreak/>
        <w:t xml:space="preserve">Es de destacar que </w:t>
      </w:r>
      <w:r w:rsidR="007D6362" w:rsidRPr="009C598D">
        <w:rPr>
          <w:rFonts w:ascii="Times New Roman" w:hAnsi="Times New Roman"/>
          <w:sz w:val="24"/>
          <w:szCs w:val="24"/>
        </w:rPr>
        <w:t>Colombia</w:t>
      </w:r>
      <w:r w:rsidR="009A68B3">
        <w:rPr>
          <w:rFonts w:ascii="Times New Roman" w:hAnsi="Times New Roman"/>
          <w:sz w:val="24"/>
          <w:szCs w:val="24"/>
        </w:rPr>
        <w:t xml:space="preserve">, como país, </w:t>
      </w:r>
      <w:r w:rsidR="007D6362" w:rsidRPr="009C598D">
        <w:rPr>
          <w:rFonts w:ascii="Times New Roman" w:hAnsi="Times New Roman"/>
          <w:sz w:val="24"/>
          <w:szCs w:val="24"/>
        </w:rPr>
        <w:t xml:space="preserve">ha sido maltratada por hechos violentos que marcaron la memoria de miles de generaciones y que hoy en día, se ven reflejados en el comportamiento de las personas, mostrando hechos que pertenecen al pasado de todo un país, sin importar estrato socioeconómico, etnia cultural, y creencia religiosa. </w:t>
      </w:r>
    </w:p>
    <w:p w:rsidR="007D6362" w:rsidRPr="009C598D" w:rsidRDefault="007D6362" w:rsidP="00E35FC7">
      <w:pPr>
        <w:jc w:val="both"/>
        <w:rPr>
          <w:rFonts w:ascii="Times New Roman" w:hAnsi="Times New Roman"/>
          <w:sz w:val="24"/>
          <w:szCs w:val="24"/>
        </w:rPr>
      </w:pPr>
      <w:r w:rsidRPr="009C598D">
        <w:rPr>
          <w:rFonts w:ascii="Times New Roman" w:hAnsi="Times New Roman"/>
          <w:sz w:val="24"/>
          <w:szCs w:val="24"/>
        </w:rPr>
        <w:t>Se considera que el pasado no puede ser tomado a la ligera; como algo que ya no es parte de la vida cotidiana pues este sigue vigente en la memoria de aquellos que con solo recordar y dar una mirada hacia atrás vuelven a ver el comienzo de lo que son hoy en día (Martínez,2011).</w:t>
      </w:r>
    </w:p>
    <w:p w:rsidR="00DF12F8" w:rsidRDefault="007D6362" w:rsidP="00E35FC7">
      <w:pPr>
        <w:jc w:val="both"/>
        <w:rPr>
          <w:rFonts w:ascii="Times New Roman" w:hAnsi="Times New Roman"/>
          <w:sz w:val="24"/>
          <w:szCs w:val="24"/>
        </w:rPr>
      </w:pPr>
      <w:r w:rsidRPr="009C598D">
        <w:rPr>
          <w:rFonts w:ascii="Times New Roman" w:hAnsi="Times New Roman"/>
          <w:sz w:val="24"/>
          <w:szCs w:val="24"/>
        </w:rPr>
        <w:t xml:space="preserve">En este sentido, las mujeres tienen derecho al reconocimiento, goce, ejercicio y protección de todos los derechos humanos y a las libertades consagradas por los instrumentos regionales e internacionales sobre derechos humanos. </w:t>
      </w:r>
    </w:p>
    <w:p w:rsidR="0077252A" w:rsidRDefault="00F544C8" w:rsidP="00E35FC7">
      <w:pPr>
        <w:spacing w:after="0"/>
        <w:jc w:val="both"/>
        <w:rPr>
          <w:rFonts w:ascii="Times New Roman" w:hAnsi="Times New Roman"/>
          <w:sz w:val="24"/>
          <w:szCs w:val="24"/>
          <w:lang w:eastAsia="es-ES"/>
        </w:rPr>
      </w:pPr>
      <w:r>
        <w:rPr>
          <w:rFonts w:ascii="Times New Roman" w:hAnsi="Times New Roman"/>
          <w:sz w:val="24"/>
          <w:szCs w:val="24"/>
          <w:lang w:eastAsia="es-ES"/>
        </w:rPr>
        <w:t xml:space="preserve">Se registraron, </w:t>
      </w:r>
      <w:r w:rsidRPr="009C598D">
        <w:rPr>
          <w:rFonts w:ascii="Times New Roman" w:hAnsi="Times New Roman"/>
          <w:sz w:val="24"/>
          <w:szCs w:val="24"/>
          <w:lang w:eastAsia="es-ES"/>
        </w:rPr>
        <w:t>otros resultados</w:t>
      </w:r>
      <w:r>
        <w:rPr>
          <w:rFonts w:ascii="Times New Roman" w:hAnsi="Times New Roman"/>
          <w:sz w:val="24"/>
          <w:szCs w:val="24"/>
          <w:lang w:eastAsia="es-ES"/>
        </w:rPr>
        <w:t>,</w:t>
      </w:r>
      <w:r w:rsidRPr="009C598D">
        <w:rPr>
          <w:rFonts w:ascii="Times New Roman" w:hAnsi="Times New Roman"/>
          <w:sz w:val="24"/>
          <w:szCs w:val="24"/>
          <w:lang w:eastAsia="es-ES"/>
        </w:rPr>
        <w:t xml:space="preserve"> donde se analiz</w:t>
      </w:r>
      <w:r>
        <w:rPr>
          <w:rFonts w:ascii="Times New Roman" w:hAnsi="Times New Roman"/>
          <w:sz w:val="24"/>
          <w:szCs w:val="24"/>
          <w:lang w:eastAsia="es-ES"/>
        </w:rPr>
        <w:t xml:space="preserve">aron, </w:t>
      </w:r>
      <w:r w:rsidRPr="009C598D">
        <w:rPr>
          <w:rFonts w:ascii="Times New Roman" w:hAnsi="Times New Roman"/>
          <w:sz w:val="24"/>
          <w:szCs w:val="24"/>
          <w:lang w:eastAsia="es-ES"/>
        </w:rPr>
        <w:t>los significados y sentidos de violencia</w:t>
      </w:r>
      <w:r>
        <w:rPr>
          <w:rFonts w:ascii="Times New Roman" w:hAnsi="Times New Roman"/>
          <w:sz w:val="24"/>
          <w:szCs w:val="24"/>
          <w:lang w:eastAsia="es-ES"/>
        </w:rPr>
        <w:t>,</w:t>
      </w:r>
      <w:r w:rsidRPr="009C598D">
        <w:rPr>
          <w:rFonts w:ascii="Times New Roman" w:hAnsi="Times New Roman"/>
          <w:sz w:val="24"/>
          <w:szCs w:val="24"/>
          <w:lang w:eastAsia="es-ES"/>
        </w:rPr>
        <w:t xml:space="preserve"> que le otorgaban las mujeres participantes desde su memoria</w:t>
      </w:r>
      <w:r>
        <w:rPr>
          <w:rFonts w:ascii="Times New Roman" w:hAnsi="Times New Roman"/>
          <w:sz w:val="24"/>
          <w:szCs w:val="24"/>
          <w:lang w:eastAsia="es-ES"/>
        </w:rPr>
        <w:t>,</w:t>
      </w:r>
      <w:r w:rsidRPr="009C598D">
        <w:rPr>
          <w:rFonts w:ascii="Times New Roman" w:hAnsi="Times New Roman"/>
          <w:sz w:val="24"/>
          <w:szCs w:val="24"/>
          <w:lang w:eastAsia="es-ES"/>
        </w:rPr>
        <w:t xml:space="preserve"> a la violencia de género. </w:t>
      </w:r>
    </w:p>
    <w:p w:rsidR="0077252A" w:rsidRDefault="0077252A" w:rsidP="00E35FC7">
      <w:pPr>
        <w:spacing w:after="0"/>
        <w:jc w:val="both"/>
        <w:rPr>
          <w:rFonts w:ascii="Times New Roman" w:hAnsi="Times New Roman"/>
          <w:sz w:val="24"/>
          <w:szCs w:val="24"/>
          <w:lang w:eastAsia="es-ES"/>
        </w:rPr>
      </w:pPr>
    </w:p>
    <w:p w:rsidR="00120F1F" w:rsidRDefault="00F544C8" w:rsidP="00E35FC7">
      <w:pPr>
        <w:spacing w:after="0"/>
        <w:jc w:val="both"/>
        <w:rPr>
          <w:rFonts w:ascii="Times New Roman" w:eastAsia="Arial" w:hAnsi="Times New Roman"/>
          <w:bCs/>
          <w:color w:val="000000" w:themeColor="text1"/>
          <w:sz w:val="24"/>
          <w:szCs w:val="24"/>
          <w:lang w:val="es-AR"/>
        </w:rPr>
      </w:pPr>
      <w:r>
        <w:rPr>
          <w:rFonts w:ascii="Times New Roman" w:hAnsi="Times New Roman"/>
          <w:sz w:val="24"/>
          <w:szCs w:val="24"/>
          <w:lang w:eastAsia="es-ES"/>
        </w:rPr>
        <w:t>Además, se destaca que l</w:t>
      </w:r>
      <w:r>
        <w:rPr>
          <w:rFonts w:ascii="Times New Roman" w:hAnsi="Times New Roman"/>
          <w:sz w:val="24"/>
          <w:szCs w:val="24"/>
        </w:rPr>
        <w:t>a</w:t>
      </w:r>
      <w:r w:rsidRPr="009C598D">
        <w:rPr>
          <w:rFonts w:ascii="Times New Roman" w:hAnsi="Times New Roman"/>
          <w:sz w:val="24"/>
          <w:szCs w:val="24"/>
        </w:rPr>
        <w:t xml:space="preserve"> violencia tiene lugar fundamentalmente en el seno de la familia, ámbito habitual de residencia. </w:t>
      </w:r>
      <w:r>
        <w:rPr>
          <w:rFonts w:ascii="Times New Roman" w:hAnsi="Times New Roman"/>
          <w:sz w:val="24"/>
          <w:szCs w:val="24"/>
          <w:lang w:eastAsia="es-ES"/>
        </w:rPr>
        <w:t xml:space="preserve">Coincidiendo con los planteamientos de </w:t>
      </w:r>
      <w:r w:rsidR="00120F1F" w:rsidRPr="00156620">
        <w:rPr>
          <w:rFonts w:ascii="Times New Roman" w:eastAsia="Arial" w:hAnsi="Times New Roman"/>
          <w:bCs/>
          <w:color w:val="000000" w:themeColor="text1"/>
          <w:sz w:val="24"/>
          <w:szCs w:val="24"/>
          <w:lang w:val="es-AR"/>
        </w:rPr>
        <w:t xml:space="preserve">(Berger y </w:t>
      </w:r>
      <w:proofErr w:type="spellStart"/>
      <w:r w:rsidR="00120F1F" w:rsidRPr="00156620">
        <w:rPr>
          <w:rFonts w:ascii="Times New Roman" w:eastAsia="Arial" w:hAnsi="Times New Roman"/>
          <w:bCs/>
          <w:color w:val="000000" w:themeColor="text1"/>
          <w:sz w:val="24"/>
          <w:szCs w:val="24"/>
          <w:lang w:val="es-AR"/>
        </w:rPr>
        <w:t>Luckman</w:t>
      </w:r>
      <w:proofErr w:type="spellEnd"/>
      <w:r w:rsidR="00120F1F" w:rsidRPr="00156620">
        <w:rPr>
          <w:rFonts w:ascii="Times New Roman" w:eastAsia="Arial" w:hAnsi="Times New Roman"/>
          <w:bCs/>
          <w:color w:val="000000" w:themeColor="text1"/>
          <w:sz w:val="24"/>
          <w:szCs w:val="24"/>
          <w:lang w:val="es-AR"/>
        </w:rPr>
        <w:t>, 1999), los cuales manifiestan que el significado</w:t>
      </w:r>
      <w:r>
        <w:rPr>
          <w:rFonts w:ascii="Times New Roman" w:eastAsia="Arial" w:hAnsi="Times New Roman"/>
          <w:bCs/>
          <w:color w:val="000000" w:themeColor="text1"/>
          <w:sz w:val="24"/>
          <w:szCs w:val="24"/>
          <w:lang w:val="es-AR"/>
        </w:rPr>
        <w:t>, tiene un carácter contextual y temporal.</w:t>
      </w:r>
    </w:p>
    <w:p w:rsidR="00F544C8" w:rsidRDefault="00F544C8" w:rsidP="00E35FC7">
      <w:pPr>
        <w:spacing w:after="0"/>
        <w:jc w:val="both"/>
        <w:rPr>
          <w:rFonts w:ascii="Times New Roman" w:hAnsi="Times New Roman"/>
          <w:sz w:val="24"/>
          <w:szCs w:val="24"/>
          <w:lang w:eastAsia="es-ES"/>
        </w:rPr>
      </w:pPr>
    </w:p>
    <w:p w:rsidR="007D6362" w:rsidRPr="009C598D" w:rsidRDefault="007D6362" w:rsidP="00E35FC7">
      <w:pPr>
        <w:jc w:val="both"/>
        <w:rPr>
          <w:rFonts w:ascii="Times New Roman" w:hAnsi="Times New Roman"/>
          <w:sz w:val="24"/>
          <w:szCs w:val="24"/>
        </w:rPr>
      </w:pPr>
      <w:r w:rsidRPr="009C598D">
        <w:rPr>
          <w:rFonts w:ascii="Times New Roman" w:hAnsi="Times New Roman"/>
          <w:sz w:val="24"/>
          <w:szCs w:val="24"/>
        </w:rPr>
        <w:t xml:space="preserve">Las autoras </w:t>
      </w:r>
      <w:r w:rsidR="00D67740">
        <w:rPr>
          <w:rFonts w:ascii="Times New Roman" w:hAnsi="Times New Roman"/>
          <w:sz w:val="24"/>
          <w:szCs w:val="24"/>
        </w:rPr>
        <w:t>(</w:t>
      </w:r>
      <w:r w:rsidRPr="009C598D">
        <w:rPr>
          <w:rFonts w:ascii="Times New Roman" w:hAnsi="Times New Roman"/>
          <w:sz w:val="24"/>
          <w:szCs w:val="24"/>
        </w:rPr>
        <w:t xml:space="preserve">Paniagua </w:t>
      </w:r>
      <w:r w:rsidR="00D67740">
        <w:rPr>
          <w:rFonts w:ascii="Times New Roman" w:hAnsi="Times New Roman"/>
          <w:sz w:val="24"/>
          <w:szCs w:val="24"/>
        </w:rPr>
        <w:t>y otros</w:t>
      </w:r>
      <w:r w:rsidRPr="009C598D">
        <w:rPr>
          <w:rFonts w:ascii="Times New Roman" w:hAnsi="Times New Roman"/>
          <w:sz w:val="24"/>
          <w:szCs w:val="24"/>
        </w:rPr>
        <w:t xml:space="preserve"> (2002)</w:t>
      </w:r>
      <w:r w:rsidR="00D67740">
        <w:rPr>
          <w:rFonts w:ascii="Times New Roman" w:hAnsi="Times New Roman"/>
          <w:sz w:val="24"/>
          <w:szCs w:val="24"/>
        </w:rPr>
        <w:t>,</w:t>
      </w:r>
      <w:r w:rsidRPr="009C598D">
        <w:rPr>
          <w:rFonts w:ascii="Times New Roman" w:hAnsi="Times New Roman"/>
          <w:sz w:val="24"/>
          <w:szCs w:val="24"/>
        </w:rPr>
        <w:t xml:space="preserve"> determinaron que, en los adultos mayores, como </w:t>
      </w:r>
      <w:r>
        <w:rPr>
          <w:rFonts w:ascii="Times New Roman" w:hAnsi="Times New Roman"/>
          <w:sz w:val="24"/>
          <w:szCs w:val="24"/>
        </w:rPr>
        <w:t xml:space="preserve">se </w:t>
      </w:r>
      <w:r w:rsidRPr="009C598D">
        <w:rPr>
          <w:rFonts w:ascii="Times New Roman" w:hAnsi="Times New Roman"/>
          <w:sz w:val="24"/>
          <w:szCs w:val="24"/>
        </w:rPr>
        <w:t xml:space="preserve">mencionaba el comunicar la </w:t>
      </w:r>
      <w:r w:rsidRPr="009C598D">
        <w:rPr>
          <w:rFonts w:ascii="Times New Roman" w:hAnsi="Times New Roman"/>
          <w:sz w:val="24"/>
          <w:szCs w:val="24"/>
        </w:rPr>
        <w:lastRenderedPageBreak/>
        <w:t xml:space="preserve">experiencia tiene un efecto terapéutico, siempre que haya capacidad y competencia para comunicarla. </w:t>
      </w:r>
    </w:p>
    <w:p w:rsidR="002170F9" w:rsidRDefault="002170F9" w:rsidP="00E35FC7">
      <w:pPr>
        <w:pStyle w:val="NormalWeb"/>
        <w:shd w:val="clear" w:color="auto" w:fill="FFFFFF"/>
        <w:spacing w:before="0" w:beforeAutospacing="0" w:after="0" w:afterAutospacing="0" w:line="276" w:lineRule="auto"/>
        <w:rPr>
          <w:b/>
          <w:color w:val="000000"/>
          <w:shd w:val="clear" w:color="auto" w:fill="FFFFFF"/>
        </w:rPr>
      </w:pPr>
    </w:p>
    <w:p w:rsidR="007D6362" w:rsidRPr="009009FE" w:rsidRDefault="007D6362" w:rsidP="0077252A">
      <w:pPr>
        <w:pStyle w:val="NormalWeb"/>
        <w:numPr>
          <w:ilvl w:val="0"/>
          <w:numId w:val="23"/>
        </w:numPr>
        <w:shd w:val="clear" w:color="auto" w:fill="FFFFFF"/>
        <w:spacing w:before="0" w:beforeAutospacing="0" w:after="0" w:afterAutospacing="0" w:line="276" w:lineRule="auto"/>
        <w:jc w:val="center"/>
        <w:rPr>
          <w:b/>
          <w:color w:val="000000"/>
          <w:shd w:val="clear" w:color="auto" w:fill="FFFFFF"/>
        </w:rPr>
      </w:pPr>
      <w:r w:rsidRPr="009C598D">
        <w:rPr>
          <w:b/>
          <w:color w:val="000000"/>
          <w:shd w:val="clear" w:color="auto" w:fill="FFFFFF"/>
        </w:rPr>
        <w:t>CONCLUSIONES</w:t>
      </w:r>
    </w:p>
    <w:p w:rsidR="004E2CD0" w:rsidRDefault="004E2CD0" w:rsidP="00E35FC7">
      <w:pPr>
        <w:spacing w:after="0"/>
        <w:jc w:val="both"/>
        <w:rPr>
          <w:rFonts w:ascii="Times New Roman" w:hAnsi="Times New Roman"/>
          <w:sz w:val="24"/>
          <w:szCs w:val="24"/>
        </w:rPr>
      </w:pPr>
    </w:p>
    <w:p w:rsidR="00F27A10" w:rsidRDefault="007D6362" w:rsidP="00E35FC7">
      <w:pPr>
        <w:spacing w:after="0"/>
        <w:jc w:val="both"/>
        <w:rPr>
          <w:rFonts w:ascii="Times New Roman" w:hAnsi="Times New Roman"/>
          <w:sz w:val="24"/>
          <w:szCs w:val="24"/>
        </w:rPr>
      </w:pPr>
      <w:r w:rsidRPr="009C598D">
        <w:rPr>
          <w:rFonts w:ascii="Times New Roman" w:hAnsi="Times New Roman"/>
          <w:sz w:val="24"/>
          <w:szCs w:val="24"/>
        </w:rPr>
        <w:t xml:space="preserve">La memoria permite reconstruir el pasado con la posibilidad de llenarlo de sentido, pero este sentido tiene el fin de resignificar aquellas experiencias traumáticas y buscar su reparación. </w:t>
      </w:r>
    </w:p>
    <w:p w:rsidR="00F27A10" w:rsidRDefault="00F27A10" w:rsidP="00E35FC7">
      <w:pPr>
        <w:spacing w:after="0"/>
        <w:jc w:val="both"/>
        <w:rPr>
          <w:rFonts w:ascii="Times New Roman" w:hAnsi="Times New Roman"/>
          <w:sz w:val="24"/>
          <w:szCs w:val="24"/>
        </w:rPr>
      </w:pPr>
    </w:p>
    <w:p w:rsidR="00F544C8" w:rsidRDefault="007D6362" w:rsidP="00E35FC7">
      <w:pPr>
        <w:spacing w:after="0"/>
        <w:jc w:val="both"/>
        <w:rPr>
          <w:rFonts w:ascii="Times New Roman" w:hAnsi="Times New Roman"/>
          <w:sz w:val="24"/>
          <w:szCs w:val="24"/>
        </w:rPr>
      </w:pPr>
      <w:r>
        <w:rPr>
          <w:rFonts w:ascii="Times New Roman" w:hAnsi="Times New Roman"/>
          <w:sz w:val="24"/>
          <w:szCs w:val="24"/>
        </w:rPr>
        <w:t xml:space="preserve">Las mujeres adultas mayores, </w:t>
      </w:r>
      <w:r w:rsidRPr="009C598D">
        <w:rPr>
          <w:rFonts w:ascii="Times New Roman" w:hAnsi="Times New Roman"/>
          <w:sz w:val="24"/>
          <w:szCs w:val="24"/>
        </w:rPr>
        <w:t>mostraron</w:t>
      </w:r>
      <w:r>
        <w:rPr>
          <w:rFonts w:ascii="Times New Roman" w:hAnsi="Times New Roman"/>
          <w:sz w:val="24"/>
          <w:szCs w:val="24"/>
        </w:rPr>
        <w:t>,</w:t>
      </w:r>
      <w:r w:rsidRPr="009C598D">
        <w:rPr>
          <w:rFonts w:ascii="Times New Roman" w:hAnsi="Times New Roman"/>
          <w:sz w:val="24"/>
          <w:szCs w:val="24"/>
        </w:rPr>
        <w:t xml:space="preserve"> </w:t>
      </w:r>
      <w:r>
        <w:rPr>
          <w:rFonts w:ascii="Times New Roman" w:hAnsi="Times New Roman"/>
          <w:sz w:val="24"/>
          <w:szCs w:val="24"/>
        </w:rPr>
        <w:t>e</w:t>
      </w:r>
      <w:r w:rsidRPr="009C598D">
        <w:rPr>
          <w:rFonts w:ascii="Times New Roman" w:hAnsi="Times New Roman"/>
          <w:sz w:val="24"/>
          <w:szCs w:val="24"/>
        </w:rPr>
        <w:t>stas memorias de violencia</w:t>
      </w:r>
      <w:r>
        <w:rPr>
          <w:rFonts w:ascii="Times New Roman" w:hAnsi="Times New Roman"/>
          <w:sz w:val="24"/>
          <w:szCs w:val="24"/>
        </w:rPr>
        <w:t>,</w:t>
      </w:r>
      <w:r w:rsidRPr="009C598D">
        <w:rPr>
          <w:rFonts w:ascii="Times New Roman" w:hAnsi="Times New Roman"/>
          <w:sz w:val="24"/>
          <w:szCs w:val="24"/>
        </w:rPr>
        <w:t xml:space="preserve"> como una fuerza muy poderosa dentro de los recuerdos que expresaron.</w:t>
      </w:r>
      <w:r w:rsidR="009A68B3">
        <w:rPr>
          <w:rFonts w:ascii="Times New Roman" w:hAnsi="Times New Roman"/>
          <w:sz w:val="24"/>
          <w:szCs w:val="24"/>
        </w:rPr>
        <w:t xml:space="preserve"> </w:t>
      </w:r>
    </w:p>
    <w:p w:rsidR="00F544C8" w:rsidRDefault="00F544C8" w:rsidP="00E35FC7">
      <w:pPr>
        <w:spacing w:after="0"/>
        <w:jc w:val="both"/>
        <w:rPr>
          <w:rFonts w:ascii="Times New Roman" w:hAnsi="Times New Roman"/>
          <w:sz w:val="24"/>
          <w:szCs w:val="24"/>
        </w:rPr>
      </w:pPr>
    </w:p>
    <w:p w:rsidR="007D6362" w:rsidRPr="009C598D" w:rsidRDefault="007D6362" w:rsidP="00E35FC7">
      <w:pPr>
        <w:spacing w:after="0"/>
        <w:jc w:val="both"/>
        <w:rPr>
          <w:rFonts w:ascii="Times New Roman" w:hAnsi="Times New Roman"/>
          <w:sz w:val="24"/>
          <w:szCs w:val="24"/>
        </w:rPr>
      </w:pPr>
      <w:r w:rsidRPr="009C598D">
        <w:rPr>
          <w:rFonts w:ascii="Times New Roman" w:hAnsi="Times New Roman"/>
          <w:sz w:val="24"/>
          <w:szCs w:val="24"/>
        </w:rPr>
        <w:t>En este contexto</w:t>
      </w:r>
      <w:r>
        <w:rPr>
          <w:rFonts w:ascii="Times New Roman" w:hAnsi="Times New Roman"/>
          <w:sz w:val="24"/>
          <w:szCs w:val="24"/>
        </w:rPr>
        <w:t>,</w:t>
      </w:r>
      <w:r w:rsidRPr="009C598D">
        <w:rPr>
          <w:rFonts w:ascii="Times New Roman" w:hAnsi="Times New Roman"/>
          <w:sz w:val="24"/>
          <w:szCs w:val="24"/>
        </w:rPr>
        <w:t xml:space="preserve"> las mujeres individual o colectivamente, mostraron que han sufrido daños, incluidos, sufrimiento emocional, o menoscabo sustancial de sus derechos fundamentales.</w:t>
      </w:r>
    </w:p>
    <w:p w:rsidR="007D6362" w:rsidRPr="009C598D" w:rsidRDefault="007D6362" w:rsidP="00E35FC7">
      <w:pPr>
        <w:spacing w:after="0"/>
        <w:jc w:val="both"/>
        <w:rPr>
          <w:rFonts w:ascii="Times New Roman" w:hAnsi="Times New Roman"/>
          <w:sz w:val="24"/>
          <w:szCs w:val="24"/>
        </w:rPr>
      </w:pPr>
    </w:p>
    <w:p w:rsidR="007D6362" w:rsidRPr="009C598D" w:rsidRDefault="007D6362" w:rsidP="00E35FC7">
      <w:pPr>
        <w:spacing w:after="0"/>
        <w:jc w:val="both"/>
        <w:rPr>
          <w:rFonts w:ascii="Times New Roman" w:hAnsi="Times New Roman"/>
          <w:sz w:val="24"/>
          <w:szCs w:val="24"/>
        </w:rPr>
      </w:pPr>
      <w:r w:rsidRPr="009C598D">
        <w:rPr>
          <w:rFonts w:ascii="Times New Roman" w:hAnsi="Times New Roman"/>
          <w:sz w:val="24"/>
          <w:szCs w:val="24"/>
        </w:rPr>
        <w:t xml:space="preserve">El proyecto, amplía la comprensión de las memorias de violencia, a través de los significados, lo cual se configura como un acercamiento, a las estrategias del post-conflicto en la problemática de violencia de género.  </w:t>
      </w:r>
    </w:p>
    <w:p w:rsidR="007D6362" w:rsidRPr="009C598D" w:rsidRDefault="007D6362" w:rsidP="00E35FC7">
      <w:pPr>
        <w:spacing w:after="0"/>
        <w:jc w:val="both"/>
        <w:rPr>
          <w:rFonts w:ascii="Times New Roman" w:hAnsi="Times New Roman"/>
          <w:sz w:val="24"/>
          <w:szCs w:val="24"/>
        </w:rPr>
      </w:pPr>
    </w:p>
    <w:p w:rsidR="0071505A" w:rsidRDefault="007D6362" w:rsidP="00E35FC7">
      <w:pPr>
        <w:spacing w:after="0"/>
        <w:jc w:val="both"/>
        <w:rPr>
          <w:rFonts w:ascii="Times New Roman" w:hAnsi="Times New Roman"/>
          <w:sz w:val="24"/>
          <w:szCs w:val="24"/>
        </w:rPr>
      </w:pPr>
      <w:r w:rsidRPr="009C598D">
        <w:rPr>
          <w:rFonts w:ascii="Times New Roman" w:hAnsi="Times New Roman"/>
          <w:sz w:val="24"/>
          <w:szCs w:val="24"/>
        </w:rPr>
        <w:t>Al visibilizar estas problemáticas de violencia de género propias del ámbito privado, permite las reflexiones y discusiones en el ámbito público, que propicien o fortalezcan las políticas públicas encaminadas a la protección de los derechos de las mujeres.</w:t>
      </w:r>
      <w:r w:rsidR="009A68B3">
        <w:rPr>
          <w:rFonts w:ascii="Times New Roman" w:hAnsi="Times New Roman"/>
          <w:sz w:val="24"/>
          <w:szCs w:val="24"/>
        </w:rPr>
        <w:t xml:space="preserve"> </w:t>
      </w:r>
    </w:p>
    <w:p w:rsidR="0071505A" w:rsidRDefault="0071505A" w:rsidP="00E35FC7">
      <w:pPr>
        <w:spacing w:after="0"/>
        <w:jc w:val="both"/>
        <w:rPr>
          <w:rFonts w:ascii="Times New Roman" w:hAnsi="Times New Roman"/>
          <w:sz w:val="24"/>
          <w:szCs w:val="24"/>
        </w:rPr>
      </w:pPr>
    </w:p>
    <w:p w:rsidR="0071505A" w:rsidRPr="0071505A" w:rsidRDefault="007D6362" w:rsidP="00E35FC7">
      <w:pPr>
        <w:spacing w:after="0"/>
        <w:jc w:val="both"/>
        <w:rPr>
          <w:rFonts w:ascii="Times New Roman" w:hAnsi="Times New Roman"/>
          <w:sz w:val="24"/>
          <w:szCs w:val="24"/>
        </w:rPr>
      </w:pPr>
      <w:r w:rsidRPr="009C598D">
        <w:rPr>
          <w:rFonts w:ascii="Times New Roman" w:hAnsi="Times New Roman"/>
          <w:sz w:val="24"/>
          <w:szCs w:val="24"/>
        </w:rPr>
        <w:lastRenderedPageBreak/>
        <w:t>Se visibiliza</w:t>
      </w:r>
      <w:r>
        <w:rPr>
          <w:rFonts w:ascii="Times New Roman" w:hAnsi="Times New Roman"/>
          <w:sz w:val="24"/>
          <w:szCs w:val="24"/>
        </w:rPr>
        <w:t>,</w:t>
      </w:r>
      <w:r w:rsidRPr="009C598D">
        <w:rPr>
          <w:rFonts w:ascii="Times New Roman" w:hAnsi="Times New Roman"/>
          <w:sz w:val="24"/>
          <w:szCs w:val="24"/>
        </w:rPr>
        <w:t xml:space="preserve"> el proceso de solución de conflictos, causados por la violencia de género en mujeres adultas mayores, con y sin la ayuda de los mecanismos estatales. Además, se comprende la importancia de la memoria en los procesos de resolución de conflictos.</w:t>
      </w:r>
    </w:p>
    <w:p w:rsidR="00F544C8" w:rsidRDefault="00F544C8" w:rsidP="00E35FC7">
      <w:pPr>
        <w:spacing w:after="0"/>
        <w:rPr>
          <w:rFonts w:ascii="Times New Roman" w:hAnsi="Times New Roman"/>
          <w:b/>
          <w:sz w:val="24"/>
          <w:szCs w:val="24"/>
          <w:lang w:val="es-CO"/>
        </w:rPr>
      </w:pPr>
    </w:p>
    <w:p w:rsidR="0071505A" w:rsidRDefault="0071505A" w:rsidP="00E35FC7">
      <w:pPr>
        <w:spacing w:after="0"/>
        <w:jc w:val="center"/>
        <w:rPr>
          <w:rFonts w:ascii="Times New Roman" w:hAnsi="Times New Roman"/>
          <w:b/>
          <w:sz w:val="24"/>
          <w:szCs w:val="24"/>
          <w:lang w:val="es-CO"/>
        </w:rPr>
      </w:pPr>
    </w:p>
    <w:p w:rsidR="0077252A" w:rsidRDefault="0077252A" w:rsidP="0077252A">
      <w:pPr>
        <w:spacing w:after="0"/>
        <w:rPr>
          <w:rFonts w:ascii="Times New Roman" w:hAnsi="Times New Roman"/>
          <w:b/>
          <w:sz w:val="24"/>
          <w:szCs w:val="24"/>
          <w:lang w:val="es-CO"/>
        </w:rPr>
      </w:pPr>
    </w:p>
    <w:p w:rsidR="007D6362" w:rsidRPr="00F6761E" w:rsidRDefault="007D6362" w:rsidP="00E35FC7">
      <w:pPr>
        <w:spacing w:after="0"/>
        <w:jc w:val="center"/>
        <w:rPr>
          <w:rFonts w:ascii="Times New Roman" w:hAnsi="Times New Roman"/>
          <w:b/>
          <w:sz w:val="24"/>
          <w:szCs w:val="24"/>
          <w:lang w:val="es-CO"/>
        </w:rPr>
      </w:pPr>
      <w:r w:rsidRPr="00F6761E">
        <w:rPr>
          <w:rFonts w:ascii="Times New Roman" w:hAnsi="Times New Roman"/>
          <w:b/>
          <w:sz w:val="24"/>
          <w:szCs w:val="24"/>
          <w:lang w:val="es-CO"/>
        </w:rPr>
        <w:t>REFERENCIAS BIBLIOGRÁFICAS</w:t>
      </w:r>
    </w:p>
    <w:p w:rsidR="007D6362" w:rsidRDefault="007D6362" w:rsidP="00E35FC7">
      <w:pPr>
        <w:autoSpaceDE w:val="0"/>
        <w:autoSpaceDN w:val="0"/>
        <w:adjustRightInd w:val="0"/>
        <w:spacing w:after="0"/>
        <w:ind w:left="360"/>
        <w:jc w:val="center"/>
        <w:rPr>
          <w:rFonts w:ascii="Times New Roman" w:eastAsiaTheme="minorHAnsi" w:hAnsi="Times New Roman"/>
          <w:sz w:val="24"/>
          <w:szCs w:val="24"/>
          <w:lang w:val="es-CO"/>
        </w:rPr>
      </w:pPr>
    </w:p>
    <w:p w:rsidR="0077252A" w:rsidRPr="0077252A" w:rsidRDefault="0077252A" w:rsidP="0077252A">
      <w:pPr>
        <w:ind w:left="720" w:hanging="720"/>
        <w:rPr>
          <w:rFonts w:ascii="Times New Roman" w:eastAsiaTheme="minorHAnsi" w:hAnsi="Times New Roman"/>
          <w:noProof/>
          <w:sz w:val="24"/>
          <w:szCs w:val="24"/>
          <w:lang w:val="en-US"/>
        </w:rPr>
      </w:pPr>
      <w:r>
        <w:rPr>
          <w:rFonts w:ascii="Times New Roman" w:eastAsiaTheme="minorHAnsi" w:hAnsi="Times New Roman"/>
          <w:noProof/>
          <w:sz w:val="24"/>
          <w:szCs w:val="24"/>
        </w:rPr>
        <w:t xml:space="preserve">Berger y </w:t>
      </w:r>
      <w:r w:rsidRPr="005308EB">
        <w:rPr>
          <w:rFonts w:ascii="Times New Roman" w:eastAsiaTheme="minorHAnsi" w:hAnsi="Times New Roman"/>
          <w:noProof/>
          <w:sz w:val="24"/>
          <w:szCs w:val="24"/>
        </w:rPr>
        <w:t xml:space="preserve">Luckmann, P. L. (1999). </w:t>
      </w:r>
      <w:r w:rsidRPr="003A4E8B">
        <w:rPr>
          <w:rFonts w:ascii="Times New Roman" w:eastAsiaTheme="minorHAnsi" w:hAnsi="Times New Roman"/>
          <w:iCs/>
          <w:noProof/>
          <w:sz w:val="24"/>
          <w:szCs w:val="24"/>
        </w:rPr>
        <w:t>La construccion social de la realidad</w:t>
      </w:r>
      <w:r w:rsidRPr="005308EB">
        <w:rPr>
          <w:rFonts w:ascii="Times New Roman" w:eastAsiaTheme="minorHAnsi" w:hAnsi="Times New Roman"/>
          <w:i/>
          <w:iCs/>
          <w:noProof/>
          <w:sz w:val="24"/>
          <w:szCs w:val="24"/>
        </w:rPr>
        <w:t>.</w:t>
      </w:r>
      <w:r w:rsidRPr="005308EB">
        <w:rPr>
          <w:rFonts w:ascii="Times New Roman" w:eastAsiaTheme="minorHAnsi" w:hAnsi="Times New Roman"/>
          <w:noProof/>
          <w:sz w:val="24"/>
          <w:szCs w:val="24"/>
        </w:rPr>
        <w:t xml:space="preserve"> </w:t>
      </w:r>
      <w:r w:rsidRPr="005308EB">
        <w:rPr>
          <w:rFonts w:ascii="Times New Roman" w:eastAsiaTheme="minorHAnsi" w:hAnsi="Times New Roman"/>
          <w:noProof/>
          <w:sz w:val="24"/>
          <w:szCs w:val="24"/>
          <w:lang w:val="en-US"/>
        </w:rPr>
        <w:t>New York: Amorrortu editores S.A.</w:t>
      </w:r>
    </w:p>
    <w:p w:rsidR="00E35FC7" w:rsidRPr="002170F9" w:rsidRDefault="00087ADA" w:rsidP="002170F9">
      <w:pPr>
        <w:ind w:left="720" w:hanging="720"/>
        <w:rPr>
          <w:rFonts w:ascii="Times New Roman" w:eastAsiaTheme="minorHAnsi" w:hAnsi="Times New Roman"/>
          <w:noProof/>
          <w:sz w:val="24"/>
          <w:szCs w:val="24"/>
        </w:rPr>
      </w:pPr>
      <w:r>
        <w:rPr>
          <w:rFonts w:ascii="Times New Roman" w:eastAsiaTheme="minorHAnsi" w:hAnsi="Times New Roman"/>
          <w:noProof/>
          <w:sz w:val="24"/>
          <w:szCs w:val="24"/>
        </w:rPr>
        <w:t xml:space="preserve">Bosh </w:t>
      </w:r>
      <w:r w:rsidR="007D6362" w:rsidRPr="005308EB">
        <w:rPr>
          <w:rFonts w:ascii="Times New Roman" w:eastAsiaTheme="minorHAnsi" w:hAnsi="Times New Roman"/>
          <w:noProof/>
          <w:sz w:val="24"/>
          <w:szCs w:val="24"/>
        </w:rPr>
        <w:t xml:space="preserve">Esperanza </w:t>
      </w:r>
      <w:r>
        <w:rPr>
          <w:rFonts w:ascii="Times New Roman" w:eastAsiaTheme="minorHAnsi" w:hAnsi="Times New Roman"/>
          <w:noProof/>
          <w:sz w:val="24"/>
          <w:szCs w:val="24"/>
        </w:rPr>
        <w:t xml:space="preserve">y </w:t>
      </w:r>
      <w:r w:rsidR="007D6362" w:rsidRPr="005308EB">
        <w:rPr>
          <w:rFonts w:ascii="Times New Roman" w:eastAsiaTheme="minorHAnsi" w:hAnsi="Times New Roman"/>
          <w:noProof/>
          <w:sz w:val="24"/>
          <w:szCs w:val="24"/>
        </w:rPr>
        <w:t>F</w:t>
      </w:r>
      <w:r>
        <w:rPr>
          <w:rFonts w:ascii="Times New Roman" w:eastAsiaTheme="minorHAnsi" w:hAnsi="Times New Roman"/>
          <w:noProof/>
          <w:sz w:val="24"/>
          <w:szCs w:val="24"/>
        </w:rPr>
        <w:t>errer</w:t>
      </w:r>
      <w:r w:rsidR="007D6362" w:rsidRPr="005308EB">
        <w:rPr>
          <w:rFonts w:ascii="Times New Roman" w:eastAsiaTheme="minorHAnsi" w:hAnsi="Times New Roman"/>
          <w:noProof/>
          <w:sz w:val="24"/>
          <w:szCs w:val="24"/>
        </w:rPr>
        <w:t xml:space="preserve">, F. P. (2013). Nuevo modelo explicativo para la violencia contra las mujeres en la pareja: el modelo piramidal y el proceso de filtraje. </w:t>
      </w:r>
      <w:r w:rsidR="007D6362" w:rsidRPr="003A4E8B">
        <w:rPr>
          <w:rFonts w:ascii="Times New Roman" w:eastAsiaTheme="minorHAnsi" w:hAnsi="Times New Roman"/>
          <w:iCs/>
          <w:noProof/>
          <w:sz w:val="24"/>
          <w:szCs w:val="24"/>
        </w:rPr>
        <w:t>Repositori univeristat Jaume I</w:t>
      </w:r>
      <w:r w:rsidR="00E35FC7" w:rsidRPr="008C22DB">
        <w:rPr>
          <w:rFonts w:ascii="Times New Roman" w:hAnsi="Times New Roman"/>
          <w:noProof/>
          <w:color w:val="000000" w:themeColor="text1"/>
          <w:sz w:val="24"/>
          <w:szCs w:val="24"/>
        </w:rPr>
        <w:t>.</w:t>
      </w:r>
    </w:p>
    <w:p w:rsidR="007D6362" w:rsidRDefault="002170F9" w:rsidP="00E35FC7">
      <w:pPr>
        <w:ind w:left="720" w:hanging="720"/>
        <w:rPr>
          <w:rFonts w:ascii="Times New Roman" w:eastAsiaTheme="minorHAnsi" w:hAnsi="Times New Roman"/>
          <w:noProof/>
          <w:sz w:val="24"/>
          <w:szCs w:val="24"/>
        </w:rPr>
      </w:pPr>
      <w:r>
        <w:rPr>
          <w:rFonts w:ascii="Times New Roman" w:eastAsiaTheme="minorHAnsi" w:hAnsi="Times New Roman"/>
          <w:sz w:val="24"/>
          <w:szCs w:val="24"/>
          <w:lang w:val="es-CO"/>
        </w:rPr>
        <w:t>Brito de la Nuez A.G., (</w:t>
      </w:r>
      <w:r w:rsidR="007D6362" w:rsidRPr="00AD7581">
        <w:rPr>
          <w:rFonts w:ascii="Times New Roman" w:eastAsiaTheme="minorHAnsi" w:hAnsi="Times New Roman"/>
          <w:sz w:val="24"/>
          <w:szCs w:val="24"/>
          <w:lang w:val="es-CO"/>
        </w:rPr>
        <w:fldChar w:fldCharType="begin"/>
      </w:r>
      <w:r w:rsidR="007D6362" w:rsidRPr="005308EB">
        <w:rPr>
          <w:rFonts w:ascii="Times New Roman" w:eastAsiaTheme="minorHAnsi" w:hAnsi="Times New Roman"/>
          <w:sz w:val="24"/>
          <w:szCs w:val="24"/>
          <w:lang w:val="es-CO"/>
        </w:rPr>
        <w:instrText>BIBLIOGRAPHY</w:instrText>
      </w:r>
      <w:r w:rsidR="007D6362" w:rsidRPr="00AD7581">
        <w:rPr>
          <w:rFonts w:ascii="Times New Roman" w:eastAsiaTheme="minorHAnsi" w:hAnsi="Times New Roman"/>
          <w:sz w:val="24"/>
          <w:szCs w:val="24"/>
          <w:lang w:val="es-CO"/>
        </w:rPr>
        <w:fldChar w:fldCharType="separate"/>
      </w:r>
      <w:r>
        <w:rPr>
          <w:rFonts w:ascii="Times New Roman" w:eastAsiaTheme="minorHAnsi" w:hAnsi="Times New Roman"/>
          <w:noProof/>
          <w:sz w:val="24"/>
          <w:szCs w:val="24"/>
        </w:rPr>
        <w:t>1990</w:t>
      </w:r>
      <w:r w:rsidR="007D6362" w:rsidRPr="005308EB">
        <w:rPr>
          <w:rFonts w:ascii="Times New Roman" w:eastAsiaTheme="minorHAnsi" w:hAnsi="Times New Roman"/>
          <w:noProof/>
          <w:sz w:val="24"/>
          <w:szCs w:val="24"/>
        </w:rPr>
        <w:t xml:space="preserve">). </w:t>
      </w:r>
      <w:r>
        <w:rPr>
          <w:rFonts w:ascii="Times New Roman" w:eastAsiaTheme="minorHAnsi" w:hAnsi="Times New Roman"/>
          <w:noProof/>
          <w:sz w:val="24"/>
          <w:szCs w:val="24"/>
        </w:rPr>
        <w:t>Lenguaje o pensamiento: Vygotsky versus Piaget</w:t>
      </w:r>
      <w:r w:rsidR="007D6362" w:rsidRPr="005308EB">
        <w:rPr>
          <w:rFonts w:ascii="Times New Roman" w:eastAsiaTheme="minorHAnsi" w:hAnsi="Times New Roman"/>
          <w:noProof/>
          <w:sz w:val="24"/>
          <w:szCs w:val="24"/>
        </w:rPr>
        <w:t>.</w:t>
      </w:r>
    </w:p>
    <w:p w:rsidR="00E35FC7" w:rsidRPr="005308EB" w:rsidRDefault="00E35FC7" w:rsidP="002170F9">
      <w:pPr>
        <w:ind w:left="720" w:hanging="720"/>
        <w:rPr>
          <w:rFonts w:ascii="Times New Roman" w:eastAsiaTheme="minorHAnsi" w:hAnsi="Times New Roman"/>
          <w:noProof/>
          <w:sz w:val="24"/>
          <w:szCs w:val="24"/>
        </w:rPr>
      </w:pPr>
      <w:r w:rsidRPr="005308EB">
        <w:rPr>
          <w:rFonts w:ascii="Times New Roman" w:eastAsiaTheme="minorHAnsi" w:hAnsi="Times New Roman"/>
          <w:noProof/>
          <w:sz w:val="24"/>
          <w:szCs w:val="24"/>
        </w:rPr>
        <w:t>Ibañez, J. G. (2012). El der</w:t>
      </w:r>
      <w:r>
        <w:rPr>
          <w:rFonts w:ascii="Times New Roman" w:eastAsiaTheme="minorHAnsi" w:hAnsi="Times New Roman"/>
          <w:noProof/>
          <w:sz w:val="24"/>
          <w:szCs w:val="24"/>
        </w:rPr>
        <w:t>e</w:t>
      </w:r>
      <w:r w:rsidRPr="005308EB">
        <w:rPr>
          <w:rFonts w:ascii="Times New Roman" w:eastAsiaTheme="minorHAnsi" w:hAnsi="Times New Roman"/>
          <w:noProof/>
          <w:sz w:val="24"/>
          <w:szCs w:val="24"/>
        </w:rPr>
        <w:t xml:space="preserve">cho a las relaciones personales entre los nietos y sus abuelos. Una aproximacion socio-juridica. </w:t>
      </w:r>
      <w:r w:rsidRPr="005308EB">
        <w:rPr>
          <w:rFonts w:ascii="Times New Roman" w:eastAsiaTheme="minorHAnsi" w:hAnsi="Times New Roman"/>
          <w:i/>
          <w:iCs/>
          <w:noProof/>
          <w:sz w:val="24"/>
          <w:szCs w:val="24"/>
        </w:rPr>
        <w:t>REDUR</w:t>
      </w:r>
      <w:r w:rsidRPr="005308EB">
        <w:rPr>
          <w:rFonts w:ascii="Times New Roman" w:eastAsiaTheme="minorHAnsi" w:hAnsi="Times New Roman"/>
          <w:noProof/>
          <w:sz w:val="24"/>
          <w:szCs w:val="24"/>
        </w:rPr>
        <w:t>, 105-122.</w:t>
      </w:r>
    </w:p>
    <w:p w:rsidR="007D6362" w:rsidRPr="003A4E8B" w:rsidRDefault="0071505A" w:rsidP="00E35FC7">
      <w:pPr>
        <w:ind w:left="720" w:hanging="720"/>
        <w:rPr>
          <w:rFonts w:ascii="Times New Roman" w:eastAsiaTheme="minorHAnsi" w:hAnsi="Times New Roman"/>
          <w:noProof/>
          <w:sz w:val="24"/>
          <w:szCs w:val="24"/>
        </w:rPr>
      </w:pPr>
      <w:r>
        <w:rPr>
          <w:rFonts w:ascii="Times New Roman" w:eastAsiaTheme="minorHAnsi" w:hAnsi="Times New Roman"/>
          <w:noProof/>
          <w:sz w:val="24"/>
          <w:szCs w:val="24"/>
        </w:rPr>
        <w:t>M</w:t>
      </w:r>
      <w:r w:rsidR="007D6362" w:rsidRPr="005308EB">
        <w:rPr>
          <w:rFonts w:ascii="Times New Roman" w:eastAsiaTheme="minorHAnsi" w:hAnsi="Times New Roman"/>
          <w:noProof/>
          <w:sz w:val="24"/>
          <w:szCs w:val="24"/>
        </w:rPr>
        <w:t xml:space="preserve">onak, S. A. (2013). Caracterizacion sociodemografica de los suicidas adultos mayores de 60 años. Bogota 2003 - 2007. </w:t>
      </w:r>
      <w:r w:rsidR="007D6362" w:rsidRPr="003A4E8B">
        <w:rPr>
          <w:rFonts w:ascii="Times New Roman" w:eastAsiaTheme="minorHAnsi" w:hAnsi="Times New Roman"/>
          <w:iCs/>
          <w:noProof/>
          <w:sz w:val="24"/>
          <w:szCs w:val="24"/>
        </w:rPr>
        <w:t>Science Direct</w:t>
      </w:r>
      <w:r w:rsidR="007D6362" w:rsidRPr="003A4E8B">
        <w:rPr>
          <w:rFonts w:ascii="Times New Roman" w:eastAsiaTheme="minorHAnsi" w:hAnsi="Times New Roman"/>
          <w:noProof/>
          <w:sz w:val="24"/>
          <w:szCs w:val="24"/>
        </w:rPr>
        <w:t>.</w:t>
      </w:r>
    </w:p>
    <w:p w:rsidR="007D6362" w:rsidRPr="00AD7581" w:rsidRDefault="007D6362" w:rsidP="00E35FC7">
      <w:pPr>
        <w:ind w:left="720" w:hanging="720"/>
        <w:rPr>
          <w:rFonts w:ascii="Times New Roman" w:hAnsi="Times New Roman"/>
          <w:noProof/>
          <w:sz w:val="24"/>
          <w:szCs w:val="24"/>
        </w:rPr>
      </w:pPr>
      <w:r w:rsidRPr="00AD7581">
        <w:rPr>
          <w:rFonts w:ascii="Times New Roman" w:eastAsiaTheme="minorHAnsi" w:hAnsi="Times New Roman"/>
          <w:b/>
          <w:bCs/>
          <w:sz w:val="24"/>
          <w:szCs w:val="24"/>
          <w:lang w:val="es-CO"/>
        </w:rPr>
        <w:fldChar w:fldCharType="end"/>
      </w:r>
      <w:r w:rsidRPr="00AD7581">
        <w:rPr>
          <w:rFonts w:ascii="Times New Roman" w:hAnsi="Times New Roman"/>
          <w:noProof/>
          <w:sz w:val="24"/>
          <w:szCs w:val="24"/>
        </w:rPr>
        <w:t xml:space="preserve">Jelin, E. (2001). </w:t>
      </w:r>
      <w:r>
        <w:rPr>
          <w:rFonts w:ascii="Times New Roman" w:hAnsi="Times New Roman"/>
          <w:noProof/>
          <w:sz w:val="24"/>
          <w:szCs w:val="24"/>
        </w:rPr>
        <w:t>L</w:t>
      </w:r>
      <w:r w:rsidRPr="003A4E8B">
        <w:rPr>
          <w:rFonts w:ascii="Times New Roman" w:hAnsi="Times New Roman"/>
          <w:iCs/>
          <w:noProof/>
          <w:sz w:val="24"/>
          <w:szCs w:val="24"/>
        </w:rPr>
        <w:t>os trabajos de la memoria.</w:t>
      </w:r>
      <w:r w:rsidRPr="00AD7581">
        <w:rPr>
          <w:rFonts w:ascii="Times New Roman" w:hAnsi="Times New Roman"/>
          <w:noProof/>
          <w:sz w:val="24"/>
          <w:szCs w:val="24"/>
        </w:rPr>
        <w:t xml:space="preserve"> Buenos Aires: SSRC.</w:t>
      </w:r>
    </w:p>
    <w:p w:rsidR="007D6362" w:rsidRPr="00AD7581" w:rsidRDefault="007D6362" w:rsidP="00E35FC7">
      <w:pPr>
        <w:pStyle w:val="Bibliografa"/>
        <w:ind w:left="720" w:hanging="720"/>
        <w:rPr>
          <w:rFonts w:ascii="Times New Roman" w:hAnsi="Times New Roman"/>
          <w:noProof/>
          <w:sz w:val="24"/>
          <w:szCs w:val="24"/>
        </w:rPr>
      </w:pPr>
      <w:r w:rsidRPr="00AD7581">
        <w:rPr>
          <w:rFonts w:ascii="Times New Roman" w:hAnsi="Times New Roman"/>
          <w:noProof/>
          <w:sz w:val="24"/>
          <w:szCs w:val="24"/>
        </w:rPr>
        <w:t xml:space="preserve">Lasheras, J. G. (2009). </w:t>
      </w:r>
      <w:r w:rsidRPr="009B7B4E">
        <w:rPr>
          <w:rFonts w:ascii="Times New Roman" w:hAnsi="Times New Roman"/>
          <w:iCs/>
          <w:noProof/>
          <w:sz w:val="24"/>
          <w:szCs w:val="24"/>
        </w:rPr>
        <w:t xml:space="preserve">Estrategias para humanizar y promover el buen trato en </w:t>
      </w:r>
      <w:r w:rsidRPr="009B7B4E">
        <w:rPr>
          <w:rFonts w:ascii="Times New Roman" w:hAnsi="Times New Roman"/>
          <w:iCs/>
          <w:noProof/>
          <w:sz w:val="24"/>
          <w:szCs w:val="24"/>
        </w:rPr>
        <w:lastRenderedPageBreak/>
        <w:t>la atención a personas mayores dependientes institucionalizadas en residencias y centros de dia.</w:t>
      </w:r>
      <w:r w:rsidRPr="00AD7581">
        <w:rPr>
          <w:rFonts w:ascii="Times New Roman" w:hAnsi="Times New Roman"/>
          <w:noProof/>
          <w:sz w:val="24"/>
          <w:szCs w:val="24"/>
        </w:rPr>
        <w:t xml:space="preserve"> Publicaciones Adventure Works.</w:t>
      </w:r>
    </w:p>
    <w:p w:rsidR="007D6362" w:rsidRPr="003A4E8B" w:rsidRDefault="007D6362" w:rsidP="00E35FC7">
      <w:pPr>
        <w:ind w:left="720" w:hanging="720"/>
        <w:rPr>
          <w:rFonts w:ascii="Times New Roman" w:hAnsi="Times New Roman"/>
          <w:sz w:val="24"/>
          <w:szCs w:val="24"/>
          <w:lang w:val="en-US"/>
        </w:rPr>
      </w:pPr>
      <w:r w:rsidRPr="005308EB">
        <w:rPr>
          <w:rFonts w:ascii="Times New Roman" w:eastAsiaTheme="minorHAnsi" w:hAnsi="Times New Roman"/>
          <w:noProof/>
          <w:sz w:val="24"/>
          <w:szCs w:val="24"/>
        </w:rPr>
        <w:t xml:space="preserve">Martínez López, M. G. (2011). Memoria, reflexión, debate y autogestión colectiva del conocimiento . </w:t>
      </w:r>
      <w:r w:rsidRPr="003A4E8B">
        <w:rPr>
          <w:rFonts w:ascii="Times New Roman" w:eastAsiaTheme="minorHAnsi" w:hAnsi="Times New Roman"/>
          <w:iCs/>
          <w:noProof/>
          <w:sz w:val="24"/>
          <w:szCs w:val="24"/>
        </w:rPr>
        <w:t>Okupa Madrid</w:t>
      </w:r>
      <w:r w:rsidRPr="003A4E8B">
        <w:rPr>
          <w:rFonts w:ascii="Times New Roman" w:eastAsiaTheme="minorHAnsi" w:hAnsi="Times New Roman"/>
          <w:noProof/>
          <w:sz w:val="24"/>
          <w:szCs w:val="24"/>
        </w:rPr>
        <w:t>.</w:t>
      </w:r>
    </w:p>
    <w:p w:rsidR="007D6362" w:rsidRDefault="007D6362" w:rsidP="00E35FC7">
      <w:pPr>
        <w:autoSpaceDE w:val="0"/>
        <w:autoSpaceDN w:val="0"/>
        <w:adjustRightInd w:val="0"/>
        <w:spacing w:after="0"/>
        <w:jc w:val="both"/>
        <w:rPr>
          <w:rFonts w:ascii="Times New Roman" w:hAnsi="Times New Roman"/>
          <w:sz w:val="24"/>
          <w:szCs w:val="24"/>
          <w:lang w:val="es-CO"/>
        </w:rPr>
      </w:pPr>
      <w:r w:rsidRPr="00AD7581">
        <w:rPr>
          <w:rFonts w:ascii="Times New Roman" w:hAnsi="Times New Roman"/>
          <w:sz w:val="24"/>
          <w:szCs w:val="24"/>
          <w:lang w:val="es-CO"/>
        </w:rPr>
        <w:t xml:space="preserve">Moliner M. (2007). Diccionario de uso del </w:t>
      </w:r>
    </w:p>
    <w:p w:rsidR="007D6362" w:rsidRPr="00AD7581" w:rsidRDefault="007D6362" w:rsidP="00E35FC7">
      <w:pPr>
        <w:autoSpaceDE w:val="0"/>
        <w:autoSpaceDN w:val="0"/>
        <w:adjustRightInd w:val="0"/>
        <w:spacing w:after="0"/>
        <w:jc w:val="both"/>
        <w:rPr>
          <w:rFonts w:ascii="Times New Roman" w:hAnsi="Times New Roman"/>
          <w:sz w:val="24"/>
          <w:szCs w:val="24"/>
          <w:lang w:val="es-CO"/>
        </w:rPr>
      </w:pPr>
      <w:r>
        <w:rPr>
          <w:rFonts w:ascii="Times New Roman" w:hAnsi="Times New Roman"/>
          <w:noProof/>
          <w:sz w:val="24"/>
          <w:szCs w:val="24"/>
          <w:lang w:val="es-CO" w:eastAsia="es-CO"/>
        </w:rPr>
        <mc:AlternateContent>
          <mc:Choice Requires="wps">
            <w:drawing>
              <wp:anchor distT="0" distB="0" distL="114300" distR="114300" simplePos="0" relativeHeight="251659264" behindDoc="0" locked="0" layoutInCell="1" allowOverlap="1" wp14:anchorId="20909270" wp14:editId="654E8EA1">
                <wp:simplePos x="0" y="0"/>
                <wp:positionH relativeFrom="column">
                  <wp:posOffset>-34290</wp:posOffset>
                </wp:positionH>
                <wp:positionV relativeFrom="paragraph">
                  <wp:posOffset>95885</wp:posOffset>
                </wp:positionV>
                <wp:extent cx="133350" cy="66675"/>
                <wp:effectExtent l="0" t="0" r="19050" b="28575"/>
                <wp:wrapNone/>
                <wp:docPr id="2" name="Rectángulo 2"/>
                <wp:cNvGraphicFramePr/>
                <a:graphic xmlns:a="http://schemas.openxmlformats.org/drawingml/2006/main">
                  <a:graphicData uri="http://schemas.microsoft.com/office/word/2010/wordprocessingShape">
                    <wps:wsp>
                      <wps:cNvSpPr/>
                      <wps:spPr>
                        <a:xfrm>
                          <a:off x="0" y="0"/>
                          <a:ext cx="133350" cy="666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8AB0003" id="Rectángulo 2" o:spid="_x0000_s1026" style="position:absolute;margin-left:-2.7pt;margin-top:7.55pt;width:10.5pt;height:5.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" fillcolor="white [3212]" strokecolor="white [3212]" strokeweight="1pt"/>
            </w:pict>
          </mc:Fallback>
        </mc:AlternateContent>
      </w:r>
      <w:r>
        <w:rPr>
          <w:rFonts w:ascii="Times New Roman" w:hAnsi="Times New Roman"/>
          <w:sz w:val="24"/>
          <w:szCs w:val="24"/>
          <w:lang w:val="es-CO"/>
        </w:rPr>
        <w:t xml:space="preserve">.           </w:t>
      </w:r>
      <w:r w:rsidRPr="00AD7581">
        <w:rPr>
          <w:rFonts w:ascii="Times New Roman" w:hAnsi="Times New Roman"/>
          <w:sz w:val="24"/>
          <w:szCs w:val="24"/>
          <w:lang w:val="es-CO"/>
        </w:rPr>
        <w:t>Español Maria Moliner. Edición: 3ª España</w:t>
      </w:r>
      <w:r w:rsidR="00DF12F8">
        <w:rPr>
          <w:rFonts w:ascii="Times New Roman" w:hAnsi="Times New Roman"/>
          <w:sz w:val="24"/>
          <w:szCs w:val="24"/>
          <w:lang w:val="es-CO"/>
        </w:rPr>
        <w:t>.</w:t>
      </w:r>
    </w:p>
    <w:p w:rsidR="007D6362" w:rsidRPr="00AD7581" w:rsidRDefault="007D6362" w:rsidP="00E35FC7">
      <w:pPr>
        <w:autoSpaceDE w:val="0"/>
        <w:autoSpaceDN w:val="0"/>
        <w:adjustRightInd w:val="0"/>
        <w:spacing w:after="0"/>
        <w:jc w:val="both"/>
        <w:rPr>
          <w:rFonts w:ascii="Times New Roman" w:hAnsi="Times New Roman"/>
          <w:sz w:val="24"/>
          <w:szCs w:val="24"/>
          <w:lang w:val="es-CO"/>
        </w:rPr>
      </w:pPr>
    </w:p>
    <w:p w:rsidR="007D6362" w:rsidRPr="003A4E8B" w:rsidRDefault="007D6362" w:rsidP="00E35FC7">
      <w:pPr>
        <w:pStyle w:val="Bibliografa"/>
        <w:ind w:left="720" w:hanging="720"/>
        <w:rPr>
          <w:rFonts w:ascii="Times New Roman" w:hAnsi="Times New Roman"/>
          <w:noProof/>
          <w:sz w:val="24"/>
          <w:szCs w:val="24"/>
        </w:rPr>
      </w:pPr>
      <w:r w:rsidRPr="00AD7581">
        <w:rPr>
          <w:rFonts w:ascii="Times New Roman" w:hAnsi="Times New Roman"/>
          <w:noProof/>
          <w:sz w:val="24"/>
          <w:szCs w:val="24"/>
        </w:rPr>
        <w:t>Monge, M. B. (2006). G</w:t>
      </w:r>
      <w:r w:rsidR="00DF12F8">
        <w:rPr>
          <w:rFonts w:ascii="Times New Roman" w:hAnsi="Times New Roman"/>
          <w:noProof/>
          <w:sz w:val="24"/>
          <w:szCs w:val="24"/>
        </w:rPr>
        <w:t>énero, vejez y salud</w:t>
      </w:r>
      <w:r w:rsidRPr="00AD7581">
        <w:rPr>
          <w:rFonts w:ascii="Times New Roman" w:hAnsi="Times New Roman"/>
          <w:noProof/>
          <w:sz w:val="24"/>
          <w:szCs w:val="24"/>
        </w:rPr>
        <w:t xml:space="preserve">. </w:t>
      </w:r>
      <w:r w:rsidRPr="003A4E8B">
        <w:rPr>
          <w:rFonts w:ascii="Times New Roman" w:hAnsi="Times New Roman"/>
          <w:iCs/>
          <w:noProof/>
          <w:sz w:val="24"/>
          <w:szCs w:val="24"/>
        </w:rPr>
        <w:t>Acta Bioethica</w:t>
      </w:r>
      <w:r w:rsidRPr="003A4E8B">
        <w:rPr>
          <w:rFonts w:ascii="Times New Roman" w:hAnsi="Times New Roman"/>
          <w:noProof/>
          <w:sz w:val="24"/>
          <w:szCs w:val="24"/>
        </w:rPr>
        <w:t>, 193.</w:t>
      </w:r>
    </w:p>
    <w:p w:rsidR="007D6362" w:rsidRPr="003A4E8B" w:rsidRDefault="007D6362" w:rsidP="00E35FC7">
      <w:pPr>
        <w:ind w:left="720" w:hanging="720"/>
        <w:rPr>
          <w:rFonts w:ascii="Times New Roman" w:eastAsiaTheme="minorHAnsi" w:hAnsi="Times New Roman"/>
          <w:noProof/>
          <w:sz w:val="24"/>
          <w:szCs w:val="24"/>
        </w:rPr>
      </w:pPr>
      <w:r w:rsidRPr="00AD7581">
        <w:rPr>
          <w:rFonts w:ascii="Times New Roman" w:eastAsiaTheme="minorHAnsi" w:hAnsi="Times New Roman"/>
          <w:noProof/>
          <w:sz w:val="24"/>
          <w:szCs w:val="24"/>
        </w:rPr>
        <w:t xml:space="preserve">Palacios Montoya, J. (2014). Comprension social y pragmatica del lenguaje analisis conceptual comparativo. </w:t>
      </w:r>
      <w:r w:rsidRPr="003A4E8B">
        <w:rPr>
          <w:rFonts w:ascii="Times New Roman" w:eastAsiaTheme="minorHAnsi" w:hAnsi="Times New Roman"/>
          <w:iCs/>
          <w:noProof/>
          <w:sz w:val="24"/>
          <w:szCs w:val="24"/>
        </w:rPr>
        <w:t>Adventure Works</w:t>
      </w:r>
      <w:r w:rsidRPr="003A4E8B">
        <w:rPr>
          <w:rFonts w:ascii="Times New Roman" w:eastAsiaTheme="minorHAnsi" w:hAnsi="Times New Roman"/>
          <w:noProof/>
          <w:sz w:val="24"/>
          <w:szCs w:val="24"/>
        </w:rPr>
        <w:t>, 25.</w:t>
      </w:r>
    </w:p>
    <w:p w:rsidR="007D6362" w:rsidRPr="00AD7581" w:rsidRDefault="007D6362" w:rsidP="00E35FC7">
      <w:pPr>
        <w:ind w:left="720" w:hanging="720"/>
        <w:rPr>
          <w:rFonts w:ascii="Times New Roman" w:eastAsiaTheme="minorHAnsi" w:hAnsi="Times New Roman"/>
          <w:noProof/>
          <w:sz w:val="24"/>
          <w:szCs w:val="24"/>
        </w:rPr>
      </w:pPr>
      <w:r w:rsidRPr="00AD7581">
        <w:rPr>
          <w:rFonts w:ascii="Times New Roman" w:eastAsiaTheme="minorHAnsi" w:hAnsi="Times New Roman"/>
          <w:noProof/>
          <w:sz w:val="24"/>
          <w:szCs w:val="24"/>
        </w:rPr>
        <w:t xml:space="preserve">Paniagua, F., &amp; Mota Lopez, R. (2002). La violencia hacia los mayores alternativas cuadernos de trabajo social. </w:t>
      </w:r>
      <w:r w:rsidRPr="00AD7581">
        <w:rPr>
          <w:rFonts w:ascii="Times New Roman" w:eastAsiaTheme="minorHAnsi" w:hAnsi="Times New Roman"/>
          <w:i/>
          <w:iCs/>
          <w:noProof/>
          <w:sz w:val="24"/>
          <w:szCs w:val="24"/>
        </w:rPr>
        <w:t>N10</w:t>
      </w:r>
      <w:r w:rsidRPr="00AD7581">
        <w:rPr>
          <w:rFonts w:ascii="Times New Roman" w:eastAsiaTheme="minorHAnsi" w:hAnsi="Times New Roman"/>
          <w:noProof/>
          <w:sz w:val="24"/>
          <w:szCs w:val="24"/>
        </w:rPr>
        <w:t>, 321-240.</w:t>
      </w:r>
    </w:p>
    <w:p w:rsidR="007D6362" w:rsidRPr="005308EB" w:rsidRDefault="007D6362" w:rsidP="00E35FC7">
      <w:pPr>
        <w:ind w:left="720" w:hanging="720"/>
        <w:rPr>
          <w:rFonts w:ascii="Times New Roman" w:eastAsiaTheme="minorHAnsi" w:hAnsi="Times New Roman"/>
          <w:noProof/>
          <w:sz w:val="24"/>
          <w:szCs w:val="24"/>
        </w:rPr>
      </w:pPr>
      <w:r w:rsidRPr="005308EB">
        <w:rPr>
          <w:rFonts w:ascii="Times New Roman" w:eastAsiaTheme="minorHAnsi" w:hAnsi="Times New Roman"/>
          <w:noProof/>
          <w:sz w:val="24"/>
          <w:szCs w:val="24"/>
        </w:rPr>
        <w:t>Portillo, J. G., Marín, F. M., &amp; Ximena Alexandra Marín Restrepo, L. V. (2013).</w:t>
      </w:r>
      <w:r>
        <w:rPr>
          <w:rFonts w:ascii="Times New Roman" w:eastAsiaTheme="minorHAnsi" w:hAnsi="Times New Roman"/>
          <w:noProof/>
          <w:sz w:val="24"/>
          <w:szCs w:val="24"/>
        </w:rPr>
        <w:t xml:space="preserve"> N</w:t>
      </w:r>
      <w:r w:rsidRPr="005308EB">
        <w:rPr>
          <w:rFonts w:ascii="Times New Roman" w:eastAsiaTheme="minorHAnsi" w:hAnsi="Times New Roman"/>
          <w:noProof/>
          <w:sz w:val="24"/>
          <w:szCs w:val="24"/>
        </w:rPr>
        <w:t xml:space="preserve">iveles de disfunción familiar, en veinte mujeres víctimas de violencia intrafamiliar en el municipio de armenia. </w:t>
      </w:r>
      <w:r w:rsidRPr="005308EB">
        <w:rPr>
          <w:rFonts w:ascii="Times New Roman" w:eastAsiaTheme="minorHAnsi" w:hAnsi="Times New Roman"/>
          <w:i/>
          <w:iCs/>
          <w:noProof/>
          <w:sz w:val="24"/>
          <w:szCs w:val="24"/>
        </w:rPr>
        <w:t>Scielo</w:t>
      </w:r>
      <w:r w:rsidRPr="005308EB">
        <w:rPr>
          <w:rFonts w:ascii="Times New Roman" w:eastAsiaTheme="minorHAnsi" w:hAnsi="Times New Roman"/>
          <w:noProof/>
          <w:sz w:val="24"/>
          <w:szCs w:val="24"/>
        </w:rPr>
        <w:t>.</w:t>
      </w:r>
    </w:p>
    <w:p w:rsidR="007D6362" w:rsidRPr="00F6761E" w:rsidRDefault="007D6362" w:rsidP="00E35FC7">
      <w:pPr>
        <w:ind w:left="720" w:hanging="720"/>
        <w:rPr>
          <w:rFonts w:ascii="Times New Roman" w:hAnsi="Times New Roman"/>
          <w:sz w:val="24"/>
          <w:szCs w:val="24"/>
          <w:lang w:val="es-CO"/>
        </w:rPr>
        <w:sectPr w:rsidR="007D6362" w:rsidRPr="00F6761E" w:rsidSect="00511E37">
          <w:type w:val="continuous"/>
          <w:pgSz w:w="12240" w:h="15840"/>
          <w:pgMar w:top="1134" w:right="1134" w:bottom="2432" w:left="1134" w:header="709" w:footer="709" w:gutter="0"/>
          <w:cols w:num="2" w:space="708"/>
          <w:docGrid w:linePitch="360"/>
        </w:sectPr>
      </w:pPr>
      <w:r w:rsidRPr="00AD7581">
        <w:rPr>
          <w:rFonts w:ascii="Times New Roman" w:eastAsiaTheme="minorHAnsi" w:hAnsi="Times New Roman"/>
          <w:noProof/>
          <w:sz w:val="24"/>
          <w:szCs w:val="24"/>
        </w:rPr>
        <w:t xml:space="preserve">Putman, R. (2000). El colapso y la rresurreccion de la comunidad americana. </w:t>
      </w:r>
      <w:r>
        <w:rPr>
          <w:rFonts w:ascii="Times New Roman" w:eastAsiaTheme="minorHAnsi" w:hAnsi="Times New Roman"/>
          <w:iCs/>
          <w:noProof/>
          <w:sz w:val="24"/>
          <w:szCs w:val="24"/>
        </w:rPr>
        <w:t>Simon and Schuste</w:t>
      </w:r>
    </w:p>
    <w:p w:rsidR="007D6362" w:rsidRPr="00C01F82" w:rsidRDefault="007D6362" w:rsidP="00E35FC7">
      <w:pPr>
        <w:spacing w:after="0"/>
        <w:jc w:val="both"/>
        <w:rPr>
          <w:rFonts w:ascii="Times New Roman" w:hAnsi="Times New Roman"/>
          <w:b/>
          <w:sz w:val="24"/>
          <w:szCs w:val="24"/>
          <w:lang w:val="en-US"/>
        </w:rPr>
      </w:pPr>
    </w:p>
    <w:p w:rsidR="00634F21" w:rsidRDefault="00634F21" w:rsidP="00E35FC7">
      <w:pPr>
        <w:jc w:val="both"/>
        <w:rPr>
          <w:rFonts w:ascii="Times New Roman" w:hAnsi="Times New Roman"/>
          <w:sz w:val="24"/>
          <w:szCs w:val="24"/>
        </w:rPr>
      </w:pPr>
    </w:p>
    <w:p w:rsidR="00634F21" w:rsidRDefault="00634F21" w:rsidP="00E35FC7">
      <w:pPr>
        <w:jc w:val="both"/>
        <w:rPr>
          <w:rFonts w:ascii="Times New Roman" w:hAnsi="Times New Roman"/>
          <w:sz w:val="24"/>
          <w:szCs w:val="24"/>
        </w:rPr>
      </w:pPr>
    </w:p>
    <w:p w:rsidR="00DF12F8" w:rsidRDefault="00DF12F8" w:rsidP="00E35FC7">
      <w:pPr>
        <w:jc w:val="both"/>
        <w:rPr>
          <w:rFonts w:ascii="Times New Roman" w:hAnsi="Times New Roman"/>
          <w:sz w:val="24"/>
          <w:szCs w:val="24"/>
        </w:rPr>
      </w:pPr>
    </w:p>
    <w:sectPr w:rsidR="00DF12F8" w:rsidSect="00511E37">
      <w:type w:val="continuous"/>
      <w:pgSz w:w="12240" w:h="15840"/>
      <w:pgMar w:top="1134" w:right="1134" w:bottom="2432"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94D" w:rsidRDefault="0077694D" w:rsidP="007D6362">
      <w:pPr>
        <w:spacing w:after="0" w:line="240" w:lineRule="auto"/>
      </w:pPr>
      <w:r>
        <w:separator/>
      </w:r>
    </w:p>
  </w:endnote>
  <w:endnote w:type="continuationSeparator" w:id="0">
    <w:p w:rsidR="0077694D" w:rsidRDefault="0077694D" w:rsidP="007D6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94D" w:rsidRDefault="0077694D" w:rsidP="007D6362">
      <w:pPr>
        <w:spacing w:after="0" w:line="240" w:lineRule="auto"/>
      </w:pPr>
      <w:r>
        <w:separator/>
      </w:r>
    </w:p>
  </w:footnote>
  <w:footnote w:type="continuationSeparator" w:id="0">
    <w:p w:rsidR="0077694D" w:rsidRDefault="0077694D" w:rsidP="007D6362">
      <w:pPr>
        <w:spacing w:after="0" w:line="240" w:lineRule="auto"/>
      </w:pPr>
      <w:r>
        <w:continuationSeparator/>
      </w:r>
    </w:p>
  </w:footnote>
  <w:footnote w:id="1">
    <w:p w:rsidR="00954663" w:rsidRPr="005645AD" w:rsidRDefault="00954663" w:rsidP="003A5C5B">
      <w:pPr>
        <w:pStyle w:val="Textonotapie"/>
        <w:jc w:val="both"/>
        <w:rPr>
          <w:rFonts w:ascii="Times New Roman" w:hAnsi="Times New Roman"/>
          <w:lang w:val="es-CO"/>
        </w:rPr>
      </w:pPr>
      <w:r w:rsidRPr="0048248A">
        <w:rPr>
          <w:rStyle w:val="Refdenotaalpie"/>
          <w:rFonts w:ascii="Times New Roman" w:hAnsi="Times New Roman"/>
          <w:sz w:val="16"/>
          <w:szCs w:val="16"/>
        </w:rPr>
        <w:footnoteRef/>
      </w:r>
      <w:r w:rsidRPr="005645AD">
        <w:rPr>
          <w:rFonts w:ascii="Times New Roman" w:hAnsi="Times New Roman"/>
          <w:sz w:val="16"/>
          <w:szCs w:val="16"/>
        </w:rPr>
        <w:t xml:space="preserve"> </w:t>
      </w:r>
      <w:r>
        <w:rPr>
          <w:rFonts w:ascii="Times New Roman" w:hAnsi="Times New Roman"/>
          <w:sz w:val="16"/>
          <w:szCs w:val="16"/>
        </w:rPr>
        <w:t>Docente investigadora</w:t>
      </w:r>
      <w:r w:rsidRPr="00A97FA1">
        <w:rPr>
          <w:rFonts w:ascii="Times New Roman" w:hAnsi="Times New Roman"/>
          <w:sz w:val="16"/>
          <w:szCs w:val="16"/>
        </w:rPr>
        <w:t xml:space="preserve">. Magíster en Investigación Social </w:t>
      </w:r>
      <w:r>
        <w:rPr>
          <w:rFonts w:ascii="Times New Roman" w:hAnsi="Times New Roman"/>
          <w:sz w:val="16"/>
          <w:szCs w:val="16"/>
        </w:rPr>
        <w:t>i</w:t>
      </w:r>
      <w:r w:rsidRPr="00A97FA1">
        <w:rPr>
          <w:rFonts w:ascii="Times New Roman" w:hAnsi="Times New Roman"/>
          <w:sz w:val="16"/>
          <w:szCs w:val="16"/>
        </w:rPr>
        <w:t>nterdisciplinaria. Grupo</w:t>
      </w:r>
      <w:r>
        <w:rPr>
          <w:rFonts w:ascii="Times New Roman" w:hAnsi="Times New Roman"/>
          <w:sz w:val="16"/>
          <w:szCs w:val="16"/>
        </w:rPr>
        <w:t xml:space="preserve"> interdisciplinar en estudios humanos y sociales. </w:t>
      </w:r>
      <w:r w:rsidRPr="00A97FA1">
        <w:rPr>
          <w:rFonts w:ascii="Times New Roman" w:hAnsi="Times New Roman"/>
          <w:sz w:val="16"/>
          <w:szCs w:val="16"/>
        </w:rPr>
        <w:t xml:space="preserve">Fundación Universitaria del Área Andina.  </w:t>
      </w:r>
    </w:p>
  </w:footnote>
  <w:footnote w:id="2">
    <w:p w:rsidR="00954663" w:rsidRPr="00A97FA1" w:rsidRDefault="00954663" w:rsidP="00A841C0">
      <w:pPr>
        <w:pStyle w:val="Textonotapie"/>
        <w:jc w:val="both"/>
        <w:rPr>
          <w:rFonts w:ascii="Times New Roman" w:hAnsi="Times New Roman"/>
          <w:sz w:val="16"/>
          <w:szCs w:val="16"/>
          <w:lang w:val="es-CO"/>
        </w:rPr>
      </w:pPr>
      <w:r w:rsidRPr="005645AD">
        <w:rPr>
          <w:rStyle w:val="Refdenotaalpie"/>
          <w:rFonts w:ascii="Times New Roman" w:hAnsi="Times New Roman"/>
          <w:sz w:val="16"/>
          <w:szCs w:val="16"/>
        </w:rPr>
        <w:footnoteRef/>
      </w:r>
      <w:r w:rsidRPr="005645AD">
        <w:rPr>
          <w:rFonts w:ascii="Times New Roman" w:hAnsi="Times New Roman"/>
          <w:sz w:val="16"/>
          <w:szCs w:val="16"/>
        </w:rPr>
        <w:t xml:space="preserve"> </w:t>
      </w:r>
      <w:r>
        <w:rPr>
          <w:rFonts w:ascii="Times New Roman" w:hAnsi="Times New Roman"/>
          <w:sz w:val="16"/>
          <w:szCs w:val="16"/>
        </w:rPr>
        <w:t xml:space="preserve">Docente investigadora. Magister en Estudios de Género. </w:t>
      </w:r>
      <w:r w:rsidRPr="00A97FA1">
        <w:rPr>
          <w:rFonts w:ascii="Times New Roman" w:hAnsi="Times New Roman"/>
          <w:sz w:val="16"/>
          <w:szCs w:val="16"/>
        </w:rPr>
        <w:t xml:space="preserve">Grupo </w:t>
      </w:r>
      <w:r>
        <w:rPr>
          <w:rFonts w:ascii="Times New Roman" w:hAnsi="Times New Roman"/>
          <w:sz w:val="16"/>
          <w:szCs w:val="16"/>
        </w:rPr>
        <w:t>interdisciplinar en estudios humanos y sociales</w:t>
      </w:r>
      <w:r w:rsidRPr="005645AD">
        <w:rPr>
          <w:rFonts w:ascii="Times New Roman" w:hAnsi="Times New Roman"/>
          <w:sz w:val="16"/>
          <w:szCs w:val="16"/>
        </w:rPr>
        <w:t xml:space="preserve"> Fundación Universitaria del </w:t>
      </w:r>
      <w:r w:rsidRPr="00A97FA1">
        <w:rPr>
          <w:rFonts w:ascii="Times New Roman" w:hAnsi="Times New Roman"/>
          <w:sz w:val="16"/>
          <w:szCs w:val="16"/>
        </w:rPr>
        <w:t>Área Andina.</w:t>
      </w:r>
    </w:p>
  </w:footnote>
  <w:footnote w:id="3">
    <w:p w:rsidR="00954663" w:rsidRPr="00A97FA1" w:rsidRDefault="00954663" w:rsidP="003A5C5B">
      <w:pPr>
        <w:pStyle w:val="Textonotapie"/>
        <w:jc w:val="both"/>
        <w:rPr>
          <w:rFonts w:ascii="Times New Roman" w:hAnsi="Times New Roman"/>
          <w:sz w:val="16"/>
          <w:szCs w:val="16"/>
          <w:lang w:val="es-CO"/>
        </w:rPr>
      </w:pPr>
      <w:r w:rsidRPr="00A97FA1">
        <w:rPr>
          <w:rStyle w:val="Refdenotaalpie"/>
          <w:rFonts w:ascii="Times New Roman" w:hAnsi="Times New Roman"/>
          <w:sz w:val="16"/>
          <w:szCs w:val="16"/>
        </w:rPr>
        <w:footnoteRef/>
      </w:r>
      <w:r w:rsidRPr="00A97FA1">
        <w:rPr>
          <w:rFonts w:ascii="Times New Roman" w:hAnsi="Times New Roman"/>
          <w:sz w:val="16"/>
          <w:szCs w:val="16"/>
        </w:rPr>
        <w:t xml:space="preserve"> </w:t>
      </w:r>
      <w:r>
        <w:rPr>
          <w:rFonts w:ascii="Times New Roman" w:hAnsi="Times New Roman"/>
          <w:sz w:val="16"/>
          <w:szCs w:val="16"/>
        </w:rPr>
        <w:t xml:space="preserve">Docente investigadora. </w:t>
      </w:r>
      <w:r w:rsidRPr="00A97FA1">
        <w:rPr>
          <w:rFonts w:ascii="Times New Roman" w:hAnsi="Times New Roman"/>
          <w:sz w:val="16"/>
          <w:szCs w:val="16"/>
        </w:rPr>
        <w:t>Ma</w:t>
      </w:r>
      <w:r>
        <w:rPr>
          <w:rFonts w:ascii="Times New Roman" w:hAnsi="Times New Roman"/>
          <w:sz w:val="16"/>
          <w:szCs w:val="16"/>
        </w:rPr>
        <w:t>estrante en Gerencia de Proyectos.</w:t>
      </w:r>
      <w:r w:rsidRPr="007D6362">
        <w:rPr>
          <w:rFonts w:ascii="Times New Roman" w:hAnsi="Times New Roman"/>
          <w:sz w:val="16"/>
          <w:szCs w:val="16"/>
        </w:rPr>
        <w:t xml:space="preserve"> </w:t>
      </w:r>
      <w:r w:rsidRPr="00A97FA1">
        <w:rPr>
          <w:rFonts w:ascii="Times New Roman" w:hAnsi="Times New Roman"/>
          <w:sz w:val="16"/>
          <w:szCs w:val="16"/>
        </w:rPr>
        <w:t xml:space="preserve">Grupo </w:t>
      </w:r>
      <w:r>
        <w:rPr>
          <w:rFonts w:ascii="Times New Roman" w:hAnsi="Times New Roman"/>
          <w:sz w:val="16"/>
          <w:szCs w:val="16"/>
        </w:rPr>
        <w:t xml:space="preserve">interdisciplinar en estudios humanos y sociales. </w:t>
      </w:r>
      <w:r w:rsidRPr="00A97FA1">
        <w:rPr>
          <w:rFonts w:ascii="Times New Roman" w:hAnsi="Times New Roman"/>
          <w:sz w:val="16"/>
          <w:szCs w:val="16"/>
        </w:rPr>
        <w:t xml:space="preserve"> Fundación Universitaria del Área Andina.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B4CCC"/>
    <w:multiLevelType w:val="hybridMultilevel"/>
    <w:tmpl w:val="78002D46"/>
    <w:lvl w:ilvl="0" w:tplc="816C7E7A">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48604C9"/>
    <w:multiLevelType w:val="hybridMultilevel"/>
    <w:tmpl w:val="DA30266E"/>
    <w:lvl w:ilvl="0" w:tplc="28A48196">
      <w:start w:val="1"/>
      <w:numFmt w:val="upp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9D53332"/>
    <w:multiLevelType w:val="hybridMultilevel"/>
    <w:tmpl w:val="6C987C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CEB27E8"/>
    <w:multiLevelType w:val="hybridMultilevel"/>
    <w:tmpl w:val="51DA94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2702354F"/>
    <w:multiLevelType w:val="hybridMultilevel"/>
    <w:tmpl w:val="AFC4A662"/>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5">
    <w:nsid w:val="2C003F90"/>
    <w:multiLevelType w:val="hybridMultilevel"/>
    <w:tmpl w:val="68E824B4"/>
    <w:lvl w:ilvl="0" w:tplc="7E2CD87E">
      <w:start w:val="1"/>
      <w:numFmt w:val="bullet"/>
      <w:lvlText w:val="•"/>
      <w:lvlJc w:val="left"/>
      <w:pPr>
        <w:tabs>
          <w:tab w:val="num" w:pos="720"/>
        </w:tabs>
        <w:ind w:left="720" w:hanging="360"/>
      </w:pPr>
      <w:rPr>
        <w:rFonts w:ascii="Times New Roman" w:hAnsi="Times New Roman" w:hint="default"/>
      </w:rPr>
    </w:lvl>
    <w:lvl w:ilvl="1" w:tplc="DC728A02" w:tentative="1">
      <w:start w:val="1"/>
      <w:numFmt w:val="bullet"/>
      <w:lvlText w:val="•"/>
      <w:lvlJc w:val="left"/>
      <w:pPr>
        <w:tabs>
          <w:tab w:val="num" w:pos="1440"/>
        </w:tabs>
        <w:ind w:left="1440" w:hanging="360"/>
      </w:pPr>
      <w:rPr>
        <w:rFonts w:ascii="Times New Roman" w:hAnsi="Times New Roman" w:hint="default"/>
      </w:rPr>
    </w:lvl>
    <w:lvl w:ilvl="2" w:tplc="EA1025C8" w:tentative="1">
      <w:start w:val="1"/>
      <w:numFmt w:val="bullet"/>
      <w:lvlText w:val="•"/>
      <w:lvlJc w:val="left"/>
      <w:pPr>
        <w:tabs>
          <w:tab w:val="num" w:pos="2160"/>
        </w:tabs>
        <w:ind w:left="2160" w:hanging="360"/>
      </w:pPr>
      <w:rPr>
        <w:rFonts w:ascii="Times New Roman" w:hAnsi="Times New Roman" w:hint="default"/>
      </w:rPr>
    </w:lvl>
    <w:lvl w:ilvl="3" w:tplc="DC0C42AA" w:tentative="1">
      <w:start w:val="1"/>
      <w:numFmt w:val="bullet"/>
      <w:lvlText w:val="•"/>
      <w:lvlJc w:val="left"/>
      <w:pPr>
        <w:tabs>
          <w:tab w:val="num" w:pos="2880"/>
        </w:tabs>
        <w:ind w:left="2880" w:hanging="360"/>
      </w:pPr>
      <w:rPr>
        <w:rFonts w:ascii="Times New Roman" w:hAnsi="Times New Roman" w:hint="default"/>
      </w:rPr>
    </w:lvl>
    <w:lvl w:ilvl="4" w:tplc="E0887C4C" w:tentative="1">
      <w:start w:val="1"/>
      <w:numFmt w:val="bullet"/>
      <w:lvlText w:val="•"/>
      <w:lvlJc w:val="left"/>
      <w:pPr>
        <w:tabs>
          <w:tab w:val="num" w:pos="3600"/>
        </w:tabs>
        <w:ind w:left="3600" w:hanging="360"/>
      </w:pPr>
      <w:rPr>
        <w:rFonts w:ascii="Times New Roman" w:hAnsi="Times New Roman" w:hint="default"/>
      </w:rPr>
    </w:lvl>
    <w:lvl w:ilvl="5" w:tplc="FAE4AC20" w:tentative="1">
      <w:start w:val="1"/>
      <w:numFmt w:val="bullet"/>
      <w:lvlText w:val="•"/>
      <w:lvlJc w:val="left"/>
      <w:pPr>
        <w:tabs>
          <w:tab w:val="num" w:pos="4320"/>
        </w:tabs>
        <w:ind w:left="4320" w:hanging="360"/>
      </w:pPr>
      <w:rPr>
        <w:rFonts w:ascii="Times New Roman" w:hAnsi="Times New Roman" w:hint="default"/>
      </w:rPr>
    </w:lvl>
    <w:lvl w:ilvl="6" w:tplc="BFAA571E" w:tentative="1">
      <w:start w:val="1"/>
      <w:numFmt w:val="bullet"/>
      <w:lvlText w:val="•"/>
      <w:lvlJc w:val="left"/>
      <w:pPr>
        <w:tabs>
          <w:tab w:val="num" w:pos="5040"/>
        </w:tabs>
        <w:ind w:left="5040" w:hanging="360"/>
      </w:pPr>
      <w:rPr>
        <w:rFonts w:ascii="Times New Roman" w:hAnsi="Times New Roman" w:hint="default"/>
      </w:rPr>
    </w:lvl>
    <w:lvl w:ilvl="7" w:tplc="83EC7B4A" w:tentative="1">
      <w:start w:val="1"/>
      <w:numFmt w:val="bullet"/>
      <w:lvlText w:val="•"/>
      <w:lvlJc w:val="left"/>
      <w:pPr>
        <w:tabs>
          <w:tab w:val="num" w:pos="5760"/>
        </w:tabs>
        <w:ind w:left="5760" w:hanging="360"/>
      </w:pPr>
      <w:rPr>
        <w:rFonts w:ascii="Times New Roman" w:hAnsi="Times New Roman" w:hint="default"/>
      </w:rPr>
    </w:lvl>
    <w:lvl w:ilvl="8" w:tplc="291A3430" w:tentative="1">
      <w:start w:val="1"/>
      <w:numFmt w:val="bullet"/>
      <w:lvlText w:val="•"/>
      <w:lvlJc w:val="left"/>
      <w:pPr>
        <w:tabs>
          <w:tab w:val="num" w:pos="6480"/>
        </w:tabs>
        <w:ind w:left="6480" w:hanging="360"/>
      </w:pPr>
      <w:rPr>
        <w:rFonts w:ascii="Times New Roman" w:hAnsi="Times New Roman" w:hint="default"/>
      </w:rPr>
    </w:lvl>
  </w:abstractNum>
  <w:abstractNum w:abstractNumId="6">
    <w:nsid w:val="32B220E1"/>
    <w:multiLevelType w:val="hybridMultilevel"/>
    <w:tmpl w:val="F9944200"/>
    <w:lvl w:ilvl="0" w:tplc="65C84466">
      <w:start w:val="1"/>
      <w:numFmt w:val="bullet"/>
      <w:lvlText w:val="•"/>
      <w:lvlJc w:val="left"/>
      <w:pPr>
        <w:tabs>
          <w:tab w:val="num" w:pos="720"/>
        </w:tabs>
        <w:ind w:left="720" w:hanging="360"/>
      </w:pPr>
      <w:rPr>
        <w:rFonts w:ascii="Arial" w:hAnsi="Arial" w:hint="default"/>
      </w:rPr>
    </w:lvl>
    <w:lvl w:ilvl="1" w:tplc="5C3496A0" w:tentative="1">
      <w:start w:val="1"/>
      <w:numFmt w:val="bullet"/>
      <w:lvlText w:val="•"/>
      <w:lvlJc w:val="left"/>
      <w:pPr>
        <w:tabs>
          <w:tab w:val="num" w:pos="1440"/>
        </w:tabs>
        <w:ind w:left="1440" w:hanging="360"/>
      </w:pPr>
      <w:rPr>
        <w:rFonts w:ascii="Arial" w:hAnsi="Arial" w:hint="default"/>
      </w:rPr>
    </w:lvl>
    <w:lvl w:ilvl="2" w:tplc="24E4C0D4" w:tentative="1">
      <w:start w:val="1"/>
      <w:numFmt w:val="bullet"/>
      <w:lvlText w:val="•"/>
      <w:lvlJc w:val="left"/>
      <w:pPr>
        <w:tabs>
          <w:tab w:val="num" w:pos="2160"/>
        </w:tabs>
        <w:ind w:left="2160" w:hanging="360"/>
      </w:pPr>
      <w:rPr>
        <w:rFonts w:ascii="Arial" w:hAnsi="Arial" w:hint="default"/>
      </w:rPr>
    </w:lvl>
    <w:lvl w:ilvl="3" w:tplc="F59C27CE" w:tentative="1">
      <w:start w:val="1"/>
      <w:numFmt w:val="bullet"/>
      <w:lvlText w:val="•"/>
      <w:lvlJc w:val="left"/>
      <w:pPr>
        <w:tabs>
          <w:tab w:val="num" w:pos="2880"/>
        </w:tabs>
        <w:ind w:left="2880" w:hanging="360"/>
      </w:pPr>
      <w:rPr>
        <w:rFonts w:ascii="Arial" w:hAnsi="Arial" w:hint="default"/>
      </w:rPr>
    </w:lvl>
    <w:lvl w:ilvl="4" w:tplc="6DA6D684" w:tentative="1">
      <w:start w:val="1"/>
      <w:numFmt w:val="bullet"/>
      <w:lvlText w:val="•"/>
      <w:lvlJc w:val="left"/>
      <w:pPr>
        <w:tabs>
          <w:tab w:val="num" w:pos="3600"/>
        </w:tabs>
        <w:ind w:left="3600" w:hanging="360"/>
      </w:pPr>
      <w:rPr>
        <w:rFonts w:ascii="Arial" w:hAnsi="Arial" w:hint="default"/>
      </w:rPr>
    </w:lvl>
    <w:lvl w:ilvl="5" w:tplc="2A185828" w:tentative="1">
      <w:start w:val="1"/>
      <w:numFmt w:val="bullet"/>
      <w:lvlText w:val="•"/>
      <w:lvlJc w:val="left"/>
      <w:pPr>
        <w:tabs>
          <w:tab w:val="num" w:pos="4320"/>
        </w:tabs>
        <w:ind w:left="4320" w:hanging="360"/>
      </w:pPr>
      <w:rPr>
        <w:rFonts w:ascii="Arial" w:hAnsi="Arial" w:hint="default"/>
      </w:rPr>
    </w:lvl>
    <w:lvl w:ilvl="6" w:tplc="5BC2B6A8" w:tentative="1">
      <w:start w:val="1"/>
      <w:numFmt w:val="bullet"/>
      <w:lvlText w:val="•"/>
      <w:lvlJc w:val="left"/>
      <w:pPr>
        <w:tabs>
          <w:tab w:val="num" w:pos="5040"/>
        </w:tabs>
        <w:ind w:left="5040" w:hanging="360"/>
      </w:pPr>
      <w:rPr>
        <w:rFonts w:ascii="Arial" w:hAnsi="Arial" w:hint="default"/>
      </w:rPr>
    </w:lvl>
    <w:lvl w:ilvl="7" w:tplc="FF564EEE" w:tentative="1">
      <w:start w:val="1"/>
      <w:numFmt w:val="bullet"/>
      <w:lvlText w:val="•"/>
      <w:lvlJc w:val="left"/>
      <w:pPr>
        <w:tabs>
          <w:tab w:val="num" w:pos="5760"/>
        </w:tabs>
        <w:ind w:left="5760" w:hanging="360"/>
      </w:pPr>
      <w:rPr>
        <w:rFonts w:ascii="Arial" w:hAnsi="Arial" w:hint="default"/>
      </w:rPr>
    </w:lvl>
    <w:lvl w:ilvl="8" w:tplc="6D2EEFFA" w:tentative="1">
      <w:start w:val="1"/>
      <w:numFmt w:val="bullet"/>
      <w:lvlText w:val="•"/>
      <w:lvlJc w:val="left"/>
      <w:pPr>
        <w:tabs>
          <w:tab w:val="num" w:pos="6480"/>
        </w:tabs>
        <w:ind w:left="6480" w:hanging="360"/>
      </w:pPr>
      <w:rPr>
        <w:rFonts w:ascii="Arial" w:hAnsi="Arial" w:hint="default"/>
      </w:rPr>
    </w:lvl>
  </w:abstractNum>
  <w:abstractNum w:abstractNumId="7">
    <w:nsid w:val="32CE55FD"/>
    <w:multiLevelType w:val="hybridMultilevel"/>
    <w:tmpl w:val="2DFA31C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32E10EB6"/>
    <w:multiLevelType w:val="hybridMultilevel"/>
    <w:tmpl w:val="FA145C4C"/>
    <w:lvl w:ilvl="0" w:tplc="68026FC4">
      <w:start w:val="1"/>
      <w:numFmt w:val="bullet"/>
      <w:lvlText w:val="•"/>
      <w:lvlJc w:val="left"/>
      <w:pPr>
        <w:tabs>
          <w:tab w:val="num" w:pos="720"/>
        </w:tabs>
        <w:ind w:left="720" w:hanging="360"/>
      </w:pPr>
      <w:rPr>
        <w:rFonts w:ascii="Times New Roman" w:hAnsi="Times New Roman" w:hint="default"/>
      </w:rPr>
    </w:lvl>
    <w:lvl w:ilvl="1" w:tplc="265AC0F0" w:tentative="1">
      <w:start w:val="1"/>
      <w:numFmt w:val="bullet"/>
      <w:lvlText w:val="•"/>
      <w:lvlJc w:val="left"/>
      <w:pPr>
        <w:tabs>
          <w:tab w:val="num" w:pos="1440"/>
        </w:tabs>
        <w:ind w:left="1440" w:hanging="360"/>
      </w:pPr>
      <w:rPr>
        <w:rFonts w:ascii="Times New Roman" w:hAnsi="Times New Roman" w:hint="default"/>
      </w:rPr>
    </w:lvl>
    <w:lvl w:ilvl="2" w:tplc="655ACC8A" w:tentative="1">
      <w:start w:val="1"/>
      <w:numFmt w:val="bullet"/>
      <w:lvlText w:val="•"/>
      <w:lvlJc w:val="left"/>
      <w:pPr>
        <w:tabs>
          <w:tab w:val="num" w:pos="2160"/>
        </w:tabs>
        <w:ind w:left="2160" w:hanging="360"/>
      </w:pPr>
      <w:rPr>
        <w:rFonts w:ascii="Times New Roman" w:hAnsi="Times New Roman" w:hint="default"/>
      </w:rPr>
    </w:lvl>
    <w:lvl w:ilvl="3" w:tplc="5944FA62" w:tentative="1">
      <w:start w:val="1"/>
      <w:numFmt w:val="bullet"/>
      <w:lvlText w:val="•"/>
      <w:lvlJc w:val="left"/>
      <w:pPr>
        <w:tabs>
          <w:tab w:val="num" w:pos="2880"/>
        </w:tabs>
        <w:ind w:left="2880" w:hanging="360"/>
      </w:pPr>
      <w:rPr>
        <w:rFonts w:ascii="Times New Roman" w:hAnsi="Times New Roman" w:hint="default"/>
      </w:rPr>
    </w:lvl>
    <w:lvl w:ilvl="4" w:tplc="2BBA0D4E" w:tentative="1">
      <w:start w:val="1"/>
      <w:numFmt w:val="bullet"/>
      <w:lvlText w:val="•"/>
      <w:lvlJc w:val="left"/>
      <w:pPr>
        <w:tabs>
          <w:tab w:val="num" w:pos="3600"/>
        </w:tabs>
        <w:ind w:left="3600" w:hanging="360"/>
      </w:pPr>
      <w:rPr>
        <w:rFonts w:ascii="Times New Roman" w:hAnsi="Times New Roman" w:hint="default"/>
      </w:rPr>
    </w:lvl>
    <w:lvl w:ilvl="5" w:tplc="BB44CE3C" w:tentative="1">
      <w:start w:val="1"/>
      <w:numFmt w:val="bullet"/>
      <w:lvlText w:val="•"/>
      <w:lvlJc w:val="left"/>
      <w:pPr>
        <w:tabs>
          <w:tab w:val="num" w:pos="4320"/>
        </w:tabs>
        <w:ind w:left="4320" w:hanging="360"/>
      </w:pPr>
      <w:rPr>
        <w:rFonts w:ascii="Times New Roman" w:hAnsi="Times New Roman" w:hint="default"/>
      </w:rPr>
    </w:lvl>
    <w:lvl w:ilvl="6" w:tplc="7F88E0C4" w:tentative="1">
      <w:start w:val="1"/>
      <w:numFmt w:val="bullet"/>
      <w:lvlText w:val="•"/>
      <w:lvlJc w:val="left"/>
      <w:pPr>
        <w:tabs>
          <w:tab w:val="num" w:pos="5040"/>
        </w:tabs>
        <w:ind w:left="5040" w:hanging="360"/>
      </w:pPr>
      <w:rPr>
        <w:rFonts w:ascii="Times New Roman" w:hAnsi="Times New Roman" w:hint="default"/>
      </w:rPr>
    </w:lvl>
    <w:lvl w:ilvl="7" w:tplc="8098B92E" w:tentative="1">
      <w:start w:val="1"/>
      <w:numFmt w:val="bullet"/>
      <w:lvlText w:val="•"/>
      <w:lvlJc w:val="left"/>
      <w:pPr>
        <w:tabs>
          <w:tab w:val="num" w:pos="5760"/>
        </w:tabs>
        <w:ind w:left="5760" w:hanging="360"/>
      </w:pPr>
      <w:rPr>
        <w:rFonts w:ascii="Times New Roman" w:hAnsi="Times New Roman" w:hint="default"/>
      </w:rPr>
    </w:lvl>
    <w:lvl w:ilvl="8" w:tplc="CC30E292" w:tentative="1">
      <w:start w:val="1"/>
      <w:numFmt w:val="bullet"/>
      <w:lvlText w:val="•"/>
      <w:lvlJc w:val="left"/>
      <w:pPr>
        <w:tabs>
          <w:tab w:val="num" w:pos="6480"/>
        </w:tabs>
        <w:ind w:left="6480" w:hanging="360"/>
      </w:pPr>
      <w:rPr>
        <w:rFonts w:ascii="Times New Roman" w:hAnsi="Times New Roman" w:hint="default"/>
      </w:rPr>
    </w:lvl>
  </w:abstractNum>
  <w:abstractNum w:abstractNumId="9">
    <w:nsid w:val="35E96FB9"/>
    <w:multiLevelType w:val="hybridMultilevel"/>
    <w:tmpl w:val="10F270E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40733AC1"/>
    <w:multiLevelType w:val="hybridMultilevel"/>
    <w:tmpl w:val="8B7464BE"/>
    <w:lvl w:ilvl="0" w:tplc="4CEA0C0C">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4959279C"/>
    <w:multiLevelType w:val="hybridMultilevel"/>
    <w:tmpl w:val="76889E7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532B6E63"/>
    <w:multiLevelType w:val="hybridMultilevel"/>
    <w:tmpl w:val="24E27C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5A715A0E"/>
    <w:multiLevelType w:val="hybridMultilevel"/>
    <w:tmpl w:val="4C082FB8"/>
    <w:lvl w:ilvl="0" w:tplc="1B4802C8">
      <w:start w:val="1"/>
      <w:numFmt w:val="bullet"/>
      <w:lvlText w:val="•"/>
      <w:lvlJc w:val="left"/>
      <w:pPr>
        <w:tabs>
          <w:tab w:val="num" w:pos="720"/>
        </w:tabs>
        <w:ind w:left="720" w:hanging="360"/>
      </w:pPr>
      <w:rPr>
        <w:rFonts w:ascii="Times New Roman" w:hAnsi="Times New Roman" w:hint="default"/>
      </w:rPr>
    </w:lvl>
    <w:lvl w:ilvl="1" w:tplc="3078B984" w:tentative="1">
      <w:start w:val="1"/>
      <w:numFmt w:val="bullet"/>
      <w:lvlText w:val="•"/>
      <w:lvlJc w:val="left"/>
      <w:pPr>
        <w:tabs>
          <w:tab w:val="num" w:pos="1440"/>
        </w:tabs>
        <w:ind w:left="1440" w:hanging="360"/>
      </w:pPr>
      <w:rPr>
        <w:rFonts w:ascii="Times New Roman" w:hAnsi="Times New Roman" w:hint="default"/>
      </w:rPr>
    </w:lvl>
    <w:lvl w:ilvl="2" w:tplc="82E8983E" w:tentative="1">
      <w:start w:val="1"/>
      <w:numFmt w:val="bullet"/>
      <w:lvlText w:val="•"/>
      <w:lvlJc w:val="left"/>
      <w:pPr>
        <w:tabs>
          <w:tab w:val="num" w:pos="2160"/>
        </w:tabs>
        <w:ind w:left="2160" w:hanging="360"/>
      </w:pPr>
      <w:rPr>
        <w:rFonts w:ascii="Times New Roman" w:hAnsi="Times New Roman" w:hint="default"/>
      </w:rPr>
    </w:lvl>
    <w:lvl w:ilvl="3" w:tplc="FE189B4A" w:tentative="1">
      <w:start w:val="1"/>
      <w:numFmt w:val="bullet"/>
      <w:lvlText w:val="•"/>
      <w:lvlJc w:val="left"/>
      <w:pPr>
        <w:tabs>
          <w:tab w:val="num" w:pos="2880"/>
        </w:tabs>
        <w:ind w:left="2880" w:hanging="360"/>
      </w:pPr>
      <w:rPr>
        <w:rFonts w:ascii="Times New Roman" w:hAnsi="Times New Roman" w:hint="default"/>
      </w:rPr>
    </w:lvl>
    <w:lvl w:ilvl="4" w:tplc="11F06DBE" w:tentative="1">
      <w:start w:val="1"/>
      <w:numFmt w:val="bullet"/>
      <w:lvlText w:val="•"/>
      <w:lvlJc w:val="left"/>
      <w:pPr>
        <w:tabs>
          <w:tab w:val="num" w:pos="3600"/>
        </w:tabs>
        <w:ind w:left="3600" w:hanging="360"/>
      </w:pPr>
      <w:rPr>
        <w:rFonts w:ascii="Times New Roman" w:hAnsi="Times New Roman" w:hint="default"/>
      </w:rPr>
    </w:lvl>
    <w:lvl w:ilvl="5" w:tplc="9C5A8DF4" w:tentative="1">
      <w:start w:val="1"/>
      <w:numFmt w:val="bullet"/>
      <w:lvlText w:val="•"/>
      <w:lvlJc w:val="left"/>
      <w:pPr>
        <w:tabs>
          <w:tab w:val="num" w:pos="4320"/>
        </w:tabs>
        <w:ind w:left="4320" w:hanging="360"/>
      </w:pPr>
      <w:rPr>
        <w:rFonts w:ascii="Times New Roman" w:hAnsi="Times New Roman" w:hint="default"/>
      </w:rPr>
    </w:lvl>
    <w:lvl w:ilvl="6" w:tplc="670A4B6A" w:tentative="1">
      <w:start w:val="1"/>
      <w:numFmt w:val="bullet"/>
      <w:lvlText w:val="•"/>
      <w:lvlJc w:val="left"/>
      <w:pPr>
        <w:tabs>
          <w:tab w:val="num" w:pos="5040"/>
        </w:tabs>
        <w:ind w:left="5040" w:hanging="360"/>
      </w:pPr>
      <w:rPr>
        <w:rFonts w:ascii="Times New Roman" w:hAnsi="Times New Roman" w:hint="default"/>
      </w:rPr>
    </w:lvl>
    <w:lvl w:ilvl="7" w:tplc="A798E7B0" w:tentative="1">
      <w:start w:val="1"/>
      <w:numFmt w:val="bullet"/>
      <w:lvlText w:val="•"/>
      <w:lvlJc w:val="left"/>
      <w:pPr>
        <w:tabs>
          <w:tab w:val="num" w:pos="5760"/>
        </w:tabs>
        <w:ind w:left="5760" w:hanging="360"/>
      </w:pPr>
      <w:rPr>
        <w:rFonts w:ascii="Times New Roman" w:hAnsi="Times New Roman" w:hint="default"/>
      </w:rPr>
    </w:lvl>
    <w:lvl w:ilvl="8" w:tplc="033EE52A" w:tentative="1">
      <w:start w:val="1"/>
      <w:numFmt w:val="bullet"/>
      <w:lvlText w:val="•"/>
      <w:lvlJc w:val="left"/>
      <w:pPr>
        <w:tabs>
          <w:tab w:val="num" w:pos="6480"/>
        </w:tabs>
        <w:ind w:left="6480" w:hanging="360"/>
      </w:pPr>
      <w:rPr>
        <w:rFonts w:ascii="Times New Roman" w:hAnsi="Times New Roman" w:hint="default"/>
      </w:rPr>
    </w:lvl>
  </w:abstractNum>
  <w:abstractNum w:abstractNumId="14">
    <w:nsid w:val="636274A6"/>
    <w:multiLevelType w:val="hybridMultilevel"/>
    <w:tmpl w:val="A1BE70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6E1D28FB"/>
    <w:multiLevelType w:val="hybridMultilevel"/>
    <w:tmpl w:val="BA24A134"/>
    <w:lvl w:ilvl="0" w:tplc="DA765C1C">
      <w:start w:val="1"/>
      <w:numFmt w:val="bullet"/>
      <w:lvlText w:val="•"/>
      <w:lvlJc w:val="left"/>
      <w:pPr>
        <w:tabs>
          <w:tab w:val="num" w:pos="720"/>
        </w:tabs>
        <w:ind w:left="720" w:hanging="360"/>
      </w:pPr>
      <w:rPr>
        <w:rFonts w:ascii="Arial" w:hAnsi="Arial" w:hint="default"/>
      </w:rPr>
    </w:lvl>
    <w:lvl w:ilvl="1" w:tplc="F5045268" w:tentative="1">
      <w:start w:val="1"/>
      <w:numFmt w:val="bullet"/>
      <w:lvlText w:val="•"/>
      <w:lvlJc w:val="left"/>
      <w:pPr>
        <w:tabs>
          <w:tab w:val="num" w:pos="1440"/>
        </w:tabs>
        <w:ind w:left="1440" w:hanging="360"/>
      </w:pPr>
      <w:rPr>
        <w:rFonts w:ascii="Arial" w:hAnsi="Arial" w:hint="default"/>
      </w:rPr>
    </w:lvl>
    <w:lvl w:ilvl="2" w:tplc="E612F678" w:tentative="1">
      <w:start w:val="1"/>
      <w:numFmt w:val="bullet"/>
      <w:lvlText w:val="•"/>
      <w:lvlJc w:val="left"/>
      <w:pPr>
        <w:tabs>
          <w:tab w:val="num" w:pos="2160"/>
        </w:tabs>
        <w:ind w:left="2160" w:hanging="360"/>
      </w:pPr>
      <w:rPr>
        <w:rFonts w:ascii="Arial" w:hAnsi="Arial" w:hint="default"/>
      </w:rPr>
    </w:lvl>
    <w:lvl w:ilvl="3" w:tplc="0C14A118" w:tentative="1">
      <w:start w:val="1"/>
      <w:numFmt w:val="bullet"/>
      <w:lvlText w:val="•"/>
      <w:lvlJc w:val="left"/>
      <w:pPr>
        <w:tabs>
          <w:tab w:val="num" w:pos="2880"/>
        </w:tabs>
        <w:ind w:left="2880" w:hanging="360"/>
      </w:pPr>
      <w:rPr>
        <w:rFonts w:ascii="Arial" w:hAnsi="Arial" w:hint="default"/>
      </w:rPr>
    </w:lvl>
    <w:lvl w:ilvl="4" w:tplc="8096A374" w:tentative="1">
      <w:start w:val="1"/>
      <w:numFmt w:val="bullet"/>
      <w:lvlText w:val="•"/>
      <w:lvlJc w:val="left"/>
      <w:pPr>
        <w:tabs>
          <w:tab w:val="num" w:pos="3600"/>
        </w:tabs>
        <w:ind w:left="3600" w:hanging="360"/>
      </w:pPr>
      <w:rPr>
        <w:rFonts w:ascii="Arial" w:hAnsi="Arial" w:hint="default"/>
      </w:rPr>
    </w:lvl>
    <w:lvl w:ilvl="5" w:tplc="0B344766" w:tentative="1">
      <w:start w:val="1"/>
      <w:numFmt w:val="bullet"/>
      <w:lvlText w:val="•"/>
      <w:lvlJc w:val="left"/>
      <w:pPr>
        <w:tabs>
          <w:tab w:val="num" w:pos="4320"/>
        </w:tabs>
        <w:ind w:left="4320" w:hanging="360"/>
      </w:pPr>
      <w:rPr>
        <w:rFonts w:ascii="Arial" w:hAnsi="Arial" w:hint="default"/>
      </w:rPr>
    </w:lvl>
    <w:lvl w:ilvl="6" w:tplc="8CB23348" w:tentative="1">
      <w:start w:val="1"/>
      <w:numFmt w:val="bullet"/>
      <w:lvlText w:val="•"/>
      <w:lvlJc w:val="left"/>
      <w:pPr>
        <w:tabs>
          <w:tab w:val="num" w:pos="5040"/>
        </w:tabs>
        <w:ind w:left="5040" w:hanging="360"/>
      </w:pPr>
      <w:rPr>
        <w:rFonts w:ascii="Arial" w:hAnsi="Arial" w:hint="default"/>
      </w:rPr>
    </w:lvl>
    <w:lvl w:ilvl="7" w:tplc="9F645B22" w:tentative="1">
      <w:start w:val="1"/>
      <w:numFmt w:val="bullet"/>
      <w:lvlText w:val="•"/>
      <w:lvlJc w:val="left"/>
      <w:pPr>
        <w:tabs>
          <w:tab w:val="num" w:pos="5760"/>
        </w:tabs>
        <w:ind w:left="5760" w:hanging="360"/>
      </w:pPr>
      <w:rPr>
        <w:rFonts w:ascii="Arial" w:hAnsi="Arial" w:hint="default"/>
      </w:rPr>
    </w:lvl>
    <w:lvl w:ilvl="8" w:tplc="B1DE2456" w:tentative="1">
      <w:start w:val="1"/>
      <w:numFmt w:val="bullet"/>
      <w:lvlText w:val="•"/>
      <w:lvlJc w:val="left"/>
      <w:pPr>
        <w:tabs>
          <w:tab w:val="num" w:pos="6480"/>
        </w:tabs>
        <w:ind w:left="6480" w:hanging="360"/>
      </w:pPr>
      <w:rPr>
        <w:rFonts w:ascii="Arial" w:hAnsi="Arial" w:hint="default"/>
      </w:rPr>
    </w:lvl>
  </w:abstractNum>
  <w:abstractNum w:abstractNumId="16">
    <w:nsid w:val="702160BE"/>
    <w:multiLevelType w:val="hybridMultilevel"/>
    <w:tmpl w:val="5C02349C"/>
    <w:lvl w:ilvl="0" w:tplc="A3A09F20">
      <w:start w:val="1"/>
      <w:numFmt w:val="bullet"/>
      <w:lvlText w:val="•"/>
      <w:lvlJc w:val="left"/>
      <w:pPr>
        <w:tabs>
          <w:tab w:val="num" w:pos="720"/>
        </w:tabs>
        <w:ind w:left="720" w:hanging="360"/>
      </w:pPr>
      <w:rPr>
        <w:rFonts w:ascii="Times New Roman" w:hAnsi="Times New Roman" w:hint="default"/>
      </w:rPr>
    </w:lvl>
    <w:lvl w:ilvl="1" w:tplc="07EA1D48" w:tentative="1">
      <w:start w:val="1"/>
      <w:numFmt w:val="bullet"/>
      <w:lvlText w:val="•"/>
      <w:lvlJc w:val="left"/>
      <w:pPr>
        <w:tabs>
          <w:tab w:val="num" w:pos="1440"/>
        </w:tabs>
        <w:ind w:left="1440" w:hanging="360"/>
      </w:pPr>
      <w:rPr>
        <w:rFonts w:ascii="Times New Roman" w:hAnsi="Times New Roman" w:hint="default"/>
      </w:rPr>
    </w:lvl>
    <w:lvl w:ilvl="2" w:tplc="CB6228E8" w:tentative="1">
      <w:start w:val="1"/>
      <w:numFmt w:val="bullet"/>
      <w:lvlText w:val="•"/>
      <w:lvlJc w:val="left"/>
      <w:pPr>
        <w:tabs>
          <w:tab w:val="num" w:pos="2160"/>
        </w:tabs>
        <w:ind w:left="2160" w:hanging="360"/>
      </w:pPr>
      <w:rPr>
        <w:rFonts w:ascii="Times New Roman" w:hAnsi="Times New Roman" w:hint="default"/>
      </w:rPr>
    </w:lvl>
    <w:lvl w:ilvl="3" w:tplc="D40A21EE" w:tentative="1">
      <w:start w:val="1"/>
      <w:numFmt w:val="bullet"/>
      <w:lvlText w:val="•"/>
      <w:lvlJc w:val="left"/>
      <w:pPr>
        <w:tabs>
          <w:tab w:val="num" w:pos="2880"/>
        </w:tabs>
        <w:ind w:left="2880" w:hanging="360"/>
      </w:pPr>
      <w:rPr>
        <w:rFonts w:ascii="Times New Roman" w:hAnsi="Times New Roman" w:hint="default"/>
      </w:rPr>
    </w:lvl>
    <w:lvl w:ilvl="4" w:tplc="EA4869FC" w:tentative="1">
      <w:start w:val="1"/>
      <w:numFmt w:val="bullet"/>
      <w:lvlText w:val="•"/>
      <w:lvlJc w:val="left"/>
      <w:pPr>
        <w:tabs>
          <w:tab w:val="num" w:pos="3600"/>
        </w:tabs>
        <w:ind w:left="3600" w:hanging="360"/>
      </w:pPr>
      <w:rPr>
        <w:rFonts w:ascii="Times New Roman" w:hAnsi="Times New Roman" w:hint="default"/>
      </w:rPr>
    </w:lvl>
    <w:lvl w:ilvl="5" w:tplc="73BA2C02" w:tentative="1">
      <w:start w:val="1"/>
      <w:numFmt w:val="bullet"/>
      <w:lvlText w:val="•"/>
      <w:lvlJc w:val="left"/>
      <w:pPr>
        <w:tabs>
          <w:tab w:val="num" w:pos="4320"/>
        </w:tabs>
        <w:ind w:left="4320" w:hanging="360"/>
      </w:pPr>
      <w:rPr>
        <w:rFonts w:ascii="Times New Roman" w:hAnsi="Times New Roman" w:hint="default"/>
      </w:rPr>
    </w:lvl>
    <w:lvl w:ilvl="6" w:tplc="912CBBBC" w:tentative="1">
      <w:start w:val="1"/>
      <w:numFmt w:val="bullet"/>
      <w:lvlText w:val="•"/>
      <w:lvlJc w:val="left"/>
      <w:pPr>
        <w:tabs>
          <w:tab w:val="num" w:pos="5040"/>
        </w:tabs>
        <w:ind w:left="5040" w:hanging="360"/>
      </w:pPr>
      <w:rPr>
        <w:rFonts w:ascii="Times New Roman" w:hAnsi="Times New Roman" w:hint="default"/>
      </w:rPr>
    </w:lvl>
    <w:lvl w:ilvl="7" w:tplc="8C94B668" w:tentative="1">
      <w:start w:val="1"/>
      <w:numFmt w:val="bullet"/>
      <w:lvlText w:val="•"/>
      <w:lvlJc w:val="left"/>
      <w:pPr>
        <w:tabs>
          <w:tab w:val="num" w:pos="5760"/>
        </w:tabs>
        <w:ind w:left="5760" w:hanging="360"/>
      </w:pPr>
      <w:rPr>
        <w:rFonts w:ascii="Times New Roman" w:hAnsi="Times New Roman" w:hint="default"/>
      </w:rPr>
    </w:lvl>
    <w:lvl w:ilvl="8" w:tplc="5F62BA9A" w:tentative="1">
      <w:start w:val="1"/>
      <w:numFmt w:val="bullet"/>
      <w:lvlText w:val="•"/>
      <w:lvlJc w:val="left"/>
      <w:pPr>
        <w:tabs>
          <w:tab w:val="num" w:pos="6480"/>
        </w:tabs>
        <w:ind w:left="6480" w:hanging="360"/>
      </w:pPr>
      <w:rPr>
        <w:rFonts w:ascii="Times New Roman" w:hAnsi="Times New Roman" w:hint="default"/>
      </w:rPr>
    </w:lvl>
  </w:abstractNum>
  <w:abstractNum w:abstractNumId="17">
    <w:nsid w:val="74F22CA2"/>
    <w:multiLevelType w:val="hybridMultilevel"/>
    <w:tmpl w:val="71FA19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75521B08"/>
    <w:multiLevelType w:val="hybridMultilevel"/>
    <w:tmpl w:val="20E67F7E"/>
    <w:lvl w:ilvl="0" w:tplc="D60C1646">
      <w:start w:val="1"/>
      <w:numFmt w:val="bullet"/>
      <w:lvlText w:val="•"/>
      <w:lvlJc w:val="left"/>
      <w:pPr>
        <w:ind w:left="360" w:hanging="360"/>
      </w:pPr>
      <w:rPr>
        <w:rFonts w:ascii="Arial" w:hAnsi="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76F14973"/>
    <w:multiLevelType w:val="hybridMultilevel"/>
    <w:tmpl w:val="3920F9B2"/>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780355D3"/>
    <w:multiLevelType w:val="hybridMultilevel"/>
    <w:tmpl w:val="98A450BE"/>
    <w:lvl w:ilvl="0" w:tplc="1E621A22">
      <w:start w:val="1"/>
      <w:numFmt w:val="bullet"/>
      <w:lvlText w:val="•"/>
      <w:lvlJc w:val="left"/>
      <w:pPr>
        <w:tabs>
          <w:tab w:val="num" w:pos="720"/>
        </w:tabs>
        <w:ind w:left="720" w:hanging="360"/>
      </w:pPr>
      <w:rPr>
        <w:rFonts w:ascii="Times New Roman" w:hAnsi="Times New Roman" w:hint="default"/>
      </w:rPr>
    </w:lvl>
    <w:lvl w:ilvl="1" w:tplc="E9B0C49A" w:tentative="1">
      <w:start w:val="1"/>
      <w:numFmt w:val="bullet"/>
      <w:lvlText w:val="•"/>
      <w:lvlJc w:val="left"/>
      <w:pPr>
        <w:tabs>
          <w:tab w:val="num" w:pos="1440"/>
        </w:tabs>
        <w:ind w:left="1440" w:hanging="360"/>
      </w:pPr>
      <w:rPr>
        <w:rFonts w:ascii="Times New Roman" w:hAnsi="Times New Roman" w:hint="default"/>
      </w:rPr>
    </w:lvl>
    <w:lvl w:ilvl="2" w:tplc="DB40C152" w:tentative="1">
      <w:start w:val="1"/>
      <w:numFmt w:val="bullet"/>
      <w:lvlText w:val="•"/>
      <w:lvlJc w:val="left"/>
      <w:pPr>
        <w:tabs>
          <w:tab w:val="num" w:pos="2160"/>
        </w:tabs>
        <w:ind w:left="2160" w:hanging="360"/>
      </w:pPr>
      <w:rPr>
        <w:rFonts w:ascii="Times New Roman" w:hAnsi="Times New Roman" w:hint="default"/>
      </w:rPr>
    </w:lvl>
    <w:lvl w:ilvl="3" w:tplc="FA46EEF2" w:tentative="1">
      <w:start w:val="1"/>
      <w:numFmt w:val="bullet"/>
      <w:lvlText w:val="•"/>
      <w:lvlJc w:val="left"/>
      <w:pPr>
        <w:tabs>
          <w:tab w:val="num" w:pos="2880"/>
        </w:tabs>
        <w:ind w:left="2880" w:hanging="360"/>
      </w:pPr>
      <w:rPr>
        <w:rFonts w:ascii="Times New Roman" w:hAnsi="Times New Roman" w:hint="default"/>
      </w:rPr>
    </w:lvl>
    <w:lvl w:ilvl="4" w:tplc="8344299E" w:tentative="1">
      <w:start w:val="1"/>
      <w:numFmt w:val="bullet"/>
      <w:lvlText w:val="•"/>
      <w:lvlJc w:val="left"/>
      <w:pPr>
        <w:tabs>
          <w:tab w:val="num" w:pos="3600"/>
        </w:tabs>
        <w:ind w:left="3600" w:hanging="360"/>
      </w:pPr>
      <w:rPr>
        <w:rFonts w:ascii="Times New Roman" w:hAnsi="Times New Roman" w:hint="default"/>
      </w:rPr>
    </w:lvl>
    <w:lvl w:ilvl="5" w:tplc="1A6ACEC2" w:tentative="1">
      <w:start w:val="1"/>
      <w:numFmt w:val="bullet"/>
      <w:lvlText w:val="•"/>
      <w:lvlJc w:val="left"/>
      <w:pPr>
        <w:tabs>
          <w:tab w:val="num" w:pos="4320"/>
        </w:tabs>
        <w:ind w:left="4320" w:hanging="360"/>
      </w:pPr>
      <w:rPr>
        <w:rFonts w:ascii="Times New Roman" w:hAnsi="Times New Roman" w:hint="default"/>
      </w:rPr>
    </w:lvl>
    <w:lvl w:ilvl="6" w:tplc="7654F9C2" w:tentative="1">
      <w:start w:val="1"/>
      <w:numFmt w:val="bullet"/>
      <w:lvlText w:val="•"/>
      <w:lvlJc w:val="left"/>
      <w:pPr>
        <w:tabs>
          <w:tab w:val="num" w:pos="5040"/>
        </w:tabs>
        <w:ind w:left="5040" w:hanging="360"/>
      </w:pPr>
      <w:rPr>
        <w:rFonts w:ascii="Times New Roman" w:hAnsi="Times New Roman" w:hint="default"/>
      </w:rPr>
    </w:lvl>
    <w:lvl w:ilvl="7" w:tplc="2376E7C8" w:tentative="1">
      <w:start w:val="1"/>
      <w:numFmt w:val="bullet"/>
      <w:lvlText w:val="•"/>
      <w:lvlJc w:val="left"/>
      <w:pPr>
        <w:tabs>
          <w:tab w:val="num" w:pos="5760"/>
        </w:tabs>
        <w:ind w:left="5760" w:hanging="360"/>
      </w:pPr>
      <w:rPr>
        <w:rFonts w:ascii="Times New Roman" w:hAnsi="Times New Roman" w:hint="default"/>
      </w:rPr>
    </w:lvl>
    <w:lvl w:ilvl="8" w:tplc="A5FE7C64" w:tentative="1">
      <w:start w:val="1"/>
      <w:numFmt w:val="bullet"/>
      <w:lvlText w:val="•"/>
      <w:lvlJc w:val="left"/>
      <w:pPr>
        <w:tabs>
          <w:tab w:val="num" w:pos="6480"/>
        </w:tabs>
        <w:ind w:left="6480" w:hanging="360"/>
      </w:pPr>
      <w:rPr>
        <w:rFonts w:ascii="Times New Roman" w:hAnsi="Times New Roman" w:hint="default"/>
      </w:rPr>
    </w:lvl>
  </w:abstractNum>
  <w:abstractNum w:abstractNumId="21">
    <w:nsid w:val="79EC15A3"/>
    <w:multiLevelType w:val="hybridMultilevel"/>
    <w:tmpl w:val="7F705B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7D080266"/>
    <w:multiLevelType w:val="hybridMultilevel"/>
    <w:tmpl w:val="7A3CC4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21"/>
  </w:num>
  <w:num w:numId="4">
    <w:abstractNumId w:val="12"/>
  </w:num>
  <w:num w:numId="5">
    <w:abstractNumId w:val="3"/>
  </w:num>
  <w:num w:numId="6">
    <w:abstractNumId w:val="22"/>
  </w:num>
  <w:num w:numId="7">
    <w:abstractNumId w:val="7"/>
  </w:num>
  <w:num w:numId="8">
    <w:abstractNumId w:val="18"/>
  </w:num>
  <w:num w:numId="9">
    <w:abstractNumId w:val="4"/>
  </w:num>
  <w:num w:numId="10">
    <w:abstractNumId w:val="19"/>
  </w:num>
  <w:num w:numId="11">
    <w:abstractNumId w:val="15"/>
  </w:num>
  <w:num w:numId="12">
    <w:abstractNumId w:val="6"/>
  </w:num>
  <w:num w:numId="13">
    <w:abstractNumId w:val="9"/>
  </w:num>
  <w:num w:numId="14">
    <w:abstractNumId w:val="13"/>
  </w:num>
  <w:num w:numId="15">
    <w:abstractNumId w:val="16"/>
  </w:num>
  <w:num w:numId="16">
    <w:abstractNumId w:val="20"/>
  </w:num>
  <w:num w:numId="17">
    <w:abstractNumId w:val="5"/>
  </w:num>
  <w:num w:numId="18">
    <w:abstractNumId w:val="8"/>
  </w:num>
  <w:num w:numId="19">
    <w:abstractNumId w:val="1"/>
  </w:num>
  <w:num w:numId="20">
    <w:abstractNumId w:val="0"/>
  </w:num>
  <w:num w:numId="21">
    <w:abstractNumId w:val="2"/>
  </w:num>
  <w:num w:numId="22">
    <w:abstractNumId w:val="10"/>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362"/>
    <w:rsid w:val="00087ADA"/>
    <w:rsid w:val="00120F1F"/>
    <w:rsid w:val="001239F9"/>
    <w:rsid w:val="00126BE4"/>
    <w:rsid w:val="00156620"/>
    <w:rsid w:val="001F174B"/>
    <w:rsid w:val="00212FE3"/>
    <w:rsid w:val="002170F9"/>
    <w:rsid w:val="002407DD"/>
    <w:rsid w:val="002A0999"/>
    <w:rsid w:val="002B15DF"/>
    <w:rsid w:val="00322884"/>
    <w:rsid w:val="003A5C5B"/>
    <w:rsid w:val="003A6811"/>
    <w:rsid w:val="003D52A9"/>
    <w:rsid w:val="003D7511"/>
    <w:rsid w:val="00406F57"/>
    <w:rsid w:val="00443AAA"/>
    <w:rsid w:val="004719B7"/>
    <w:rsid w:val="004E2CD0"/>
    <w:rsid w:val="00511E37"/>
    <w:rsid w:val="00552F0D"/>
    <w:rsid w:val="005654B5"/>
    <w:rsid w:val="005724A8"/>
    <w:rsid w:val="00584BEA"/>
    <w:rsid w:val="005C15D8"/>
    <w:rsid w:val="00634F21"/>
    <w:rsid w:val="00652A08"/>
    <w:rsid w:val="00710995"/>
    <w:rsid w:val="0071505A"/>
    <w:rsid w:val="0077252A"/>
    <w:rsid w:val="0077694D"/>
    <w:rsid w:val="007D6362"/>
    <w:rsid w:val="008C22DB"/>
    <w:rsid w:val="009009FE"/>
    <w:rsid w:val="00934859"/>
    <w:rsid w:val="00954663"/>
    <w:rsid w:val="00954E89"/>
    <w:rsid w:val="00981071"/>
    <w:rsid w:val="009A68B3"/>
    <w:rsid w:val="009E27B6"/>
    <w:rsid w:val="00A137E3"/>
    <w:rsid w:val="00A2575C"/>
    <w:rsid w:val="00A63259"/>
    <w:rsid w:val="00A81767"/>
    <w:rsid w:val="00A841C0"/>
    <w:rsid w:val="00AE306C"/>
    <w:rsid w:val="00B3033E"/>
    <w:rsid w:val="00B319A9"/>
    <w:rsid w:val="00BA5C68"/>
    <w:rsid w:val="00C62292"/>
    <w:rsid w:val="00C739BE"/>
    <w:rsid w:val="00D67740"/>
    <w:rsid w:val="00DD3BBC"/>
    <w:rsid w:val="00DF12F8"/>
    <w:rsid w:val="00E35FC7"/>
    <w:rsid w:val="00E9791F"/>
    <w:rsid w:val="00EB014E"/>
    <w:rsid w:val="00F27A10"/>
    <w:rsid w:val="00F544C8"/>
    <w:rsid w:val="00FB72F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362"/>
    <w:pPr>
      <w:spacing w:after="200" w:line="276" w:lineRule="auto"/>
    </w:pPr>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ps">
    <w:name w:val="hps"/>
    <w:rsid w:val="007D6362"/>
  </w:style>
  <w:style w:type="paragraph" w:styleId="Prrafodelista">
    <w:name w:val="List Paragraph"/>
    <w:basedOn w:val="Normal"/>
    <w:uiPriority w:val="34"/>
    <w:qFormat/>
    <w:rsid w:val="007D6362"/>
    <w:pPr>
      <w:ind w:left="720"/>
      <w:contextualSpacing/>
    </w:pPr>
  </w:style>
  <w:style w:type="paragraph" w:styleId="NormalWeb">
    <w:name w:val="Normal (Web)"/>
    <w:basedOn w:val="Normal"/>
    <w:uiPriority w:val="99"/>
    <w:unhideWhenUsed/>
    <w:rsid w:val="007D6362"/>
    <w:pPr>
      <w:spacing w:before="100" w:beforeAutospacing="1" w:after="100" w:afterAutospacing="1" w:line="240" w:lineRule="auto"/>
    </w:pPr>
    <w:rPr>
      <w:rFonts w:ascii="Times New Roman" w:eastAsia="Times New Roman" w:hAnsi="Times New Roman"/>
      <w:sz w:val="24"/>
      <w:szCs w:val="24"/>
      <w:lang w:eastAsia="es-ES"/>
    </w:rPr>
  </w:style>
  <w:style w:type="character" w:styleId="Hipervnculo">
    <w:name w:val="Hyperlink"/>
    <w:basedOn w:val="Fuentedeprrafopredeter"/>
    <w:uiPriority w:val="99"/>
    <w:unhideWhenUsed/>
    <w:rsid w:val="007D6362"/>
    <w:rPr>
      <w:color w:val="0000FF"/>
      <w:u w:val="single"/>
    </w:rPr>
  </w:style>
  <w:style w:type="paragraph" w:styleId="Textonotapie">
    <w:name w:val="footnote text"/>
    <w:basedOn w:val="Normal"/>
    <w:link w:val="TextonotapieCar"/>
    <w:uiPriority w:val="99"/>
    <w:semiHidden/>
    <w:unhideWhenUsed/>
    <w:rsid w:val="007D636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D6362"/>
    <w:rPr>
      <w:rFonts w:ascii="Calibri" w:eastAsia="Calibri" w:hAnsi="Calibri" w:cs="Times New Roman"/>
      <w:sz w:val="20"/>
      <w:szCs w:val="20"/>
      <w:lang w:val="es-ES"/>
    </w:rPr>
  </w:style>
  <w:style w:type="character" w:styleId="Refdenotaalpie">
    <w:name w:val="footnote reference"/>
    <w:basedOn w:val="Fuentedeprrafopredeter"/>
    <w:uiPriority w:val="99"/>
    <w:semiHidden/>
    <w:unhideWhenUsed/>
    <w:rsid w:val="007D6362"/>
    <w:rPr>
      <w:vertAlign w:val="superscript"/>
    </w:rPr>
  </w:style>
  <w:style w:type="paragraph" w:styleId="Bibliografa">
    <w:name w:val="Bibliography"/>
    <w:basedOn w:val="Normal"/>
    <w:next w:val="Normal"/>
    <w:uiPriority w:val="37"/>
    <w:unhideWhenUsed/>
    <w:rsid w:val="007D6362"/>
  </w:style>
  <w:style w:type="paragraph" w:styleId="HTMLconformatoprevio">
    <w:name w:val="HTML Preformatted"/>
    <w:basedOn w:val="Normal"/>
    <w:link w:val="HTMLconformatoprevioCar"/>
    <w:uiPriority w:val="99"/>
    <w:unhideWhenUsed/>
    <w:rsid w:val="007D6362"/>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rsid w:val="007D6362"/>
    <w:rPr>
      <w:rFonts w:ascii="Consolas" w:eastAsia="Calibri" w:hAnsi="Consolas" w:cs="Times New Roman"/>
      <w:sz w:val="20"/>
      <w:szCs w:val="20"/>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362"/>
    <w:pPr>
      <w:spacing w:after="200" w:line="276" w:lineRule="auto"/>
    </w:pPr>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ps">
    <w:name w:val="hps"/>
    <w:rsid w:val="007D6362"/>
  </w:style>
  <w:style w:type="paragraph" w:styleId="Prrafodelista">
    <w:name w:val="List Paragraph"/>
    <w:basedOn w:val="Normal"/>
    <w:uiPriority w:val="34"/>
    <w:qFormat/>
    <w:rsid w:val="007D6362"/>
    <w:pPr>
      <w:ind w:left="720"/>
      <w:contextualSpacing/>
    </w:pPr>
  </w:style>
  <w:style w:type="paragraph" w:styleId="NormalWeb">
    <w:name w:val="Normal (Web)"/>
    <w:basedOn w:val="Normal"/>
    <w:uiPriority w:val="99"/>
    <w:unhideWhenUsed/>
    <w:rsid w:val="007D6362"/>
    <w:pPr>
      <w:spacing w:before="100" w:beforeAutospacing="1" w:after="100" w:afterAutospacing="1" w:line="240" w:lineRule="auto"/>
    </w:pPr>
    <w:rPr>
      <w:rFonts w:ascii="Times New Roman" w:eastAsia="Times New Roman" w:hAnsi="Times New Roman"/>
      <w:sz w:val="24"/>
      <w:szCs w:val="24"/>
      <w:lang w:eastAsia="es-ES"/>
    </w:rPr>
  </w:style>
  <w:style w:type="character" w:styleId="Hipervnculo">
    <w:name w:val="Hyperlink"/>
    <w:basedOn w:val="Fuentedeprrafopredeter"/>
    <w:uiPriority w:val="99"/>
    <w:unhideWhenUsed/>
    <w:rsid w:val="007D6362"/>
    <w:rPr>
      <w:color w:val="0000FF"/>
      <w:u w:val="single"/>
    </w:rPr>
  </w:style>
  <w:style w:type="paragraph" w:styleId="Textonotapie">
    <w:name w:val="footnote text"/>
    <w:basedOn w:val="Normal"/>
    <w:link w:val="TextonotapieCar"/>
    <w:uiPriority w:val="99"/>
    <w:semiHidden/>
    <w:unhideWhenUsed/>
    <w:rsid w:val="007D636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D6362"/>
    <w:rPr>
      <w:rFonts w:ascii="Calibri" w:eastAsia="Calibri" w:hAnsi="Calibri" w:cs="Times New Roman"/>
      <w:sz w:val="20"/>
      <w:szCs w:val="20"/>
      <w:lang w:val="es-ES"/>
    </w:rPr>
  </w:style>
  <w:style w:type="character" w:styleId="Refdenotaalpie">
    <w:name w:val="footnote reference"/>
    <w:basedOn w:val="Fuentedeprrafopredeter"/>
    <w:uiPriority w:val="99"/>
    <w:semiHidden/>
    <w:unhideWhenUsed/>
    <w:rsid w:val="007D6362"/>
    <w:rPr>
      <w:vertAlign w:val="superscript"/>
    </w:rPr>
  </w:style>
  <w:style w:type="paragraph" w:styleId="Bibliografa">
    <w:name w:val="Bibliography"/>
    <w:basedOn w:val="Normal"/>
    <w:next w:val="Normal"/>
    <w:uiPriority w:val="37"/>
    <w:unhideWhenUsed/>
    <w:rsid w:val="007D6362"/>
  </w:style>
  <w:style w:type="paragraph" w:styleId="HTMLconformatoprevio">
    <w:name w:val="HTML Preformatted"/>
    <w:basedOn w:val="Normal"/>
    <w:link w:val="HTMLconformatoprevioCar"/>
    <w:uiPriority w:val="99"/>
    <w:unhideWhenUsed/>
    <w:rsid w:val="007D6362"/>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rsid w:val="007D6362"/>
    <w:rPr>
      <w:rFonts w:ascii="Consolas" w:eastAsia="Calibri" w:hAnsi="Consolas" w:cs="Times New Roman"/>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17303">
      <w:bodyDiv w:val="1"/>
      <w:marLeft w:val="0"/>
      <w:marRight w:val="0"/>
      <w:marTop w:val="0"/>
      <w:marBottom w:val="0"/>
      <w:divBdr>
        <w:top w:val="none" w:sz="0" w:space="0" w:color="auto"/>
        <w:left w:val="none" w:sz="0" w:space="0" w:color="auto"/>
        <w:bottom w:val="none" w:sz="0" w:space="0" w:color="auto"/>
        <w:right w:val="none" w:sz="0" w:space="0" w:color="auto"/>
      </w:divBdr>
      <w:divsChild>
        <w:div w:id="773864888">
          <w:marLeft w:val="547"/>
          <w:marRight w:val="0"/>
          <w:marTop w:val="115"/>
          <w:marBottom w:val="0"/>
          <w:divBdr>
            <w:top w:val="none" w:sz="0" w:space="0" w:color="auto"/>
            <w:left w:val="none" w:sz="0" w:space="0" w:color="auto"/>
            <w:bottom w:val="none" w:sz="0" w:space="0" w:color="auto"/>
            <w:right w:val="none" w:sz="0" w:space="0" w:color="auto"/>
          </w:divBdr>
        </w:div>
        <w:div w:id="619648232">
          <w:marLeft w:val="547"/>
          <w:marRight w:val="0"/>
          <w:marTop w:val="115"/>
          <w:marBottom w:val="0"/>
          <w:divBdr>
            <w:top w:val="none" w:sz="0" w:space="0" w:color="auto"/>
            <w:left w:val="none" w:sz="0" w:space="0" w:color="auto"/>
            <w:bottom w:val="none" w:sz="0" w:space="0" w:color="auto"/>
            <w:right w:val="none" w:sz="0" w:space="0" w:color="auto"/>
          </w:divBdr>
        </w:div>
        <w:div w:id="206913654">
          <w:marLeft w:val="547"/>
          <w:marRight w:val="0"/>
          <w:marTop w:val="115"/>
          <w:marBottom w:val="0"/>
          <w:divBdr>
            <w:top w:val="none" w:sz="0" w:space="0" w:color="auto"/>
            <w:left w:val="none" w:sz="0" w:space="0" w:color="auto"/>
            <w:bottom w:val="none" w:sz="0" w:space="0" w:color="auto"/>
            <w:right w:val="none" w:sz="0" w:space="0" w:color="auto"/>
          </w:divBdr>
        </w:div>
        <w:div w:id="45418296">
          <w:marLeft w:val="547"/>
          <w:marRight w:val="0"/>
          <w:marTop w:val="115"/>
          <w:marBottom w:val="0"/>
          <w:divBdr>
            <w:top w:val="none" w:sz="0" w:space="0" w:color="auto"/>
            <w:left w:val="none" w:sz="0" w:space="0" w:color="auto"/>
            <w:bottom w:val="none" w:sz="0" w:space="0" w:color="auto"/>
            <w:right w:val="none" w:sz="0" w:space="0" w:color="auto"/>
          </w:divBdr>
        </w:div>
      </w:divsChild>
    </w:div>
    <w:div w:id="353698803">
      <w:bodyDiv w:val="1"/>
      <w:marLeft w:val="0"/>
      <w:marRight w:val="0"/>
      <w:marTop w:val="0"/>
      <w:marBottom w:val="0"/>
      <w:divBdr>
        <w:top w:val="none" w:sz="0" w:space="0" w:color="auto"/>
        <w:left w:val="none" w:sz="0" w:space="0" w:color="auto"/>
        <w:bottom w:val="none" w:sz="0" w:space="0" w:color="auto"/>
        <w:right w:val="none" w:sz="0" w:space="0" w:color="auto"/>
      </w:divBdr>
      <w:divsChild>
        <w:div w:id="431047281">
          <w:marLeft w:val="547"/>
          <w:marRight w:val="0"/>
          <w:marTop w:val="0"/>
          <w:marBottom w:val="0"/>
          <w:divBdr>
            <w:top w:val="none" w:sz="0" w:space="0" w:color="auto"/>
            <w:left w:val="none" w:sz="0" w:space="0" w:color="auto"/>
            <w:bottom w:val="none" w:sz="0" w:space="0" w:color="auto"/>
            <w:right w:val="none" w:sz="0" w:space="0" w:color="auto"/>
          </w:divBdr>
        </w:div>
      </w:divsChild>
    </w:div>
    <w:div w:id="479659171">
      <w:bodyDiv w:val="1"/>
      <w:marLeft w:val="0"/>
      <w:marRight w:val="0"/>
      <w:marTop w:val="0"/>
      <w:marBottom w:val="0"/>
      <w:divBdr>
        <w:top w:val="none" w:sz="0" w:space="0" w:color="auto"/>
        <w:left w:val="none" w:sz="0" w:space="0" w:color="auto"/>
        <w:bottom w:val="none" w:sz="0" w:space="0" w:color="auto"/>
        <w:right w:val="none" w:sz="0" w:space="0" w:color="auto"/>
      </w:divBdr>
      <w:divsChild>
        <w:div w:id="1694500908">
          <w:marLeft w:val="547"/>
          <w:marRight w:val="0"/>
          <w:marTop w:val="0"/>
          <w:marBottom w:val="0"/>
          <w:divBdr>
            <w:top w:val="none" w:sz="0" w:space="0" w:color="auto"/>
            <w:left w:val="none" w:sz="0" w:space="0" w:color="auto"/>
            <w:bottom w:val="none" w:sz="0" w:space="0" w:color="auto"/>
            <w:right w:val="none" w:sz="0" w:space="0" w:color="auto"/>
          </w:divBdr>
        </w:div>
      </w:divsChild>
    </w:div>
    <w:div w:id="559095439">
      <w:bodyDiv w:val="1"/>
      <w:marLeft w:val="0"/>
      <w:marRight w:val="0"/>
      <w:marTop w:val="0"/>
      <w:marBottom w:val="0"/>
      <w:divBdr>
        <w:top w:val="none" w:sz="0" w:space="0" w:color="auto"/>
        <w:left w:val="none" w:sz="0" w:space="0" w:color="auto"/>
        <w:bottom w:val="none" w:sz="0" w:space="0" w:color="auto"/>
        <w:right w:val="none" w:sz="0" w:space="0" w:color="auto"/>
      </w:divBdr>
      <w:divsChild>
        <w:div w:id="350575043">
          <w:marLeft w:val="547"/>
          <w:marRight w:val="0"/>
          <w:marTop w:val="0"/>
          <w:marBottom w:val="0"/>
          <w:divBdr>
            <w:top w:val="none" w:sz="0" w:space="0" w:color="auto"/>
            <w:left w:val="none" w:sz="0" w:space="0" w:color="auto"/>
            <w:bottom w:val="none" w:sz="0" w:space="0" w:color="auto"/>
            <w:right w:val="none" w:sz="0" w:space="0" w:color="auto"/>
          </w:divBdr>
        </w:div>
        <w:div w:id="196702267">
          <w:marLeft w:val="547"/>
          <w:marRight w:val="0"/>
          <w:marTop w:val="0"/>
          <w:marBottom w:val="0"/>
          <w:divBdr>
            <w:top w:val="none" w:sz="0" w:space="0" w:color="auto"/>
            <w:left w:val="none" w:sz="0" w:space="0" w:color="auto"/>
            <w:bottom w:val="none" w:sz="0" w:space="0" w:color="auto"/>
            <w:right w:val="none" w:sz="0" w:space="0" w:color="auto"/>
          </w:divBdr>
        </w:div>
      </w:divsChild>
    </w:div>
    <w:div w:id="606232315">
      <w:bodyDiv w:val="1"/>
      <w:marLeft w:val="0"/>
      <w:marRight w:val="0"/>
      <w:marTop w:val="0"/>
      <w:marBottom w:val="0"/>
      <w:divBdr>
        <w:top w:val="none" w:sz="0" w:space="0" w:color="auto"/>
        <w:left w:val="none" w:sz="0" w:space="0" w:color="auto"/>
        <w:bottom w:val="none" w:sz="0" w:space="0" w:color="auto"/>
        <w:right w:val="none" w:sz="0" w:space="0" w:color="auto"/>
      </w:divBdr>
      <w:divsChild>
        <w:div w:id="2134865362">
          <w:marLeft w:val="547"/>
          <w:marRight w:val="0"/>
          <w:marTop w:val="173"/>
          <w:marBottom w:val="0"/>
          <w:divBdr>
            <w:top w:val="none" w:sz="0" w:space="0" w:color="auto"/>
            <w:left w:val="none" w:sz="0" w:space="0" w:color="auto"/>
            <w:bottom w:val="none" w:sz="0" w:space="0" w:color="auto"/>
            <w:right w:val="none" w:sz="0" w:space="0" w:color="auto"/>
          </w:divBdr>
        </w:div>
        <w:div w:id="611324375">
          <w:marLeft w:val="547"/>
          <w:marRight w:val="0"/>
          <w:marTop w:val="173"/>
          <w:marBottom w:val="0"/>
          <w:divBdr>
            <w:top w:val="none" w:sz="0" w:space="0" w:color="auto"/>
            <w:left w:val="none" w:sz="0" w:space="0" w:color="auto"/>
            <w:bottom w:val="none" w:sz="0" w:space="0" w:color="auto"/>
            <w:right w:val="none" w:sz="0" w:space="0" w:color="auto"/>
          </w:divBdr>
        </w:div>
        <w:div w:id="130178851">
          <w:marLeft w:val="547"/>
          <w:marRight w:val="0"/>
          <w:marTop w:val="173"/>
          <w:marBottom w:val="0"/>
          <w:divBdr>
            <w:top w:val="none" w:sz="0" w:space="0" w:color="auto"/>
            <w:left w:val="none" w:sz="0" w:space="0" w:color="auto"/>
            <w:bottom w:val="none" w:sz="0" w:space="0" w:color="auto"/>
            <w:right w:val="none" w:sz="0" w:space="0" w:color="auto"/>
          </w:divBdr>
        </w:div>
        <w:div w:id="286590003">
          <w:marLeft w:val="547"/>
          <w:marRight w:val="0"/>
          <w:marTop w:val="173"/>
          <w:marBottom w:val="0"/>
          <w:divBdr>
            <w:top w:val="none" w:sz="0" w:space="0" w:color="auto"/>
            <w:left w:val="none" w:sz="0" w:space="0" w:color="auto"/>
            <w:bottom w:val="none" w:sz="0" w:space="0" w:color="auto"/>
            <w:right w:val="none" w:sz="0" w:space="0" w:color="auto"/>
          </w:divBdr>
        </w:div>
      </w:divsChild>
    </w:div>
    <w:div w:id="764424154">
      <w:bodyDiv w:val="1"/>
      <w:marLeft w:val="0"/>
      <w:marRight w:val="0"/>
      <w:marTop w:val="0"/>
      <w:marBottom w:val="0"/>
      <w:divBdr>
        <w:top w:val="none" w:sz="0" w:space="0" w:color="auto"/>
        <w:left w:val="none" w:sz="0" w:space="0" w:color="auto"/>
        <w:bottom w:val="none" w:sz="0" w:space="0" w:color="auto"/>
        <w:right w:val="none" w:sz="0" w:space="0" w:color="auto"/>
      </w:divBdr>
      <w:divsChild>
        <w:div w:id="324477123">
          <w:marLeft w:val="547"/>
          <w:marRight w:val="0"/>
          <w:marTop w:val="0"/>
          <w:marBottom w:val="0"/>
          <w:divBdr>
            <w:top w:val="none" w:sz="0" w:space="0" w:color="auto"/>
            <w:left w:val="none" w:sz="0" w:space="0" w:color="auto"/>
            <w:bottom w:val="none" w:sz="0" w:space="0" w:color="auto"/>
            <w:right w:val="none" w:sz="0" w:space="0" w:color="auto"/>
          </w:divBdr>
        </w:div>
        <w:div w:id="591744377">
          <w:marLeft w:val="547"/>
          <w:marRight w:val="0"/>
          <w:marTop w:val="0"/>
          <w:marBottom w:val="0"/>
          <w:divBdr>
            <w:top w:val="none" w:sz="0" w:space="0" w:color="auto"/>
            <w:left w:val="none" w:sz="0" w:space="0" w:color="auto"/>
            <w:bottom w:val="none" w:sz="0" w:space="0" w:color="auto"/>
            <w:right w:val="none" w:sz="0" w:space="0" w:color="auto"/>
          </w:divBdr>
        </w:div>
      </w:divsChild>
    </w:div>
    <w:div w:id="1279340777">
      <w:bodyDiv w:val="1"/>
      <w:marLeft w:val="0"/>
      <w:marRight w:val="0"/>
      <w:marTop w:val="0"/>
      <w:marBottom w:val="0"/>
      <w:divBdr>
        <w:top w:val="none" w:sz="0" w:space="0" w:color="auto"/>
        <w:left w:val="none" w:sz="0" w:space="0" w:color="auto"/>
        <w:bottom w:val="none" w:sz="0" w:space="0" w:color="auto"/>
        <w:right w:val="none" w:sz="0" w:space="0" w:color="auto"/>
      </w:divBdr>
    </w:div>
    <w:div w:id="1482576933">
      <w:bodyDiv w:val="1"/>
      <w:marLeft w:val="0"/>
      <w:marRight w:val="0"/>
      <w:marTop w:val="0"/>
      <w:marBottom w:val="0"/>
      <w:divBdr>
        <w:top w:val="none" w:sz="0" w:space="0" w:color="auto"/>
        <w:left w:val="none" w:sz="0" w:space="0" w:color="auto"/>
        <w:bottom w:val="none" w:sz="0" w:space="0" w:color="auto"/>
        <w:right w:val="none" w:sz="0" w:space="0" w:color="auto"/>
      </w:divBdr>
    </w:div>
    <w:div w:id="1886134639">
      <w:bodyDiv w:val="1"/>
      <w:marLeft w:val="0"/>
      <w:marRight w:val="0"/>
      <w:marTop w:val="0"/>
      <w:marBottom w:val="0"/>
      <w:divBdr>
        <w:top w:val="none" w:sz="0" w:space="0" w:color="auto"/>
        <w:left w:val="none" w:sz="0" w:space="0" w:color="auto"/>
        <w:bottom w:val="none" w:sz="0" w:space="0" w:color="auto"/>
        <w:right w:val="none" w:sz="0" w:space="0" w:color="auto"/>
      </w:divBdr>
      <w:divsChild>
        <w:div w:id="129617975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
  <b:Source>
    <b:Tag>MarcadorDePosición1</b:Tag>
    <b:SourceType>JournalArticle</b:SourceType>
    <b:Guid>{E905164B-2617-4785-9193-DDC18F3D2180}</b:Guid>
    <b:RefOrder>1</b:RefOrder>
  </b:Source>
  <b:Source>
    <b:Tag>MarcadorDePosición2</b:Tag>
    <b:SourceType>JournalArticle</b:SourceType>
    <b:Guid>{9BAA5792-F6DB-4F56-9B3A-9A2281002C6A}</b:Guid>
    <b:RefOrder>2</b:RefOrder>
  </b:Source>
  <b:Source>
    <b:Tag>Car90</b:Tag>
    <b:SourceType>JournalArticle</b:SourceType>
    <b:Guid>{4AAF414E-637C-4E74-8734-2CB013341DA5}</b:Guid>
    <b:Author>
      <b:Author>
        <b:NameList>
          <b:Person>
            <b:Last>Carnicero</b:Last>
            <b:First>Jose</b:First>
            <b:Middle>Antonio Carranza</b:Middle>
          </b:Person>
          <b:Person>
            <b:Last>Brito de la Nuez</b:Last>
            <b:Middle>Gustavo</b:Middle>
            <b:First>Alfredo </b:First>
          </b:Person>
          <b:Person>
            <b:Last>Serrano Gonzales-Tejero</b:Last>
            <b:Middle>Manuel</b:Middle>
            <b:First>Jose</b:First>
          </b:Person>
        </b:NameList>
      </b:Author>
    </b:Author>
    <b:Title>¿Lenguaje o pensamiento?: Vygotsky versus Piaget</b:Title>
    <b:Year>1990</b:Year>
    <b:RefOrder>3</b:RefOrder>
  </b:Source>
  <b:Source>
    <b:Tag>Eli01</b:Tag>
    <b:SourceType>Book</b:SourceType>
    <b:Guid>{31B88233-608D-431C-A9CD-85BCE7ECB604}</b:Guid>
    <b:Title>LOS TRABAJOS DE LA MEMORIA</b:Title>
    <b:Year>2001</b:Year>
    <b:Author>
      <b:Author>
        <b:NameList>
          <b:Person>
            <b:Last>Jelin</b:Last>
            <b:First>Elizabeth</b:First>
          </b:Person>
        </b:NameList>
      </b:Author>
    </b:Author>
    <b:City>Buenos Aires</b:City>
    <b:Publisher>SSRC</b:Publisher>
    <b:RefOrder>4</b:RefOrder>
  </b:Source>
  <b:Source>
    <b:Tag>LAT09</b:Tag>
    <b:SourceType>JournalArticle</b:SourceType>
    <b:Guid>{A0374D93-1A98-4360-A7CA-037986F38682}</b:Guid>
    <b:Author>
      <b:Author>
        <b:NameList>
          <b:Person>
            <b:Last>LATHROP</b:Last>
            <b:First>FABIOLA</b:First>
          </b:Person>
        </b:NameList>
      </b:Author>
    </b:Author>
    <b:Title>LOS CONFLICTOS DE INTERESES ENTRE PROGENITORES E HIJOS</b:Title>
    <b:Year>2009</b:Year>
    <b:JournalName>Legalpublishing</b:JournalName>
    <b:Pages>7</b:Pages>
    <b:RefOrder>5</b:RefOrder>
  </b:Source>
  <b:Source>
    <b:Tag>Cel10</b:Tag>
    <b:SourceType>JournalArticle</b:SourceType>
    <b:Guid>{47E391EB-23E2-4AED-85B7-B2D46E49F051}</b:Guid>
    <b:Author>
      <b:Author>
        <b:NameList>
          <b:Person>
            <b:Last>Nájera</b:Last>
            <b:First>Celín</b:First>
            <b:Middle>Pérez</b:Middle>
          </b:Person>
        </b:NameList>
      </b:Author>
    </b:Author>
    <b:Title>Análisis del fenómeno de la violencia contra los ancianos</b:Title>
    <b:JournalName>CRIM</b:JournalName>
    <b:Year>2010</b:Year>
    <b:RefOrder>6</b:RefOrder>
  </b:Source>
  <b:Source>
    <b:Tag>Mel06</b:Tag>
    <b:SourceType>JournalArticle</b:SourceType>
    <b:Guid>{EDDADFDF-F617-4009-95CF-1041B202B255}</b:Guid>
    <b:Author>
      <b:Author>
        <b:NameList>
          <b:Person>
            <b:Last>Monge</b:Last>
            <b:First>Melba</b:First>
            <b:Middle>Barrantes</b:Middle>
          </b:Person>
        </b:NameList>
      </b:Author>
    </b:Author>
    <b:Title>GÉNERO, VEJEZ Y SALUD</b:Title>
    <b:JournalName>Acta Bioethica</b:JournalName>
    <b:Year>2006</b:Year>
    <b:Pages>193</b:Pages>
    <b:RefOrder>7</b:RefOrder>
  </b:Source>
  <b:Source>
    <b:Tag>Las09</b:Tag>
    <b:SourceType>Report</b:SourceType>
    <b:Guid>{9DD6CC2C-86F8-4FD5-AA22-4CA5222045F9}</b:Guid>
    <b:Title>Estrategias para humanizar y promover el buen trato en la atención a personas mayores dependientes institucionalizadas en residencias y centros de dia</b:Title>
    <b:Year>2009</b:Year>
    <b:Author>
      <b:Author>
        <b:NameList>
          <b:Person>
            <b:Last>Lasheras</b:Last>
            <b:First>Julia</b:First>
            <b:Middle>Gómez</b:Middle>
          </b:Person>
        </b:NameList>
      </b:Author>
    </b:Author>
    <b:Publisher>Publicaciones Adventure Works</b:Publisher>
    <b:RefOrder>8</b:RefOrder>
  </b:Source>
  <b:Source>
    <b:Tag>Bri05</b:Tag>
    <b:SourceType>JournalArticle</b:SourceType>
    <b:Guid>{8774203A-DCEA-43B7-B78F-E24E80456D37}</b:Guid>
    <b:Title>MEMORIA COLECTIVA Y PROCESOS SOCIALES</b:Title>
    <b:Year>2005</b:Year>
    <b:Author>
      <b:Author>
        <b:NameList>
          <b:Person>
            <b:Last>Brito</b:Last>
            <b:First>Roberto</b:First>
            <b:Middle>Manero</b:Middle>
          </b:Person>
          <b:Person>
            <b:Last>Soto Martiez</b:Last>
            <b:Middle>Adriana</b:Middle>
            <b:First>Maricela</b:First>
          </b:Person>
        </b:NameList>
      </b:Author>
    </b:Author>
    <b:JournalName>redalyc.org</b:JournalName>
    <b:RefOrder>9</b:RefOrder>
  </b:Source>
  <b:Source>
    <b:Tag>Pet99</b:Tag>
    <b:SourceType>Book</b:SourceType>
    <b:Guid>{7382A32A-FE37-4F49-954F-86F0155540E8}</b:Guid>
    <b:Title>La construccion social de la realidad</b:Title>
    <b:Year>1999</b:Year>
    <b:Author>
      <b:Author>
        <b:NameList>
          <b:Person>
            <b:Last>Luckmann</b:Last>
            <b:First>Peter</b:First>
            <b:Middle>L. Berguer y Thomas</b:Middle>
          </b:Person>
        </b:NameList>
      </b:Author>
    </b:Author>
    <b:City>New York</b:City>
    <b:Publisher>Amorrortu editores S.A</b:Publisher>
    <b:RefOrder>10</b:RefOrder>
  </b:Source>
  <b:Source>
    <b:Tag>Jor12</b:Tag>
    <b:SourceType>JournalArticle</b:SourceType>
    <b:Guid>{A1231886-2E23-4660-98D8-F533ECE518BD}</b:Guid>
    <b:Title>El dercho a las relaciones personales  entre los nietos y sus abuelos. Una aproximacion socio-juridica</b:Title>
    <b:Year>2012</b:Year>
    <b:Author>
      <b:Author>
        <b:NameList>
          <b:Person>
            <b:Last>Ibañez</b:Last>
            <b:First>Jorge</b:First>
            <b:Middle>Gracia</b:Middle>
          </b:Person>
        </b:NameList>
      </b:Author>
    </b:Author>
    <b:JournalName>REDUR</b:JournalName>
    <b:Pages>105-122</b:Pages>
    <b:RefOrder>11</b:RefOrder>
  </b:Source>
  <b:Source>
    <b:Tag>Ivo13</b:Tag>
    <b:SourceType>JournalArticle</b:SourceType>
    <b:Guid>{38194EF4-F74C-4515-BEF5-DF883F993533}</b:Guid>
    <b:Author>
      <b:Author>
        <b:NameList>
          <b:Person>
            <b:Last>Ivonne Andrea Ordoñez Monak</b:Last>
            <b:First>Saúl</b:First>
            <b:Middle>Alonso Franco Agudelo. Author links open the author workspace.b. Numbers and letters correspond to the affiliation lisJorge Oswaldo González Ortiz, Saúl Alonso Franco Agudelo, Ivonne Andrea Ordóñez Monak.</b:Middle>
          </b:Person>
        </b:NameList>
      </b:Author>
    </b:Author>
    <b:Title>Caracterizacion sociodemografica de los suicidas adultos mayores de 60 años. Bogota 2003 - 2007</b:Title>
    <b:JournalName>Science Direct</b:JournalName>
    <b:Year>2013</b:Year>
    <b:RefOrder>12</b:RefOrder>
  </b:Source>
  <b:Source>
    <b:Tag>Esp13</b:Tag>
    <b:SourceType>JournalArticle</b:SourceType>
    <b:Guid>{B1B44FD9-DA0A-4397-BE11-6297DBD101F8}</b:Guid>
    <b:Author>
      <b:Author>
        <b:NameList>
          <b:Person>
            <b:Last>Esperanza Bosh Fiol</b:Last>
            <b:First>Ferrer</b:First>
            <b:Middle>Perez, Victoria A</b:Middle>
          </b:Person>
        </b:NameList>
      </b:Author>
    </b:Author>
    <b:Title>Nuevo modelo explicativo para la violencia contra las mujeres en la pareja: el modelo piramidal y el proceso de filtraje.</b:Title>
    <b:JournalName>Repositori univeristat  Jaume I</b:JournalName>
    <b:Year>2013</b:Year>
    <b:RefOrder>13</b:RefOrder>
  </b:Source>
  <b:Source>
    <b:Tag>Mar09</b:Tag>
    <b:SourceType>JournalArticle</b:SourceType>
    <b:Guid>{1990A0C8-5E8B-4F09-938B-1CC900F8E4A0}</b:Guid>
    <b:Author>
      <b:Author>
        <b:NameList>
          <b:Person>
            <b:Last>Martha Martina</b:Last>
            <b:First>Violeta</b:First>
            <b:Middle>Nolberto , Manuel Miljanovich , Olga Bardales y Deysi Gálvez</b:Middle>
          </b:Person>
        </b:NameList>
      </b:Author>
    </b:Author>
    <b:Title>Violencia hacia el adulto mayor: Centros Emergencia Mujer del Ministerio de la Mujer y Desarrollo Social. Lima-Perú, 2009.</b:Title>
    <b:JournalName>Revista peruna de epidemiologia</b:JournalName>
    <b:Year>2009</b:Year>
    <b:Pages>1-7</b:Pages>
    <b:RefOrder>14</b:RefOrder>
  </b:Source>
  <b:Source>
    <b:Tag>Jua13</b:Tag>
    <b:SourceType>JournalArticle</b:SourceType>
    <b:Guid>{C0F202B6-1E51-4195-812C-4DC2CD2EB062}</b:Guid>
    <b:Author>
      <b:Author>
        <b:NameList>
          <b:Person>
            <b:Last>Portillo</b:Last>
            <b:First>Juan</b:First>
            <b:Middle>Gonzales</b:Middle>
          </b:Person>
          <b:Person>
            <b:Last>Marín</b:Last>
            <b:First>Francia</b:First>
            <b:Middle>Merly Rivas</b:Middle>
          </b:Person>
          <b:Person>
            <b:Last>Ximena Alexandra Marín Restrepo</b:Last>
            <b:First>Leidy</b:First>
            <b:Middle>Viviana Villamil Bonilla</b:Middle>
          </b:Person>
        </b:NameList>
      </b:Author>
    </b:Author>
    <b:Title>NIVELES DE DISFUNCIÓN FAMILIAR, EN VEINTE MUJERES VÍCTIMAS DE VIOLENCIA INTRAFAMILIAR EN EL MUNICIPIO DE ARMENIA</b:Title>
    <b:JournalName>Scielo</b:JournalName>
    <b:Year>2013</b:Year>
    <b:RefOrder>15</b:RefOrder>
  </b:Source>
  <b:Source>
    <b:Tag>Mar11</b:Tag>
    <b:SourceType>JournalArticle</b:SourceType>
    <b:Guid>{F9F3A8C1-8D3F-400E-985D-4BEF47E76163}</b:Guid>
    <b:Author>
      <b:Author>
        <b:NameList>
          <b:Person>
            <b:Last>Martínez López</b:Last>
            <b:First>M.,</b:First>
            <b:Middle>García Bernardos, A.</b:Middle>
          </b:Person>
        </b:NameList>
      </b:Author>
    </b:Author>
    <b:Title>Memoria, reflexión, debate y autogestión colectiva del conocimiento </b:Title>
    <b:JournalName>Okupa Madrid</b:JournalName>
    <b:Year>2011</b:Year>
    <b:RefOrder>16</b:RefOrder>
  </b:Source>
</b:Sources>
</file>

<file path=customXml/itemProps1.xml><?xml version="1.0" encoding="utf-8"?>
<ds:datastoreItem xmlns:ds="http://schemas.openxmlformats.org/officeDocument/2006/customXml" ds:itemID="{537478E1-A266-42D9-B0AB-8C1DA0603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3974</Words>
  <Characters>21857</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25780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Victoria Aponte Valverde</dc:creator>
  <cp:lastModifiedBy>JOHAN</cp:lastModifiedBy>
  <cp:revision>2</cp:revision>
  <dcterms:created xsi:type="dcterms:W3CDTF">2018-01-04T23:04:00Z</dcterms:created>
  <dcterms:modified xsi:type="dcterms:W3CDTF">2018-01-04T23:04:00Z</dcterms:modified>
</cp:coreProperties>
</file>