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D8F" w:rsidRPr="00026E6C" w:rsidRDefault="00C71D8F" w:rsidP="00C71D8F">
      <w:pPr>
        <w:jc w:val="both"/>
        <w:rPr>
          <w:rFonts w:ascii="Arial" w:hAnsi="Arial" w:cs="Arial"/>
          <w:b/>
          <w:bCs/>
          <w:i/>
          <w:color w:val="C00000"/>
          <w:sz w:val="44"/>
          <w:szCs w:val="44"/>
        </w:rPr>
      </w:pPr>
      <w:proofErr w:type="spellStart"/>
      <w:r w:rsidRPr="00026E6C">
        <w:rPr>
          <w:rFonts w:ascii="Arial" w:hAnsi="Arial" w:cs="Arial"/>
          <w:b/>
          <w:bCs/>
          <w:i/>
          <w:color w:val="C00000"/>
          <w:sz w:val="44"/>
          <w:szCs w:val="44"/>
        </w:rPr>
        <w:t>Representações</w:t>
      </w:r>
      <w:proofErr w:type="spellEnd"/>
      <w:r w:rsidRPr="00026E6C">
        <w:rPr>
          <w:rFonts w:ascii="Arial" w:hAnsi="Arial" w:cs="Arial"/>
          <w:b/>
          <w:bCs/>
          <w:i/>
          <w:color w:val="C00000"/>
          <w:sz w:val="44"/>
          <w:szCs w:val="44"/>
        </w:rPr>
        <w:t xml:space="preserve"> de </w:t>
      </w:r>
      <w:proofErr w:type="spellStart"/>
      <w:r w:rsidRPr="00026E6C">
        <w:rPr>
          <w:rFonts w:ascii="Arial" w:hAnsi="Arial" w:cs="Arial"/>
          <w:b/>
          <w:bCs/>
          <w:i/>
          <w:color w:val="C00000"/>
          <w:sz w:val="44"/>
          <w:szCs w:val="44"/>
        </w:rPr>
        <w:t>violência</w:t>
      </w:r>
      <w:proofErr w:type="spellEnd"/>
      <w:r w:rsidRPr="00026E6C">
        <w:rPr>
          <w:rFonts w:ascii="Arial" w:hAnsi="Arial" w:cs="Arial"/>
          <w:b/>
          <w:bCs/>
          <w:i/>
          <w:color w:val="C00000"/>
          <w:sz w:val="44"/>
          <w:szCs w:val="44"/>
        </w:rPr>
        <w:t xml:space="preserve"> contra a </w:t>
      </w:r>
      <w:proofErr w:type="spellStart"/>
      <w:r w:rsidRPr="00026E6C">
        <w:rPr>
          <w:rFonts w:ascii="Arial" w:hAnsi="Arial" w:cs="Arial"/>
          <w:b/>
          <w:bCs/>
          <w:i/>
          <w:color w:val="C00000"/>
          <w:sz w:val="44"/>
          <w:szCs w:val="44"/>
        </w:rPr>
        <w:t>mulher</w:t>
      </w:r>
      <w:proofErr w:type="spellEnd"/>
      <w:r w:rsidRPr="00026E6C">
        <w:rPr>
          <w:rFonts w:ascii="Arial" w:hAnsi="Arial" w:cs="Arial"/>
          <w:b/>
          <w:bCs/>
          <w:i/>
          <w:color w:val="C00000"/>
          <w:sz w:val="44"/>
          <w:szCs w:val="44"/>
        </w:rPr>
        <w:t xml:space="preserve"> no </w:t>
      </w:r>
      <w:proofErr w:type="spellStart"/>
      <w:r w:rsidRPr="00026E6C">
        <w:rPr>
          <w:rFonts w:ascii="Arial" w:hAnsi="Arial" w:cs="Arial"/>
          <w:b/>
          <w:bCs/>
          <w:i/>
          <w:color w:val="C00000"/>
          <w:sz w:val="44"/>
          <w:szCs w:val="44"/>
        </w:rPr>
        <w:t>conto</w:t>
      </w:r>
      <w:proofErr w:type="spellEnd"/>
      <w:r w:rsidRPr="00026E6C">
        <w:rPr>
          <w:rFonts w:ascii="Arial" w:hAnsi="Arial" w:cs="Arial"/>
          <w:b/>
          <w:bCs/>
          <w:i/>
          <w:color w:val="C00000"/>
          <w:sz w:val="44"/>
          <w:szCs w:val="44"/>
        </w:rPr>
        <w:t xml:space="preserve"> “</w:t>
      </w:r>
      <w:r w:rsidRPr="00026E6C">
        <w:rPr>
          <w:rFonts w:ascii="Arial" w:hAnsi="Arial" w:cs="Arial"/>
          <w:b/>
          <w:bCs/>
          <w:i/>
          <w:iCs/>
          <w:color w:val="C00000"/>
          <w:sz w:val="44"/>
          <w:szCs w:val="44"/>
        </w:rPr>
        <w:t xml:space="preserve">A </w:t>
      </w:r>
      <w:proofErr w:type="spellStart"/>
      <w:r w:rsidRPr="00026E6C">
        <w:rPr>
          <w:rFonts w:ascii="Arial" w:hAnsi="Arial" w:cs="Arial"/>
          <w:b/>
          <w:bCs/>
          <w:i/>
          <w:iCs/>
          <w:color w:val="C00000"/>
          <w:sz w:val="44"/>
          <w:szCs w:val="44"/>
        </w:rPr>
        <w:t>cabeleireira</w:t>
      </w:r>
      <w:proofErr w:type="spellEnd"/>
      <w:r w:rsidRPr="00026E6C">
        <w:rPr>
          <w:rFonts w:ascii="Arial" w:hAnsi="Arial" w:cs="Arial"/>
          <w:b/>
          <w:bCs/>
          <w:i/>
          <w:iCs/>
          <w:color w:val="C00000"/>
          <w:sz w:val="44"/>
          <w:szCs w:val="44"/>
        </w:rPr>
        <w:t>”</w:t>
      </w:r>
      <w:r w:rsidRPr="00026E6C">
        <w:rPr>
          <w:rFonts w:ascii="Arial" w:hAnsi="Arial" w:cs="Arial"/>
          <w:b/>
          <w:bCs/>
          <w:i/>
          <w:color w:val="C00000"/>
          <w:sz w:val="44"/>
          <w:szCs w:val="44"/>
        </w:rPr>
        <w:t xml:space="preserve">, de </w:t>
      </w:r>
      <w:proofErr w:type="spellStart"/>
      <w:r w:rsidRPr="00026E6C">
        <w:rPr>
          <w:rFonts w:ascii="Arial" w:hAnsi="Arial" w:cs="Arial"/>
          <w:b/>
          <w:bCs/>
          <w:i/>
          <w:color w:val="C00000"/>
          <w:sz w:val="44"/>
          <w:szCs w:val="44"/>
        </w:rPr>
        <w:t>Inês</w:t>
      </w:r>
      <w:proofErr w:type="spellEnd"/>
      <w:r w:rsidRPr="00026E6C">
        <w:rPr>
          <w:rFonts w:ascii="Arial" w:hAnsi="Arial" w:cs="Arial"/>
          <w:b/>
          <w:bCs/>
          <w:i/>
          <w:color w:val="C00000"/>
          <w:sz w:val="44"/>
          <w:szCs w:val="44"/>
        </w:rPr>
        <w:t xml:space="preserve"> </w:t>
      </w:r>
      <w:proofErr w:type="spellStart"/>
      <w:r w:rsidRPr="00026E6C">
        <w:rPr>
          <w:rFonts w:ascii="Arial" w:hAnsi="Arial" w:cs="Arial"/>
          <w:b/>
          <w:bCs/>
          <w:i/>
          <w:color w:val="C00000"/>
          <w:sz w:val="44"/>
          <w:szCs w:val="44"/>
        </w:rPr>
        <w:t>Pedrosa</w:t>
      </w:r>
      <w:proofErr w:type="spellEnd"/>
    </w:p>
    <w:p w:rsidR="00C71D8F" w:rsidRDefault="00C71D8F" w:rsidP="00C71D8F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C71D8F" w:rsidRPr="007A79E8" w:rsidRDefault="00C71D8F" w:rsidP="00C71D8F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</w:rPr>
      </w:pPr>
      <w:r w:rsidRPr="007A79E8">
        <w:rPr>
          <w:i/>
          <w:sz w:val="22"/>
          <w:szCs w:val="22"/>
        </w:rPr>
        <w:t xml:space="preserve">LIMA, Aline / </w:t>
      </w:r>
      <w:proofErr w:type="spellStart"/>
      <w:r w:rsidRPr="007A79E8">
        <w:rPr>
          <w:i/>
          <w:sz w:val="22"/>
          <w:szCs w:val="22"/>
        </w:rPr>
        <w:t>UnB</w:t>
      </w:r>
      <w:proofErr w:type="spellEnd"/>
      <w:r w:rsidRPr="007A79E8">
        <w:rPr>
          <w:i/>
          <w:sz w:val="22"/>
          <w:szCs w:val="22"/>
        </w:rPr>
        <w:t xml:space="preserve"> - </w:t>
      </w:r>
      <w:proofErr w:type="spellStart"/>
      <w:r w:rsidRPr="007A79E8">
        <w:rPr>
          <w:i/>
          <w:sz w:val="22"/>
          <w:szCs w:val="22"/>
        </w:rPr>
        <w:t>Universidade</w:t>
      </w:r>
      <w:proofErr w:type="spellEnd"/>
      <w:r w:rsidRPr="007A79E8">
        <w:rPr>
          <w:i/>
          <w:sz w:val="22"/>
          <w:szCs w:val="22"/>
        </w:rPr>
        <w:t xml:space="preserve"> de Brasília - alinetslima@hotmail.com</w:t>
      </w:r>
    </w:p>
    <w:p w:rsidR="00C71D8F" w:rsidRDefault="00C71D8F" w:rsidP="00C71D8F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C71D8F" w:rsidRPr="00F8272F" w:rsidRDefault="00F8272F" w:rsidP="00F8272F">
      <w:pPr>
        <w:pStyle w:val="Palabrasclave"/>
        <w:numPr>
          <w:ilvl w:val="0"/>
          <w:numId w:val="0"/>
        </w:numPr>
        <w:ind w:left="360" w:hanging="360"/>
        <w:rPr>
          <w:sz w:val="24"/>
          <w:szCs w:val="24"/>
          <w:lang w:val="en-US"/>
        </w:rPr>
      </w:pPr>
      <w:r w:rsidRPr="00F8272F">
        <w:rPr>
          <w:lang w:val="en-US"/>
        </w:rPr>
        <w:t xml:space="preserve">Palabras claves: </w:t>
      </w:r>
      <w:proofErr w:type="spellStart"/>
      <w:r w:rsidR="007A79E8">
        <w:rPr>
          <w:lang w:val="en-US"/>
        </w:rPr>
        <w:t>violência</w:t>
      </w:r>
      <w:proofErr w:type="spellEnd"/>
      <w:r w:rsidR="007A79E8">
        <w:rPr>
          <w:lang w:val="en-US"/>
        </w:rPr>
        <w:t xml:space="preserve"> contra a </w:t>
      </w:r>
      <w:proofErr w:type="spellStart"/>
      <w:r w:rsidR="007A79E8">
        <w:rPr>
          <w:lang w:val="en-US"/>
        </w:rPr>
        <w:t>mulher</w:t>
      </w:r>
      <w:proofErr w:type="spellEnd"/>
      <w:r w:rsidR="007A79E8">
        <w:rPr>
          <w:lang w:val="en-US"/>
        </w:rPr>
        <w:t xml:space="preserve"> - </w:t>
      </w:r>
      <w:proofErr w:type="spellStart"/>
      <w:r w:rsidR="007A79E8">
        <w:rPr>
          <w:lang w:val="en-US"/>
        </w:rPr>
        <w:t>identidades</w:t>
      </w:r>
      <w:proofErr w:type="spellEnd"/>
      <w:r w:rsidR="007A79E8">
        <w:rPr>
          <w:lang w:val="en-US"/>
        </w:rPr>
        <w:t xml:space="preserve"> – </w:t>
      </w:r>
      <w:proofErr w:type="spellStart"/>
      <w:r w:rsidR="007A79E8">
        <w:rPr>
          <w:lang w:val="en-US"/>
        </w:rPr>
        <w:t>corpos</w:t>
      </w:r>
      <w:proofErr w:type="spellEnd"/>
      <w:r w:rsidR="007A79E8">
        <w:rPr>
          <w:lang w:val="en-US"/>
        </w:rPr>
        <w:t xml:space="preserve"> - </w:t>
      </w:r>
      <w:proofErr w:type="spellStart"/>
      <w:r w:rsidR="00C71D8F" w:rsidRPr="00F8272F">
        <w:rPr>
          <w:lang w:val="en-US"/>
        </w:rPr>
        <w:t>vida</w:t>
      </w:r>
      <w:proofErr w:type="spellEnd"/>
      <w:r w:rsidR="00C71D8F" w:rsidRPr="00F8272F">
        <w:rPr>
          <w:lang w:val="en-US"/>
        </w:rPr>
        <w:t xml:space="preserve"> </w:t>
      </w:r>
      <w:proofErr w:type="spellStart"/>
      <w:r w:rsidR="00C71D8F" w:rsidRPr="00F8272F">
        <w:rPr>
          <w:lang w:val="en-US"/>
        </w:rPr>
        <w:t>pr</w:t>
      </w:r>
      <w:r w:rsidR="007A79E8">
        <w:rPr>
          <w:lang w:val="en-US"/>
        </w:rPr>
        <w:t>ecária</w:t>
      </w:r>
      <w:proofErr w:type="spellEnd"/>
      <w:r w:rsidR="007A79E8">
        <w:rPr>
          <w:lang w:val="en-US"/>
        </w:rPr>
        <w:t xml:space="preserve"> - </w:t>
      </w:r>
      <w:proofErr w:type="spellStart"/>
      <w:r w:rsidR="00C71D8F" w:rsidRPr="00F8272F">
        <w:rPr>
          <w:lang w:val="en-US"/>
        </w:rPr>
        <w:t>Inês</w:t>
      </w:r>
      <w:proofErr w:type="spellEnd"/>
      <w:r w:rsidR="00C71D8F" w:rsidRPr="00F8272F">
        <w:rPr>
          <w:lang w:val="en-US"/>
        </w:rPr>
        <w:t xml:space="preserve"> </w:t>
      </w:r>
      <w:proofErr w:type="spellStart"/>
      <w:r w:rsidR="00C71D8F" w:rsidRPr="00F8272F">
        <w:rPr>
          <w:lang w:val="en-US"/>
        </w:rPr>
        <w:t>Pedrosa</w:t>
      </w:r>
      <w:proofErr w:type="spellEnd"/>
      <w:r w:rsidR="00C71D8F" w:rsidRPr="00F8272F">
        <w:rPr>
          <w:lang w:val="en-US"/>
        </w:rPr>
        <w:t>.</w:t>
      </w:r>
      <w:r w:rsidR="00C71D8F" w:rsidRPr="00F8272F">
        <w:rPr>
          <w:sz w:val="24"/>
          <w:szCs w:val="24"/>
          <w:lang w:val="en-US"/>
        </w:rPr>
        <w:t xml:space="preserve"> </w:t>
      </w:r>
    </w:p>
    <w:p w:rsidR="00C71D8F" w:rsidRDefault="00C71D8F" w:rsidP="00C71D8F">
      <w:pPr>
        <w:pStyle w:val="31Subttulo1"/>
      </w:pPr>
      <w:r>
        <w:t>Resumo</w:t>
      </w:r>
    </w:p>
    <w:p w:rsidR="00C71D8F" w:rsidRPr="001A48AB" w:rsidRDefault="00C71D8F" w:rsidP="00C71D8F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C71D8F" w:rsidRPr="00B21960" w:rsidRDefault="00C71D8F" w:rsidP="00B21960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t-BR"/>
        </w:rPr>
      </w:pPr>
      <w:r w:rsidRPr="00B21960">
        <w:rPr>
          <w:sz w:val="22"/>
          <w:szCs w:val="22"/>
        </w:rPr>
        <w:t xml:space="preserve">Este </w:t>
      </w:r>
      <w:proofErr w:type="spellStart"/>
      <w:r w:rsidRPr="00B21960">
        <w:rPr>
          <w:sz w:val="22"/>
          <w:szCs w:val="22"/>
        </w:rPr>
        <w:t>estudo</w:t>
      </w:r>
      <w:proofErr w:type="spellEnd"/>
      <w:r w:rsidRPr="00B21960">
        <w:rPr>
          <w:sz w:val="22"/>
          <w:szCs w:val="22"/>
        </w:rPr>
        <w:t xml:space="preserve"> </w:t>
      </w:r>
      <w:proofErr w:type="spellStart"/>
      <w:r w:rsidRPr="00B21960">
        <w:rPr>
          <w:sz w:val="22"/>
          <w:szCs w:val="22"/>
        </w:rPr>
        <w:t>problematiza</w:t>
      </w:r>
      <w:proofErr w:type="spellEnd"/>
      <w:r w:rsidRPr="00B21960">
        <w:rPr>
          <w:sz w:val="22"/>
          <w:szCs w:val="22"/>
        </w:rPr>
        <w:t xml:space="preserve"> a </w:t>
      </w:r>
      <w:proofErr w:type="spellStart"/>
      <w:r w:rsidRPr="00B21960">
        <w:rPr>
          <w:sz w:val="22"/>
          <w:szCs w:val="22"/>
        </w:rPr>
        <w:t>representação</w:t>
      </w:r>
      <w:proofErr w:type="spellEnd"/>
      <w:r w:rsidRPr="00B21960">
        <w:rPr>
          <w:sz w:val="22"/>
          <w:szCs w:val="22"/>
        </w:rPr>
        <w:t xml:space="preserve"> da </w:t>
      </w:r>
      <w:proofErr w:type="spellStart"/>
      <w:r w:rsidRPr="00B21960">
        <w:rPr>
          <w:sz w:val="22"/>
          <w:szCs w:val="22"/>
        </w:rPr>
        <w:t>violência</w:t>
      </w:r>
      <w:proofErr w:type="spellEnd"/>
      <w:r w:rsidRPr="00B21960">
        <w:rPr>
          <w:sz w:val="22"/>
          <w:szCs w:val="22"/>
        </w:rPr>
        <w:t xml:space="preserve"> </w:t>
      </w:r>
      <w:proofErr w:type="spellStart"/>
      <w:r w:rsidRPr="00B21960">
        <w:rPr>
          <w:sz w:val="22"/>
          <w:szCs w:val="22"/>
        </w:rPr>
        <w:t>doméstica</w:t>
      </w:r>
      <w:proofErr w:type="spellEnd"/>
      <w:r w:rsidRPr="00B21960">
        <w:rPr>
          <w:sz w:val="22"/>
          <w:szCs w:val="22"/>
        </w:rPr>
        <w:t xml:space="preserve"> contra a </w:t>
      </w:r>
      <w:proofErr w:type="spellStart"/>
      <w:r w:rsidRPr="00B21960">
        <w:rPr>
          <w:sz w:val="22"/>
          <w:szCs w:val="22"/>
        </w:rPr>
        <w:t>mulher</w:t>
      </w:r>
      <w:proofErr w:type="spellEnd"/>
      <w:r w:rsidRPr="00B21960">
        <w:rPr>
          <w:sz w:val="22"/>
          <w:szCs w:val="22"/>
        </w:rPr>
        <w:t xml:space="preserve"> </w:t>
      </w:r>
      <w:proofErr w:type="spellStart"/>
      <w:proofErr w:type="gramStart"/>
      <w:r w:rsidRPr="00B21960">
        <w:rPr>
          <w:sz w:val="22"/>
          <w:szCs w:val="22"/>
        </w:rPr>
        <w:t>na</w:t>
      </w:r>
      <w:proofErr w:type="spellEnd"/>
      <w:proofErr w:type="gramEnd"/>
      <w:r w:rsidRPr="00B21960">
        <w:rPr>
          <w:sz w:val="22"/>
          <w:szCs w:val="22"/>
        </w:rPr>
        <w:t xml:space="preserve"> </w:t>
      </w:r>
      <w:proofErr w:type="spellStart"/>
      <w:r w:rsidRPr="00B21960">
        <w:rPr>
          <w:sz w:val="22"/>
          <w:szCs w:val="22"/>
        </w:rPr>
        <w:t>literatura</w:t>
      </w:r>
      <w:proofErr w:type="spellEnd"/>
      <w:r w:rsidRPr="00B21960">
        <w:rPr>
          <w:sz w:val="22"/>
          <w:szCs w:val="22"/>
        </w:rPr>
        <w:t xml:space="preserve"> </w:t>
      </w:r>
      <w:proofErr w:type="spellStart"/>
      <w:r w:rsidRPr="00B21960">
        <w:rPr>
          <w:sz w:val="22"/>
          <w:szCs w:val="22"/>
        </w:rPr>
        <w:t>contemporânea</w:t>
      </w:r>
      <w:proofErr w:type="spellEnd"/>
      <w:r w:rsidRPr="00B21960">
        <w:rPr>
          <w:color w:val="000000"/>
          <w:sz w:val="22"/>
          <w:szCs w:val="22"/>
        </w:rPr>
        <w:t xml:space="preserve">. </w:t>
      </w:r>
      <w:proofErr w:type="spellStart"/>
      <w:r w:rsidRPr="00B21960">
        <w:rPr>
          <w:color w:val="000000"/>
          <w:sz w:val="22"/>
          <w:szCs w:val="22"/>
        </w:rPr>
        <w:t>Conforme</w:t>
      </w:r>
      <w:proofErr w:type="spellEnd"/>
      <w:r w:rsidRPr="00B21960">
        <w:rPr>
          <w:color w:val="000000"/>
          <w:sz w:val="22"/>
          <w:szCs w:val="22"/>
        </w:rPr>
        <w:t xml:space="preserve"> Denise </w:t>
      </w:r>
      <w:proofErr w:type="spellStart"/>
      <w:r w:rsidRPr="00B21960">
        <w:rPr>
          <w:color w:val="000000"/>
          <w:sz w:val="22"/>
          <w:szCs w:val="22"/>
        </w:rPr>
        <w:t>Jodelet</w:t>
      </w:r>
      <w:proofErr w:type="spellEnd"/>
      <w:r w:rsidRPr="00B21960">
        <w:rPr>
          <w:color w:val="000000"/>
          <w:sz w:val="22"/>
          <w:szCs w:val="22"/>
        </w:rPr>
        <w:t xml:space="preserve">, a </w:t>
      </w:r>
      <w:proofErr w:type="spellStart"/>
      <w:r w:rsidRPr="00B21960">
        <w:rPr>
          <w:color w:val="000000"/>
          <w:sz w:val="22"/>
          <w:szCs w:val="22"/>
        </w:rPr>
        <w:t>cultura</w:t>
      </w:r>
      <w:proofErr w:type="spellEnd"/>
      <w:r w:rsidRPr="00B21960">
        <w:rPr>
          <w:color w:val="000000"/>
          <w:sz w:val="22"/>
          <w:szCs w:val="22"/>
        </w:rPr>
        <w:t xml:space="preserve"> é a </w:t>
      </w:r>
      <w:proofErr w:type="spellStart"/>
      <w:r w:rsidRPr="00B21960">
        <w:rPr>
          <w:color w:val="000000"/>
          <w:sz w:val="22"/>
          <w:szCs w:val="22"/>
        </w:rPr>
        <w:t>categoria</w:t>
      </w:r>
      <w:proofErr w:type="spellEnd"/>
      <w:r w:rsidRPr="00B21960">
        <w:rPr>
          <w:color w:val="000000"/>
          <w:sz w:val="22"/>
          <w:szCs w:val="22"/>
        </w:rPr>
        <w:t xml:space="preserve"> que </w:t>
      </w:r>
      <w:proofErr w:type="spellStart"/>
      <w:r w:rsidRPr="00B21960">
        <w:rPr>
          <w:color w:val="000000"/>
          <w:sz w:val="22"/>
          <w:szCs w:val="22"/>
        </w:rPr>
        <w:t>proporciona</w:t>
      </w:r>
      <w:proofErr w:type="spellEnd"/>
      <w:r w:rsidRPr="00B21960">
        <w:rPr>
          <w:color w:val="000000"/>
          <w:sz w:val="22"/>
          <w:szCs w:val="22"/>
        </w:rPr>
        <w:t xml:space="preserve"> a </w:t>
      </w:r>
      <w:proofErr w:type="spellStart"/>
      <w:r w:rsidRPr="00B21960">
        <w:rPr>
          <w:color w:val="000000"/>
          <w:sz w:val="22"/>
          <w:szCs w:val="22"/>
        </w:rPr>
        <w:t>matéria</w:t>
      </w:r>
      <w:proofErr w:type="spellEnd"/>
      <w:r w:rsidRPr="00B21960">
        <w:rPr>
          <w:color w:val="000000"/>
          <w:sz w:val="22"/>
          <w:szCs w:val="22"/>
        </w:rPr>
        <w:t xml:space="preserve">-prima para a </w:t>
      </w:r>
      <w:proofErr w:type="spellStart"/>
      <w:r w:rsidRPr="00B21960">
        <w:rPr>
          <w:color w:val="000000"/>
          <w:sz w:val="22"/>
          <w:szCs w:val="22"/>
        </w:rPr>
        <w:t>construção</w:t>
      </w:r>
      <w:proofErr w:type="spellEnd"/>
      <w:r w:rsidRPr="00B21960">
        <w:rPr>
          <w:color w:val="000000"/>
          <w:sz w:val="22"/>
          <w:szCs w:val="22"/>
        </w:rPr>
        <w:t xml:space="preserve"> das </w:t>
      </w:r>
      <w:proofErr w:type="spellStart"/>
      <w:r w:rsidRPr="00B21960">
        <w:rPr>
          <w:color w:val="000000"/>
          <w:sz w:val="22"/>
          <w:szCs w:val="22"/>
        </w:rPr>
        <w:t>representações</w:t>
      </w:r>
      <w:proofErr w:type="spellEnd"/>
      <w:r w:rsidRPr="00B21960">
        <w:rPr>
          <w:color w:val="000000"/>
          <w:sz w:val="22"/>
          <w:szCs w:val="22"/>
        </w:rPr>
        <w:t xml:space="preserve"> e é, </w:t>
      </w:r>
      <w:proofErr w:type="spellStart"/>
      <w:r w:rsidRPr="00B21960">
        <w:rPr>
          <w:color w:val="000000"/>
          <w:sz w:val="22"/>
          <w:szCs w:val="22"/>
        </w:rPr>
        <w:t>também</w:t>
      </w:r>
      <w:proofErr w:type="spellEnd"/>
      <w:r w:rsidRPr="00B21960">
        <w:rPr>
          <w:color w:val="000000"/>
          <w:sz w:val="22"/>
          <w:szCs w:val="22"/>
        </w:rPr>
        <w:t xml:space="preserve">, a </w:t>
      </w:r>
      <w:proofErr w:type="spellStart"/>
      <w:r w:rsidRPr="00B21960">
        <w:rPr>
          <w:color w:val="000000"/>
          <w:sz w:val="22"/>
          <w:szCs w:val="22"/>
        </w:rPr>
        <w:t>cultura</w:t>
      </w:r>
      <w:proofErr w:type="spellEnd"/>
      <w:r w:rsidRPr="00B21960">
        <w:rPr>
          <w:color w:val="000000"/>
          <w:sz w:val="22"/>
          <w:szCs w:val="22"/>
        </w:rPr>
        <w:t xml:space="preserve"> que </w:t>
      </w:r>
      <w:proofErr w:type="spellStart"/>
      <w:r w:rsidRPr="00B21960">
        <w:rPr>
          <w:color w:val="000000"/>
          <w:sz w:val="22"/>
          <w:szCs w:val="22"/>
        </w:rPr>
        <w:t>constitui</w:t>
      </w:r>
      <w:proofErr w:type="spellEnd"/>
      <w:r w:rsidRPr="00B21960">
        <w:rPr>
          <w:color w:val="000000"/>
          <w:sz w:val="22"/>
          <w:szCs w:val="22"/>
        </w:rPr>
        <w:t xml:space="preserve"> o </w:t>
      </w:r>
      <w:proofErr w:type="spellStart"/>
      <w:r w:rsidRPr="00B21960">
        <w:rPr>
          <w:color w:val="000000"/>
          <w:sz w:val="22"/>
          <w:szCs w:val="22"/>
        </w:rPr>
        <w:t>espaço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onde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circulam</w:t>
      </w:r>
      <w:proofErr w:type="spellEnd"/>
      <w:r w:rsidRPr="00B21960">
        <w:rPr>
          <w:color w:val="000000"/>
          <w:sz w:val="22"/>
          <w:szCs w:val="22"/>
        </w:rPr>
        <w:t xml:space="preserve"> as </w:t>
      </w:r>
      <w:proofErr w:type="spellStart"/>
      <w:r w:rsidRPr="00B21960">
        <w:rPr>
          <w:color w:val="000000"/>
          <w:sz w:val="22"/>
          <w:szCs w:val="22"/>
        </w:rPr>
        <w:t>representações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sociais</w:t>
      </w:r>
      <w:proofErr w:type="spellEnd"/>
      <w:r w:rsidRPr="00B21960">
        <w:rPr>
          <w:color w:val="000000"/>
          <w:sz w:val="22"/>
          <w:szCs w:val="22"/>
        </w:rPr>
        <w:t xml:space="preserve">, </w:t>
      </w:r>
      <w:proofErr w:type="spellStart"/>
      <w:r w:rsidRPr="00B21960">
        <w:rPr>
          <w:color w:val="000000"/>
          <w:sz w:val="22"/>
          <w:szCs w:val="22"/>
        </w:rPr>
        <w:t>consequentemente</w:t>
      </w:r>
      <w:proofErr w:type="spellEnd"/>
      <w:r w:rsidRPr="00B21960">
        <w:rPr>
          <w:color w:val="000000"/>
          <w:sz w:val="22"/>
          <w:szCs w:val="22"/>
        </w:rPr>
        <w:t xml:space="preserve">, as </w:t>
      </w:r>
      <w:proofErr w:type="spellStart"/>
      <w:r w:rsidRPr="00B21960">
        <w:rPr>
          <w:color w:val="000000"/>
          <w:sz w:val="22"/>
          <w:szCs w:val="22"/>
        </w:rPr>
        <w:t>produções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literárias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representam</w:t>
      </w:r>
      <w:proofErr w:type="spellEnd"/>
      <w:r w:rsidRPr="00B21960">
        <w:rPr>
          <w:color w:val="000000"/>
          <w:sz w:val="22"/>
          <w:szCs w:val="22"/>
        </w:rPr>
        <w:t xml:space="preserve"> o </w:t>
      </w:r>
      <w:proofErr w:type="spellStart"/>
      <w:r w:rsidRPr="00B21960">
        <w:rPr>
          <w:color w:val="000000"/>
          <w:sz w:val="22"/>
          <w:szCs w:val="22"/>
        </w:rPr>
        <w:t>tema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aqui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em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consideração</w:t>
      </w:r>
      <w:proofErr w:type="spellEnd"/>
      <w:r w:rsidRPr="00B21960">
        <w:rPr>
          <w:color w:val="000000"/>
          <w:sz w:val="22"/>
          <w:szCs w:val="22"/>
        </w:rPr>
        <w:t xml:space="preserve">, </w:t>
      </w:r>
      <w:proofErr w:type="spellStart"/>
      <w:r w:rsidRPr="00B21960">
        <w:rPr>
          <w:color w:val="000000"/>
          <w:sz w:val="22"/>
          <w:szCs w:val="22"/>
        </w:rPr>
        <w:t>estimuladas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pelas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ações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violentas</w:t>
      </w:r>
      <w:proofErr w:type="spellEnd"/>
      <w:r w:rsidRPr="00B21960">
        <w:rPr>
          <w:color w:val="000000"/>
          <w:sz w:val="22"/>
          <w:szCs w:val="22"/>
        </w:rPr>
        <w:t xml:space="preserve"> contra a </w:t>
      </w:r>
      <w:proofErr w:type="spellStart"/>
      <w:r w:rsidRPr="00B21960">
        <w:rPr>
          <w:color w:val="000000"/>
          <w:sz w:val="22"/>
          <w:szCs w:val="22"/>
        </w:rPr>
        <w:t>mulher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encontradas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B21960">
        <w:rPr>
          <w:color w:val="000000"/>
          <w:sz w:val="22"/>
          <w:szCs w:val="22"/>
        </w:rPr>
        <w:t>na</w:t>
      </w:r>
      <w:proofErr w:type="spellEnd"/>
      <w:proofErr w:type="gram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ordem</w:t>
      </w:r>
      <w:proofErr w:type="spellEnd"/>
      <w:r w:rsidRPr="00B21960">
        <w:rPr>
          <w:color w:val="000000"/>
          <w:sz w:val="22"/>
          <w:szCs w:val="22"/>
        </w:rPr>
        <w:t xml:space="preserve"> social. </w:t>
      </w:r>
      <w:proofErr w:type="spellStart"/>
      <w:r w:rsidRPr="00B21960">
        <w:rPr>
          <w:color w:val="000000"/>
          <w:sz w:val="22"/>
          <w:szCs w:val="22"/>
        </w:rPr>
        <w:t>Dessa</w:t>
      </w:r>
      <w:proofErr w:type="spellEnd"/>
      <w:r w:rsidRPr="00B21960">
        <w:rPr>
          <w:color w:val="000000"/>
          <w:sz w:val="22"/>
          <w:szCs w:val="22"/>
        </w:rPr>
        <w:t xml:space="preserve"> forma, </w:t>
      </w:r>
      <w:proofErr w:type="spellStart"/>
      <w:r w:rsidRPr="00B21960">
        <w:rPr>
          <w:color w:val="000000"/>
          <w:sz w:val="22"/>
          <w:szCs w:val="22"/>
        </w:rPr>
        <w:t>analisar</w:t>
      </w:r>
      <w:proofErr w:type="spellEnd"/>
      <w:r w:rsidRPr="00B21960">
        <w:rPr>
          <w:color w:val="000000"/>
          <w:sz w:val="22"/>
          <w:szCs w:val="22"/>
        </w:rPr>
        <w:t xml:space="preserve">-se-á o </w:t>
      </w:r>
      <w:proofErr w:type="spellStart"/>
      <w:r w:rsidRPr="00B21960">
        <w:rPr>
          <w:color w:val="000000"/>
          <w:sz w:val="22"/>
          <w:szCs w:val="22"/>
        </w:rPr>
        <w:t>conto</w:t>
      </w:r>
      <w:proofErr w:type="spellEnd"/>
      <w:r w:rsidRPr="00B21960">
        <w:rPr>
          <w:color w:val="000000"/>
          <w:sz w:val="22"/>
          <w:szCs w:val="22"/>
        </w:rPr>
        <w:t xml:space="preserve"> “A </w:t>
      </w:r>
      <w:proofErr w:type="spellStart"/>
      <w:r w:rsidRPr="00B21960">
        <w:rPr>
          <w:color w:val="000000"/>
          <w:sz w:val="22"/>
          <w:szCs w:val="22"/>
        </w:rPr>
        <w:t>cabeleireira</w:t>
      </w:r>
      <w:proofErr w:type="spellEnd"/>
      <w:r w:rsidRPr="00B21960">
        <w:rPr>
          <w:color w:val="000000"/>
          <w:sz w:val="22"/>
          <w:szCs w:val="22"/>
        </w:rPr>
        <w:t xml:space="preserve">” (2007), da </w:t>
      </w:r>
      <w:proofErr w:type="spellStart"/>
      <w:r w:rsidRPr="00B21960">
        <w:rPr>
          <w:color w:val="000000"/>
          <w:sz w:val="22"/>
          <w:szCs w:val="22"/>
        </w:rPr>
        <w:t>escritora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portuguesa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Inês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Pedrosa</w:t>
      </w:r>
      <w:proofErr w:type="spellEnd"/>
      <w:r w:rsidRPr="00B21960">
        <w:rPr>
          <w:color w:val="000000"/>
          <w:sz w:val="22"/>
          <w:szCs w:val="22"/>
        </w:rPr>
        <w:t xml:space="preserve">, com o </w:t>
      </w:r>
      <w:proofErr w:type="spellStart"/>
      <w:r w:rsidRPr="00B21960">
        <w:rPr>
          <w:color w:val="000000"/>
          <w:sz w:val="22"/>
          <w:szCs w:val="22"/>
        </w:rPr>
        <w:t>objetivo</w:t>
      </w:r>
      <w:proofErr w:type="spellEnd"/>
      <w:r w:rsidRPr="00B21960">
        <w:rPr>
          <w:color w:val="000000"/>
          <w:sz w:val="22"/>
          <w:szCs w:val="22"/>
        </w:rPr>
        <w:t xml:space="preserve"> de </w:t>
      </w:r>
      <w:proofErr w:type="spellStart"/>
      <w:r w:rsidRPr="00B21960">
        <w:rPr>
          <w:color w:val="000000"/>
          <w:sz w:val="22"/>
          <w:szCs w:val="22"/>
        </w:rPr>
        <w:t>refletirmos</w:t>
      </w:r>
      <w:proofErr w:type="spellEnd"/>
      <w:r w:rsidRPr="00B21960">
        <w:rPr>
          <w:color w:val="000000"/>
          <w:sz w:val="22"/>
          <w:szCs w:val="22"/>
        </w:rPr>
        <w:t xml:space="preserve"> a </w:t>
      </w:r>
      <w:proofErr w:type="spellStart"/>
      <w:r w:rsidRPr="00B21960">
        <w:rPr>
          <w:color w:val="000000"/>
          <w:sz w:val="22"/>
          <w:szCs w:val="22"/>
        </w:rPr>
        <w:t>respeito</w:t>
      </w:r>
      <w:proofErr w:type="spellEnd"/>
      <w:r w:rsidRPr="00B21960">
        <w:rPr>
          <w:color w:val="000000"/>
          <w:sz w:val="22"/>
          <w:szCs w:val="22"/>
        </w:rPr>
        <w:t xml:space="preserve"> de </w:t>
      </w:r>
      <w:proofErr w:type="spellStart"/>
      <w:r w:rsidRPr="00B21960">
        <w:rPr>
          <w:color w:val="000000"/>
          <w:sz w:val="22"/>
          <w:szCs w:val="22"/>
        </w:rPr>
        <w:t>como</w:t>
      </w:r>
      <w:proofErr w:type="spellEnd"/>
      <w:r w:rsidRPr="00B21960">
        <w:rPr>
          <w:color w:val="000000"/>
          <w:sz w:val="22"/>
          <w:szCs w:val="22"/>
        </w:rPr>
        <w:t xml:space="preserve"> a </w:t>
      </w:r>
      <w:proofErr w:type="spellStart"/>
      <w:r w:rsidRPr="00B21960">
        <w:rPr>
          <w:color w:val="000000"/>
          <w:sz w:val="22"/>
          <w:szCs w:val="22"/>
        </w:rPr>
        <w:t>personagem</w:t>
      </w:r>
      <w:proofErr w:type="spellEnd"/>
      <w:r w:rsidRPr="00B21960">
        <w:rPr>
          <w:color w:val="000000"/>
          <w:sz w:val="22"/>
          <w:szCs w:val="22"/>
        </w:rPr>
        <w:t xml:space="preserve"> “</w:t>
      </w:r>
      <w:proofErr w:type="spellStart"/>
      <w:r w:rsidRPr="00B21960">
        <w:rPr>
          <w:color w:val="000000"/>
          <w:sz w:val="22"/>
          <w:szCs w:val="22"/>
        </w:rPr>
        <w:t>esposa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espancada</w:t>
      </w:r>
      <w:proofErr w:type="spellEnd"/>
      <w:r w:rsidRPr="00B21960">
        <w:rPr>
          <w:color w:val="000000"/>
          <w:sz w:val="22"/>
          <w:szCs w:val="22"/>
        </w:rPr>
        <w:t xml:space="preserve">” é </w:t>
      </w:r>
      <w:proofErr w:type="spellStart"/>
      <w:r w:rsidRPr="00B21960">
        <w:rPr>
          <w:color w:val="000000"/>
          <w:sz w:val="22"/>
          <w:szCs w:val="22"/>
        </w:rPr>
        <w:t>representada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na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narrativa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contemporânea</w:t>
      </w:r>
      <w:proofErr w:type="spellEnd"/>
      <w:r w:rsidRPr="00B21960">
        <w:rPr>
          <w:color w:val="000000"/>
          <w:sz w:val="22"/>
          <w:szCs w:val="22"/>
        </w:rPr>
        <w:t xml:space="preserve"> e </w:t>
      </w:r>
      <w:proofErr w:type="spellStart"/>
      <w:r w:rsidRPr="00B21960">
        <w:rPr>
          <w:color w:val="000000"/>
          <w:sz w:val="22"/>
          <w:szCs w:val="22"/>
        </w:rPr>
        <w:t>também</w:t>
      </w:r>
      <w:proofErr w:type="spellEnd"/>
      <w:r w:rsidRPr="00B21960">
        <w:rPr>
          <w:color w:val="000000"/>
          <w:sz w:val="22"/>
          <w:szCs w:val="22"/>
        </w:rPr>
        <w:t xml:space="preserve"> de </w:t>
      </w:r>
      <w:proofErr w:type="spellStart"/>
      <w:r w:rsidRPr="00B21960">
        <w:rPr>
          <w:color w:val="000000"/>
          <w:sz w:val="22"/>
          <w:szCs w:val="22"/>
        </w:rPr>
        <w:t>como</w:t>
      </w:r>
      <w:proofErr w:type="spellEnd"/>
      <w:r w:rsidRPr="00B21960">
        <w:rPr>
          <w:color w:val="000000"/>
          <w:sz w:val="22"/>
          <w:szCs w:val="22"/>
        </w:rPr>
        <w:t xml:space="preserve"> se </w:t>
      </w:r>
      <w:proofErr w:type="spellStart"/>
      <w:r w:rsidRPr="00B21960">
        <w:rPr>
          <w:color w:val="000000"/>
          <w:sz w:val="22"/>
          <w:szCs w:val="22"/>
        </w:rPr>
        <w:t>dão</w:t>
      </w:r>
      <w:proofErr w:type="spellEnd"/>
      <w:r w:rsidRPr="00B21960">
        <w:rPr>
          <w:color w:val="000000"/>
          <w:sz w:val="22"/>
          <w:szCs w:val="22"/>
        </w:rPr>
        <w:t xml:space="preserve"> as </w:t>
      </w:r>
      <w:proofErr w:type="spellStart"/>
      <w:r w:rsidRPr="00B21960">
        <w:rPr>
          <w:color w:val="000000"/>
          <w:sz w:val="22"/>
          <w:szCs w:val="22"/>
        </w:rPr>
        <w:t>seguintes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representações</w:t>
      </w:r>
      <w:proofErr w:type="spellEnd"/>
      <w:r w:rsidRPr="00B21960">
        <w:rPr>
          <w:color w:val="000000"/>
          <w:sz w:val="22"/>
          <w:szCs w:val="22"/>
        </w:rPr>
        <w:t xml:space="preserve">: a do </w:t>
      </w:r>
      <w:proofErr w:type="spellStart"/>
      <w:r w:rsidRPr="00B21960">
        <w:rPr>
          <w:color w:val="000000"/>
          <w:sz w:val="22"/>
          <w:szCs w:val="22"/>
        </w:rPr>
        <w:t>corpo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agredido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dessa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mulher</w:t>
      </w:r>
      <w:proofErr w:type="spellEnd"/>
      <w:r w:rsidRPr="00B21960">
        <w:rPr>
          <w:color w:val="000000"/>
          <w:sz w:val="22"/>
          <w:szCs w:val="22"/>
        </w:rPr>
        <w:t xml:space="preserve">, a de </w:t>
      </w:r>
      <w:proofErr w:type="spellStart"/>
      <w:r w:rsidRPr="00B21960">
        <w:rPr>
          <w:color w:val="000000"/>
          <w:sz w:val="22"/>
          <w:szCs w:val="22"/>
        </w:rPr>
        <w:t>suas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identidades</w:t>
      </w:r>
      <w:proofErr w:type="spellEnd"/>
      <w:r w:rsidRPr="00B21960">
        <w:rPr>
          <w:color w:val="000000"/>
          <w:sz w:val="22"/>
          <w:szCs w:val="22"/>
        </w:rPr>
        <w:t xml:space="preserve">, </w:t>
      </w:r>
      <w:proofErr w:type="spellStart"/>
      <w:r w:rsidRPr="00B21960">
        <w:rPr>
          <w:color w:val="000000"/>
          <w:sz w:val="22"/>
          <w:szCs w:val="22"/>
        </w:rPr>
        <w:t>principalmente</w:t>
      </w:r>
      <w:proofErr w:type="spellEnd"/>
      <w:r w:rsidRPr="00B21960">
        <w:rPr>
          <w:color w:val="000000"/>
          <w:sz w:val="22"/>
          <w:szCs w:val="22"/>
        </w:rPr>
        <w:t xml:space="preserve"> a de “</w:t>
      </w:r>
      <w:proofErr w:type="spellStart"/>
      <w:r w:rsidRPr="00B21960">
        <w:rPr>
          <w:color w:val="000000"/>
          <w:sz w:val="22"/>
          <w:szCs w:val="22"/>
        </w:rPr>
        <w:t>mulher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agredida</w:t>
      </w:r>
      <w:proofErr w:type="spellEnd"/>
      <w:r w:rsidRPr="00B21960">
        <w:rPr>
          <w:color w:val="000000"/>
          <w:sz w:val="22"/>
          <w:szCs w:val="22"/>
        </w:rPr>
        <w:t xml:space="preserve">”, a </w:t>
      </w:r>
      <w:proofErr w:type="spellStart"/>
      <w:r w:rsidRPr="00B21960">
        <w:rPr>
          <w:color w:val="000000"/>
          <w:sz w:val="22"/>
          <w:szCs w:val="22"/>
        </w:rPr>
        <w:t>fim</w:t>
      </w:r>
      <w:proofErr w:type="spellEnd"/>
      <w:r w:rsidRPr="00B21960">
        <w:rPr>
          <w:color w:val="000000"/>
          <w:sz w:val="22"/>
          <w:szCs w:val="22"/>
        </w:rPr>
        <w:t xml:space="preserve"> de </w:t>
      </w:r>
      <w:proofErr w:type="spellStart"/>
      <w:r w:rsidRPr="00B21960">
        <w:rPr>
          <w:color w:val="000000"/>
          <w:sz w:val="22"/>
          <w:szCs w:val="22"/>
        </w:rPr>
        <w:t>verificar</w:t>
      </w:r>
      <w:proofErr w:type="spellEnd"/>
      <w:r w:rsidRPr="00B21960">
        <w:rPr>
          <w:color w:val="000000"/>
          <w:sz w:val="22"/>
          <w:szCs w:val="22"/>
        </w:rPr>
        <w:t xml:space="preserve"> se, no </w:t>
      </w:r>
      <w:proofErr w:type="spellStart"/>
      <w:r w:rsidRPr="00B21960">
        <w:rPr>
          <w:color w:val="000000"/>
          <w:sz w:val="22"/>
          <w:szCs w:val="22"/>
        </w:rPr>
        <w:t>decorrer</w:t>
      </w:r>
      <w:proofErr w:type="spellEnd"/>
      <w:r w:rsidRPr="00B21960">
        <w:rPr>
          <w:color w:val="000000"/>
          <w:sz w:val="22"/>
          <w:szCs w:val="22"/>
        </w:rPr>
        <w:t xml:space="preserve"> da </w:t>
      </w:r>
      <w:proofErr w:type="spellStart"/>
      <w:r w:rsidRPr="00B21960">
        <w:rPr>
          <w:color w:val="000000"/>
          <w:sz w:val="22"/>
          <w:szCs w:val="22"/>
        </w:rPr>
        <w:t>narrativa</w:t>
      </w:r>
      <w:proofErr w:type="spellEnd"/>
      <w:r w:rsidRPr="00B21960">
        <w:rPr>
          <w:color w:val="000000"/>
          <w:sz w:val="22"/>
          <w:szCs w:val="22"/>
        </w:rPr>
        <w:t xml:space="preserve">, </w:t>
      </w:r>
      <w:proofErr w:type="spellStart"/>
      <w:r w:rsidRPr="00B21960">
        <w:rPr>
          <w:color w:val="000000"/>
          <w:sz w:val="22"/>
          <w:szCs w:val="22"/>
        </w:rPr>
        <w:t>por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intermédio</w:t>
      </w:r>
      <w:proofErr w:type="spellEnd"/>
      <w:r w:rsidRPr="00B21960">
        <w:rPr>
          <w:color w:val="000000"/>
          <w:sz w:val="22"/>
          <w:szCs w:val="22"/>
        </w:rPr>
        <w:t xml:space="preserve"> da </w:t>
      </w:r>
      <w:proofErr w:type="spellStart"/>
      <w:r w:rsidRPr="00B21960">
        <w:rPr>
          <w:color w:val="000000"/>
          <w:sz w:val="22"/>
          <w:szCs w:val="22"/>
        </w:rPr>
        <w:t>resistência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dessa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personagem</w:t>
      </w:r>
      <w:proofErr w:type="spellEnd"/>
      <w:r w:rsidRPr="00B21960">
        <w:rPr>
          <w:color w:val="000000"/>
          <w:sz w:val="22"/>
          <w:szCs w:val="22"/>
        </w:rPr>
        <w:t xml:space="preserve"> (</w:t>
      </w:r>
      <w:proofErr w:type="spellStart"/>
      <w:r w:rsidRPr="00B21960">
        <w:rPr>
          <w:color w:val="000000"/>
          <w:sz w:val="22"/>
          <w:szCs w:val="22"/>
        </w:rPr>
        <w:t>ou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não</w:t>
      </w:r>
      <w:proofErr w:type="spellEnd"/>
      <w:r w:rsidRPr="00B21960">
        <w:rPr>
          <w:color w:val="000000"/>
          <w:sz w:val="22"/>
          <w:szCs w:val="22"/>
        </w:rPr>
        <w:t xml:space="preserve">), </w:t>
      </w:r>
      <w:proofErr w:type="spellStart"/>
      <w:r w:rsidRPr="00B21960">
        <w:rPr>
          <w:color w:val="000000"/>
          <w:sz w:val="22"/>
          <w:szCs w:val="22"/>
        </w:rPr>
        <w:t>em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relação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às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agressões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sofridas</w:t>
      </w:r>
      <w:proofErr w:type="spellEnd"/>
      <w:r w:rsidRPr="00B21960">
        <w:rPr>
          <w:color w:val="000000"/>
          <w:sz w:val="22"/>
          <w:szCs w:val="22"/>
        </w:rPr>
        <w:t xml:space="preserve">, </w:t>
      </w:r>
      <w:proofErr w:type="spellStart"/>
      <w:r w:rsidRPr="00B21960">
        <w:rPr>
          <w:color w:val="000000"/>
          <w:sz w:val="22"/>
          <w:szCs w:val="22"/>
        </w:rPr>
        <w:t>essas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identidades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são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alteradas</w:t>
      </w:r>
      <w:proofErr w:type="spellEnd"/>
      <w:r w:rsidRPr="00B21960">
        <w:rPr>
          <w:color w:val="000000"/>
          <w:sz w:val="22"/>
          <w:szCs w:val="22"/>
        </w:rPr>
        <w:t xml:space="preserve">, e a da </w:t>
      </w:r>
      <w:proofErr w:type="spellStart"/>
      <w:r w:rsidRPr="00B21960">
        <w:rPr>
          <w:color w:val="000000"/>
          <w:sz w:val="22"/>
          <w:szCs w:val="22"/>
        </w:rPr>
        <w:t>dinâmica</w:t>
      </w:r>
      <w:proofErr w:type="spellEnd"/>
      <w:r w:rsidRPr="00B21960">
        <w:rPr>
          <w:color w:val="000000"/>
          <w:sz w:val="22"/>
          <w:szCs w:val="22"/>
        </w:rPr>
        <w:t xml:space="preserve"> de </w:t>
      </w:r>
      <w:proofErr w:type="spellStart"/>
      <w:r w:rsidRPr="00B21960">
        <w:rPr>
          <w:color w:val="000000"/>
          <w:sz w:val="22"/>
          <w:szCs w:val="22"/>
        </w:rPr>
        <w:t>tal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violência</w:t>
      </w:r>
      <w:proofErr w:type="spellEnd"/>
      <w:r w:rsidRPr="00B21960">
        <w:rPr>
          <w:color w:val="000000"/>
          <w:sz w:val="22"/>
          <w:szCs w:val="22"/>
        </w:rPr>
        <w:t xml:space="preserve"> contra a </w:t>
      </w:r>
      <w:proofErr w:type="spellStart"/>
      <w:r w:rsidRPr="00B21960">
        <w:rPr>
          <w:color w:val="000000"/>
          <w:sz w:val="22"/>
          <w:szCs w:val="22"/>
        </w:rPr>
        <w:t>mulher</w:t>
      </w:r>
      <w:proofErr w:type="spellEnd"/>
      <w:r w:rsidRPr="00B21960">
        <w:rPr>
          <w:color w:val="000000"/>
          <w:sz w:val="22"/>
          <w:szCs w:val="22"/>
        </w:rPr>
        <w:t xml:space="preserve"> no </w:t>
      </w:r>
      <w:proofErr w:type="spellStart"/>
      <w:r w:rsidRPr="00B21960">
        <w:rPr>
          <w:color w:val="000000"/>
          <w:sz w:val="22"/>
          <w:szCs w:val="22"/>
        </w:rPr>
        <w:t>espaço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privado</w:t>
      </w:r>
      <w:proofErr w:type="spellEnd"/>
      <w:r w:rsidRPr="00B21960"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Pr="00B21960">
        <w:rPr>
          <w:color w:val="000000"/>
          <w:sz w:val="22"/>
          <w:szCs w:val="22"/>
        </w:rPr>
        <w:t>Tais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aspectos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serão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observados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por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meio</w:t>
      </w:r>
      <w:proofErr w:type="spellEnd"/>
      <w:r w:rsidRPr="00B21960">
        <w:rPr>
          <w:color w:val="000000"/>
          <w:sz w:val="22"/>
          <w:szCs w:val="22"/>
        </w:rPr>
        <w:t xml:space="preserve"> da </w:t>
      </w:r>
      <w:proofErr w:type="spellStart"/>
      <w:r w:rsidRPr="00B21960">
        <w:rPr>
          <w:color w:val="000000"/>
          <w:sz w:val="22"/>
          <w:szCs w:val="22"/>
        </w:rPr>
        <w:t>Teoria</w:t>
      </w:r>
      <w:proofErr w:type="spellEnd"/>
      <w:r w:rsidRPr="00B21960">
        <w:rPr>
          <w:color w:val="000000"/>
          <w:sz w:val="22"/>
          <w:szCs w:val="22"/>
        </w:rPr>
        <w:t xml:space="preserve"> da </w:t>
      </w:r>
      <w:proofErr w:type="spellStart"/>
      <w:r w:rsidRPr="00B21960">
        <w:rPr>
          <w:color w:val="000000"/>
          <w:sz w:val="22"/>
          <w:szCs w:val="22"/>
        </w:rPr>
        <w:t>Representação</w:t>
      </w:r>
      <w:proofErr w:type="spellEnd"/>
      <w:r w:rsidRPr="00B21960">
        <w:rPr>
          <w:color w:val="000000"/>
          <w:sz w:val="22"/>
          <w:szCs w:val="22"/>
        </w:rPr>
        <w:t xml:space="preserve">, </w:t>
      </w:r>
      <w:proofErr w:type="spellStart"/>
      <w:r w:rsidRPr="00B21960">
        <w:rPr>
          <w:color w:val="000000"/>
          <w:sz w:val="22"/>
          <w:szCs w:val="22"/>
        </w:rPr>
        <w:t>utilizando</w:t>
      </w:r>
      <w:proofErr w:type="spellEnd"/>
      <w:r w:rsidRPr="00B21960">
        <w:rPr>
          <w:color w:val="000000"/>
          <w:sz w:val="22"/>
          <w:szCs w:val="22"/>
        </w:rPr>
        <w:t xml:space="preserve"> um </w:t>
      </w:r>
      <w:proofErr w:type="spellStart"/>
      <w:r w:rsidRPr="00B21960">
        <w:rPr>
          <w:color w:val="000000"/>
          <w:sz w:val="22"/>
          <w:szCs w:val="22"/>
        </w:rPr>
        <w:t>método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comparativo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descritivo</w:t>
      </w:r>
      <w:proofErr w:type="spellEnd"/>
      <w:r w:rsidRPr="00B21960">
        <w:rPr>
          <w:color w:val="000000"/>
          <w:sz w:val="22"/>
          <w:szCs w:val="22"/>
        </w:rPr>
        <w:t xml:space="preserve">, sob o </w:t>
      </w:r>
      <w:proofErr w:type="spellStart"/>
      <w:r w:rsidRPr="00B21960">
        <w:rPr>
          <w:color w:val="000000"/>
          <w:sz w:val="22"/>
          <w:szCs w:val="22"/>
        </w:rPr>
        <w:t>viés</w:t>
      </w:r>
      <w:proofErr w:type="spellEnd"/>
      <w:r w:rsidRPr="00B21960">
        <w:rPr>
          <w:color w:val="000000"/>
          <w:sz w:val="22"/>
          <w:szCs w:val="22"/>
        </w:rPr>
        <w:t xml:space="preserve"> dos </w:t>
      </w:r>
      <w:proofErr w:type="spellStart"/>
      <w:r w:rsidRPr="00B21960">
        <w:rPr>
          <w:color w:val="000000"/>
          <w:sz w:val="22"/>
          <w:szCs w:val="22"/>
        </w:rPr>
        <w:t>estudos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feministas</w:t>
      </w:r>
      <w:proofErr w:type="spellEnd"/>
      <w:r w:rsidRPr="00B21960">
        <w:rPr>
          <w:color w:val="000000"/>
          <w:sz w:val="22"/>
          <w:szCs w:val="22"/>
        </w:rPr>
        <w:t xml:space="preserve"> e de </w:t>
      </w:r>
      <w:proofErr w:type="spellStart"/>
      <w:r w:rsidRPr="00B21960">
        <w:rPr>
          <w:color w:val="000000"/>
          <w:sz w:val="22"/>
          <w:szCs w:val="22"/>
        </w:rPr>
        <w:t>gênero</w:t>
      </w:r>
      <w:proofErr w:type="spellEnd"/>
      <w:r w:rsidRPr="00B21960">
        <w:rPr>
          <w:color w:val="000000"/>
          <w:sz w:val="22"/>
          <w:szCs w:val="22"/>
        </w:rPr>
        <w:t>.</w:t>
      </w:r>
      <w:proofErr w:type="gram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Além</w:t>
      </w:r>
      <w:proofErr w:type="spellEnd"/>
      <w:r w:rsidRPr="00B21960">
        <w:rPr>
          <w:color w:val="000000"/>
          <w:sz w:val="22"/>
          <w:szCs w:val="22"/>
        </w:rPr>
        <w:t xml:space="preserve"> disso, </w:t>
      </w:r>
      <w:proofErr w:type="spellStart"/>
      <w:r w:rsidRPr="00B21960">
        <w:rPr>
          <w:color w:val="000000"/>
          <w:sz w:val="22"/>
          <w:szCs w:val="22"/>
        </w:rPr>
        <w:t>tomando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como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referência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os</w:t>
      </w:r>
      <w:proofErr w:type="spellEnd"/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conceitos</w:t>
      </w:r>
      <w:proofErr w:type="spellEnd"/>
      <w:r w:rsidRPr="00B21960">
        <w:rPr>
          <w:color w:val="000000"/>
          <w:sz w:val="22"/>
          <w:szCs w:val="22"/>
        </w:rPr>
        <w:t xml:space="preserve"> de </w:t>
      </w:r>
      <w:proofErr w:type="spellStart"/>
      <w:r w:rsidRPr="00B21960">
        <w:rPr>
          <w:i/>
          <w:color w:val="000000"/>
          <w:sz w:val="22"/>
          <w:szCs w:val="22"/>
        </w:rPr>
        <w:t>biopolítica</w:t>
      </w:r>
      <w:proofErr w:type="spellEnd"/>
      <w:r w:rsidRPr="00B21960">
        <w:rPr>
          <w:color w:val="000000"/>
          <w:sz w:val="22"/>
          <w:szCs w:val="22"/>
        </w:rPr>
        <w:t xml:space="preserve">, de </w:t>
      </w:r>
      <w:r w:rsidRPr="00B21960">
        <w:rPr>
          <w:sz w:val="22"/>
          <w:szCs w:val="22"/>
        </w:rPr>
        <w:t xml:space="preserve">Michel Foucault, de </w:t>
      </w:r>
      <w:proofErr w:type="spellStart"/>
      <w:r w:rsidRPr="00B21960">
        <w:rPr>
          <w:i/>
          <w:sz w:val="22"/>
          <w:szCs w:val="22"/>
        </w:rPr>
        <w:t>vida</w:t>
      </w:r>
      <w:proofErr w:type="spellEnd"/>
      <w:r w:rsidRPr="00B21960">
        <w:rPr>
          <w:i/>
          <w:sz w:val="22"/>
          <w:szCs w:val="22"/>
        </w:rPr>
        <w:t xml:space="preserve"> </w:t>
      </w:r>
      <w:proofErr w:type="spellStart"/>
      <w:r w:rsidRPr="00B21960">
        <w:rPr>
          <w:i/>
          <w:sz w:val="22"/>
          <w:szCs w:val="22"/>
        </w:rPr>
        <w:t>nua</w:t>
      </w:r>
      <w:proofErr w:type="spellEnd"/>
      <w:r w:rsidRPr="00B21960">
        <w:rPr>
          <w:sz w:val="22"/>
          <w:szCs w:val="22"/>
        </w:rPr>
        <w:t xml:space="preserve"> e </w:t>
      </w:r>
      <w:r w:rsidRPr="00B21960">
        <w:rPr>
          <w:i/>
          <w:sz w:val="22"/>
          <w:szCs w:val="22"/>
        </w:rPr>
        <w:t xml:space="preserve">homo </w:t>
      </w:r>
      <w:proofErr w:type="spellStart"/>
      <w:r w:rsidRPr="00B21960">
        <w:rPr>
          <w:i/>
          <w:sz w:val="22"/>
          <w:szCs w:val="22"/>
        </w:rPr>
        <w:t>sacer</w:t>
      </w:r>
      <w:proofErr w:type="spellEnd"/>
      <w:r w:rsidRPr="00B21960">
        <w:rPr>
          <w:sz w:val="22"/>
          <w:szCs w:val="22"/>
        </w:rPr>
        <w:t xml:space="preserve">, de Giorgio </w:t>
      </w:r>
      <w:proofErr w:type="spellStart"/>
      <w:r w:rsidRPr="00B21960">
        <w:rPr>
          <w:sz w:val="22"/>
          <w:szCs w:val="22"/>
        </w:rPr>
        <w:t>Agamben</w:t>
      </w:r>
      <w:proofErr w:type="spellEnd"/>
      <w:r w:rsidRPr="00B21960">
        <w:rPr>
          <w:sz w:val="22"/>
          <w:szCs w:val="22"/>
        </w:rPr>
        <w:t xml:space="preserve">, e a </w:t>
      </w:r>
      <w:proofErr w:type="spellStart"/>
      <w:r w:rsidRPr="00B21960">
        <w:rPr>
          <w:sz w:val="22"/>
          <w:szCs w:val="22"/>
        </w:rPr>
        <w:t>noção</w:t>
      </w:r>
      <w:proofErr w:type="spellEnd"/>
      <w:r w:rsidRPr="00B21960">
        <w:rPr>
          <w:sz w:val="22"/>
          <w:szCs w:val="22"/>
        </w:rPr>
        <w:t xml:space="preserve"> de </w:t>
      </w:r>
      <w:proofErr w:type="spellStart"/>
      <w:r w:rsidRPr="00B21960">
        <w:rPr>
          <w:i/>
          <w:sz w:val="22"/>
          <w:szCs w:val="22"/>
        </w:rPr>
        <w:t>vida</w:t>
      </w:r>
      <w:proofErr w:type="spellEnd"/>
      <w:r w:rsidRPr="00B21960">
        <w:rPr>
          <w:i/>
          <w:sz w:val="22"/>
          <w:szCs w:val="22"/>
        </w:rPr>
        <w:t xml:space="preserve"> </w:t>
      </w:r>
      <w:proofErr w:type="spellStart"/>
      <w:r w:rsidRPr="00B21960">
        <w:rPr>
          <w:i/>
          <w:sz w:val="22"/>
          <w:szCs w:val="22"/>
        </w:rPr>
        <w:t>precária</w:t>
      </w:r>
      <w:proofErr w:type="spellEnd"/>
      <w:r w:rsidRPr="00B21960">
        <w:rPr>
          <w:sz w:val="22"/>
          <w:szCs w:val="22"/>
        </w:rPr>
        <w:t>, de Judith Butler,</w:t>
      </w:r>
      <w:r w:rsidRPr="00B21960">
        <w:rPr>
          <w:color w:val="000000"/>
          <w:sz w:val="22"/>
          <w:szCs w:val="22"/>
        </w:rPr>
        <w:t xml:space="preserve"> </w:t>
      </w:r>
      <w:proofErr w:type="spellStart"/>
      <w:r w:rsidRPr="00B21960">
        <w:rPr>
          <w:color w:val="000000"/>
          <w:sz w:val="22"/>
          <w:szCs w:val="22"/>
        </w:rPr>
        <w:t>observar</w:t>
      </w:r>
      <w:proofErr w:type="spellEnd"/>
      <w:r w:rsidRPr="00B21960">
        <w:rPr>
          <w:color w:val="000000"/>
          <w:sz w:val="22"/>
          <w:szCs w:val="22"/>
        </w:rPr>
        <w:t xml:space="preserve">-se-á </w:t>
      </w:r>
      <w:r w:rsidRPr="00B21960">
        <w:rPr>
          <w:sz w:val="22"/>
          <w:szCs w:val="22"/>
        </w:rPr>
        <w:t xml:space="preserve">a </w:t>
      </w:r>
      <w:proofErr w:type="spellStart"/>
      <w:r w:rsidRPr="00B21960">
        <w:rPr>
          <w:sz w:val="22"/>
          <w:szCs w:val="22"/>
        </w:rPr>
        <w:t>possibilidade</w:t>
      </w:r>
      <w:proofErr w:type="spellEnd"/>
      <w:r w:rsidRPr="00B21960">
        <w:rPr>
          <w:sz w:val="22"/>
          <w:szCs w:val="22"/>
        </w:rPr>
        <w:t xml:space="preserve"> de </w:t>
      </w:r>
      <w:proofErr w:type="spellStart"/>
      <w:r w:rsidRPr="00B21960">
        <w:rPr>
          <w:sz w:val="22"/>
          <w:szCs w:val="22"/>
        </w:rPr>
        <w:t>pensar</w:t>
      </w:r>
      <w:proofErr w:type="spellEnd"/>
      <w:r w:rsidRPr="00B21960">
        <w:rPr>
          <w:sz w:val="22"/>
          <w:szCs w:val="22"/>
        </w:rPr>
        <w:t xml:space="preserve"> as </w:t>
      </w:r>
      <w:proofErr w:type="spellStart"/>
      <w:r w:rsidRPr="00B21960">
        <w:rPr>
          <w:sz w:val="22"/>
          <w:szCs w:val="22"/>
        </w:rPr>
        <w:t>mulheres</w:t>
      </w:r>
      <w:proofErr w:type="spellEnd"/>
      <w:r w:rsidRPr="00B21960">
        <w:rPr>
          <w:sz w:val="22"/>
          <w:szCs w:val="22"/>
        </w:rPr>
        <w:t xml:space="preserve">, </w:t>
      </w:r>
      <w:proofErr w:type="spellStart"/>
      <w:r w:rsidRPr="00B21960">
        <w:rPr>
          <w:sz w:val="22"/>
          <w:szCs w:val="22"/>
        </w:rPr>
        <w:t>em</w:t>
      </w:r>
      <w:proofErr w:type="spellEnd"/>
      <w:r w:rsidRPr="00B21960">
        <w:rPr>
          <w:sz w:val="22"/>
          <w:szCs w:val="22"/>
        </w:rPr>
        <w:t xml:space="preserve"> </w:t>
      </w:r>
      <w:proofErr w:type="spellStart"/>
      <w:r w:rsidRPr="00B21960">
        <w:rPr>
          <w:sz w:val="22"/>
          <w:szCs w:val="22"/>
        </w:rPr>
        <w:t>situação</w:t>
      </w:r>
      <w:proofErr w:type="spellEnd"/>
      <w:r w:rsidRPr="00B21960">
        <w:rPr>
          <w:sz w:val="22"/>
          <w:szCs w:val="22"/>
        </w:rPr>
        <w:t xml:space="preserve"> de </w:t>
      </w:r>
      <w:proofErr w:type="spellStart"/>
      <w:r w:rsidRPr="00B21960">
        <w:rPr>
          <w:sz w:val="22"/>
          <w:szCs w:val="22"/>
        </w:rPr>
        <w:t>violência</w:t>
      </w:r>
      <w:proofErr w:type="spellEnd"/>
      <w:r w:rsidRPr="00B21960">
        <w:rPr>
          <w:sz w:val="22"/>
          <w:szCs w:val="22"/>
        </w:rPr>
        <w:t xml:space="preserve"> </w:t>
      </w:r>
      <w:proofErr w:type="spellStart"/>
      <w:r w:rsidRPr="00B21960">
        <w:rPr>
          <w:sz w:val="22"/>
          <w:szCs w:val="22"/>
        </w:rPr>
        <w:t>doméstica</w:t>
      </w:r>
      <w:proofErr w:type="spellEnd"/>
      <w:r w:rsidRPr="00B21960">
        <w:rPr>
          <w:sz w:val="22"/>
          <w:szCs w:val="22"/>
        </w:rPr>
        <w:t xml:space="preserve">, </w:t>
      </w:r>
      <w:proofErr w:type="spellStart"/>
      <w:r w:rsidRPr="00B21960">
        <w:rPr>
          <w:sz w:val="22"/>
          <w:szCs w:val="22"/>
        </w:rPr>
        <w:t>como</w:t>
      </w:r>
      <w:proofErr w:type="spellEnd"/>
      <w:r w:rsidRPr="00B21960">
        <w:rPr>
          <w:sz w:val="22"/>
          <w:szCs w:val="22"/>
        </w:rPr>
        <w:t xml:space="preserve"> “</w:t>
      </w:r>
      <w:proofErr w:type="spellStart"/>
      <w:r w:rsidRPr="00B21960">
        <w:rPr>
          <w:sz w:val="22"/>
          <w:szCs w:val="22"/>
        </w:rPr>
        <w:t>vidas</w:t>
      </w:r>
      <w:proofErr w:type="spellEnd"/>
      <w:r w:rsidRPr="00B21960">
        <w:rPr>
          <w:sz w:val="22"/>
          <w:szCs w:val="22"/>
        </w:rPr>
        <w:t xml:space="preserve"> </w:t>
      </w:r>
      <w:proofErr w:type="spellStart"/>
      <w:r w:rsidRPr="00B21960">
        <w:rPr>
          <w:sz w:val="22"/>
          <w:szCs w:val="22"/>
        </w:rPr>
        <w:t>matáveis</w:t>
      </w:r>
      <w:proofErr w:type="spellEnd"/>
      <w:r w:rsidRPr="00B21960">
        <w:rPr>
          <w:sz w:val="22"/>
          <w:szCs w:val="22"/>
        </w:rPr>
        <w:t xml:space="preserve">”, as </w:t>
      </w:r>
      <w:proofErr w:type="spellStart"/>
      <w:r w:rsidRPr="00B21960">
        <w:rPr>
          <w:sz w:val="22"/>
          <w:szCs w:val="22"/>
        </w:rPr>
        <w:t>quais</w:t>
      </w:r>
      <w:proofErr w:type="spellEnd"/>
      <w:r w:rsidRPr="00B21960">
        <w:rPr>
          <w:sz w:val="22"/>
          <w:szCs w:val="22"/>
        </w:rPr>
        <w:t xml:space="preserve"> </w:t>
      </w:r>
      <w:proofErr w:type="spellStart"/>
      <w:r w:rsidRPr="00B21960">
        <w:rPr>
          <w:sz w:val="22"/>
          <w:szCs w:val="22"/>
        </w:rPr>
        <w:t>não</w:t>
      </w:r>
      <w:proofErr w:type="spellEnd"/>
      <w:r w:rsidRPr="00B21960">
        <w:rPr>
          <w:sz w:val="22"/>
          <w:szCs w:val="22"/>
        </w:rPr>
        <w:t xml:space="preserve"> </w:t>
      </w:r>
      <w:proofErr w:type="spellStart"/>
      <w:r w:rsidRPr="00B21960">
        <w:rPr>
          <w:sz w:val="22"/>
          <w:szCs w:val="22"/>
        </w:rPr>
        <w:t>são</w:t>
      </w:r>
      <w:proofErr w:type="spellEnd"/>
      <w:r w:rsidRPr="00B21960">
        <w:rPr>
          <w:sz w:val="22"/>
          <w:szCs w:val="22"/>
        </w:rPr>
        <w:t xml:space="preserve"> social e </w:t>
      </w:r>
      <w:proofErr w:type="spellStart"/>
      <w:r w:rsidRPr="00B21960">
        <w:rPr>
          <w:sz w:val="22"/>
          <w:szCs w:val="22"/>
        </w:rPr>
        <w:t>politicamente</w:t>
      </w:r>
      <w:proofErr w:type="spellEnd"/>
      <w:r w:rsidRPr="00B21960">
        <w:rPr>
          <w:sz w:val="22"/>
          <w:szCs w:val="22"/>
        </w:rPr>
        <w:t xml:space="preserve"> </w:t>
      </w:r>
      <w:proofErr w:type="spellStart"/>
      <w:r w:rsidRPr="00B21960">
        <w:rPr>
          <w:sz w:val="22"/>
          <w:szCs w:val="22"/>
        </w:rPr>
        <w:t>passíveis</w:t>
      </w:r>
      <w:proofErr w:type="spellEnd"/>
      <w:r w:rsidRPr="00B21960">
        <w:rPr>
          <w:sz w:val="22"/>
          <w:szCs w:val="22"/>
        </w:rPr>
        <w:t xml:space="preserve"> de </w:t>
      </w:r>
      <w:proofErr w:type="spellStart"/>
      <w:r w:rsidRPr="00B21960">
        <w:rPr>
          <w:sz w:val="22"/>
          <w:szCs w:val="22"/>
        </w:rPr>
        <w:t>luto</w:t>
      </w:r>
      <w:proofErr w:type="spellEnd"/>
      <w:r w:rsidRPr="00B21960">
        <w:rPr>
          <w:sz w:val="22"/>
          <w:szCs w:val="22"/>
        </w:rPr>
        <w:t xml:space="preserve">, </w:t>
      </w:r>
      <w:proofErr w:type="spellStart"/>
      <w:r w:rsidRPr="00B21960">
        <w:rPr>
          <w:sz w:val="22"/>
          <w:szCs w:val="22"/>
        </w:rPr>
        <w:t>já</w:t>
      </w:r>
      <w:proofErr w:type="spellEnd"/>
      <w:r w:rsidRPr="00B21960">
        <w:rPr>
          <w:sz w:val="22"/>
          <w:szCs w:val="22"/>
        </w:rPr>
        <w:t xml:space="preserve"> que </w:t>
      </w:r>
      <w:proofErr w:type="spellStart"/>
      <w:r w:rsidRPr="00B21960">
        <w:rPr>
          <w:sz w:val="22"/>
          <w:szCs w:val="22"/>
        </w:rPr>
        <w:t>estão</w:t>
      </w:r>
      <w:proofErr w:type="spellEnd"/>
      <w:r w:rsidRPr="00B21960">
        <w:rPr>
          <w:sz w:val="22"/>
          <w:szCs w:val="22"/>
        </w:rPr>
        <w:t xml:space="preserve"> </w:t>
      </w:r>
      <w:proofErr w:type="spellStart"/>
      <w:r w:rsidRPr="00B21960">
        <w:rPr>
          <w:sz w:val="22"/>
          <w:szCs w:val="22"/>
        </w:rPr>
        <w:t>expostas</w:t>
      </w:r>
      <w:proofErr w:type="spellEnd"/>
      <w:r w:rsidRPr="00B21960">
        <w:rPr>
          <w:sz w:val="22"/>
          <w:szCs w:val="22"/>
        </w:rPr>
        <w:t xml:space="preserve"> à </w:t>
      </w:r>
      <w:proofErr w:type="spellStart"/>
      <w:r w:rsidRPr="00B21960">
        <w:rPr>
          <w:sz w:val="22"/>
          <w:szCs w:val="22"/>
        </w:rPr>
        <w:t>violência</w:t>
      </w:r>
      <w:proofErr w:type="spellEnd"/>
      <w:r w:rsidRPr="00B21960">
        <w:rPr>
          <w:sz w:val="22"/>
          <w:szCs w:val="22"/>
        </w:rPr>
        <w:t xml:space="preserve"> </w:t>
      </w:r>
      <w:proofErr w:type="spellStart"/>
      <w:r w:rsidRPr="00B21960">
        <w:rPr>
          <w:sz w:val="22"/>
          <w:szCs w:val="22"/>
        </w:rPr>
        <w:t>patriarcal</w:t>
      </w:r>
      <w:proofErr w:type="spellEnd"/>
      <w:r w:rsidRPr="00B21960">
        <w:rPr>
          <w:sz w:val="22"/>
          <w:szCs w:val="22"/>
        </w:rPr>
        <w:t xml:space="preserve">, a </w:t>
      </w:r>
      <w:proofErr w:type="spellStart"/>
      <w:r w:rsidRPr="00B21960">
        <w:rPr>
          <w:sz w:val="22"/>
          <w:szCs w:val="22"/>
        </w:rPr>
        <w:t>qual</w:t>
      </w:r>
      <w:proofErr w:type="spellEnd"/>
      <w:r w:rsidRPr="00B21960">
        <w:rPr>
          <w:sz w:val="22"/>
          <w:szCs w:val="22"/>
        </w:rPr>
        <w:t xml:space="preserve"> é </w:t>
      </w:r>
      <w:proofErr w:type="spellStart"/>
      <w:r w:rsidRPr="00B21960">
        <w:rPr>
          <w:sz w:val="22"/>
          <w:szCs w:val="22"/>
        </w:rPr>
        <w:t>muitas</w:t>
      </w:r>
      <w:proofErr w:type="spellEnd"/>
      <w:r w:rsidRPr="00B21960">
        <w:rPr>
          <w:sz w:val="22"/>
          <w:szCs w:val="22"/>
        </w:rPr>
        <w:t xml:space="preserve"> </w:t>
      </w:r>
      <w:proofErr w:type="spellStart"/>
      <w:r w:rsidRPr="00B21960">
        <w:rPr>
          <w:sz w:val="22"/>
          <w:szCs w:val="22"/>
        </w:rPr>
        <w:t>vezes</w:t>
      </w:r>
      <w:proofErr w:type="spellEnd"/>
      <w:r w:rsidRPr="00B21960">
        <w:rPr>
          <w:sz w:val="22"/>
          <w:szCs w:val="22"/>
        </w:rPr>
        <w:t xml:space="preserve"> </w:t>
      </w:r>
      <w:proofErr w:type="spellStart"/>
      <w:r w:rsidRPr="00B21960">
        <w:rPr>
          <w:sz w:val="22"/>
          <w:szCs w:val="22"/>
        </w:rPr>
        <w:t>legitimada</w:t>
      </w:r>
      <w:proofErr w:type="spellEnd"/>
      <w:r w:rsidRPr="00B21960">
        <w:rPr>
          <w:sz w:val="22"/>
          <w:szCs w:val="22"/>
        </w:rPr>
        <w:t xml:space="preserve"> pela </w:t>
      </w:r>
      <w:proofErr w:type="spellStart"/>
      <w:r w:rsidRPr="00B21960">
        <w:rPr>
          <w:sz w:val="22"/>
          <w:szCs w:val="22"/>
        </w:rPr>
        <w:t>sociedade</w:t>
      </w:r>
      <w:proofErr w:type="spellEnd"/>
      <w:r w:rsidRPr="00B21960">
        <w:rPr>
          <w:sz w:val="22"/>
          <w:szCs w:val="22"/>
        </w:rPr>
        <w:t xml:space="preserve">, e, </w:t>
      </w:r>
      <w:proofErr w:type="spellStart"/>
      <w:r w:rsidRPr="00B21960">
        <w:rPr>
          <w:sz w:val="22"/>
          <w:szCs w:val="22"/>
        </w:rPr>
        <w:t>por</w:t>
      </w:r>
      <w:proofErr w:type="spellEnd"/>
      <w:r w:rsidRPr="00B21960">
        <w:rPr>
          <w:sz w:val="22"/>
          <w:szCs w:val="22"/>
        </w:rPr>
        <w:t xml:space="preserve"> </w:t>
      </w:r>
      <w:proofErr w:type="spellStart"/>
      <w:r w:rsidRPr="00B21960">
        <w:rPr>
          <w:sz w:val="22"/>
          <w:szCs w:val="22"/>
        </w:rPr>
        <w:t>não</w:t>
      </w:r>
      <w:proofErr w:type="spellEnd"/>
      <w:r w:rsidRPr="00B21960">
        <w:rPr>
          <w:sz w:val="22"/>
          <w:szCs w:val="22"/>
        </w:rPr>
        <w:t xml:space="preserve"> </w:t>
      </w:r>
      <w:proofErr w:type="spellStart"/>
      <w:r w:rsidRPr="00B21960">
        <w:rPr>
          <w:sz w:val="22"/>
          <w:szCs w:val="22"/>
        </w:rPr>
        <w:t>terem</w:t>
      </w:r>
      <w:proofErr w:type="spellEnd"/>
      <w:r w:rsidRPr="00B21960">
        <w:rPr>
          <w:sz w:val="22"/>
          <w:szCs w:val="22"/>
        </w:rPr>
        <w:t xml:space="preserve"> </w:t>
      </w:r>
      <w:proofErr w:type="spellStart"/>
      <w:r w:rsidRPr="00B21960">
        <w:rPr>
          <w:sz w:val="22"/>
          <w:szCs w:val="22"/>
        </w:rPr>
        <w:t>uma</w:t>
      </w:r>
      <w:proofErr w:type="spellEnd"/>
      <w:r w:rsidRPr="00B21960">
        <w:rPr>
          <w:sz w:val="22"/>
          <w:szCs w:val="22"/>
        </w:rPr>
        <w:t xml:space="preserve"> </w:t>
      </w:r>
      <w:proofErr w:type="spellStart"/>
      <w:r w:rsidRPr="00B21960">
        <w:rPr>
          <w:sz w:val="22"/>
          <w:szCs w:val="22"/>
        </w:rPr>
        <w:t>proteção</w:t>
      </w:r>
      <w:proofErr w:type="spellEnd"/>
      <w:r w:rsidRPr="00B21960">
        <w:rPr>
          <w:sz w:val="22"/>
          <w:szCs w:val="22"/>
        </w:rPr>
        <w:t xml:space="preserve"> </w:t>
      </w:r>
      <w:proofErr w:type="spellStart"/>
      <w:r w:rsidRPr="00B21960">
        <w:rPr>
          <w:sz w:val="22"/>
          <w:szCs w:val="22"/>
        </w:rPr>
        <w:t>jurídica</w:t>
      </w:r>
      <w:proofErr w:type="spellEnd"/>
      <w:r w:rsidRPr="00B21960">
        <w:rPr>
          <w:sz w:val="22"/>
          <w:szCs w:val="22"/>
        </w:rPr>
        <w:t xml:space="preserve"> </w:t>
      </w:r>
      <w:proofErr w:type="spellStart"/>
      <w:r w:rsidRPr="00B21960">
        <w:rPr>
          <w:sz w:val="22"/>
          <w:szCs w:val="22"/>
        </w:rPr>
        <w:t>eficiente</w:t>
      </w:r>
      <w:proofErr w:type="spellEnd"/>
      <w:r w:rsidRPr="00B21960">
        <w:rPr>
          <w:sz w:val="22"/>
          <w:szCs w:val="22"/>
        </w:rPr>
        <w:t xml:space="preserve"> do Estado, </w:t>
      </w:r>
      <w:proofErr w:type="spellStart"/>
      <w:r w:rsidRPr="00B21960">
        <w:rPr>
          <w:sz w:val="22"/>
          <w:szCs w:val="22"/>
        </w:rPr>
        <w:t>prevalece</w:t>
      </w:r>
      <w:proofErr w:type="spellEnd"/>
      <w:r w:rsidRPr="00B21960">
        <w:rPr>
          <w:sz w:val="22"/>
          <w:szCs w:val="22"/>
        </w:rPr>
        <w:t xml:space="preserve">, para </w:t>
      </w:r>
      <w:proofErr w:type="spellStart"/>
      <w:r w:rsidRPr="00B21960">
        <w:rPr>
          <w:sz w:val="22"/>
          <w:szCs w:val="22"/>
        </w:rPr>
        <w:t>os</w:t>
      </w:r>
      <w:proofErr w:type="spellEnd"/>
      <w:r w:rsidRPr="00B21960">
        <w:rPr>
          <w:sz w:val="22"/>
          <w:szCs w:val="22"/>
        </w:rPr>
        <w:t xml:space="preserve"> </w:t>
      </w:r>
      <w:proofErr w:type="spellStart"/>
      <w:r w:rsidRPr="00B21960">
        <w:rPr>
          <w:sz w:val="22"/>
          <w:szCs w:val="22"/>
        </w:rPr>
        <w:t>agressores</w:t>
      </w:r>
      <w:proofErr w:type="spellEnd"/>
      <w:r w:rsidRPr="00B21960">
        <w:rPr>
          <w:sz w:val="22"/>
          <w:szCs w:val="22"/>
        </w:rPr>
        <w:t xml:space="preserve">, a </w:t>
      </w:r>
      <w:proofErr w:type="spellStart"/>
      <w:r w:rsidRPr="00B21960">
        <w:rPr>
          <w:sz w:val="22"/>
          <w:szCs w:val="22"/>
        </w:rPr>
        <w:t>impunidade</w:t>
      </w:r>
      <w:proofErr w:type="spellEnd"/>
      <w:r w:rsidRPr="00B21960">
        <w:rPr>
          <w:sz w:val="22"/>
          <w:szCs w:val="22"/>
        </w:rPr>
        <w:t xml:space="preserve">, </w:t>
      </w:r>
      <w:proofErr w:type="spellStart"/>
      <w:r w:rsidRPr="00B21960">
        <w:rPr>
          <w:sz w:val="22"/>
          <w:szCs w:val="22"/>
        </w:rPr>
        <w:t>naturalizando</w:t>
      </w:r>
      <w:proofErr w:type="spellEnd"/>
      <w:r w:rsidRPr="00B21960">
        <w:rPr>
          <w:sz w:val="22"/>
          <w:szCs w:val="22"/>
        </w:rPr>
        <w:t xml:space="preserve">, </w:t>
      </w:r>
      <w:proofErr w:type="spellStart"/>
      <w:r w:rsidRPr="00B21960">
        <w:rPr>
          <w:sz w:val="22"/>
          <w:szCs w:val="22"/>
        </w:rPr>
        <w:t>assim</w:t>
      </w:r>
      <w:proofErr w:type="spellEnd"/>
      <w:r w:rsidRPr="00B21960">
        <w:rPr>
          <w:sz w:val="22"/>
          <w:szCs w:val="22"/>
        </w:rPr>
        <w:t xml:space="preserve">, a </w:t>
      </w:r>
      <w:proofErr w:type="spellStart"/>
      <w:r w:rsidRPr="00B21960">
        <w:rPr>
          <w:sz w:val="22"/>
          <w:szCs w:val="22"/>
        </w:rPr>
        <w:t>violência</w:t>
      </w:r>
      <w:proofErr w:type="spellEnd"/>
      <w:r w:rsidRPr="00B21960">
        <w:rPr>
          <w:sz w:val="22"/>
          <w:szCs w:val="22"/>
        </w:rPr>
        <w:t xml:space="preserve"> contra a </w:t>
      </w:r>
      <w:proofErr w:type="spellStart"/>
      <w:r w:rsidRPr="00B21960">
        <w:rPr>
          <w:sz w:val="22"/>
          <w:szCs w:val="22"/>
        </w:rPr>
        <w:t>mulher</w:t>
      </w:r>
      <w:proofErr w:type="spellEnd"/>
      <w:r w:rsidRPr="00B21960">
        <w:rPr>
          <w:sz w:val="22"/>
          <w:szCs w:val="22"/>
        </w:rPr>
        <w:t xml:space="preserve">. </w:t>
      </w:r>
    </w:p>
    <w:p w:rsidR="00B21960" w:rsidRDefault="00B21960" w:rsidP="00C71D8F">
      <w:pPr>
        <w:spacing w:line="360" w:lineRule="auto"/>
        <w:jc w:val="both"/>
        <w:rPr>
          <w:b/>
          <w:bCs/>
          <w:sz w:val="24"/>
          <w:szCs w:val="24"/>
        </w:rPr>
      </w:pPr>
    </w:p>
    <w:p w:rsidR="00B21960" w:rsidRDefault="00B21960" w:rsidP="00B21960">
      <w:pPr>
        <w:pStyle w:val="31Subttulo1"/>
      </w:pPr>
      <w:proofErr w:type="spellStart"/>
      <w:r>
        <w:lastRenderedPageBreak/>
        <w:t>Apresentação</w:t>
      </w:r>
      <w:proofErr w:type="spellEnd"/>
    </w:p>
    <w:p w:rsidR="00C71D8F" w:rsidRDefault="00C71D8F" w:rsidP="00C71D8F">
      <w:pPr>
        <w:spacing w:line="480" w:lineRule="auto"/>
        <w:jc w:val="both"/>
        <w:rPr>
          <w:b/>
          <w:sz w:val="24"/>
          <w:szCs w:val="24"/>
        </w:rPr>
      </w:pPr>
    </w:p>
    <w:p w:rsidR="00C71D8F" w:rsidRPr="00B53F75" w:rsidRDefault="00C71D8F" w:rsidP="00B53F75">
      <w:pPr>
        <w:spacing w:line="360" w:lineRule="auto"/>
        <w:jc w:val="both"/>
        <w:rPr>
          <w:sz w:val="22"/>
          <w:szCs w:val="22"/>
        </w:rPr>
      </w:pPr>
      <w:r w:rsidRPr="00C86EA4">
        <w:rPr>
          <w:b/>
          <w:sz w:val="24"/>
          <w:szCs w:val="24"/>
        </w:rPr>
        <w:t xml:space="preserve"> </w:t>
      </w:r>
      <w:r w:rsidRPr="00B53F75">
        <w:rPr>
          <w:sz w:val="22"/>
          <w:szCs w:val="22"/>
        </w:rPr>
        <w:t xml:space="preserve">A </w:t>
      </w:r>
      <w:proofErr w:type="spellStart"/>
      <w:r w:rsidRPr="00B53F75">
        <w:rPr>
          <w:sz w:val="22"/>
          <w:szCs w:val="22"/>
        </w:rPr>
        <w:t>violência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doméstica</w:t>
      </w:r>
      <w:proofErr w:type="spellEnd"/>
      <w:r w:rsidRPr="00B53F75">
        <w:rPr>
          <w:sz w:val="22"/>
          <w:szCs w:val="22"/>
        </w:rPr>
        <w:t xml:space="preserve"> contra a </w:t>
      </w:r>
      <w:proofErr w:type="spellStart"/>
      <w:r w:rsidRPr="00B53F75">
        <w:rPr>
          <w:sz w:val="22"/>
          <w:szCs w:val="22"/>
        </w:rPr>
        <w:t>mulher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recebe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esta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denominação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por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ocorrer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dentro</w:t>
      </w:r>
      <w:proofErr w:type="spellEnd"/>
      <w:r w:rsidRPr="00B53F75">
        <w:rPr>
          <w:sz w:val="22"/>
          <w:szCs w:val="22"/>
        </w:rPr>
        <w:t xml:space="preserve"> do lar, e o </w:t>
      </w:r>
      <w:proofErr w:type="spellStart"/>
      <w:r w:rsidRPr="00B53F75">
        <w:rPr>
          <w:sz w:val="22"/>
          <w:szCs w:val="22"/>
        </w:rPr>
        <w:t>agressor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ser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geralmente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alguém</w:t>
      </w:r>
      <w:proofErr w:type="spellEnd"/>
      <w:r w:rsidRPr="00B53F75">
        <w:rPr>
          <w:sz w:val="22"/>
          <w:szCs w:val="22"/>
        </w:rPr>
        <w:t xml:space="preserve"> que </w:t>
      </w:r>
      <w:proofErr w:type="spellStart"/>
      <w:r w:rsidRPr="00B53F75">
        <w:rPr>
          <w:sz w:val="22"/>
          <w:szCs w:val="22"/>
        </w:rPr>
        <w:t>já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manteve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ou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ainda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mantém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uma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relação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íntima</w:t>
      </w:r>
      <w:proofErr w:type="spellEnd"/>
      <w:r w:rsidRPr="00B53F75">
        <w:rPr>
          <w:sz w:val="22"/>
          <w:szCs w:val="22"/>
        </w:rPr>
        <w:t xml:space="preserve"> com a </w:t>
      </w:r>
      <w:proofErr w:type="spellStart"/>
      <w:r w:rsidRPr="00B53F75">
        <w:rPr>
          <w:sz w:val="22"/>
          <w:szCs w:val="22"/>
        </w:rPr>
        <w:t>vítima</w:t>
      </w:r>
      <w:proofErr w:type="spellEnd"/>
      <w:r w:rsidRPr="00B53F75">
        <w:rPr>
          <w:sz w:val="22"/>
          <w:szCs w:val="22"/>
        </w:rPr>
        <w:t xml:space="preserve">. Essa </w:t>
      </w:r>
      <w:proofErr w:type="spellStart"/>
      <w:r w:rsidRPr="00B53F75">
        <w:rPr>
          <w:sz w:val="22"/>
          <w:szCs w:val="22"/>
        </w:rPr>
        <w:t>violência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pode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caracterizar</w:t>
      </w:r>
      <w:proofErr w:type="spellEnd"/>
      <w:r w:rsidRPr="00B53F75">
        <w:rPr>
          <w:sz w:val="22"/>
          <w:szCs w:val="22"/>
        </w:rPr>
        <w:t xml:space="preserve">-se de </w:t>
      </w:r>
      <w:proofErr w:type="spellStart"/>
      <w:r w:rsidRPr="00B53F75">
        <w:rPr>
          <w:sz w:val="22"/>
          <w:szCs w:val="22"/>
        </w:rPr>
        <w:t>diversos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modos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desde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marcas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visíveis</w:t>
      </w:r>
      <w:proofErr w:type="spellEnd"/>
      <w:r w:rsidRPr="00B53F75">
        <w:rPr>
          <w:sz w:val="22"/>
          <w:szCs w:val="22"/>
        </w:rPr>
        <w:t xml:space="preserve"> no </w:t>
      </w:r>
      <w:proofErr w:type="spellStart"/>
      <w:r w:rsidRPr="00B53F75">
        <w:rPr>
          <w:sz w:val="22"/>
          <w:szCs w:val="22"/>
        </w:rPr>
        <w:t>corpo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designando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violência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física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até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formas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mais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sutis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porém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menos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importantes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proofErr w:type="gramStart"/>
      <w:r w:rsidRPr="00B53F75">
        <w:rPr>
          <w:sz w:val="22"/>
          <w:szCs w:val="22"/>
        </w:rPr>
        <w:t>como</w:t>
      </w:r>
      <w:proofErr w:type="spellEnd"/>
      <w:proofErr w:type="gram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violência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psicológica</w:t>
      </w:r>
      <w:proofErr w:type="spellEnd"/>
      <w:r w:rsidRPr="00B53F75">
        <w:rPr>
          <w:sz w:val="22"/>
          <w:szCs w:val="22"/>
        </w:rPr>
        <w:t xml:space="preserve">, que </w:t>
      </w:r>
      <w:proofErr w:type="spellStart"/>
      <w:r w:rsidRPr="00B53F75">
        <w:rPr>
          <w:sz w:val="22"/>
          <w:szCs w:val="22"/>
        </w:rPr>
        <w:t>traz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danos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significativos</w:t>
      </w:r>
      <w:proofErr w:type="spellEnd"/>
      <w:r w:rsidRPr="00B53F75">
        <w:rPr>
          <w:sz w:val="22"/>
          <w:szCs w:val="22"/>
        </w:rPr>
        <w:t xml:space="preserve"> à </w:t>
      </w:r>
      <w:proofErr w:type="spellStart"/>
      <w:r w:rsidRPr="00B53F75">
        <w:rPr>
          <w:sz w:val="22"/>
          <w:szCs w:val="22"/>
        </w:rPr>
        <w:t>estrutura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emocional</w:t>
      </w:r>
      <w:proofErr w:type="spellEnd"/>
      <w:r w:rsidRPr="00B53F75">
        <w:rPr>
          <w:sz w:val="22"/>
          <w:szCs w:val="22"/>
        </w:rPr>
        <w:t xml:space="preserve"> da </w:t>
      </w:r>
      <w:proofErr w:type="spellStart"/>
      <w:r w:rsidRPr="00B53F75">
        <w:rPr>
          <w:sz w:val="22"/>
          <w:szCs w:val="22"/>
        </w:rPr>
        <w:t>mulher</w:t>
      </w:r>
      <w:proofErr w:type="spellEnd"/>
      <w:r w:rsidRPr="00B53F75">
        <w:rPr>
          <w:sz w:val="22"/>
          <w:szCs w:val="22"/>
        </w:rPr>
        <w:t xml:space="preserve">. </w:t>
      </w:r>
      <w:proofErr w:type="spellStart"/>
      <w:r w:rsidRPr="00B53F75">
        <w:rPr>
          <w:sz w:val="22"/>
          <w:szCs w:val="22"/>
        </w:rPr>
        <w:t>Dessa</w:t>
      </w:r>
      <w:proofErr w:type="spellEnd"/>
      <w:r w:rsidRPr="00B53F75">
        <w:rPr>
          <w:sz w:val="22"/>
          <w:szCs w:val="22"/>
        </w:rPr>
        <w:t xml:space="preserve"> forma, a </w:t>
      </w:r>
      <w:proofErr w:type="spellStart"/>
      <w:r w:rsidRPr="00B53F75">
        <w:rPr>
          <w:sz w:val="22"/>
          <w:szCs w:val="22"/>
        </w:rPr>
        <w:t>fim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refletirmos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respeito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proofErr w:type="gramStart"/>
      <w:r w:rsidRPr="00B53F75">
        <w:rPr>
          <w:sz w:val="22"/>
          <w:szCs w:val="22"/>
        </w:rPr>
        <w:t>como</w:t>
      </w:r>
      <w:proofErr w:type="spellEnd"/>
      <w:proofErr w:type="gram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personagem</w:t>
      </w:r>
      <w:proofErr w:type="spellEnd"/>
      <w:r w:rsidRPr="00B53F75">
        <w:rPr>
          <w:sz w:val="22"/>
          <w:szCs w:val="22"/>
        </w:rPr>
        <w:t xml:space="preserve"> “</w:t>
      </w:r>
      <w:proofErr w:type="spellStart"/>
      <w:r w:rsidRPr="00B53F75">
        <w:rPr>
          <w:sz w:val="22"/>
          <w:szCs w:val="22"/>
        </w:rPr>
        <w:t>esposa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espancada</w:t>
      </w:r>
      <w:proofErr w:type="spellEnd"/>
      <w:r w:rsidRPr="00B53F75">
        <w:rPr>
          <w:sz w:val="22"/>
          <w:szCs w:val="22"/>
        </w:rPr>
        <w:t xml:space="preserve">” é </w:t>
      </w:r>
      <w:proofErr w:type="spellStart"/>
      <w:r w:rsidRPr="00B53F75">
        <w:rPr>
          <w:sz w:val="22"/>
          <w:szCs w:val="22"/>
        </w:rPr>
        <w:t>representada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narrativas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contemporâneas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eu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vou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analisar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representação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dessas</w:t>
      </w:r>
      <w:proofErr w:type="spellEnd"/>
      <w:r w:rsidRPr="00B53F75">
        <w:rPr>
          <w:sz w:val="22"/>
          <w:szCs w:val="22"/>
        </w:rPr>
        <w:t xml:space="preserve"> “</w:t>
      </w:r>
      <w:proofErr w:type="spellStart"/>
      <w:r w:rsidRPr="00B53F75">
        <w:rPr>
          <w:sz w:val="22"/>
          <w:szCs w:val="22"/>
        </w:rPr>
        <w:t>mulheres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espancadas</w:t>
      </w:r>
      <w:proofErr w:type="spellEnd"/>
      <w:r w:rsidRPr="00B53F75">
        <w:rPr>
          <w:sz w:val="22"/>
          <w:szCs w:val="22"/>
        </w:rPr>
        <w:t xml:space="preserve">” no </w:t>
      </w:r>
      <w:proofErr w:type="spellStart"/>
      <w:r w:rsidRPr="00B53F75">
        <w:rPr>
          <w:sz w:val="22"/>
          <w:szCs w:val="22"/>
        </w:rPr>
        <w:t>conto</w:t>
      </w:r>
      <w:proofErr w:type="spellEnd"/>
      <w:r w:rsidRPr="00B53F75">
        <w:rPr>
          <w:sz w:val="22"/>
          <w:szCs w:val="22"/>
        </w:rPr>
        <w:t xml:space="preserve"> </w:t>
      </w:r>
      <w:r w:rsidRPr="00B53F75">
        <w:rPr>
          <w:i/>
          <w:sz w:val="22"/>
          <w:szCs w:val="22"/>
        </w:rPr>
        <w:t xml:space="preserve">A </w:t>
      </w:r>
      <w:proofErr w:type="spellStart"/>
      <w:r w:rsidRPr="00B53F75">
        <w:rPr>
          <w:i/>
          <w:sz w:val="22"/>
          <w:szCs w:val="22"/>
        </w:rPr>
        <w:t>cabeleireira</w:t>
      </w:r>
      <w:proofErr w:type="spellEnd"/>
      <w:r w:rsidRPr="00B53F75">
        <w:rPr>
          <w:sz w:val="22"/>
          <w:szCs w:val="22"/>
        </w:rPr>
        <w:t xml:space="preserve">, de </w:t>
      </w:r>
      <w:proofErr w:type="spellStart"/>
      <w:r w:rsidRPr="00B53F75">
        <w:rPr>
          <w:sz w:val="22"/>
          <w:szCs w:val="22"/>
        </w:rPr>
        <w:t>Inês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Pedrosa</w:t>
      </w:r>
      <w:proofErr w:type="spellEnd"/>
      <w:r w:rsidRPr="00B53F75">
        <w:rPr>
          <w:sz w:val="22"/>
          <w:szCs w:val="22"/>
        </w:rPr>
        <w:t xml:space="preserve">. </w:t>
      </w:r>
    </w:p>
    <w:p w:rsidR="00C71D8F" w:rsidRPr="00B53F75" w:rsidRDefault="00C71D8F" w:rsidP="00B53F75">
      <w:pPr>
        <w:spacing w:line="360" w:lineRule="auto"/>
        <w:jc w:val="both"/>
        <w:rPr>
          <w:color w:val="1A1A1A"/>
          <w:sz w:val="22"/>
          <w:szCs w:val="22"/>
          <w:shd w:val="clear" w:color="auto" w:fill="FFFFFF"/>
        </w:rPr>
      </w:pPr>
      <w:proofErr w:type="gramStart"/>
      <w:r w:rsidRPr="00B53F75">
        <w:rPr>
          <w:color w:val="1A1A1A"/>
          <w:sz w:val="22"/>
          <w:szCs w:val="22"/>
          <w:shd w:val="clear" w:color="auto" w:fill="FFFFFF"/>
        </w:rPr>
        <w:t xml:space="preserve">Este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conto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tem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início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com 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narradora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em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primeira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pessoa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qual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não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é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nomeada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no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texto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descrevendo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alguns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acontecimentos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de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sua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infância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os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quais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irão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repercutir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em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sua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vida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adulta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>.</w:t>
      </w:r>
      <w:proofErr w:type="gram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gramStart"/>
      <w:r w:rsidRPr="00B53F75">
        <w:rPr>
          <w:color w:val="1A1A1A"/>
          <w:sz w:val="22"/>
          <w:szCs w:val="22"/>
          <w:shd w:val="clear" w:color="auto" w:fill="FFFFFF"/>
        </w:rPr>
        <w:t xml:space="preserve">Nesses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relatos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percebe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-se logo que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essa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mulher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tivera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uma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criação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rigidamente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baseada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nos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ditames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da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sociedade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patriarcal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>.</w:t>
      </w:r>
      <w:proofErr w:type="gram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gramStart"/>
      <w:r w:rsidRPr="00B53F75">
        <w:rPr>
          <w:color w:val="1A1A1A"/>
          <w:sz w:val="22"/>
          <w:szCs w:val="22"/>
          <w:shd w:val="clear" w:color="auto" w:fill="FFFFFF"/>
        </w:rPr>
        <w:t xml:space="preserve">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mãe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da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narradora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sempre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lhe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dizia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que para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ser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uma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boa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mulher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“a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delicadeza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é 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coisa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mais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importante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da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vida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” (AC p. 42),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além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da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completa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abnegação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pois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ainda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de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acordo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com 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mãe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“se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fizeres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felizes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os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outros,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serás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feliz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também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>” (AC p. 42).</w:t>
      </w:r>
      <w:proofErr w:type="gramEnd"/>
      <w:r w:rsidRPr="00B53F75">
        <w:rPr>
          <w:color w:val="1A1A1A"/>
          <w:sz w:val="22"/>
          <w:szCs w:val="22"/>
          <w:shd w:val="clear" w:color="auto" w:fill="FFFFFF"/>
        </w:rPr>
        <w:t xml:space="preserve"> Para Rita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Terezinha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Schmidt, </w:t>
      </w:r>
      <w:proofErr w:type="gramStart"/>
      <w:r w:rsidRPr="00B53F75">
        <w:rPr>
          <w:color w:val="1A1A1A"/>
          <w:sz w:val="22"/>
          <w:szCs w:val="22"/>
          <w:shd w:val="clear" w:color="auto" w:fill="FFFFFF"/>
        </w:rPr>
        <w:t>a</w:t>
      </w:r>
      <w:proofErr w:type="gramEnd"/>
      <w:r w:rsidRPr="00B53F75">
        <w:rPr>
          <w:color w:val="1A1A1A"/>
          <w:sz w:val="22"/>
          <w:szCs w:val="22"/>
          <w:shd w:val="clear" w:color="auto" w:fill="FFFFFF"/>
        </w:rPr>
        <w:t xml:space="preserve"> “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origem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histórica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da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subordinação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das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mulheres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foi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família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patriarcal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(...) [e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esta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] é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definida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ainda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hoje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como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o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sustentáculo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da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ordem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moral 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política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” (SCHMIDT, 2006, p. 777). 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foi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partir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desse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modelo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de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família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que se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deu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formação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da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narradora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ensinada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ser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completamente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submissa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</w:t>
      </w:r>
      <w:proofErr w:type="spellStart"/>
      <w:proofErr w:type="gramStart"/>
      <w:r w:rsidRPr="00B53F75">
        <w:rPr>
          <w:color w:val="1A1A1A"/>
          <w:sz w:val="22"/>
          <w:szCs w:val="22"/>
          <w:shd w:val="clear" w:color="auto" w:fill="FFFFFF"/>
        </w:rPr>
        <w:t>como</w:t>
      </w:r>
      <w:proofErr w:type="spellEnd"/>
      <w:proofErr w:type="gram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dita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tradição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patriarcal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. E 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consequência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de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tamanha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sujeição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já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aparece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logo </w:t>
      </w:r>
      <w:proofErr w:type="spellStart"/>
      <w:proofErr w:type="gramStart"/>
      <w:r w:rsidRPr="00B53F75">
        <w:rPr>
          <w:color w:val="1A1A1A"/>
          <w:sz w:val="22"/>
          <w:szCs w:val="22"/>
          <w:shd w:val="clear" w:color="auto" w:fill="FFFFFF"/>
        </w:rPr>
        <w:t>na</w:t>
      </w:r>
      <w:proofErr w:type="spellEnd"/>
      <w:proofErr w:type="gram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infância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quando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o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tio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passou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abusar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dela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sexualmente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ela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não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reagiu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. </w:t>
      </w:r>
      <w:r w:rsidRPr="00B53F75">
        <w:rPr>
          <w:sz w:val="22"/>
          <w:szCs w:val="22"/>
        </w:rPr>
        <w:t xml:space="preserve">No </w:t>
      </w:r>
      <w:proofErr w:type="spellStart"/>
      <w:r w:rsidRPr="00B53F75">
        <w:rPr>
          <w:sz w:val="22"/>
          <w:szCs w:val="22"/>
        </w:rPr>
        <w:t>trecho</w:t>
      </w:r>
      <w:proofErr w:type="spellEnd"/>
      <w:r w:rsidRPr="00B53F75">
        <w:rPr>
          <w:sz w:val="22"/>
          <w:szCs w:val="22"/>
        </w:rPr>
        <w:t xml:space="preserve"> que </w:t>
      </w:r>
      <w:proofErr w:type="spellStart"/>
      <w:r w:rsidRPr="00B53F75">
        <w:rPr>
          <w:sz w:val="22"/>
          <w:szCs w:val="22"/>
        </w:rPr>
        <w:t>ela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descreve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progressão</w:t>
      </w:r>
      <w:proofErr w:type="spellEnd"/>
      <w:r w:rsidRPr="00B53F75">
        <w:rPr>
          <w:sz w:val="22"/>
          <w:szCs w:val="22"/>
        </w:rPr>
        <w:t xml:space="preserve"> do </w:t>
      </w:r>
      <w:proofErr w:type="spellStart"/>
      <w:r w:rsidRPr="00B53F75">
        <w:rPr>
          <w:sz w:val="22"/>
          <w:szCs w:val="22"/>
        </w:rPr>
        <w:t>abuso</w:t>
      </w:r>
      <w:proofErr w:type="spellEnd"/>
      <w:r w:rsidRPr="00B53F75">
        <w:rPr>
          <w:sz w:val="22"/>
          <w:szCs w:val="22"/>
        </w:rPr>
        <w:t xml:space="preserve">, é </w:t>
      </w:r>
      <w:proofErr w:type="spellStart"/>
      <w:r w:rsidRPr="00B53F75">
        <w:rPr>
          <w:sz w:val="22"/>
          <w:szCs w:val="22"/>
        </w:rPr>
        <w:t>gritante</w:t>
      </w:r>
      <w:proofErr w:type="spellEnd"/>
      <w:r w:rsidRPr="00B53F75">
        <w:rPr>
          <w:sz w:val="22"/>
          <w:szCs w:val="22"/>
        </w:rPr>
        <w:t xml:space="preserve"> o </w:t>
      </w:r>
      <w:proofErr w:type="spellStart"/>
      <w:r w:rsidRPr="00B53F75">
        <w:rPr>
          <w:sz w:val="22"/>
          <w:szCs w:val="22"/>
        </w:rPr>
        <w:t>caráter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subserviência</w:t>
      </w:r>
      <w:proofErr w:type="spellEnd"/>
      <w:r w:rsidRPr="00B53F75">
        <w:rPr>
          <w:sz w:val="22"/>
          <w:szCs w:val="22"/>
        </w:rPr>
        <w:t xml:space="preserve"> da </w:t>
      </w:r>
      <w:proofErr w:type="spellStart"/>
      <w:r w:rsidRPr="00B53F75">
        <w:rPr>
          <w:sz w:val="22"/>
          <w:szCs w:val="22"/>
        </w:rPr>
        <w:t>narradora</w:t>
      </w:r>
      <w:proofErr w:type="spellEnd"/>
      <w:r w:rsidRPr="00B53F75">
        <w:rPr>
          <w:sz w:val="22"/>
          <w:szCs w:val="22"/>
        </w:rPr>
        <w:t xml:space="preserve"> e </w:t>
      </w:r>
      <w:proofErr w:type="spellStart"/>
      <w:r w:rsidRPr="00B53F75">
        <w:rPr>
          <w:sz w:val="22"/>
          <w:szCs w:val="22"/>
        </w:rPr>
        <w:t>também</w:t>
      </w:r>
      <w:proofErr w:type="spellEnd"/>
      <w:r w:rsidRPr="00B53F75">
        <w:rPr>
          <w:sz w:val="22"/>
          <w:szCs w:val="22"/>
        </w:rPr>
        <w:t xml:space="preserve"> o </w:t>
      </w:r>
      <w:proofErr w:type="spellStart"/>
      <w:r w:rsidRPr="00B53F75">
        <w:rPr>
          <w:sz w:val="22"/>
          <w:szCs w:val="22"/>
        </w:rPr>
        <w:t>sentimento</w:t>
      </w:r>
      <w:proofErr w:type="spellEnd"/>
      <w:r w:rsidRPr="00B53F75">
        <w:rPr>
          <w:sz w:val="22"/>
          <w:szCs w:val="22"/>
        </w:rPr>
        <w:t xml:space="preserve"> de culpa que </w:t>
      </w:r>
      <w:proofErr w:type="spellStart"/>
      <w:r w:rsidRPr="00B53F75">
        <w:rPr>
          <w:sz w:val="22"/>
          <w:szCs w:val="22"/>
        </w:rPr>
        <w:t>carrega</w:t>
      </w:r>
      <w:proofErr w:type="spellEnd"/>
      <w:r w:rsidRPr="00B53F75">
        <w:rPr>
          <w:sz w:val="22"/>
          <w:szCs w:val="22"/>
        </w:rPr>
        <w:t xml:space="preserve">, o </w:t>
      </w:r>
      <w:proofErr w:type="spellStart"/>
      <w:r w:rsidRPr="00B53F75">
        <w:rPr>
          <w:sz w:val="22"/>
          <w:szCs w:val="22"/>
        </w:rPr>
        <w:t>qual</w:t>
      </w:r>
      <w:proofErr w:type="spellEnd"/>
      <w:r w:rsidRPr="00B53F75">
        <w:rPr>
          <w:sz w:val="22"/>
          <w:szCs w:val="22"/>
        </w:rPr>
        <w:t xml:space="preserve"> é </w:t>
      </w:r>
      <w:proofErr w:type="spellStart"/>
      <w:r w:rsidRPr="00B53F75">
        <w:rPr>
          <w:sz w:val="22"/>
          <w:szCs w:val="22"/>
        </w:rPr>
        <w:t>comumente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partilhado</w:t>
      </w:r>
      <w:proofErr w:type="spellEnd"/>
      <w:r w:rsidRPr="00B53F75">
        <w:rPr>
          <w:sz w:val="22"/>
          <w:szCs w:val="22"/>
        </w:rPr>
        <w:t xml:space="preserve"> entre as </w:t>
      </w:r>
      <w:proofErr w:type="spellStart"/>
      <w:r w:rsidRPr="00B53F75">
        <w:rPr>
          <w:sz w:val="22"/>
          <w:szCs w:val="22"/>
        </w:rPr>
        <w:t>vítimas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violência</w:t>
      </w:r>
      <w:proofErr w:type="spellEnd"/>
      <w:r w:rsidRPr="00B53F75">
        <w:rPr>
          <w:sz w:val="22"/>
          <w:szCs w:val="22"/>
        </w:rPr>
        <w:t xml:space="preserve">. A </w:t>
      </w:r>
      <w:proofErr w:type="spellStart"/>
      <w:r w:rsidRPr="00B53F75">
        <w:rPr>
          <w:sz w:val="22"/>
          <w:szCs w:val="22"/>
        </w:rPr>
        <w:t>narradora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já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adulta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refletindo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sobre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situação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diz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: “(...)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tinha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gramStart"/>
      <w:r w:rsidRPr="00B53F75">
        <w:rPr>
          <w:color w:val="1A1A1A"/>
          <w:sz w:val="22"/>
          <w:szCs w:val="22"/>
          <w:shd w:val="clear" w:color="auto" w:fill="FFFFFF"/>
        </w:rPr>
        <w:t>a</w:t>
      </w:r>
      <w:proofErr w:type="gram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ideia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de que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devia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ter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alguma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maldade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em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mim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para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acender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aqueles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instintos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dele” (AC p. 53).  Nota-se que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invés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de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atribuir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maldade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ele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já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que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tio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era o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molestador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ela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acredita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que o mal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estava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nela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mesma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e,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tio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cabe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apenas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obedecer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aos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instintos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masculinos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como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se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esses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fossem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irreprimíveis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“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por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fazerem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parte da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genética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do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homem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>”.</w:t>
      </w:r>
    </w:p>
    <w:p w:rsidR="00C71D8F" w:rsidRPr="00B53F75" w:rsidRDefault="00C71D8F" w:rsidP="00B53F75">
      <w:pPr>
        <w:spacing w:line="360" w:lineRule="auto"/>
        <w:jc w:val="both"/>
        <w:rPr>
          <w:color w:val="1A1A1A"/>
          <w:sz w:val="22"/>
          <w:szCs w:val="22"/>
          <w:shd w:val="clear" w:color="auto" w:fill="FFFFFF"/>
        </w:rPr>
      </w:pPr>
      <w:proofErr w:type="spellStart"/>
      <w:proofErr w:type="gramStart"/>
      <w:r w:rsidRPr="00B53F75">
        <w:rPr>
          <w:color w:val="1A1A1A"/>
          <w:sz w:val="22"/>
          <w:szCs w:val="22"/>
          <w:shd w:val="clear" w:color="auto" w:fill="FFFFFF"/>
        </w:rPr>
        <w:t>Tais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relatos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sobre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sua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infância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são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imprescindíveis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para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entender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os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acontecimentos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que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estão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por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vir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>.</w:t>
      </w:r>
      <w:proofErr w:type="gramEnd"/>
      <w:r w:rsidRPr="00B53F75">
        <w:rPr>
          <w:color w:val="1A1A1A"/>
          <w:sz w:val="22"/>
          <w:szCs w:val="22"/>
          <w:shd w:val="clear" w:color="auto" w:fill="FFFFFF"/>
        </w:rPr>
        <w:t xml:space="preserve"> Segundo Langley e Levy, “</w:t>
      </w:r>
      <w:proofErr w:type="gramStart"/>
      <w:r w:rsidRPr="00B53F75">
        <w:rPr>
          <w:color w:val="1A1A1A"/>
          <w:sz w:val="22"/>
          <w:szCs w:val="22"/>
          <w:shd w:val="clear" w:color="auto" w:fill="FFFFFF"/>
        </w:rPr>
        <w:t>a</w:t>
      </w:r>
      <w:proofErr w:type="gram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infância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é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uma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fase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crítica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.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Algumas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mulheres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são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literalmente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treinadas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pelos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pais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para se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tornarem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mais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tarde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esposas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espancadas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” (LANGLEY e LEVY, 1980, p. 144), </w:t>
      </w:r>
      <w:proofErr w:type="spellStart"/>
      <w:proofErr w:type="gramStart"/>
      <w:r w:rsidRPr="00B53F75">
        <w:rPr>
          <w:color w:val="1A1A1A"/>
          <w:sz w:val="22"/>
          <w:szCs w:val="22"/>
          <w:shd w:val="clear" w:color="auto" w:fill="FFFFFF"/>
        </w:rPr>
        <w:t>como</w:t>
      </w:r>
      <w:proofErr w:type="spellEnd"/>
      <w:proofErr w:type="gramEnd"/>
      <w:r w:rsidRPr="00B53F75">
        <w:rPr>
          <w:color w:val="1A1A1A"/>
          <w:sz w:val="22"/>
          <w:szCs w:val="22"/>
          <w:shd w:val="clear" w:color="auto" w:fill="FFFFFF"/>
        </w:rPr>
        <w:t xml:space="preserve"> 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narradora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que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foi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criada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de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acordo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com o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modelo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de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família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patriarcal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. 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Além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disso,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outra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reverberação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de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sua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infância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é que,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ainda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de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acordo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com Langley e Levy, o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testemunho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de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atitudes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violentas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como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as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quais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narradora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sofreu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na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pele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por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parte de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seu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tio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faz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com que as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crianças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naturalizem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inconscientemente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diferentes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formas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de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agressão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dessa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maneira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“as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mulheres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que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foram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criadas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em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lares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lastRenderedPageBreak/>
        <w:t>violentos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têm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maior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probabilidade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de se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casarem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com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homens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com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tendência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usar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força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” (LANGLEY e LEVY, 1980, p. 144).  </w:t>
      </w:r>
    </w:p>
    <w:p w:rsidR="00C71D8F" w:rsidRPr="00B53F75" w:rsidRDefault="00C71D8F" w:rsidP="00B53F75">
      <w:pPr>
        <w:spacing w:line="360" w:lineRule="auto"/>
        <w:jc w:val="both"/>
        <w:rPr>
          <w:sz w:val="22"/>
          <w:szCs w:val="22"/>
        </w:rPr>
      </w:pPr>
      <w:r w:rsidRPr="00B53F75">
        <w:rPr>
          <w:color w:val="1A1A1A"/>
          <w:sz w:val="22"/>
          <w:szCs w:val="22"/>
          <w:shd w:val="clear" w:color="auto" w:fill="FFFFFF"/>
        </w:rPr>
        <w:t xml:space="preserve">A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prospectiva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acima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citada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se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concretiza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pois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ela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se casa com um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homem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agressor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o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qual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conhecera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no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trabalho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em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um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tenso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episódio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enquanto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B53F75">
        <w:rPr>
          <w:color w:val="1A1A1A"/>
          <w:sz w:val="22"/>
          <w:szCs w:val="22"/>
          <w:shd w:val="clear" w:color="auto" w:fill="FFFFFF"/>
        </w:rPr>
        <w:t>este</w:t>
      </w:r>
      <w:proofErr w:type="spellEnd"/>
      <w:proofErr w:type="gramEnd"/>
      <w:r w:rsidRPr="00B53F75">
        <w:rPr>
          <w:color w:val="1A1A1A"/>
          <w:sz w:val="22"/>
          <w:szCs w:val="22"/>
          <w:shd w:val="clear" w:color="auto" w:fill="FFFFFF"/>
        </w:rPr>
        <w:t xml:space="preserve">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na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condição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de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chefe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gritava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com um de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seus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subordinados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. </w:t>
      </w:r>
      <w:proofErr w:type="spellStart"/>
      <w:proofErr w:type="gramStart"/>
      <w:r w:rsidRPr="00B53F75">
        <w:rPr>
          <w:color w:val="1A1A1A"/>
          <w:sz w:val="22"/>
          <w:szCs w:val="22"/>
          <w:shd w:val="clear" w:color="auto" w:fill="FFFFFF"/>
        </w:rPr>
        <w:t>Neste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incidente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,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ele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grita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com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ela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também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questiona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se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ela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não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irá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revidar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>.</w:t>
      </w:r>
      <w:proofErr w:type="gram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gramStart"/>
      <w:r w:rsidRPr="00B53F75">
        <w:rPr>
          <w:color w:val="1A1A1A"/>
          <w:sz w:val="22"/>
          <w:szCs w:val="22"/>
          <w:shd w:val="clear" w:color="auto" w:fill="FFFFFF"/>
        </w:rPr>
        <w:t>Mas</w:t>
      </w:r>
      <w:proofErr w:type="gram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ela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afirma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que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nunca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gritou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 com </w:t>
      </w:r>
      <w:proofErr w:type="spellStart"/>
      <w:r w:rsidRPr="00B53F75">
        <w:rPr>
          <w:color w:val="1A1A1A"/>
          <w:sz w:val="22"/>
          <w:szCs w:val="22"/>
          <w:shd w:val="clear" w:color="auto" w:fill="FFFFFF"/>
        </w:rPr>
        <w:t>ninguém</w:t>
      </w:r>
      <w:proofErr w:type="spellEnd"/>
      <w:r w:rsidRPr="00B53F75">
        <w:rPr>
          <w:color w:val="1A1A1A"/>
          <w:sz w:val="22"/>
          <w:szCs w:val="22"/>
          <w:shd w:val="clear" w:color="auto" w:fill="FFFFFF"/>
        </w:rPr>
        <w:t xml:space="preserve">. </w:t>
      </w:r>
      <w:r w:rsidRPr="00B53F75">
        <w:rPr>
          <w:sz w:val="22"/>
          <w:szCs w:val="22"/>
        </w:rPr>
        <w:t xml:space="preserve">O </w:t>
      </w:r>
      <w:proofErr w:type="spellStart"/>
      <w:r w:rsidRPr="00B53F75">
        <w:rPr>
          <w:sz w:val="22"/>
          <w:szCs w:val="22"/>
        </w:rPr>
        <w:t>marido</w:t>
      </w:r>
      <w:proofErr w:type="spellEnd"/>
      <w:r w:rsidRPr="00B53F75">
        <w:rPr>
          <w:sz w:val="22"/>
          <w:szCs w:val="22"/>
        </w:rPr>
        <w:t xml:space="preserve">, o </w:t>
      </w:r>
      <w:proofErr w:type="spellStart"/>
      <w:r w:rsidRPr="00B53F75">
        <w:rPr>
          <w:sz w:val="22"/>
          <w:szCs w:val="22"/>
        </w:rPr>
        <w:t>qual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já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demonstrou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ser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alguém</w:t>
      </w:r>
      <w:proofErr w:type="spellEnd"/>
      <w:r w:rsidRPr="00B53F75">
        <w:rPr>
          <w:sz w:val="22"/>
          <w:szCs w:val="22"/>
        </w:rPr>
        <w:t xml:space="preserve"> rude, </w:t>
      </w:r>
      <w:proofErr w:type="spellStart"/>
      <w:r w:rsidRPr="00B53F75">
        <w:rPr>
          <w:sz w:val="22"/>
          <w:szCs w:val="22"/>
        </w:rPr>
        <w:t>autoritário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ríspido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características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totalmente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contrárias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às</w:t>
      </w:r>
      <w:proofErr w:type="spellEnd"/>
      <w:r w:rsidRPr="00B53F75">
        <w:rPr>
          <w:sz w:val="22"/>
          <w:szCs w:val="22"/>
        </w:rPr>
        <w:t xml:space="preserve"> da </w:t>
      </w:r>
      <w:proofErr w:type="spellStart"/>
      <w:r w:rsidRPr="00B53F75">
        <w:rPr>
          <w:sz w:val="22"/>
          <w:szCs w:val="22"/>
        </w:rPr>
        <w:t>narradora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sentiu</w:t>
      </w:r>
      <w:proofErr w:type="spellEnd"/>
      <w:r w:rsidRPr="00B53F75">
        <w:rPr>
          <w:sz w:val="22"/>
          <w:szCs w:val="22"/>
        </w:rPr>
        <w:t xml:space="preserve">-se </w:t>
      </w:r>
      <w:proofErr w:type="spellStart"/>
      <w:r w:rsidRPr="00B53F75">
        <w:rPr>
          <w:sz w:val="22"/>
          <w:szCs w:val="22"/>
        </w:rPr>
        <w:t>atraído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por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ela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apesar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ele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estar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acostumado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sair</w:t>
      </w:r>
      <w:proofErr w:type="spellEnd"/>
      <w:r w:rsidRPr="00B53F75">
        <w:rPr>
          <w:sz w:val="22"/>
          <w:szCs w:val="22"/>
        </w:rPr>
        <w:t xml:space="preserve"> com </w:t>
      </w:r>
      <w:proofErr w:type="spellStart"/>
      <w:r w:rsidRPr="00B53F75">
        <w:rPr>
          <w:sz w:val="22"/>
          <w:szCs w:val="22"/>
        </w:rPr>
        <w:t>mulheres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esplendorosas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enquanto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ela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 se </w:t>
      </w:r>
      <w:proofErr w:type="spellStart"/>
      <w:r w:rsidRPr="00B53F75">
        <w:rPr>
          <w:sz w:val="22"/>
          <w:szCs w:val="22"/>
        </w:rPr>
        <w:t>descreve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como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uma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mulher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atraente</w:t>
      </w:r>
      <w:proofErr w:type="spellEnd"/>
      <w:r w:rsidRPr="00B53F75">
        <w:rPr>
          <w:sz w:val="22"/>
          <w:szCs w:val="22"/>
        </w:rPr>
        <w:t xml:space="preserve">. </w:t>
      </w:r>
      <w:proofErr w:type="spellStart"/>
      <w:r w:rsidRPr="00B53F75">
        <w:rPr>
          <w:sz w:val="22"/>
          <w:szCs w:val="22"/>
        </w:rPr>
        <w:t>Seu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interesse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por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ela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surgiu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provavelmente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devido</w:t>
      </w:r>
      <w:proofErr w:type="spellEnd"/>
      <w:r w:rsidRPr="00B53F75">
        <w:rPr>
          <w:sz w:val="22"/>
          <w:szCs w:val="22"/>
        </w:rPr>
        <w:t xml:space="preserve"> à </w:t>
      </w:r>
      <w:proofErr w:type="spellStart"/>
      <w:r w:rsidRPr="00B53F75">
        <w:rPr>
          <w:sz w:val="22"/>
          <w:szCs w:val="22"/>
        </w:rPr>
        <w:t>resignação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demonstrada</w:t>
      </w:r>
      <w:proofErr w:type="spellEnd"/>
      <w:r w:rsidRPr="00B53F75">
        <w:rPr>
          <w:sz w:val="22"/>
          <w:szCs w:val="22"/>
        </w:rPr>
        <w:t xml:space="preserve"> pela </w:t>
      </w:r>
      <w:proofErr w:type="spellStart"/>
      <w:r w:rsidRPr="00B53F75">
        <w:rPr>
          <w:sz w:val="22"/>
          <w:szCs w:val="22"/>
        </w:rPr>
        <w:t>mesma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em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relação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ele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nesta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cena</w:t>
      </w:r>
      <w:proofErr w:type="spellEnd"/>
      <w:r w:rsidRPr="00B53F75">
        <w:rPr>
          <w:sz w:val="22"/>
          <w:szCs w:val="22"/>
        </w:rPr>
        <w:t xml:space="preserve"> do </w:t>
      </w:r>
      <w:proofErr w:type="spellStart"/>
      <w:r w:rsidRPr="00B53F75">
        <w:rPr>
          <w:sz w:val="22"/>
          <w:szCs w:val="22"/>
        </w:rPr>
        <w:t>trabalho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pois</w:t>
      </w:r>
      <w:proofErr w:type="spellEnd"/>
      <w:r w:rsidRPr="00B53F75">
        <w:rPr>
          <w:sz w:val="22"/>
          <w:szCs w:val="22"/>
        </w:rPr>
        <w:t xml:space="preserve">, para </w:t>
      </w:r>
      <w:proofErr w:type="spellStart"/>
      <w:r w:rsidRPr="00B53F75">
        <w:rPr>
          <w:sz w:val="22"/>
          <w:szCs w:val="22"/>
        </w:rPr>
        <w:t>esse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homem</w:t>
      </w:r>
      <w:proofErr w:type="spellEnd"/>
      <w:r w:rsidRPr="00B53F75">
        <w:rPr>
          <w:sz w:val="22"/>
          <w:szCs w:val="22"/>
        </w:rPr>
        <w:t xml:space="preserve">, a </w:t>
      </w:r>
      <w:proofErr w:type="spellStart"/>
      <w:r w:rsidRPr="00B53F75">
        <w:rPr>
          <w:sz w:val="22"/>
          <w:szCs w:val="22"/>
        </w:rPr>
        <w:t>situação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deixou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clara</w:t>
      </w:r>
      <w:proofErr w:type="spellEnd"/>
      <w:r w:rsidRPr="00B53F75">
        <w:rPr>
          <w:sz w:val="22"/>
          <w:szCs w:val="22"/>
        </w:rPr>
        <w:t xml:space="preserve"> que </w:t>
      </w:r>
      <w:proofErr w:type="spellStart"/>
      <w:r w:rsidRPr="00B53F75">
        <w:rPr>
          <w:sz w:val="22"/>
          <w:szCs w:val="22"/>
        </w:rPr>
        <w:t>ela</w:t>
      </w:r>
      <w:proofErr w:type="spellEnd"/>
      <w:r w:rsidRPr="00B53F75">
        <w:rPr>
          <w:sz w:val="22"/>
          <w:szCs w:val="22"/>
        </w:rPr>
        <w:t xml:space="preserve"> se </w:t>
      </w:r>
      <w:proofErr w:type="spellStart"/>
      <w:r w:rsidRPr="00B53F75">
        <w:rPr>
          <w:sz w:val="22"/>
          <w:szCs w:val="22"/>
        </w:rPr>
        <w:t>encaixava</w:t>
      </w:r>
      <w:proofErr w:type="spellEnd"/>
      <w:r w:rsidRPr="00B53F75">
        <w:rPr>
          <w:sz w:val="22"/>
          <w:szCs w:val="22"/>
        </w:rPr>
        <w:t xml:space="preserve"> no </w:t>
      </w:r>
      <w:proofErr w:type="spellStart"/>
      <w:r w:rsidRPr="00B53F75">
        <w:rPr>
          <w:sz w:val="22"/>
          <w:szCs w:val="22"/>
        </w:rPr>
        <w:t>nicho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mulheres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ideais</w:t>
      </w:r>
      <w:proofErr w:type="spellEnd"/>
      <w:r w:rsidRPr="00B53F75">
        <w:rPr>
          <w:sz w:val="22"/>
          <w:szCs w:val="22"/>
        </w:rPr>
        <w:t xml:space="preserve"> para </w:t>
      </w:r>
      <w:proofErr w:type="spellStart"/>
      <w:r w:rsidRPr="00B53F75">
        <w:rPr>
          <w:sz w:val="22"/>
          <w:szCs w:val="22"/>
        </w:rPr>
        <w:t>casar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pois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obedece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valores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ditados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pelos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moldes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patriarcais</w:t>
      </w:r>
      <w:proofErr w:type="spellEnd"/>
      <w:r w:rsidRPr="00B53F75">
        <w:rPr>
          <w:sz w:val="22"/>
          <w:szCs w:val="22"/>
        </w:rPr>
        <w:t xml:space="preserve">. Segundo </w:t>
      </w:r>
      <w:proofErr w:type="spellStart"/>
      <w:r w:rsidRPr="00B53F75">
        <w:rPr>
          <w:sz w:val="22"/>
          <w:szCs w:val="22"/>
        </w:rPr>
        <w:t>Heleieth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Saffioti</w:t>
      </w:r>
      <w:proofErr w:type="spellEnd"/>
      <w:r w:rsidRPr="00B53F75">
        <w:rPr>
          <w:sz w:val="22"/>
          <w:szCs w:val="22"/>
        </w:rPr>
        <w:t xml:space="preserve"> (1980), “</w:t>
      </w:r>
      <w:proofErr w:type="spellStart"/>
      <w:r w:rsidRPr="00B53F75">
        <w:rPr>
          <w:sz w:val="22"/>
          <w:szCs w:val="22"/>
        </w:rPr>
        <w:t>essas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mulheres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seriam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aquelas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cujos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destinos</w:t>
      </w:r>
      <w:proofErr w:type="spellEnd"/>
      <w:r w:rsidRPr="00B53F75">
        <w:rPr>
          <w:sz w:val="22"/>
          <w:szCs w:val="22"/>
        </w:rPr>
        <w:t xml:space="preserve"> é </w:t>
      </w:r>
      <w:proofErr w:type="spellStart"/>
      <w:r w:rsidRPr="00B53F75">
        <w:rPr>
          <w:sz w:val="22"/>
          <w:szCs w:val="22"/>
        </w:rPr>
        <w:t>cumprir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suas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funções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sociais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sem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jamais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reclamar</w:t>
      </w:r>
      <w:proofErr w:type="spellEnd"/>
      <w:r w:rsidRPr="00B53F75">
        <w:rPr>
          <w:sz w:val="22"/>
          <w:szCs w:val="22"/>
        </w:rPr>
        <w:t xml:space="preserve">. Na </w:t>
      </w:r>
      <w:proofErr w:type="spellStart"/>
      <w:r w:rsidRPr="00B53F75">
        <w:rPr>
          <w:sz w:val="22"/>
          <w:szCs w:val="22"/>
        </w:rPr>
        <w:t>alegria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ou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proofErr w:type="gramStart"/>
      <w:r w:rsidRPr="00B53F75">
        <w:rPr>
          <w:sz w:val="22"/>
          <w:szCs w:val="22"/>
        </w:rPr>
        <w:t>na</w:t>
      </w:r>
      <w:proofErr w:type="spellEnd"/>
      <w:proofErr w:type="gram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dor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ela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deve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sempre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considerar</w:t>
      </w:r>
      <w:proofErr w:type="spellEnd"/>
      <w:r w:rsidRPr="00B53F75">
        <w:rPr>
          <w:sz w:val="22"/>
          <w:szCs w:val="22"/>
        </w:rPr>
        <w:t xml:space="preserve">-se um </w:t>
      </w:r>
      <w:proofErr w:type="spellStart"/>
      <w:r w:rsidRPr="00B53F75">
        <w:rPr>
          <w:sz w:val="22"/>
          <w:szCs w:val="22"/>
        </w:rPr>
        <w:t>ser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secundário</w:t>
      </w:r>
      <w:proofErr w:type="spellEnd"/>
      <w:r w:rsidRPr="00B53F75">
        <w:rPr>
          <w:sz w:val="22"/>
          <w:szCs w:val="22"/>
        </w:rPr>
        <w:t xml:space="preserve"> e, </w:t>
      </w:r>
      <w:proofErr w:type="spellStart"/>
      <w:r w:rsidRPr="00B53F75">
        <w:rPr>
          <w:sz w:val="22"/>
          <w:szCs w:val="22"/>
        </w:rPr>
        <w:t>portanto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viver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como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sombra</w:t>
      </w:r>
      <w:proofErr w:type="spellEnd"/>
      <w:r w:rsidRPr="00B53F75">
        <w:rPr>
          <w:sz w:val="22"/>
          <w:szCs w:val="22"/>
        </w:rPr>
        <w:t xml:space="preserve"> do </w:t>
      </w:r>
      <w:proofErr w:type="spellStart"/>
      <w:r w:rsidRPr="00B53F75">
        <w:rPr>
          <w:sz w:val="22"/>
          <w:szCs w:val="22"/>
        </w:rPr>
        <w:t>marido</w:t>
      </w:r>
      <w:proofErr w:type="spellEnd"/>
      <w:r w:rsidRPr="00B53F75">
        <w:rPr>
          <w:sz w:val="22"/>
          <w:szCs w:val="22"/>
        </w:rPr>
        <w:t xml:space="preserve">. </w:t>
      </w:r>
      <w:proofErr w:type="spellStart"/>
      <w:r w:rsidRPr="00B53F75">
        <w:rPr>
          <w:sz w:val="22"/>
          <w:szCs w:val="22"/>
        </w:rPr>
        <w:t>Trata</w:t>
      </w:r>
      <w:proofErr w:type="spellEnd"/>
      <w:r w:rsidRPr="00B53F75">
        <w:rPr>
          <w:sz w:val="22"/>
          <w:szCs w:val="22"/>
        </w:rPr>
        <w:t xml:space="preserve">-se, </w:t>
      </w:r>
      <w:proofErr w:type="spellStart"/>
      <w:r w:rsidRPr="00B53F75">
        <w:rPr>
          <w:sz w:val="22"/>
          <w:szCs w:val="22"/>
        </w:rPr>
        <w:t>enfim</w:t>
      </w:r>
      <w:proofErr w:type="spellEnd"/>
      <w:r w:rsidRPr="00B53F75">
        <w:rPr>
          <w:sz w:val="22"/>
          <w:szCs w:val="22"/>
        </w:rPr>
        <w:t xml:space="preserve">, da </w:t>
      </w:r>
      <w:proofErr w:type="spellStart"/>
      <w:r w:rsidRPr="00B53F75">
        <w:rPr>
          <w:sz w:val="22"/>
          <w:szCs w:val="22"/>
        </w:rPr>
        <w:t>mulher</w:t>
      </w:r>
      <w:proofErr w:type="spellEnd"/>
      <w:r w:rsidRPr="00B53F75">
        <w:rPr>
          <w:sz w:val="22"/>
          <w:szCs w:val="22"/>
        </w:rPr>
        <w:t xml:space="preserve"> que </w:t>
      </w:r>
      <w:proofErr w:type="spellStart"/>
      <w:r w:rsidRPr="00B53F75">
        <w:rPr>
          <w:sz w:val="22"/>
          <w:szCs w:val="22"/>
        </w:rPr>
        <w:t>compreende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seu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lugar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proofErr w:type="gramStart"/>
      <w:r w:rsidRPr="00B53F75">
        <w:rPr>
          <w:sz w:val="22"/>
          <w:szCs w:val="22"/>
        </w:rPr>
        <w:t>na</w:t>
      </w:r>
      <w:proofErr w:type="spellEnd"/>
      <w:proofErr w:type="gram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sociedade</w:t>
      </w:r>
      <w:proofErr w:type="spellEnd"/>
      <w:r w:rsidRPr="00B53F75">
        <w:rPr>
          <w:sz w:val="22"/>
          <w:szCs w:val="22"/>
        </w:rPr>
        <w:t xml:space="preserve"> e nada </w:t>
      </w:r>
      <w:proofErr w:type="spellStart"/>
      <w:r w:rsidRPr="00B53F75">
        <w:rPr>
          <w:sz w:val="22"/>
          <w:szCs w:val="22"/>
        </w:rPr>
        <w:t>reivindica</w:t>
      </w:r>
      <w:proofErr w:type="spellEnd"/>
      <w:r w:rsidRPr="00B53F75">
        <w:rPr>
          <w:sz w:val="22"/>
          <w:szCs w:val="22"/>
        </w:rPr>
        <w:t xml:space="preserve">. </w:t>
      </w:r>
      <w:proofErr w:type="spellStart"/>
      <w:r w:rsidRPr="00B53F75">
        <w:rPr>
          <w:sz w:val="22"/>
          <w:szCs w:val="22"/>
        </w:rPr>
        <w:t>Aceita</w:t>
      </w:r>
      <w:proofErr w:type="spellEnd"/>
      <w:r w:rsidRPr="00B53F75">
        <w:rPr>
          <w:sz w:val="22"/>
          <w:szCs w:val="22"/>
        </w:rPr>
        <w:t xml:space="preserve"> o </w:t>
      </w:r>
      <w:proofErr w:type="spellStart"/>
      <w:r w:rsidRPr="00B53F75">
        <w:rPr>
          <w:sz w:val="22"/>
          <w:szCs w:val="22"/>
        </w:rPr>
        <w:t>destino</w:t>
      </w:r>
      <w:proofErr w:type="spellEnd"/>
      <w:r w:rsidRPr="00B53F75">
        <w:rPr>
          <w:sz w:val="22"/>
          <w:szCs w:val="22"/>
        </w:rPr>
        <w:t xml:space="preserve"> que </w:t>
      </w:r>
      <w:proofErr w:type="gramStart"/>
      <w:r w:rsidRPr="00B53F75">
        <w:rPr>
          <w:sz w:val="22"/>
          <w:szCs w:val="22"/>
        </w:rPr>
        <w:t>a</w:t>
      </w:r>
      <w:proofErr w:type="gram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ideologia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oficial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lhe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promete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enxergando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seus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papéis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através</w:t>
      </w:r>
      <w:proofErr w:type="spellEnd"/>
      <w:r w:rsidRPr="00B53F75">
        <w:rPr>
          <w:sz w:val="22"/>
          <w:szCs w:val="22"/>
        </w:rPr>
        <w:t xml:space="preserve"> do </w:t>
      </w:r>
      <w:proofErr w:type="spellStart"/>
      <w:r w:rsidRPr="00B53F75">
        <w:rPr>
          <w:sz w:val="22"/>
          <w:szCs w:val="22"/>
        </w:rPr>
        <w:t>crivo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machista</w:t>
      </w:r>
      <w:proofErr w:type="spellEnd"/>
      <w:r w:rsidRPr="00B53F75">
        <w:rPr>
          <w:sz w:val="22"/>
          <w:szCs w:val="22"/>
        </w:rPr>
        <w:t>” (SAFFIOTI, 1980, p. 14).</w:t>
      </w:r>
    </w:p>
    <w:p w:rsidR="00C71D8F" w:rsidRPr="00B53F75" w:rsidRDefault="00C71D8F" w:rsidP="00B53F75">
      <w:pPr>
        <w:spacing w:line="360" w:lineRule="auto"/>
        <w:jc w:val="both"/>
        <w:rPr>
          <w:sz w:val="22"/>
          <w:szCs w:val="22"/>
        </w:rPr>
      </w:pPr>
      <w:proofErr w:type="spellStart"/>
      <w:r w:rsidRPr="00B53F75">
        <w:rPr>
          <w:sz w:val="22"/>
          <w:szCs w:val="22"/>
        </w:rPr>
        <w:t>Após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uma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traição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por</w:t>
      </w:r>
      <w:proofErr w:type="spellEnd"/>
      <w:r w:rsidRPr="00B53F75">
        <w:rPr>
          <w:sz w:val="22"/>
          <w:szCs w:val="22"/>
        </w:rPr>
        <w:t xml:space="preserve"> parte do </w:t>
      </w:r>
      <w:proofErr w:type="spellStart"/>
      <w:r w:rsidRPr="00B53F75">
        <w:rPr>
          <w:sz w:val="22"/>
          <w:szCs w:val="22"/>
        </w:rPr>
        <w:t>marido</w:t>
      </w:r>
      <w:proofErr w:type="spellEnd"/>
      <w:r w:rsidRPr="00B53F75">
        <w:rPr>
          <w:sz w:val="22"/>
          <w:szCs w:val="22"/>
        </w:rPr>
        <w:t xml:space="preserve">, e </w:t>
      </w:r>
      <w:proofErr w:type="spellStart"/>
      <w:r w:rsidRPr="00B53F75">
        <w:rPr>
          <w:sz w:val="22"/>
          <w:szCs w:val="22"/>
        </w:rPr>
        <w:t>uma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reconciliação</w:t>
      </w:r>
      <w:proofErr w:type="spellEnd"/>
      <w:r w:rsidRPr="00B53F75">
        <w:rPr>
          <w:sz w:val="22"/>
          <w:szCs w:val="22"/>
        </w:rPr>
        <w:t xml:space="preserve">, </w:t>
      </w:r>
      <w:proofErr w:type="gramStart"/>
      <w:r w:rsidRPr="00B53F75">
        <w:rPr>
          <w:sz w:val="22"/>
          <w:szCs w:val="22"/>
        </w:rPr>
        <w:t>a</w:t>
      </w:r>
      <w:proofErr w:type="gram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narradora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decidiu</w:t>
      </w:r>
      <w:proofErr w:type="spellEnd"/>
      <w:r w:rsidRPr="00B53F75">
        <w:rPr>
          <w:sz w:val="22"/>
          <w:szCs w:val="22"/>
        </w:rPr>
        <w:t xml:space="preserve"> que era o </w:t>
      </w:r>
      <w:proofErr w:type="spellStart"/>
      <w:r w:rsidRPr="00B53F75">
        <w:rPr>
          <w:sz w:val="22"/>
          <w:szCs w:val="22"/>
        </w:rPr>
        <w:t>momento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certo</w:t>
      </w:r>
      <w:proofErr w:type="spellEnd"/>
      <w:r w:rsidRPr="00B53F75">
        <w:rPr>
          <w:sz w:val="22"/>
          <w:szCs w:val="22"/>
        </w:rPr>
        <w:t xml:space="preserve"> para </w:t>
      </w:r>
      <w:proofErr w:type="spellStart"/>
      <w:r w:rsidRPr="00B53F75">
        <w:rPr>
          <w:sz w:val="22"/>
          <w:szCs w:val="22"/>
        </w:rPr>
        <w:t>ter</w:t>
      </w:r>
      <w:proofErr w:type="spellEnd"/>
      <w:r w:rsidRPr="00B53F75">
        <w:rPr>
          <w:sz w:val="22"/>
          <w:szCs w:val="22"/>
        </w:rPr>
        <w:t xml:space="preserve"> um </w:t>
      </w:r>
      <w:proofErr w:type="spellStart"/>
      <w:r w:rsidRPr="00B53F75">
        <w:rPr>
          <w:sz w:val="22"/>
          <w:szCs w:val="22"/>
        </w:rPr>
        <w:t>filho</w:t>
      </w:r>
      <w:proofErr w:type="spellEnd"/>
      <w:r w:rsidRPr="00B53F75">
        <w:rPr>
          <w:sz w:val="22"/>
          <w:szCs w:val="22"/>
        </w:rPr>
        <w:t xml:space="preserve">. </w:t>
      </w:r>
      <w:proofErr w:type="spellStart"/>
      <w:proofErr w:type="gramStart"/>
      <w:r w:rsidRPr="00B53F75">
        <w:rPr>
          <w:sz w:val="22"/>
          <w:szCs w:val="22"/>
        </w:rPr>
        <w:t>Porém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quando</w:t>
      </w:r>
      <w:proofErr w:type="spellEnd"/>
      <w:r w:rsidRPr="00B53F75">
        <w:rPr>
          <w:sz w:val="22"/>
          <w:szCs w:val="22"/>
        </w:rPr>
        <w:t xml:space="preserve"> o </w:t>
      </w:r>
      <w:proofErr w:type="spellStart"/>
      <w:r w:rsidRPr="00B53F75">
        <w:rPr>
          <w:sz w:val="22"/>
          <w:szCs w:val="22"/>
        </w:rPr>
        <w:t>marido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descobre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gravidez</w:t>
      </w:r>
      <w:proofErr w:type="spellEnd"/>
      <w:r w:rsidRPr="00B53F75">
        <w:rPr>
          <w:sz w:val="22"/>
          <w:szCs w:val="22"/>
        </w:rPr>
        <w:t xml:space="preserve">, a </w:t>
      </w:r>
      <w:proofErr w:type="spellStart"/>
      <w:r w:rsidRPr="00B53F75">
        <w:rPr>
          <w:sz w:val="22"/>
          <w:szCs w:val="22"/>
        </w:rPr>
        <w:t>qual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tinha</w:t>
      </w:r>
      <w:proofErr w:type="spellEnd"/>
      <w:r w:rsidRPr="00B53F75">
        <w:rPr>
          <w:sz w:val="22"/>
          <w:szCs w:val="22"/>
        </w:rPr>
        <w:t xml:space="preserve"> o </w:t>
      </w:r>
      <w:proofErr w:type="spellStart"/>
      <w:r w:rsidRPr="00B53F75">
        <w:rPr>
          <w:sz w:val="22"/>
          <w:szCs w:val="22"/>
        </w:rPr>
        <w:t>seu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consentimento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sugeriu</w:t>
      </w:r>
      <w:proofErr w:type="spellEnd"/>
      <w:r w:rsidRPr="00B53F75">
        <w:rPr>
          <w:sz w:val="22"/>
          <w:szCs w:val="22"/>
        </w:rPr>
        <w:t xml:space="preserve"> o </w:t>
      </w:r>
      <w:proofErr w:type="spellStart"/>
      <w:r w:rsidRPr="00B53F75">
        <w:rPr>
          <w:sz w:val="22"/>
          <w:szCs w:val="22"/>
        </w:rPr>
        <w:t>aborto</w:t>
      </w:r>
      <w:proofErr w:type="spellEnd"/>
      <w:r w:rsidRPr="00B53F75">
        <w:rPr>
          <w:sz w:val="22"/>
          <w:szCs w:val="22"/>
        </w:rPr>
        <w:t>.</w:t>
      </w:r>
      <w:proofErr w:type="gramEnd"/>
      <w:r w:rsidRPr="00B53F75">
        <w:rPr>
          <w:sz w:val="22"/>
          <w:szCs w:val="22"/>
        </w:rPr>
        <w:t xml:space="preserve"> Como </w:t>
      </w:r>
      <w:proofErr w:type="spellStart"/>
      <w:proofErr w:type="gramStart"/>
      <w:r w:rsidRPr="00B53F75">
        <w:rPr>
          <w:sz w:val="22"/>
          <w:szCs w:val="22"/>
        </w:rPr>
        <w:t>tal</w:t>
      </w:r>
      <w:proofErr w:type="spellEnd"/>
      <w:proofErr w:type="gram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ideia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foi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acatada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por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ela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aos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cinco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meses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gravidez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ele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atirou</w:t>
      </w:r>
      <w:proofErr w:type="spellEnd"/>
      <w:r w:rsidRPr="00B53F75">
        <w:rPr>
          <w:sz w:val="22"/>
          <w:szCs w:val="22"/>
        </w:rPr>
        <w:t xml:space="preserve"> no </w:t>
      </w:r>
      <w:proofErr w:type="spellStart"/>
      <w:r w:rsidRPr="00B53F75">
        <w:rPr>
          <w:sz w:val="22"/>
          <w:szCs w:val="22"/>
        </w:rPr>
        <w:t>chão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lhe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deu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pontapés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barriga</w:t>
      </w:r>
      <w:proofErr w:type="spellEnd"/>
      <w:r w:rsidRPr="00B53F75">
        <w:rPr>
          <w:sz w:val="22"/>
          <w:szCs w:val="22"/>
        </w:rPr>
        <w:t xml:space="preserve"> e </w:t>
      </w:r>
      <w:proofErr w:type="spellStart"/>
      <w:r w:rsidRPr="00B53F75">
        <w:rPr>
          <w:sz w:val="22"/>
          <w:szCs w:val="22"/>
        </w:rPr>
        <w:t>ela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abortou</w:t>
      </w:r>
      <w:proofErr w:type="spellEnd"/>
      <w:r w:rsidRPr="00B53F75">
        <w:rPr>
          <w:sz w:val="22"/>
          <w:szCs w:val="22"/>
        </w:rPr>
        <w:t xml:space="preserve">. </w:t>
      </w:r>
      <w:proofErr w:type="spellStart"/>
      <w:r w:rsidRPr="00B53F75">
        <w:rPr>
          <w:sz w:val="22"/>
          <w:szCs w:val="22"/>
        </w:rPr>
        <w:t>Ao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acordar</w:t>
      </w:r>
      <w:proofErr w:type="spellEnd"/>
      <w:r w:rsidRPr="00B53F75">
        <w:rPr>
          <w:sz w:val="22"/>
          <w:szCs w:val="22"/>
        </w:rPr>
        <w:t xml:space="preserve"> no hospital, </w:t>
      </w:r>
      <w:proofErr w:type="spellStart"/>
      <w:r w:rsidRPr="00B53F75">
        <w:rPr>
          <w:sz w:val="22"/>
          <w:szCs w:val="22"/>
        </w:rPr>
        <w:t>devido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ao</w:t>
      </w:r>
      <w:proofErr w:type="spellEnd"/>
      <w:r w:rsidRPr="00B53F75">
        <w:rPr>
          <w:sz w:val="22"/>
          <w:szCs w:val="22"/>
        </w:rPr>
        <w:t xml:space="preserve"> “</w:t>
      </w:r>
      <w:proofErr w:type="spellStart"/>
      <w:r w:rsidRPr="00B53F75">
        <w:rPr>
          <w:sz w:val="22"/>
          <w:szCs w:val="22"/>
        </w:rPr>
        <w:t>incidente</w:t>
      </w:r>
      <w:proofErr w:type="spellEnd"/>
      <w:r w:rsidRPr="00B53F75">
        <w:rPr>
          <w:sz w:val="22"/>
          <w:szCs w:val="22"/>
        </w:rPr>
        <w:t xml:space="preserve">” com o </w:t>
      </w:r>
      <w:proofErr w:type="spellStart"/>
      <w:r w:rsidRPr="00B53F75">
        <w:rPr>
          <w:sz w:val="22"/>
          <w:szCs w:val="22"/>
        </w:rPr>
        <w:t>bebê</w:t>
      </w:r>
      <w:proofErr w:type="spellEnd"/>
      <w:r w:rsidRPr="00B53F75">
        <w:rPr>
          <w:sz w:val="22"/>
          <w:szCs w:val="22"/>
        </w:rPr>
        <w:t xml:space="preserve">, o </w:t>
      </w:r>
      <w:proofErr w:type="spellStart"/>
      <w:r w:rsidRPr="00B53F75">
        <w:rPr>
          <w:sz w:val="22"/>
          <w:szCs w:val="22"/>
        </w:rPr>
        <w:t>marido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ao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seu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lado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enquanto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alisava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seu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cabelo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dissimulando</w:t>
      </w:r>
      <w:proofErr w:type="spellEnd"/>
      <w:r w:rsidRPr="00B53F75">
        <w:rPr>
          <w:sz w:val="22"/>
          <w:szCs w:val="22"/>
        </w:rPr>
        <w:t xml:space="preserve"> “</w:t>
      </w:r>
      <w:proofErr w:type="spellStart"/>
      <w:r w:rsidRPr="00B53F75">
        <w:rPr>
          <w:sz w:val="22"/>
          <w:szCs w:val="22"/>
        </w:rPr>
        <w:t>bem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querer</w:t>
      </w:r>
      <w:proofErr w:type="spellEnd"/>
      <w:r w:rsidRPr="00B53F75">
        <w:rPr>
          <w:sz w:val="22"/>
          <w:szCs w:val="22"/>
        </w:rPr>
        <w:t xml:space="preserve">” a </w:t>
      </w:r>
      <w:proofErr w:type="spellStart"/>
      <w:r w:rsidRPr="00B53F75">
        <w:rPr>
          <w:sz w:val="22"/>
          <w:szCs w:val="22"/>
        </w:rPr>
        <w:t>possíveis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expectadores</w:t>
      </w:r>
      <w:proofErr w:type="spellEnd"/>
      <w:r w:rsidRPr="00B53F75">
        <w:rPr>
          <w:sz w:val="22"/>
          <w:szCs w:val="22"/>
        </w:rPr>
        <w:t xml:space="preserve">, </w:t>
      </w:r>
      <w:proofErr w:type="gramStart"/>
      <w:r w:rsidRPr="00B53F75">
        <w:rPr>
          <w:sz w:val="22"/>
          <w:szCs w:val="22"/>
        </w:rPr>
        <w:t>a</w:t>
      </w:r>
      <w:proofErr w:type="gram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ameaçou</w:t>
      </w:r>
      <w:proofErr w:type="spellEnd"/>
      <w:r w:rsidRPr="00B53F75">
        <w:rPr>
          <w:sz w:val="22"/>
          <w:szCs w:val="22"/>
        </w:rPr>
        <w:t>: “</w:t>
      </w:r>
      <w:proofErr w:type="spellStart"/>
      <w:r w:rsidRPr="00B53F75">
        <w:rPr>
          <w:sz w:val="22"/>
          <w:szCs w:val="22"/>
        </w:rPr>
        <w:t>Tu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caíste</w:t>
      </w:r>
      <w:proofErr w:type="spellEnd"/>
      <w:r w:rsidRPr="00B53F75">
        <w:rPr>
          <w:sz w:val="22"/>
          <w:szCs w:val="22"/>
        </w:rPr>
        <w:t xml:space="preserve"> da </w:t>
      </w:r>
      <w:proofErr w:type="spellStart"/>
      <w:r w:rsidRPr="00B53F75">
        <w:rPr>
          <w:sz w:val="22"/>
          <w:szCs w:val="22"/>
        </w:rPr>
        <w:t>escada</w:t>
      </w:r>
      <w:proofErr w:type="spellEnd"/>
      <w:r w:rsidRPr="00B53F75">
        <w:rPr>
          <w:sz w:val="22"/>
          <w:szCs w:val="22"/>
        </w:rPr>
        <w:t xml:space="preserve">, se </w:t>
      </w:r>
      <w:proofErr w:type="spellStart"/>
      <w:r w:rsidRPr="00B53F75">
        <w:rPr>
          <w:sz w:val="22"/>
          <w:szCs w:val="22"/>
        </w:rPr>
        <w:t>dizes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outra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coisa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estraga</w:t>
      </w:r>
      <w:proofErr w:type="spellEnd"/>
      <w:r w:rsidRPr="00B53F75">
        <w:rPr>
          <w:sz w:val="22"/>
          <w:szCs w:val="22"/>
        </w:rPr>
        <w:t xml:space="preserve">-me a </w:t>
      </w:r>
      <w:proofErr w:type="spellStart"/>
      <w:r w:rsidRPr="00B53F75">
        <w:rPr>
          <w:sz w:val="22"/>
          <w:szCs w:val="22"/>
        </w:rPr>
        <w:t>carreira</w:t>
      </w:r>
      <w:proofErr w:type="spellEnd"/>
      <w:r w:rsidRPr="00B53F75">
        <w:rPr>
          <w:sz w:val="22"/>
          <w:szCs w:val="22"/>
        </w:rPr>
        <w:t xml:space="preserve"> mas </w:t>
      </w:r>
      <w:proofErr w:type="spellStart"/>
      <w:r w:rsidRPr="00B53F75">
        <w:rPr>
          <w:sz w:val="22"/>
          <w:szCs w:val="22"/>
        </w:rPr>
        <w:t>eu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lixo-te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vida</w:t>
      </w:r>
      <w:proofErr w:type="spellEnd"/>
      <w:r w:rsidRPr="00B53F75">
        <w:rPr>
          <w:sz w:val="22"/>
          <w:szCs w:val="22"/>
        </w:rPr>
        <w:t xml:space="preserve">” (AC p. 51). </w:t>
      </w:r>
      <w:proofErr w:type="spellStart"/>
      <w:r w:rsidRPr="00B53F75">
        <w:rPr>
          <w:sz w:val="22"/>
          <w:szCs w:val="22"/>
        </w:rPr>
        <w:t>Assim</w:t>
      </w:r>
      <w:proofErr w:type="spellEnd"/>
      <w:r w:rsidRPr="00B53F75">
        <w:rPr>
          <w:sz w:val="22"/>
          <w:szCs w:val="22"/>
        </w:rPr>
        <w:t xml:space="preserve">, da </w:t>
      </w:r>
      <w:proofErr w:type="spellStart"/>
      <w:r w:rsidRPr="00B53F75">
        <w:rPr>
          <w:sz w:val="22"/>
          <w:szCs w:val="22"/>
        </w:rPr>
        <w:t>mesma</w:t>
      </w:r>
      <w:proofErr w:type="spellEnd"/>
      <w:r w:rsidRPr="00B53F75">
        <w:rPr>
          <w:sz w:val="22"/>
          <w:szCs w:val="22"/>
        </w:rPr>
        <w:t xml:space="preserve"> forma que </w:t>
      </w:r>
      <w:proofErr w:type="spellStart"/>
      <w:r w:rsidRPr="00B53F75">
        <w:rPr>
          <w:sz w:val="22"/>
          <w:szCs w:val="22"/>
        </w:rPr>
        <w:t>nunca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denunciou</w:t>
      </w:r>
      <w:proofErr w:type="spellEnd"/>
      <w:r w:rsidRPr="00B53F75">
        <w:rPr>
          <w:sz w:val="22"/>
          <w:szCs w:val="22"/>
        </w:rPr>
        <w:t xml:space="preserve"> o </w:t>
      </w:r>
      <w:proofErr w:type="spellStart"/>
      <w:r w:rsidRPr="00B53F75">
        <w:rPr>
          <w:sz w:val="22"/>
          <w:szCs w:val="22"/>
        </w:rPr>
        <w:t>tio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pelos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abusos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sexuais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proofErr w:type="gramStart"/>
      <w:r w:rsidRPr="00B53F75">
        <w:rPr>
          <w:sz w:val="22"/>
          <w:szCs w:val="22"/>
        </w:rPr>
        <w:t>na</w:t>
      </w:r>
      <w:proofErr w:type="spellEnd"/>
      <w:proofErr w:type="gram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infância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ela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também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 o fez com o </w:t>
      </w:r>
      <w:proofErr w:type="spellStart"/>
      <w:r w:rsidRPr="00B53F75">
        <w:rPr>
          <w:sz w:val="22"/>
          <w:szCs w:val="22"/>
        </w:rPr>
        <w:t>esposo</w:t>
      </w:r>
      <w:proofErr w:type="spellEnd"/>
      <w:r w:rsidRPr="00B53F75">
        <w:rPr>
          <w:sz w:val="22"/>
          <w:szCs w:val="22"/>
        </w:rPr>
        <w:t xml:space="preserve">. Para </w:t>
      </w:r>
      <w:proofErr w:type="spellStart"/>
      <w:r w:rsidRPr="00B53F75">
        <w:rPr>
          <w:sz w:val="22"/>
          <w:szCs w:val="22"/>
        </w:rPr>
        <w:t>ela</w:t>
      </w:r>
      <w:proofErr w:type="spellEnd"/>
      <w:r w:rsidRPr="00B53F75">
        <w:rPr>
          <w:sz w:val="22"/>
          <w:szCs w:val="22"/>
        </w:rPr>
        <w:t>, “</w:t>
      </w:r>
      <w:proofErr w:type="spellStart"/>
      <w:proofErr w:type="gramStart"/>
      <w:r w:rsidRPr="00B53F75">
        <w:rPr>
          <w:sz w:val="22"/>
          <w:szCs w:val="22"/>
        </w:rPr>
        <w:t>quem</w:t>
      </w:r>
      <w:proofErr w:type="spellEnd"/>
      <w:r w:rsidRPr="00B53F75">
        <w:rPr>
          <w:sz w:val="22"/>
          <w:szCs w:val="22"/>
        </w:rPr>
        <w:t xml:space="preserve"> é que </w:t>
      </w:r>
      <w:proofErr w:type="spellStart"/>
      <w:r w:rsidRPr="00B53F75">
        <w:rPr>
          <w:sz w:val="22"/>
          <w:szCs w:val="22"/>
        </w:rPr>
        <w:t>ia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acreditar</w:t>
      </w:r>
      <w:proofErr w:type="spellEnd"/>
      <w:r w:rsidRPr="00B53F75">
        <w:rPr>
          <w:sz w:val="22"/>
          <w:szCs w:val="22"/>
        </w:rPr>
        <w:t xml:space="preserve"> que </w:t>
      </w:r>
      <w:proofErr w:type="spellStart"/>
      <w:r w:rsidRPr="00B53F75">
        <w:rPr>
          <w:sz w:val="22"/>
          <w:szCs w:val="22"/>
        </w:rPr>
        <w:t>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mais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brilhante</w:t>
      </w:r>
      <w:proofErr w:type="spellEnd"/>
      <w:r w:rsidRPr="00B53F75">
        <w:rPr>
          <w:sz w:val="22"/>
          <w:szCs w:val="22"/>
        </w:rPr>
        <w:t xml:space="preserve"> dos pivots</w:t>
      </w:r>
      <w:proofErr w:type="gram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televisão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batia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mulher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essas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histórias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só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aconteciam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povo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aos</w:t>
      </w:r>
      <w:proofErr w:type="spellEnd"/>
      <w:r w:rsidRPr="00B53F75">
        <w:rPr>
          <w:sz w:val="22"/>
          <w:szCs w:val="22"/>
        </w:rPr>
        <w:t xml:space="preserve"> que </w:t>
      </w:r>
      <w:proofErr w:type="spellStart"/>
      <w:r w:rsidRPr="00B53F75">
        <w:rPr>
          <w:sz w:val="22"/>
          <w:szCs w:val="22"/>
        </w:rPr>
        <w:t>dormem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camadas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sobrepostas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em</w:t>
      </w:r>
      <w:proofErr w:type="spellEnd"/>
      <w:r w:rsidRPr="00B53F75">
        <w:rPr>
          <w:sz w:val="22"/>
          <w:szCs w:val="22"/>
        </w:rPr>
        <w:t xml:space="preserve"> caves </w:t>
      </w:r>
      <w:proofErr w:type="spellStart"/>
      <w:r w:rsidRPr="00B53F75">
        <w:rPr>
          <w:sz w:val="22"/>
          <w:szCs w:val="22"/>
        </w:rPr>
        <w:t>suburbanas</w:t>
      </w:r>
      <w:proofErr w:type="spellEnd"/>
      <w:r w:rsidRPr="00B53F75">
        <w:rPr>
          <w:sz w:val="22"/>
          <w:szCs w:val="22"/>
        </w:rPr>
        <w:t xml:space="preserve"> (...)”. </w:t>
      </w:r>
      <w:proofErr w:type="gramStart"/>
      <w:r w:rsidRPr="00B53F75">
        <w:rPr>
          <w:sz w:val="22"/>
          <w:szCs w:val="22"/>
        </w:rPr>
        <w:t>(AC pp. 51-52).</w:t>
      </w:r>
      <w:proofErr w:type="gramEnd"/>
    </w:p>
    <w:p w:rsidR="00C71D8F" w:rsidRPr="00B53F75" w:rsidRDefault="00C71D8F" w:rsidP="00B53F75">
      <w:pPr>
        <w:spacing w:line="360" w:lineRule="auto"/>
        <w:jc w:val="both"/>
        <w:rPr>
          <w:sz w:val="22"/>
          <w:szCs w:val="22"/>
        </w:rPr>
      </w:pPr>
      <w:proofErr w:type="spellStart"/>
      <w:r w:rsidRPr="00B53F75">
        <w:rPr>
          <w:sz w:val="22"/>
          <w:szCs w:val="22"/>
        </w:rPr>
        <w:t>Percebe</w:t>
      </w:r>
      <w:proofErr w:type="spellEnd"/>
      <w:r w:rsidRPr="00B53F75">
        <w:rPr>
          <w:sz w:val="22"/>
          <w:szCs w:val="22"/>
        </w:rPr>
        <w:t xml:space="preserve">-se que </w:t>
      </w:r>
      <w:proofErr w:type="spellStart"/>
      <w:r w:rsidRPr="00B53F75">
        <w:rPr>
          <w:sz w:val="22"/>
          <w:szCs w:val="22"/>
        </w:rPr>
        <w:t>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reconhecimento</w:t>
      </w:r>
      <w:proofErr w:type="spellEnd"/>
      <w:r w:rsidRPr="00B53F75">
        <w:rPr>
          <w:sz w:val="22"/>
          <w:szCs w:val="22"/>
        </w:rPr>
        <w:t xml:space="preserve"> da </w:t>
      </w:r>
      <w:proofErr w:type="spellStart"/>
      <w:r w:rsidRPr="00B53F75">
        <w:rPr>
          <w:sz w:val="22"/>
          <w:szCs w:val="22"/>
        </w:rPr>
        <w:t>mulher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como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sujeito</w:t>
      </w:r>
      <w:proofErr w:type="spellEnd"/>
      <w:r w:rsidRPr="00B53F75">
        <w:rPr>
          <w:sz w:val="22"/>
          <w:szCs w:val="22"/>
        </w:rPr>
        <w:t xml:space="preserve"> da </w:t>
      </w:r>
      <w:proofErr w:type="spellStart"/>
      <w:r w:rsidRPr="00B53F75">
        <w:rPr>
          <w:sz w:val="22"/>
          <w:szCs w:val="22"/>
        </w:rPr>
        <w:t>sociedade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foi</w:t>
      </w:r>
      <w:proofErr w:type="spellEnd"/>
      <w:r w:rsidRPr="00B53F75">
        <w:rPr>
          <w:sz w:val="22"/>
          <w:szCs w:val="22"/>
        </w:rPr>
        <w:t xml:space="preserve"> o </w:t>
      </w:r>
      <w:proofErr w:type="spellStart"/>
      <w:r w:rsidRPr="00B53F75">
        <w:rPr>
          <w:sz w:val="22"/>
          <w:szCs w:val="22"/>
        </w:rPr>
        <w:t>motivo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pelo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qual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ela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ousou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denunciá</w:t>
      </w:r>
      <w:proofErr w:type="spellEnd"/>
      <w:r w:rsidRPr="00B53F75">
        <w:rPr>
          <w:sz w:val="22"/>
          <w:szCs w:val="22"/>
        </w:rPr>
        <w:t xml:space="preserve">-lo, e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ameaça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acreditando</w:t>
      </w:r>
      <w:proofErr w:type="spellEnd"/>
      <w:r w:rsidRPr="00B53F75">
        <w:rPr>
          <w:sz w:val="22"/>
          <w:szCs w:val="22"/>
        </w:rPr>
        <w:t xml:space="preserve"> que </w:t>
      </w:r>
      <w:proofErr w:type="spellStart"/>
      <w:r w:rsidRPr="00B53F75">
        <w:rPr>
          <w:sz w:val="22"/>
          <w:szCs w:val="22"/>
        </w:rPr>
        <w:t>sua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palavra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seria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legitimada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acarretando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assim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como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punição</w:t>
      </w:r>
      <w:proofErr w:type="spellEnd"/>
      <w:r w:rsidRPr="00B53F75">
        <w:rPr>
          <w:sz w:val="22"/>
          <w:szCs w:val="22"/>
        </w:rPr>
        <w:t xml:space="preserve"> pela “falsa </w:t>
      </w:r>
      <w:proofErr w:type="spellStart"/>
      <w:r w:rsidRPr="00B53F75">
        <w:rPr>
          <w:sz w:val="22"/>
          <w:szCs w:val="22"/>
        </w:rPr>
        <w:t>denúncia</w:t>
      </w:r>
      <w:proofErr w:type="spellEnd"/>
      <w:r w:rsidRPr="00B53F75">
        <w:rPr>
          <w:sz w:val="22"/>
          <w:szCs w:val="22"/>
        </w:rPr>
        <w:t xml:space="preserve">”, a </w:t>
      </w:r>
      <w:proofErr w:type="spellStart"/>
      <w:r w:rsidRPr="00B53F75">
        <w:rPr>
          <w:sz w:val="22"/>
          <w:szCs w:val="22"/>
        </w:rPr>
        <w:t>sua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demissão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já</w:t>
      </w:r>
      <w:proofErr w:type="spellEnd"/>
      <w:r w:rsidRPr="00B53F75">
        <w:rPr>
          <w:sz w:val="22"/>
          <w:szCs w:val="22"/>
        </w:rPr>
        <w:t xml:space="preserve"> que </w:t>
      </w:r>
      <w:proofErr w:type="spellStart"/>
      <w:r w:rsidRPr="00B53F75">
        <w:rPr>
          <w:sz w:val="22"/>
          <w:szCs w:val="22"/>
        </w:rPr>
        <w:t>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marido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homem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prestígio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detinha</w:t>
      </w:r>
      <w:proofErr w:type="spellEnd"/>
      <w:r w:rsidRPr="00B53F75">
        <w:rPr>
          <w:sz w:val="22"/>
          <w:szCs w:val="22"/>
        </w:rPr>
        <w:t xml:space="preserve"> o </w:t>
      </w:r>
      <w:proofErr w:type="spellStart"/>
      <w:r w:rsidRPr="00B53F75">
        <w:rPr>
          <w:sz w:val="22"/>
          <w:szCs w:val="22"/>
        </w:rPr>
        <w:t>poder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simbólico</w:t>
      </w:r>
      <w:proofErr w:type="spellEnd"/>
      <w:r w:rsidRPr="00B53F75">
        <w:rPr>
          <w:sz w:val="22"/>
          <w:szCs w:val="22"/>
        </w:rPr>
        <w:t xml:space="preserve">. É </w:t>
      </w:r>
      <w:proofErr w:type="spellStart"/>
      <w:r w:rsidRPr="00B53F75">
        <w:rPr>
          <w:sz w:val="22"/>
          <w:szCs w:val="22"/>
        </w:rPr>
        <w:t>apenas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ao</w:t>
      </w:r>
      <w:proofErr w:type="spellEnd"/>
      <w:r w:rsidRPr="00B53F75">
        <w:rPr>
          <w:sz w:val="22"/>
          <w:szCs w:val="22"/>
        </w:rPr>
        <w:t xml:space="preserve"> final do </w:t>
      </w:r>
      <w:proofErr w:type="spellStart"/>
      <w:r w:rsidRPr="00B53F75">
        <w:rPr>
          <w:sz w:val="22"/>
          <w:szCs w:val="22"/>
        </w:rPr>
        <w:t>conto</w:t>
      </w:r>
      <w:proofErr w:type="spellEnd"/>
      <w:r w:rsidRPr="00B53F75">
        <w:rPr>
          <w:sz w:val="22"/>
          <w:szCs w:val="22"/>
        </w:rPr>
        <w:t xml:space="preserve"> que </w:t>
      </w:r>
      <w:proofErr w:type="spellStart"/>
      <w:r w:rsidRPr="00B53F75">
        <w:rPr>
          <w:sz w:val="22"/>
          <w:szCs w:val="22"/>
        </w:rPr>
        <w:t>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leitor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toma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ciência</w:t>
      </w:r>
      <w:proofErr w:type="spellEnd"/>
      <w:r w:rsidRPr="00B53F75">
        <w:rPr>
          <w:sz w:val="22"/>
          <w:szCs w:val="22"/>
        </w:rPr>
        <w:t xml:space="preserve"> de que a </w:t>
      </w:r>
      <w:proofErr w:type="spellStart"/>
      <w:r w:rsidRPr="00B53F75">
        <w:rPr>
          <w:sz w:val="22"/>
          <w:szCs w:val="22"/>
        </w:rPr>
        <w:t>narradora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está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presa</w:t>
      </w:r>
      <w:proofErr w:type="spellEnd"/>
      <w:r w:rsidRPr="00B53F75">
        <w:rPr>
          <w:sz w:val="22"/>
          <w:szCs w:val="22"/>
        </w:rPr>
        <w:t xml:space="preserve"> e que é a </w:t>
      </w:r>
      <w:proofErr w:type="spellStart"/>
      <w:r w:rsidRPr="00B53F75">
        <w:rPr>
          <w:sz w:val="22"/>
          <w:szCs w:val="22"/>
        </w:rPr>
        <w:t>partir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desse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ambiente</w:t>
      </w:r>
      <w:proofErr w:type="spellEnd"/>
      <w:r w:rsidRPr="00B53F75">
        <w:rPr>
          <w:sz w:val="22"/>
          <w:szCs w:val="22"/>
        </w:rPr>
        <w:t xml:space="preserve"> que </w:t>
      </w:r>
      <w:proofErr w:type="spellStart"/>
      <w:r w:rsidRPr="00B53F75">
        <w:rPr>
          <w:sz w:val="22"/>
          <w:szCs w:val="22"/>
        </w:rPr>
        <w:t>ela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conta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sua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história</w:t>
      </w:r>
      <w:proofErr w:type="spellEnd"/>
      <w:r w:rsidRPr="00B53F75">
        <w:rPr>
          <w:sz w:val="22"/>
          <w:szCs w:val="22"/>
        </w:rPr>
        <w:t xml:space="preserve"> para </w:t>
      </w:r>
      <w:proofErr w:type="spellStart"/>
      <w:r w:rsidRPr="00B53F75">
        <w:rPr>
          <w:sz w:val="22"/>
          <w:szCs w:val="22"/>
        </w:rPr>
        <w:t>uma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outra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presa</w:t>
      </w:r>
      <w:proofErr w:type="spellEnd"/>
      <w:r w:rsidRPr="00B53F75">
        <w:rPr>
          <w:sz w:val="22"/>
          <w:szCs w:val="22"/>
        </w:rPr>
        <w:t xml:space="preserve">, que </w:t>
      </w:r>
      <w:proofErr w:type="spellStart"/>
      <w:r w:rsidRPr="00B53F75">
        <w:rPr>
          <w:sz w:val="22"/>
          <w:szCs w:val="22"/>
        </w:rPr>
        <w:t>lhe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faz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vez</w:t>
      </w:r>
      <w:proofErr w:type="spellEnd"/>
      <w:r w:rsidRPr="00B53F75">
        <w:rPr>
          <w:sz w:val="22"/>
          <w:szCs w:val="22"/>
        </w:rPr>
        <w:t xml:space="preserve"> de “</w:t>
      </w:r>
      <w:proofErr w:type="spellStart"/>
      <w:r w:rsidRPr="00B53F75">
        <w:rPr>
          <w:sz w:val="22"/>
          <w:szCs w:val="22"/>
        </w:rPr>
        <w:t>cliente</w:t>
      </w:r>
      <w:proofErr w:type="spellEnd"/>
      <w:r w:rsidRPr="00B53F75">
        <w:rPr>
          <w:sz w:val="22"/>
          <w:szCs w:val="22"/>
        </w:rPr>
        <w:t xml:space="preserve">”, </w:t>
      </w:r>
      <w:proofErr w:type="spellStart"/>
      <w:r w:rsidRPr="00B53F75">
        <w:rPr>
          <w:sz w:val="22"/>
          <w:szCs w:val="22"/>
        </w:rPr>
        <w:t>já</w:t>
      </w:r>
      <w:proofErr w:type="spellEnd"/>
      <w:r w:rsidRPr="00B53F75">
        <w:rPr>
          <w:sz w:val="22"/>
          <w:szCs w:val="22"/>
        </w:rPr>
        <w:t xml:space="preserve"> que a </w:t>
      </w:r>
      <w:proofErr w:type="spellStart"/>
      <w:r w:rsidRPr="00B53F75">
        <w:rPr>
          <w:sz w:val="22"/>
          <w:szCs w:val="22"/>
        </w:rPr>
        <w:t>narradora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está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cortar</w:t>
      </w:r>
      <w:proofErr w:type="spellEnd"/>
      <w:r w:rsidRPr="00B53F75">
        <w:rPr>
          <w:sz w:val="22"/>
          <w:szCs w:val="22"/>
        </w:rPr>
        <w:t xml:space="preserve"> o </w:t>
      </w:r>
      <w:proofErr w:type="spellStart"/>
      <w:r w:rsidRPr="00B53F75">
        <w:rPr>
          <w:sz w:val="22"/>
          <w:szCs w:val="22"/>
        </w:rPr>
        <w:t>seu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cabelo</w:t>
      </w:r>
      <w:proofErr w:type="spellEnd"/>
      <w:r w:rsidRPr="00B53F75">
        <w:rPr>
          <w:sz w:val="22"/>
          <w:szCs w:val="22"/>
        </w:rPr>
        <w:t xml:space="preserve">. </w:t>
      </w:r>
      <w:proofErr w:type="gramStart"/>
      <w:r w:rsidRPr="00B53F75">
        <w:rPr>
          <w:sz w:val="22"/>
          <w:szCs w:val="22"/>
        </w:rPr>
        <w:t>A</w:t>
      </w:r>
      <w:proofErr w:type="gram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esta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interlocutora</w:t>
      </w:r>
      <w:proofErr w:type="spellEnd"/>
      <w:r w:rsidRPr="00B53F75">
        <w:rPr>
          <w:sz w:val="22"/>
          <w:szCs w:val="22"/>
        </w:rPr>
        <w:t xml:space="preserve"> a, agora, </w:t>
      </w:r>
      <w:proofErr w:type="spellStart"/>
      <w:r w:rsidRPr="00B53F75">
        <w:rPr>
          <w:sz w:val="22"/>
          <w:szCs w:val="22"/>
        </w:rPr>
        <w:t>cabeleireira</w:t>
      </w:r>
      <w:proofErr w:type="spellEnd"/>
      <w:r w:rsidRPr="00B53F75">
        <w:rPr>
          <w:sz w:val="22"/>
          <w:szCs w:val="22"/>
        </w:rPr>
        <w:t xml:space="preserve"> (</w:t>
      </w:r>
      <w:proofErr w:type="spellStart"/>
      <w:r w:rsidRPr="00B53F75">
        <w:rPr>
          <w:sz w:val="22"/>
          <w:szCs w:val="22"/>
        </w:rPr>
        <w:t>daí</w:t>
      </w:r>
      <w:proofErr w:type="spellEnd"/>
      <w:r w:rsidRPr="00B53F75">
        <w:rPr>
          <w:sz w:val="22"/>
          <w:szCs w:val="22"/>
        </w:rPr>
        <w:t xml:space="preserve"> o </w:t>
      </w:r>
      <w:proofErr w:type="spellStart"/>
      <w:r w:rsidRPr="00B53F75">
        <w:rPr>
          <w:sz w:val="22"/>
          <w:szCs w:val="22"/>
        </w:rPr>
        <w:t>título</w:t>
      </w:r>
      <w:proofErr w:type="spellEnd"/>
      <w:r w:rsidRPr="00B53F75">
        <w:rPr>
          <w:sz w:val="22"/>
          <w:szCs w:val="22"/>
        </w:rPr>
        <w:t xml:space="preserve"> do </w:t>
      </w:r>
      <w:proofErr w:type="spellStart"/>
      <w:r w:rsidRPr="00B53F75">
        <w:rPr>
          <w:sz w:val="22"/>
          <w:szCs w:val="22"/>
        </w:rPr>
        <w:t>conto</w:t>
      </w:r>
      <w:proofErr w:type="spellEnd"/>
      <w:r w:rsidRPr="00B53F75">
        <w:rPr>
          <w:sz w:val="22"/>
          <w:szCs w:val="22"/>
        </w:rPr>
        <w:t>), (</w:t>
      </w:r>
      <w:proofErr w:type="spellStart"/>
      <w:r w:rsidRPr="00B53F75">
        <w:rPr>
          <w:sz w:val="22"/>
          <w:szCs w:val="22"/>
        </w:rPr>
        <w:t>profissão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qual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sempre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teve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vocação</w:t>
      </w:r>
      <w:proofErr w:type="spellEnd"/>
      <w:r w:rsidRPr="00B53F75">
        <w:rPr>
          <w:sz w:val="22"/>
          <w:szCs w:val="22"/>
        </w:rPr>
        <w:t xml:space="preserve">, mas que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foi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possível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exercer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devido</w:t>
      </w:r>
      <w:proofErr w:type="spellEnd"/>
      <w:r w:rsidRPr="00B53F75">
        <w:rPr>
          <w:sz w:val="22"/>
          <w:szCs w:val="22"/>
        </w:rPr>
        <w:t xml:space="preserve"> à </w:t>
      </w:r>
      <w:proofErr w:type="spellStart"/>
      <w:r w:rsidRPr="00B53F75">
        <w:rPr>
          <w:sz w:val="22"/>
          <w:szCs w:val="22"/>
        </w:rPr>
        <w:t>obediência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pais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fazer</w:t>
      </w:r>
      <w:proofErr w:type="spellEnd"/>
      <w:r w:rsidRPr="00B53F75">
        <w:rPr>
          <w:sz w:val="22"/>
          <w:szCs w:val="22"/>
        </w:rPr>
        <w:t xml:space="preserve"> um </w:t>
      </w:r>
      <w:proofErr w:type="spellStart"/>
      <w:r w:rsidRPr="00B53F75">
        <w:rPr>
          <w:sz w:val="22"/>
          <w:szCs w:val="22"/>
        </w:rPr>
        <w:t>curso</w:t>
      </w:r>
      <w:proofErr w:type="spellEnd"/>
      <w:r w:rsidRPr="00B53F75">
        <w:rPr>
          <w:sz w:val="22"/>
          <w:szCs w:val="22"/>
        </w:rPr>
        <w:t xml:space="preserve"> superior) </w:t>
      </w:r>
      <w:proofErr w:type="spellStart"/>
      <w:r w:rsidRPr="00B53F75">
        <w:rPr>
          <w:sz w:val="22"/>
          <w:szCs w:val="22"/>
        </w:rPr>
        <w:t>conta</w:t>
      </w:r>
      <w:proofErr w:type="spellEnd"/>
      <w:r w:rsidRPr="00B53F75">
        <w:rPr>
          <w:sz w:val="22"/>
          <w:szCs w:val="22"/>
        </w:rPr>
        <w:t xml:space="preserve"> que a </w:t>
      </w:r>
      <w:proofErr w:type="spellStart"/>
      <w:r w:rsidRPr="00B53F75">
        <w:rPr>
          <w:sz w:val="22"/>
          <w:szCs w:val="22"/>
        </w:rPr>
        <w:t>razão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sua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prisão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foi</w:t>
      </w:r>
      <w:proofErr w:type="spellEnd"/>
      <w:r w:rsidRPr="00B53F75">
        <w:rPr>
          <w:sz w:val="22"/>
          <w:szCs w:val="22"/>
        </w:rPr>
        <w:t xml:space="preserve"> o </w:t>
      </w:r>
      <w:proofErr w:type="spellStart"/>
      <w:r w:rsidRPr="00B53F75">
        <w:rPr>
          <w:sz w:val="22"/>
          <w:szCs w:val="22"/>
        </w:rPr>
        <w:t>assassinato</w:t>
      </w:r>
      <w:proofErr w:type="spellEnd"/>
      <w:r w:rsidRPr="00B53F75">
        <w:rPr>
          <w:sz w:val="22"/>
          <w:szCs w:val="22"/>
        </w:rPr>
        <w:t xml:space="preserve">, a </w:t>
      </w:r>
      <w:proofErr w:type="spellStart"/>
      <w:r w:rsidRPr="00B53F75">
        <w:rPr>
          <w:sz w:val="22"/>
          <w:szCs w:val="22"/>
        </w:rPr>
        <w:t>tesouradas</w:t>
      </w:r>
      <w:proofErr w:type="spellEnd"/>
      <w:r w:rsidRPr="00B53F75">
        <w:rPr>
          <w:sz w:val="22"/>
          <w:szCs w:val="22"/>
        </w:rPr>
        <w:t xml:space="preserve">, do </w:t>
      </w:r>
      <w:proofErr w:type="spellStart"/>
      <w:r w:rsidRPr="00B53F75">
        <w:rPr>
          <w:sz w:val="22"/>
          <w:szCs w:val="22"/>
        </w:rPr>
        <w:lastRenderedPageBreak/>
        <w:t>próprio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marido</w:t>
      </w:r>
      <w:proofErr w:type="spellEnd"/>
      <w:r w:rsidRPr="00B53F75">
        <w:rPr>
          <w:sz w:val="22"/>
          <w:szCs w:val="22"/>
        </w:rPr>
        <w:t xml:space="preserve">. E que </w:t>
      </w:r>
      <w:proofErr w:type="spellStart"/>
      <w:r w:rsidRPr="00B53F75">
        <w:rPr>
          <w:sz w:val="22"/>
          <w:szCs w:val="22"/>
        </w:rPr>
        <w:t>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motivo</w:t>
      </w:r>
      <w:proofErr w:type="spellEnd"/>
      <w:r w:rsidRPr="00B53F75">
        <w:rPr>
          <w:sz w:val="22"/>
          <w:szCs w:val="22"/>
        </w:rPr>
        <w:t xml:space="preserve">, a </w:t>
      </w:r>
      <w:proofErr w:type="spellStart"/>
      <w:r w:rsidRPr="00B53F75">
        <w:rPr>
          <w:sz w:val="22"/>
          <w:szCs w:val="22"/>
        </w:rPr>
        <w:t>princípio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simplista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foi</w:t>
      </w:r>
      <w:proofErr w:type="spellEnd"/>
      <w:r w:rsidRPr="00B53F75">
        <w:rPr>
          <w:sz w:val="22"/>
          <w:szCs w:val="22"/>
        </w:rPr>
        <w:t xml:space="preserve"> o </w:t>
      </w:r>
      <w:proofErr w:type="spellStart"/>
      <w:r w:rsidRPr="00B53F75">
        <w:rPr>
          <w:sz w:val="22"/>
          <w:szCs w:val="22"/>
        </w:rPr>
        <w:t>fato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ele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ter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desgostado</w:t>
      </w:r>
      <w:proofErr w:type="spellEnd"/>
      <w:r w:rsidRPr="00B53F75">
        <w:rPr>
          <w:sz w:val="22"/>
          <w:szCs w:val="22"/>
        </w:rPr>
        <w:t xml:space="preserve"> da </w:t>
      </w:r>
      <w:proofErr w:type="spellStart"/>
      <w:r w:rsidRPr="00B53F75">
        <w:rPr>
          <w:sz w:val="22"/>
          <w:szCs w:val="22"/>
        </w:rPr>
        <w:t>textura</w:t>
      </w:r>
      <w:proofErr w:type="spellEnd"/>
      <w:r w:rsidRPr="00B53F75">
        <w:rPr>
          <w:sz w:val="22"/>
          <w:szCs w:val="22"/>
        </w:rPr>
        <w:t xml:space="preserve"> do </w:t>
      </w:r>
      <w:proofErr w:type="spellStart"/>
      <w:r w:rsidRPr="00B53F75">
        <w:rPr>
          <w:sz w:val="22"/>
          <w:szCs w:val="22"/>
        </w:rPr>
        <w:t>purê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batata</w:t>
      </w:r>
      <w:proofErr w:type="spellEnd"/>
      <w:r w:rsidRPr="00B53F75">
        <w:rPr>
          <w:sz w:val="22"/>
          <w:szCs w:val="22"/>
        </w:rPr>
        <w:t xml:space="preserve"> que </w:t>
      </w:r>
      <w:proofErr w:type="spellStart"/>
      <w:r w:rsidRPr="00B53F75">
        <w:rPr>
          <w:sz w:val="22"/>
          <w:szCs w:val="22"/>
        </w:rPr>
        <w:t>ela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havia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feito</w:t>
      </w:r>
      <w:proofErr w:type="spellEnd"/>
      <w:r w:rsidRPr="00B53F75">
        <w:rPr>
          <w:sz w:val="22"/>
          <w:szCs w:val="22"/>
        </w:rPr>
        <w:t xml:space="preserve"> para o </w:t>
      </w:r>
      <w:proofErr w:type="spellStart"/>
      <w:r w:rsidRPr="00B53F75">
        <w:rPr>
          <w:sz w:val="22"/>
          <w:szCs w:val="22"/>
        </w:rPr>
        <w:t>jantar</w:t>
      </w:r>
      <w:proofErr w:type="spellEnd"/>
      <w:r w:rsidRPr="00B53F75">
        <w:rPr>
          <w:sz w:val="22"/>
          <w:szCs w:val="22"/>
        </w:rPr>
        <w:t xml:space="preserve"> e, </w:t>
      </w:r>
      <w:proofErr w:type="spellStart"/>
      <w:r w:rsidRPr="00B53F75">
        <w:rPr>
          <w:sz w:val="22"/>
          <w:szCs w:val="22"/>
        </w:rPr>
        <w:t>por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esse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motivo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ter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avançado</w:t>
      </w:r>
      <w:proofErr w:type="spellEnd"/>
      <w:r w:rsidRPr="00B53F75">
        <w:rPr>
          <w:sz w:val="22"/>
          <w:szCs w:val="22"/>
        </w:rPr>
        <w:t xml:space="preserve"> contra </w:t>
      </w:r>
      <w:proofErr w:type="spellStart"/>
      <w:r w:rsidRPr="00B53F75">
        <w:rPr>
          <w:sz w:val="22"/>
          <w:szCs w:val="22"/>
        </w:rPr>
        <w:t>ela</w:t>
      </w:r>
      <w:proofErr w:type="spellEnd"/>
      <w:r w:rsidRPr="00B53F75">
        <w:rPr>
          <w:sz w:val="22"/>
          <w:szCs w:val="22"/>
        </w:rPr>
        <w:t xml:space="preserve"> com </w:t>
      </w:r>
      <w:proofErr w:type="spellStart"/>
      <w:r w:rsidRPr="00B53F75">
        <w:rPr>
          <w:sz w:val="22"/>
          <w:szCs w:val="22"/>
        </w:rPr>
        <w:t>uma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colher</w:t>
      </w:r>
      <w:proofErr w:type="spellEnd"/>
      <w:r w:rsidRPr="00B53F75">
        <w:rPr>
          <w:sz w:val="22"/>
          <w:szCs w:val="22"/>
        </w:rPr>
        <w:t xml:space="preserve"> de pau. </w:t>
      </w:r>
      <w:proofErr w:type="spellStart"/>
      <w:proofErr w:type="gramStart"/>
      <w:r w:rsidRPr="00B53F75">
        <w:rPr>
          <w:sz w:val="22"/>
          <w:szCs w:val="22"/>
        </w:rPr>
        <w:t>Realmente</w:t>
      </w:r>
      <w:proofErr w:type="spellEnd"/>
      <w:r w:rsidRPr="00B53F75">
        <w:rPr>
          <w:sz w:val="22"/>
          <w:szCs w:val="22"/>
        </w:rPr>
        <w:t xml:space="preserve">, se o </w:t>
      </w:r>
      <w:proofErr w:type="spellStart"/>
      <w:r w:rsidRPr="00B53F75">
        <w:rPr>
          <w:sz w:val="22"/>
          <w:szCs w:val="22"/>
        </w:rPr>
        <w:t>contexto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desse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casamento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tivesse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sido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apresentado</w:t>
      </w:r>
      <w:proofErr w:type="spellEnd"/>
      <w:r w:rsidRPr="00B53F75">
        <w:rPr>
          <w:sz w:val="22"/>
          <w:szCs w:val="22"/>
        </w:rPr>
        <w:t xml:space="preserve"> pela </w:t>
      </w:r>
      <w:proofErr w:type="spellStart"/>
      <w:r w:rsidRPr="00B53F75">
        <w:rPr>
          <w:sz w:val="22"/>
          <w:szCs w:val="22"/>
        </w:rPr>
        <w:t>mesma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poderíamos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julgar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sua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ação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desmoderada</w:t>
      </w:r>
      <w:proofErr w:type="spellEnd"/>
      <w:r w:rsidRPr="00B53F75">
        <w:rPr>
          <w:sz w:val="22"/>
          <w:szCs w:val="22"/>
        </w:rPr>
        <w:t>.</w:t>
      </w:r>
      <w:proofErr w:type="gramEnd"/>
      <w:r w:rsidRPr="00B53F75">
        <w:rPr>
          <w:sz w:val="22"/>
          <w:szCs w:val="22"/>
        </w:rPr>
        <w:t xml:space="preserve"> Mas </w:t>
      </w:r>
      <w:proofErr w:type="spellStart"/>
      <w:r w:rsidRPr="00B53F75">
        <w:rPr>
          <w:sz w:val="22"/>
          <w:szCs w:val="22"/>
        </w:rPr>
        <w:t>percebe</w:t>
      </w:r>
      <w:proofErr w:type="spellEnd"/>
      <w:r w:rsidRPr="00B53F75">
        <w:rPr>
          <w:sz w:val="22"/>
          <w:szCs w:val="22"/>
        </w:rPr>
        <w:t xml:space="preserve">-se que </w:t>
      </w:r>
      <w:proofErr w:type="spellStart"/>
      <w:r w:rsidRPr="00B53F75">
        <w:rPr>
          <w:sz w:val="22"/>
          <w:szCs w:val="22"/>
        </w:rPr>
        <w:t>essa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mulher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vinha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sendo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abusada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desde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infância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física</w:t>
      </w:r>
      <w:proofErr w:type="spellEnd"/>
      <w:r w:rsidRPr="00B53F75">
        <w:rPr>
          <w:sz w:val="22"/>
          <w:szCs w:val="22"/>
        </w:rPr>
        <w:t xml:space="preserve"> e </w:t>
      </w:r>
      <w:proofErr w:type="spellStart"/>
      <w:r w:rsidRPr="00B53F75">
        <w:rPr>
          <w:sz w:val="22"/>
          <w:szCs w:val="22"/>
        </w:rPr>
        <w:t>psicologicamente</w:t>
      </w:r>
      <w:proofErr w:type="spellEnd"/>
      <w:r w:rsidRPr="00B53F75">
        <w:rPr>
          <w:sz w:val="22"/>
          <w:szCs w:val="22"/>
        </w:rPr>
        <w:t xml:space="preserve"> e </w:t>
      </w:r>
      <w:proofErr w:type="spellStart"/>
      <w:r w:rsidRPr="00B53F75">
        <w:rPr>
          <w:sz w:val="22"/>
          <w:szCs w:val="22"/>
        </w:rPr>
        <w:t>agindo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maneira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passiva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proofErr w:type="gramStart"/>
      <w:r w:rsidRPr="00B53F75">
        <w:rPr>
          <w:sz w:val="22"/>
          <w:szCs w:val="22"/>
        </w:rPr>
        <w:t>durante</w:t>
      </w:r>
      <w:proofErr w:type="spellEnd"/>
      <w:proofErr w:type="gram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todo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esse</w:t>
      </w:r>
      <w:proofErr w:type="spellEnd"/>
      <w:r w:rsidRPr="00B53F75">
        <w:rPr>
          <w:sz w:val="22"/>
          <w:szCs w:val="22"/>
        </w:rPr>
        <w:t xml:space="preserve"> tempo. </w:t>
      </w:r>
    </w:p>
    <w:p w:rsidR="00C71D8F" w:rsidRPr="00B53F75" w:rsidRDefault="00C71D8F" w:rsidP="00B53F75">
      <w:pPr>
        <w:spacing w:line="360" w:lineRule="auto"/>
        <w:jc w:val="both"/>
        <w:rPr>
          <w:sz w:val="22"/>
          <w:szCs w:val="22"/>
        </w:rPr>
      </w:pPr>
      <w:r w:rsidRPr="00B53F75">
        <w:rPr>
          <w:sz w:val="22"/>
          <w:szCs w:val="22"/>
        </w:rPr>
        <w:t xml:space="preserve">Na </w:t>
      </w:r>
      <w:proofErr w:type="spellStart"/>
      <w:r w:rsidRPr="00B53F75">
        <w:rPr>
          <w:sz w:val="22"/>
          <w:szCs w:val="22"/>
        </w:rPr>
        <w:t>narrativa</w:t>
      </w:r>
      <w:proofErr w:type="spellEnd"/>
      <w:r w:rsidRPr="00B53F75">
        <w:rPr>
          <w:sz w:val="22"/>
          <w:szCs w:val="22"/>
        </w:rPr>
        <w:t xml:space="preserve">, a </w:t>
      </w:r>
      <w:proofErr w:type="spellStart"/>
      <w:r w:rsidRPr="00B53F75">
        <w:rPr>
          <w:sz w:val="22"/>
          <w:szCs w:val="22"/>
        </w:rPr>
        <w:t>justiça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ao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invés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absolvê</w:t>
      </w:r>
      <w:proofErr w:type="spellEnd"/>
      <w:r w:rsidRPr="00B53F75">
        <w:rPr>
          <w:sz w:val="22"/>
          <w:szCs w:val="22"/>
        </w:rPr>
        <w:t xml:space="preserve">-la </w:t>
      </w:r>
      <w:proofErr w:type="spellStart"/>
      <w:r w:rsidRPr="00B53F75">
        <w:rPr>
          <w:sz w:val="22"/>
          <w:szCs w:val="22"/>
        </w:rPr>
        <w:t>por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legítima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defesa</w:t>
      </w:r>
      <w:proofErr w:type="spellEnd"/>
      <w:r w:rsidRPr="00B53F75">
        <w:rPr>
          <w:sz w:val="22"/>
          <w:szCs w:val="22"/>
        </w:rPr>
        <w:t xml:space="preserve">, a </w:t>
      </w:r>
      <w:proofErr w:type="spellStart"/>
      <w:r w:rsidRPr="00B53F75">
        <w:rPr>
          <w:sz w:val="22"/>
          <w:szCs w:val="22"/>
        </w:rPr>
        <w:t>considerou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culpada</w:t>
      </w:r>
      <w:proofErr w:type="spellEnd"/>
      <w:r w:rsidRPr="00B53F75">
        <w:rPr>
          <w:sz w:val="22"/>
          <w:szCs w:val="22"/>
        </w:rPr>
        <w:t xml:space="preserve"> e </w:t>
      </w:r>
      <w:proofErr w:type="spellStart"/>
      <w:r w:rsidRPr="00B53F75">
        <w:rPr>
          <w:sz w:val="22"/>
          <w:szCs w:val="22"/>
        </w:rPr>
        <w:t>ainda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atribuiu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agravantes</w:t>
      </w:r>
      <w:proofErr w:type="spellEnd"/>
      <w:r w:rsidRPr="00B53F75">
        <w:rPr>
          <w:sz w:val="22"/>
          <w:szCs w:val="22"/>
        </w:rPr>
        <w:t xml:space="preserve"> à </w:t>
      </w:r>
      <w:proofErr w:type="spellStart"/>
      <w:r w:rsidRPr="00B53F75">
        <w:rPr>
          <w:sz w:val="22"/>
          <w:szCs w:val="22"/>
        </w:rPr>
        <w:t>sua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proofErr w:type="gramStart"/>
      <w:r w:rsidRPr="00B53F75">
        <w:rPr>
          <w:sz w:val="22"/>
          <w:szCs w:val="22"/>
        </w:rPr>
        <w:t>pena</w:t>
      </w:r>
      <w:proofErr w:type="spellEnd"/>
      <w:proofErr w:type="gramEnd"/>
      <w:r w:rsidRPr="00B53F75">
        <w:rPr>
          <w:sz w:val="22"/>
          <w:szCs w:val="22"/>
        </w:rPr>
        <w:t xml:space="preserve"> pela </w:t>
      </w:r>
      <w:proofErr w:type="spellStart"/>
      <w:r w:rsidRPr="00B53F75">
        <w:rPr>
          <w:sz w:val="22"/>
          <w:szCs w:val="22"/>
        </w:rPr>
        <w:t>quantidade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tesouradas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deferida</w:t>
      </w:r>
      <w:proofErr w:type="spellEnd"/>
      <w:r w:rsidRPr="00B53F75">
        <w:rPr>
          <w:sz w:val="22"/>
          <w:szCs w:val="22"/>
        </w:rPr>
        <w:t xml:space="preserve"> no </w:t>
      </w:r>
      <w:proofErr w:type="spellStart"/>
      <w:r w:rsidRPr="00B53F75">
        <w:rPr>
          <w:sz w:val="22"/>
          <w:szCs w:val="22"/>
        </w:rPr>
        <w:t>marido</w:t>
      </w:r>
      <w:proofErr w:type="spellEnd"/>
      <w:r w:rsidRPr="00B53F75">
        <w:rPr>
          <w:sz w:val="22"/>
          <w:szCs w:val="22"/>
        </w:rPr>
        <w:t xml:space="preserve">. O </w:t>
      </w:r>
      <w:proofErr w:type="spellStart"/>
      <w:r w:rsidRPr="00B53F75">
        <w:rPr>
          <w:sz w:val="22"/>
          <w:szCs w:val="22"/>
        </w:rPr>
        <w:t>fato</w:t>
      </w:r>
      <w:proofErr w:type="spellEnd"/>
      <w:r w:rsidRPr="00B53F75">
        <w:rPr>
          <w:sz w:val="22"/>
          <w:szCs w:val="22"/>
        </w:rPr>
        <w:t xml:space="preserve"> de que </w:t>
      </w:r>
      <w:proofErr w:type="spellStart"/>
      <w:r w:rsidRPr="00B53F75">
        <w:rPr>
          <w:sz w:val="22"/>
          <w:szCs w:val="22"/>
        </w:rPr>
        <w:t>essa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mulher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vinha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sendo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abusada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desde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infância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física</w:t>
      </w:r>
      <w:proofErr w:type="spellEnd"/>
      <w:r w:rsidRPr="00B53F75">
        <w:rPr>
          <w:sz w:val="22"/>
          <w:szCs w:val="22"/>
        </w:rPr>
        <w:t xml:space="preserve"> e </w:t>
      </w:r>
      <w:proofErr w:type="spellStart"/>
      <w:r w:rsidRPr="00B53F75">
        <w:rPr>
          <w:sz w:val="22"/>
          <w:szCs w:val="22"/>
        </w:rPr>
        <w:t>psicologicamente</w:t>
      </w:r>
      <w:proofErr w:type="spellEnd"/>
      <w:r w:rsidRPr="00B53F75">
        <w:rPr>
          <w:sz w:val="22"/>
          <w:szCs w:val="22"/>
        </w:rPr>
        <w:t xml:space="preserve"> e </w:t>
      </w:r>
      <w:proofErr w:type="spellStart"/>
      <w:r w:rsidRPr="00B53F75">
        <w:rPr>
          <w:sz w:val="22"/>
          <w:szCs w:val="22"/>
        </w:rPr>
        <w:t>agindo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maneira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passiva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proofErr w:type="gramStart"/>
      <w:r w:rsidRPr="00B53F75">
        <w:rPr>
          <w:sz w:val="22"/>
          <w:szCs w:val="22"/>
        </w:rPr>
        <w:t>durante</w:t>
      </w:r>
      <w:proofErr w:type="spellEnd"/>
      <w:proofErr w:type="gram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todo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esse</w:t>
      </w:r>
      <w:proofErr w:type="spellEnd"/>
      <w:r w:rsidRPr="00B53F75">
        <w:rPr>
          <w:sz w:val="22"/>
          <w:szCs w:val="22"/>
        </w:rPr>
        <w:t xml:space="preserve"> tempo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foi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levado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conta</w:t>
      </w:r>
      <w:proofErr w:type="spellEnd"/>
      <w:r w:rsidRPr="00B53F75">
        <w:rPr>
          <w:sz w:val="22"/>
          <w:szCs w:val="22"/>
        </w:rPr>
        <w:t xml:space="preserve">. De </w:t>
      </w:r>
      <w:proofErr w:type="spellStart"/>
      <w:r w:rsidRPr="00B53F75">
        <w:rPr>
          <w:sz w:val="22"/>
          <w:szCs w:val="22"/>
        </w:rPr>
        <w:t>acordo</w:t>
      </w:r>
      <w:proofErr w:type="spellEnd"/>
      <w:r w:rsidRPr="00B53F75">
        <w:rPr>
          <w:sz w:val="22"/>
          <w:szCs w:val="22"/>
        </w:rPr>
        <w:t xml:space="preserve"> com </w:t>
      </w:r>
      <w:proofErr w:type="spellStart"/>
      <w:r w:rsidRPr="00B53F75">
        <w:rPr>
          <w:sz w:val="22"/>
          <w:szCs w:val="22"/>
        </w:rPr>
        <w:t>Schraiber</w:t>
      </w:r>
      <w:proofErr w:type="spellEnd"/>
      <w:r w:rsidRPr="00B53F75">
        <w:rPr>
          <w:sz w:val="22"/>
          <w:szCs w:val="22"/>
        </w:rPr>
        <w:t xml:space="preserve"> “a </w:t>
      </w:r>
      <w:proofErr w:type="spellStart"/>
      <w:r w:rsidRPr="00B53F75">
        <w:rPr>
          <w:sz w:val="22"/>
          <w:szCs w:val="22"/>
        </w:rPr>
        <w:t>violência</w:t>
      </w:r>
      <w:proofErr w:type="spellEnd"/>
      <w:r w:rsidRPr="00B53F75">
        <w:rPr>
          <w:sz w:val="22"/>
          <w:szCs w:val="22"/>
        </w:rPr>
        <w:t xml:space="preserve"> (...) </w:t>
      </w:r>
      <w:proofErr w:type="spellStart"/>
      <w:r w:rsidRPr="00B53F75">
        <w:rPr>
          <w:sz w:val="22"/>
          <w:szCs w:val="22"/>
        </w:rPr>
        <w:t>perpetua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doenças</w:t>
      </w:r>
      <w:proofErr w:type="spellEnd"/>
      <w:r w:rsidRPr="00B53F75">
        <w:rPr>
          <w:sz w:val="22"/>
          <w:szCs w:val="22"/>
        </w:rPr>
        <w:t xml:space="preserve"> e </w:t>
      </w:r>
      <w:proofErr w:type="spellStart"/>
      <w:r w:rsidRPr="00B53F75">
        <w:rPr>
          <w:sz w:val="22"/>
          <w:szCs w:val="22"/>
        </w:rPr>
        <w:t>sofrimentos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vários</w:t>
      </w:r>
      <w:proofErr w:type="spellEnd"/>
      <w:r w:rsidRPr="00B53F75">
        <w:rPr>
          <w:sz w:val="22"/>
          <w:szCs w:val="22"/>
        </w:rPr>
        <w:t xml:space="preserve"> (...) e </w:t>
      </w:r>
      <w:proofErr w:type="spellStart"/>
      <w:r w:rsidRPr="00B53F75">
        <w:rPr>
          <w:sz w:val="22"/>
          <w:szCs w:val="22"/>
        </w:rPr>
        <w:t>coloca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vida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efetivamente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risco</w:t>
      </w:r>
      <w:proofErr w:type="spellEnd"/>
      <w:r w:rsidRPr="00B53F75">
        <w:rPr>
          <w:sz w:val="22"/>
          <w:szCs w:val="22"/>
        </w:rPr>
        <w:t xml:space="preserve">” (SCHRAIBER et al, 2005, p. 150), logo, </w:t>
      </w:r>
      <w:proofErr w:type="spellStart"/>
      <w:proofErr w:type="gramStart"/>
      <w:r w:rsidRPr="00B53F75">
        <w:rPr>
          <w:sz w:val="22"/>
          <w:szCs w:val="22"/>
        </w:rPr>
        <w:t>fica</w:t>
      </w:r>
      <w:proofErr w:type="spellEnd"/>
      <w:proofErr w:type="gram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clara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possibilidade</w:t>
      </w:r>
      <w:proofErr w:type="spellEnd"/>
      <w:r w:rsidRPr="00B53F75">
        <w:rPr>
          <w:sz w:val="22"/>
          <w:szCs w:val="22"/>
        </w:rPr>
        <w:t xml:space="preserve"> de a </w:t>
      </w:r>
      <w:proofErr w:type="spellStart"/>
      <w:r w:rsidRPr="00B53F75">
        <w:rPr>
          <w:sz w:val="22"/>
          <w:szCs w:val="22"/>
        </w:rPr>
        <w:t>narradora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ter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desenvolvido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certo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distúrbio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psicológico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devido</w:t>
      </w:r>
      <w:proofErr w:type="spellEnd"/>
      <w:r w:rsidRPr="00B53F75">
        <w:rPr>
          <w:sz w:val="22"/>
          <w:szCs w:val="22"/>
        </w:rPr>
        <w:t xml:space="preserve"> à </w:t>
      </w:r>
      <w:proofErr w:type="spellStart"/>
      <w:r w:rsidRPr="00B53F75">
        <w:rPr>
          <w:sz w:val="22"/>
          <w:szCs w:val="22"/>
        </w:rPr>
        <w:t>violência</w:t>
      </w:r>
      <w:proofErr w:type="spellEnd"/>
      <w:r w:rsidRPr="00B53F75">
        <w:rPr>
          <w:sz w:val="22"/>
          <w:szCs w:val="22"/>
        </w:rPr>
        <w:t xml:space="preserve"> que </w:t>
      </w:r>
      <w:proofErr w:type="spellStart"/>
      <w:r w:rsidRPr="00B53F75">
        <w:rPr>
          <w:sz w:val="22"/>
          <w:szCs w:val="22"/>
        </w:rPr>
        <w:t>sofria</w:t>
      </w:r>
      <w:proofErr w:type="spellEnd"/>
      <w:r w:rsidRPr="00B53F75">
        <w:rPr>
          <w:sz w:val="22"/>
          <w:szCs w:val="22"/>
        </w:rPr>
        <w:t xml:space="preserve">. </w:t>
      </w:r>
    </w:p>
    <w:p w:rsidR="00C71D8F" w:rsidRPr="00B53F75" w:rsidRDefault="00C71D8F" w:rsidP="00B53F75">
      <w:pPr>
        <w:spacing w:line="360" w:lineRule="auto"/>
        <w:jc w:val="both"/>
        <w:rPr>
          <w:sz w:val="22"/>
          <w:szCs w:val="22"/>
        </w:rPr>
      </w:pPr>
      <w:r w:rsidRPr="00B53F75">
        <w:rPr>
          <w:sz w:val="22"/>
          <w:szCs w:val="22"/>
        </w:rPr>
        <w:t xml:space="preserve">Essa </w:t>
      </w:r>
      <w:proofErr w:type="spellStart"/>
      <w:r w:rsidRPr="00B53F75">
        <w:rPr>
          <w:sz w:val="22"/>
          <w:szCs w:val="22"/>
        </w:rPr>
        <w:t>interferência</w:t>
      </w:r>
      <w:proofErr w:type="spellEnd"/>
      <w:r w:rsidRPr="00B53F75">
        <w:rPr>
          <w:sz w:val="22"/>
          <w:szCs w:val="22"/>
        </w:rPr>
        <w:t xml:space="preserve"> (</w:t>
      </w:r>
      <w:proofErr w:type="spellStart"/>
      <w:r w:rsidRPr="00B53F75">
        <w:rPr>
          <w:sz w:val="22"/>
          <w:szCs w:val="22"/>
        </w:rPr>
        <w:t>ou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) do Estado </w:t>
      </w:r>
      <w:proofErr w:type="spellStart"/>
      <w:proofErr w:type="gramStart"/>
      <w:r w:rsidRPr="00B53F75">
        <w:rPr>
          <w:sz w:val="22"/>
          <w:szCs w:val="22"/>
        </w:rPr>
        <w:t>na</w:t>
      </w:r>
      <w:proofErr w:type="spellEnd"/>
      <w:proofErr w:type="gram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vida</w:t>
      </w:r>
      <w:proofErr w:type="spellEnd"/>
      <w:r w:rsidRPr="00B53F75">
        <w:rPr>
          <w:sz w:val="22"/>
          <w:szCs w:val="22"/>
        </w:rPr>
        <w:t xml:space="preserve"> da </w:t>
      </w:r>
      <w:proofErr w:type="spellStart"/>
      <w:r w:rsidRPr="00B53F75">
        <w:rPr>
          <w:sz w:val="22"/>
          <w:szCs w:val="22"/>
        </w:rPr>
        <w:t>mulher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agredida</w:t>
      </w:r>
      <w:proofErr w:type="spellEnd"/>
      <w:r w:rsidRPr="00B53F75">
        <w:rPr>
          <w:sz w:val="22"/>
          <w:szCs w:val="22"/>
        </w:rPr>
        <w:t xml:space="preserve"> é </w:t>
      </w:r>
      <w:proofErr w:type="spellStart"/>
      <w:r w:rsidRPr="00B53F75">
        <w:rPr>
          <w:sz w:val="22"/>
          <w:szCs w:val="22"/>
        </w:rPr>
        <w:t>bastante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ineficiente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como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mostra</w:t>
      </w:r>
      <w:proofErr w:type="spellEnd"/>
      <w:r w:rsidRPr="00B53F75">
        <w:rPr>
          <w:sz w:val="22"/>
          <w:szCs w:val="22"/>
        </w:rPr>
        <w:t xml:space="preserve"> o </w:t>
      </w:r>
      <w:proofErr w:type="spellStart"/>
      <w:r w:rsidRPr="00B53F75">
        <w:rPr>
          <w:i/>
          <w:sz w:val="22"/>
          <w:szCs w:val="22"/>
        </w:rPr>
        <w:t>Mapa</w:t>
      </w:r>
      <w:proofErr w:type="spellEnd"/>
      <w:r w:rsidRPr="00B53F75">
        <w:rPr>
          <w:i/>
          <w:sz w:val="22"/>
          <w:szCs w:val="22"/>
        </w:rPr>
        <w:t xml:space="preserve"> da </w:t>
      </w:r>
      <w:proofErr w:type="spellStart"/>
      <w:r w:rsidRPr="00B53F75">
        <w:rPr>
          <w:i/>
          <w:sz w:val="22"/>
          <w:szCs w:val="22"/>
        </w:rPr>
        <w:t>Violência</w:t>
      </w:r>
      <w:proofErr w:type="spellEnd"/>
      <w:r w:rsidRPr="00B53F75">
        <w:rPr>
          <w:i/>
          <w:sz w:val="22"/>
          <w:szCs w:val="22"/>
        </w:rPr>
        <w:t xml:space="preserve"> de 2015</w:t>
      </w:r>
      <w:r w:rsidRPr="00B53F75">
        <w:rPr>
          <w:sz w:val="22"/>
          <w:szCs w:val="22"/>
        </w:rPr>
        <w:t xml:space="preserve">. </w:t>
      </w:r>
      <w:proofErr w:type="spellStart"/>
      <w:r w:rsidRPr="00B53F75">
        <w:rPr>
          <w:sz w:val="22"/>
          <w:szCs w:val="22"/>
        </w:rPr>
        <w:t>Neste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resta</w:t>
      </w:r>
      <w:proofErr w:type="spellEnd"/>
      <w:r w:rsidRPr="00B53F75">
        <w:rPr>
          <w:sz w:val="22"/>
          <w:szCs w:val="22"/>
        </w:rPr>
        <w:t xml:space="preserve">-se </w:t>
      </w:r>
      <w:proofErr w:type="spellStart"/>
      <w:r w:rsidRPr="00B53F75">
        <w:rPr>
          <w:sz w:val="22"/>
          <w:szCs w:val="22"/>
        </w:rPr>
        <w:t>identificado</w:t>
      </w:r>
      <w:proofErr w:type="spellEnd"/>
      <w:r w:rsidRPr="00B53F75">
        <w:rPr>
          <w:sz w:val="22"/>
          <w:szCs w:val="22"/>
        </w:rPr>
        <w:t xml:space="preserve"> que, </w:t>
      </w:r>
      <w:proofErr w:type="spellStart"/>
      <w:r w:rsidRPr="00B53F75">
        <w:rPr>
          <w:sz w:val="22"/>
          <w:szCs w:val="22"/>
        </w:rPr>
        <w:t>em</w:t>
      </w:r>
      <w:proofErr w:type="spellEnd"/>
      <w:r w:rsidRPr="00B53F75">
        <w:rPr>
          <w:sz w:val="22"/>
          <w:szCs w:val="22"/>
        </w:rPr>
        <w:t xml:space="preserve"> 2014, </w:t>
      </w:r>
      <w:proofErr w:type="spellStart"/>
      <w:r w:rsidRPr="00B53F75">
        <w:rPr>
          <w:sz w:val="22"/>
          <w:szCs w:val="22"/>
        </w:rPr>
        <w:t>foram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atendidas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pelo</w:t>
      </w:r>
      <w:proofErr w:type="spellEnd"/>
      <w:r w:rsidRPr="00B53F75">
        <w:rPr>
          <w:sz w:val="22"/>
          <w:szCs w:val="22"/>
        </w:rPr>
        <w:t xml:space="preserve"> SUS (Sistema </w:t>
      </w:r>
      <w:proofErr w:type="spellStart"/>
      <w:r w:rsidRPr="00B53F75">
        <w:rPr>
          <w:sz w:val="22"/>
          <w:szCs w:val="22"/>
        </w:rPr>
        <w:t>Único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Saúde</w:t>
      </w:r>
      <w:proofErr w:type="spellEnd"/>
      <w:r w:rsidRPr="00B53F75">
        <w:rPr>
          <w:sz w:val="22"/>
          <w:szCs w:val="22"/>
        </w:rPr>
        <w:t xml:space="preserve">), 223.796 </w:t>
      </w:r>
      <w:proofErr w:type="spellStart"/>
      <w:r w:rsidRPr="00B53F75">
        <w:rPr>
          <w:sz w:val="22"/>
          <w:szCs w:val="22"/>
        </w:rPr>
        <w:t>mulheres</w:t>
      </w:r>
      <w:proofErr w:type="spellEnd"/>
      <w:r w:rsidRPr="00B53F75">
        <w:rPr>
          <w:sz w:val="22"/>
          <w:szCs w:val="22"/>
        </w:rPr>
        <w:t xml:space="preserve"> as </w:t>
      </w:r>
      <w:proofErr w:type="spellStart"/>
      <w:r w:rsidRPr="00B53F75">
        <w:rPr>
          <w:sz w:val="22"/>
          <w:szCs w:val="22"/>
        </w:rPr>
        <w:t>quais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foram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vítimas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diversos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tipos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violência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contudo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duas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cada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três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destas</w:t>
      </w:r>
      <w:proofErr w:type="spellEnd"/>
      <w:r w:rsidRPr="00B53F75">
        <w:rPr>
          <w:sz w:val="22"/>
          <w:szCs w:val="22"/>
        </w:rPr>
        <w:t xml:space="preserve"> (147.691) </w:t>
      </w:r>
      <w:proofErr w:type="spellStart"/>
      <w:r w:rsidRPr="00B53F75">
        <w:rPr>
          <w:sz w:val="22"/>
          <w:szCs w:val="22"/>
        </w:rPr>
        <w:t>foram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mulheres</w:t>
      </w:r>
      <w:proofErr w:type="spellEnd"/>
      <w:r w:rsidRPr="00B53F75">
        <w:rPr>
          <w:sz w:val="22"/>
          <w:szCs w:val="22"/>
        </w:rPr>
        <w:t xml:space="preserve"> que </w:t>
      </w:r>
      <w:proofErr w:type="spellStart"/>
      <w:r w:rsidRPr="00B53F75">
        <w:rPr>
          <w:sz w:val="22"/>
          <w:szCs w:val="22"/>
        </w:rPr>
        <w:t>precisaram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atenção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médica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por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terem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sofrido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violência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doméstica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demonstrando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omissão</w:t>
      </w:r>
      <w:proofErr w:type="spellEnd"/>
      <w:r w:rsidRPr="00B53F75">
        <w:rPr>
          <w:sz w:val="22"/>
          <w:szCs w:val="22"/>
        </w:rPr>
        <w:t xml:space="preserve"> e/</w:t>
      </w:r>
      <w:proofErr w:type="spellStart"/>
      <w:r w:rsidRPr="00B53F75">
        <w:rPr>
          <w:sz w:val="22"/>
          <w:szCs w:val="22"/>
        </w:rPr>
        <w:t>ou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falta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importância</w:t>
      </w:r>
      <w:proofErr w:type="spellEnd"/>
      <w:r w:rsidRPr="00B53F75">
        <w:rPr>
          <w:sz w:val="22"/>
          <w:szCs w:val="22"/>
        </w:rPr>
        <w:t xml:space="preserve"> dada à </w:t>
      </w:r>
      <w:proofErr w:type="spellStart"/>
      <w:r w:rsidRPr="00B53F75">
        <w:rPr>
          <w:sz w:val="22"/>
          <w:szCs w:val="22"/>
        </w:rPr>
        <w:t>vida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dessas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mulheres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por</w:t>
      </w:r>
      <w:proofErr w:type="spellEnd"/>
      <w:r w:rsidRPr="00B53F75">
        <w:rPr>
          <w:sz w:val="22"/>
          <w:szCs w:val="22"/>
        </w:rPr>
        <w:t xml:space="preserve"> parte do Estado. </w:t>
      </w:r>
      <w:proofErr w:type="gramStart"/>
      <w:r w:rsidRPr="00B53F75">
        <w:rPr>
          <w:sz w:val="22"/>
          <w:szCs w:val="22"/>
        </w:rPr>
        <w:t xml:space="preserve">Tal </w:t>
      </w:r>
      <w:proofErr w:type="spellStart"/>
      <w:r w:rsidRPr="00B53F75">
        <w:rPr>
          <w:sz w:val="22"/>
          <w:szCs w:val="22"/>
        </w:rPr>
        <w:t>proposição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aponta</w:t>
      </w:r>
      <w:proofErr w:type="spellEnd"/>
      <w:r w:rsidRPr="00B53F75">
        <w:rPr>
          <w:sz w:val="22"/>
          <w:szCs w:val="22"/>
        </w:rPr>
        <w:t xml:space="preserve"> para o </w:t>
      </w:r>
      <w:proofErr w:type="spellStart"/>
      <w:r w:rsidRPr="00B53F75">
        <w:rPr>
          <w:sz w:val="22"/>
          <w:szCs w:val="22"/>
        </w:rPr>
        <w:t>pensamento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elaborado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por</w:t>
      </w:r>
      <w:proofErr w:type="spellEnd"/>
      <w:r w:rsidRPr="00B53F75">
        <w:rPr>
          <w:sz w:val="22"/>
          <w:szCs w:val="22"/>
        </w:rPr>
        <w:t xml:space="preserve"> Judith Butler (2015) que </w:t>
      </w:r>
      <w:proofErr w:type="spellStart"/>
      <w:r w:rsidRPr="00B53F75">
        <w:rPr>
          <w:sz w:val="22"/>
          <w:szCs w:val="22"/>
        </w:rPr>
        <w:t>propõe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pensar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vida</w:t>
      </w:r>
      <w:proofErr w:type="spellEnd"/>
      <w:r w:rsidRPr="00B53F75">
        <w:rPr>
          <w:sz w:val="22"/>
          <w:szCs w:val="22"/>
        </w:rPr>
        <w:t xml:space="preserve"> para </w:t>
      </w:r>
      <w:proofErr w:type="spellStart"/>
      <w:r w:rsidRPr="00B53F75">
        <w:rPr>
          <w:sz w:val="22"/>
          <w:szCs w:val="22"/>
        </w:rPr>
        <w:t>além</w:t>
      </w:r>
      <w:proofErr w:type="spellEnd"/>
      <w:r w:rsidRPr="00B53F75">
        <w:rPr>
          <w:sz w:val="22"/>
          <w:szCs w:val="22"/>
        </w:rPr>
        <w:t xml:space="preserve"> dos </w:t>
      </w:r>
      <w:proofErr w:type="spellStart"/>
      <w:r w:rsidRPr="00B53F75">
        <w:rPr>
          <w:sz w:val="22"/>
          <w:szCs w:val="22"/>
        </w:rPr>
        <w:t>direitos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cidadania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partir</w:t>
      </w:r>
      <w:proofErr w:type="spellEnd"/>
      <w:r w:rsidRPr="00B53F75">
        <w:rPr>
          <w:sz w:val="22"/>
          <w:szCs w:val="22"/>
        </w:rPr>
        <w:t xml:space="preserve"> da </w:t>
      </w:r>
      <w:proofErr w:type="spellStart"/>
      <w:r w:rsidRPr="00B53F75">
        <w:rPr>
          <w:sz w:val="22"/>
          <w:szCs w:val="22"/>
        </w:rPr>
        <w:t>noção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i/>
          <w:sz w:val="22"/>
          <w:szCs w:val="22"/>
        </w:rPr>
        <w:t>vida</w:t>
      </w:r>
      <w:proofErr w:type="spellEnd"/>
      <w:r w:rsidRPr="00B53F75">
        <w:rPr>
          <w:i/>
          <w:sz w:val="22"/>
          <w:szCs w:val="22"/>
        </w:rPr>
        <w:t xml:space="preserve"> </w:t>
      </w:r>
      <w:proofErr w:type="spellStart"/>
      <w:r w:rsidRPr="00B53F75">
        <w:rPr>
          <w:i/>
          <w:sz w:val="22"/>
          <w:szCs w:val="22"/>
        </w:rPr>
        <w:t>precária</w:t>
      </w:r>
      <w:proofErr w:type="spellEnd"/>
      <w:r w:rsidRPr="00B53F75">
        <w:rPr>
          <w:rStyle w:val="Refdenotaderodap"/>
          <w:sz w:val="22"/>
          <w:szCs w:val="22"/>
        </w:rPr>
        <w:footnoteReference w:id="1"/>
      </w:r>
      <w:r w:rsidRPr="00B53F75">
        <w:rPr>
          <w:sz w:val="22"/>
          <w:szCs w:val="22"/>
        </w:rPr>
        <w:t>.</w:t>
      </w:r>
      <w:proofErr w:type="gramEnd"/>
      <w:r w:rsidRPr="00B53F75">
        <w:rPr>
          <w:sz w:val="22"/>
          <w:szCs w:val="22"/>
        </w:rPr>
        <w:t xml:space="preserve"> </w:t>
      </w:r>
      <w:proofErr w:type="spellStart"/>
      <w:proofErr w:type="gramStart"/>
      <w:r w:rsidRPr="00B53F75">
        <w:rPr>
          <w:sz w:val="22"/>
          <w:szCs w:val="22"/>
        </w:rPr>
        <w:t>Esta</w:t>
      </w:r>
      <w:proofErr w:type="spellEnd"/>
      <w:r w:rsidRPr="00B53F75">
        <w:rPr>
          <w:sz w:val="22"/>
          <w:szCs w:val="22"/>
        </w:rPr>
        <w:t xml:space="preserve"> é </w:t>
      </w:r>
      <w:proofErr w:type="spellStart"/>
      <w:r w:rsidRPr="00B53F75">
        <w:rPr>
          <w:sz w:val="22"/>
          <w:szCs w:val="22"/>
        </w:rPr>
        <w:t>útil</w:t>
      </w:r>
      <w:proofErr w:type="spellEnd"/>
      <w:r w:rsidRPr="00B53F75">
        <w:rPr>
          <w:sz w:val="22"/>
          <w:szCs w:val="22"/>
        </w:rPr>
        <w:t xml:space="preserve"> para </w:t>
      </w:r>
      <w:proofErr w:type="spellStart"/>
      <w:r w:rsidRPr="00B53F75">
        <w:rPr>
          <w:sz w:val="22"/>
          <w:szCs w:val="22"/>
        </w:rPr>
        <w:t>pensarmos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posição</w:t>
      </w:r>
      <w:proofErr w:type="spellEnd"/>
      <w:r w:rsidRPr="00B53F75">
        <w:rPr>
          <w:sz w:val="22"/>
          <w:szCs w:val="22"/>
        </w:rPr>
        <w:t xml:space="preserve"> da </w:t>
      </w:r>
      <w:proofErr w:type="spellStart"/>
      <w:r w:rsidRPr="00B53F75">
        <w:rPr>
          <w:sz w:val="22"/>
          <w:szCs w:val="22"/>
        </w:rPr>
        <w:t>mulher</w:t>
      </w:r>
      <w:proofErr w:type="spellEnd"/>
      <w:r w:rsidRPr="00B53F75">
        <w:rPr>
          <w:sz w:val="22"/>
          <w:szCs w:val="22"/>
        </w:rPr>
        <w:t xml:space="preserve"> para a </w:t>
      </w:r>
      <w:proofErr w:type="spellStart"/>
      <w:r w:rsidRPr="00B53F75">
        <w:rPr>
          <w:sz w:val="22"/>
          <w:szCs w:val="22"/>
        </w:rPr>
        <w:t>sociedade</w:t>
      </w:r>
      <w:proofErr w:type="spellEnd"/>
      <w:r w:rsidRPr="00B53F75">
        <w:rPr>
          <w:sz w:val="22"/>
          <w:szCs w:val="22"/>
        </w:rPr>
        <w:t xml:space="preserve"> e para o Estado </w:t>
      </w:r>
      <w:proofErr w:type="spellStart"/>
      <w:r w:rsidRPr="00B53F75">
        <w:rPr>
          <w:sz w:val="22"/>
          <w:szCs w:val="22"/>
        </w:rPr>
        <w:t>em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relação</w:t>
      </w:r>
      <w:proofErr w:type="spellEnd"/>
      <w:r w:rsidRPr="00B53F75">
        <w:rPr>
          <w:sz w:val="22"/>
          <w:szCs w:val="22"/>
        </w:rPr>
        <w:t xml:space="preserve"> à </w:t>
      </w:r>
      <w:proofErr w:type="spellStart"/>
      <w:r w:rsidRPr="00B53F75">
        <w:rPr>
          <w:sz w:val="22"/>
          <w:szCs w:val="22"/>
        </w:rPr>
        <w:t>violência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gênero</w:t>
      </w:r>
      <w:proofErr w:type="spellEnd"/>
      <w:r w:rsidRPr="00B53F75">
        <w:rPr>
          <w:sz w:val="22"/>
          <w:szCs w:val="22"/>
        </w:rPr>
        <w:t>.</w:t>
      </w:r>
      <w:proofErr w:type="gramEnd"/>
      <w:r w:rsidRPr="00B53F75">
        <w:rPr>
          <w:sz w:val="22"/>
          <w:szCs w:val="22"/>
        </w:rPr>
        <w:t xml:space="preserve"> Segundo a </w:t>
      </w:r>
      <w:proofErr w:type="spellStart"/>
      <w:r w:rsidRPr="00B53F75">
        <w:rPr>
          <w:sz w:val="22"/>
          <w:szCs w:val="22"/>
        </w:rPr>
        <w:t>autora</w:t>
      </w:r>
      <w:proofErr w:type="spellEnd"/>
      <w:r w:rsidRPr="00B53F75">
        <w:rPr>
          <w:sz w:val="22"/>
          <w:szCs w:val="22"/>
        </w:rPr>
        <w:t xml:space="preserve">, para </w:t>
      </w:r>
      <w:proofErr w:type="spellStart"/>
      <w:r w:rsidRPr="00B53F75">
        <w:rPr>
          <w:sz w:val="22"/>
          <w:szCs w:val="22"/>
        </w:rPr>
        <w:t>uma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vida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ser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considera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matável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ela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precisa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primeiramente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ser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considerada</w:t>
      </w:r>
      <w:proofErr w:type="spellEnd"/>
      <w:r w:rsidRPr="00B53F75">
        <w:rPr>
          <w:sz w:val="22"/>
          <w:szCs w:val="22"/>
        </w:rPr>
        <w:t xml:space="preserve"> viva: Se </w:t>
      </w:r>
      <w:proofErr w:type="spellStart"/>
      <w:r w:rsidRPr="00B53F75">
        <w:rPr>
          <w:sz w:val="22"/>
          <w:szCs w:val="22"/>
        </w:rPr>
        <w:t>certas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vidas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qualificadas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proofErr w:type="gramStart"/>
      <w:r w:rsidRPr="00B53F75">
        <w:rPr>
          <w:sz w:val="22"/>
          <w:szCs w:val="22"/>
        </w:rPr>
        <w:t>como</w:t>
      </w:r>
      <w:proofErr w:type="spellEnd"/>
      <w:proofErr w:type="gram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vidas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ou</w:t>
      </w:r>
      <w:proofErr w:type="spellEnd"/>
      <w:r w:rsidRPr="00B53F75">
        <w:rPr>
          <w:sz w:val="22"/>
          <w:szCs w:val="22"/>
        </w:rPr>
        <w:t xml:space="preserve"> se, </w:t>
      </w:r>
      <w:proofErr w:type="spellStart"/>
      <w:r w:rsidRPr="00B53F75">
        <w:rPr>
          <w:sz w:val="22"/>
          <w:szCs w:val="22"/>
        </w:rPr>
        <w:t>desde</w:t>
      </w:r>
      <w:proofErr w:type="spellEnd"/>
      <w:r w:rsidRPr="00B53F75">
        <w:rPr>
          <w:sz w:val="22"/>
          <w:szCs w:val="22"/>
        </w:rPr>
        <w:t xml:space="preserve"> o </w:t>
      </w:r>
      <w:proofErr w:type="spellStart"/>
      <w:r w:rsidRPr="00B53F75">
        <w:rPr>
          <w:sz w:val="22"/>
          <w:szCs w:val="22"/>
        </w:rPr>
        <w:t>começo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concebíveis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como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vidas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acordo</w:t>
      </w:r>
      <w:proofErr w:type="spellEnd"/>
      <w:r w:rsidRPr="00B53F75">
        <w:rPr>
          <w:sz w:val="22"/>
          <w:szCs w:val="22"/>
        </w:rPr>
        <w:t xml:space="preserve"> com </w:t>
      </w:r>
      <w:proofErr w:type="spellStart"/>
      <w:r w:rsidRPr="00B53F75">
        <w:rPr>
          <w:sz w:val="22"/>
          <w:szCs w:val="22"/>
        </w:rPr>
        <w:t>certos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enquadramentos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epistemológicos</w:t>
      </w:r>
      <w:proofErr w:type="spellEnd"/>
      <w:r w:rsidRPr="00B53F75">
        <w:rPr>
          <w:rStyle w:val="Refdenotaderodap"/>
          <w:sz w:val="22"/>
          <w:szCs w:val="22"/>
        </w:rPr>
        <w:footnoteReference w:id="2"/>
      </w:r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então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essas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vidas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nunca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serão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vividas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nem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perdidas</w:t>
      </w:r>
      <w:proofErr w:type="spellEnd"/>
      <w:r w:rsidRPr="00B53F75">
        <w:rPr>
          <w:sz w:val="22"/>
          <w:szCs w:val="22"/>
        </w:rPr>
        <w:t xml:space="preserve"> no </w:t>
      </w:r>
      <w:proofErr w:type="spellStart"/>
      <w:r w:rsidRPr="00B53F75">
        <w:rPr>
          <w:sz w:val="22"/>
          <w:szCs w:val="22"/>
        </w:rPr>
        <w:t>sentido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pleno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dessas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palavras</w:t>
      </w:r>
      <w:proofErr w:type="spellEnd"/>
      <w:r w:rsidRPr="00B53F75">
        <w:rPr>
          <w:sz w:val="22"/>
          <w:szCs w:val="22"/>
        </w:rPr>
        <w:t xml:space="preserve"> (BUTLER, 2015, p. 13). </w:t>
      </w:r>
    </w:p>
    <w:p w:rsidR="00C71D8F" w:rsidRPr="00B53F75" w:rsidRDefault="00C71D8F" w:rsidP="00B53F75">
      <w:pPr>
        <w:spacing w:line="360" w:lineRule="auto"/>
        <w:jc w:val="both"/>
        <w:rPr>
          <w:sz w:val="22"/>
          <w:szCs w:val="22"/>
        </w:rPr>
      </w:pPr>
      <w:r w:rsidRPr="00B53F75">
        <w:rPr>
          <w:sz w:val="22"/>
          <w:szCs w:val="22"/>
        </w:rPr>
        <w:t xml:space="preserve">Logo, </w:t>
      </w:r>
      <w:proofErr w:type="spellStart"/>
      <w:r w:rsidRPr="00B53F75">
        <w:rPr>
          <w:sz w:val="22"/>
          <w:szCs w:val="22"/>
        </w:rPr>
        <w:t>são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enquadramentos</w:t>
      </w:r>
      <w:proofErr w:type="spellEnd"/>
      <w:r w:rsidRPr="00B53F75">
        <w:rPr>
          <w:sz w:val="22"/>
          <w:szCs w:val="22"/>
        </w:rPr>
        <w:t xml:space="preserve"> que </w:t>
      </w:r>
      <w:proofErr w:type="spellStart"/>
      <w:r w:rsidRPr="00B53F75">
        <w:rPr>
          <w:sz w:val="22"/>
          <w:szCs w:val="22"/>
        </w:rPr>
        <w:t>assentam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distinguem</w:t>
      </w:r>
      <w:proofErr w:type="spellEnd"/>
      <w:r w:rsidRPr="00B53F75">
        <w:rPr>
          <w:sz w:val="22"/>
          <w:szCs w:val="22"/>
        </w:rPr>
        <w:t xml:space="preserve"> e </w:t>
      </w:r>
      <w:proofErr w:type="spellStart"/>
      <w:r w:rsidRPr="00B53F75">
        <w:rPr>
          <w:sz w:val="22"/>
          <w:szCs w:val="22"/>
        </w:rPr>
        <w:t>estabelecem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quais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vidas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podem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ser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reconhecidas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proofErr w:type="gramStart"/>
      <w:r w:rsidRPr="00B53F75">
        <w:rPr>
          <w:sz w:val="22"/>
          <w:szCs w:val="22"/>
        </w:rPr>
        <w:t>como</w:t>
      </w:r>
      <w:proofErr w:type="spellEnd"/>
      <w:proofErr w:type="gram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tais</w:t>
      </w:r>
      <w:proofErr w:type="spellEnd"/>
      <w:r w:rsidRPr="00B53F75">
        <w:rPr>
          <w:sz w:val="22"/>
          <w:szCs w:val="22"/>
        </w:rPr>
        <w:t xml:space="preserve"> e </w:t>
      </w:r>
      <w:proofErr w:type="spellStart"/>
      <w:r w:rsidRPr="00B53F75">
        <w:rPr>
          <w:sz w:val="22"/>
          <w:szCs w:val="22"/>
        </w:rPr>
        <w:t>quais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. </w:t>
      </w:r>
      <w:proofErr w:type="spellStart"/>
      <w:r w:rsidRPr="00B53F75">
        <w:rPr>
          <w:sz w:val="22"/>
          <w:szCs w:val="22"/>
        </w:rPr>
        <w:t>Além</w:t>
      </w:r>
      <w:proofErr w:type="spellEnd"/>
      <w:r w:rsidRPr="00B53F75">
        <w:rPr>
          <w:sz w:val="22"/>
          <w:szCs w:val="22"/>
        </w:rPr>
        <w:t xml:space="preserve"> disso, Butler (2015, p. 32) </w:t>
      </w:r>
      <w:proofErr w:type="spellStart"/>
      <w:r w:rsidRPr="00B53F75">
        <w:rPr>
          <w:sz w:val="22"/>
          <w:szCs w:val="22"/>
        </w:rPr>
        <w:t>também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explica</w:t>
      </w:r>
      <w:proofErr w:type="spellEnd"/>
      <w:r w:rsidRPr="00B53F75">
        <w:rPr>
          <w:sz w:val="22"/>
          <w:szCs w:val="22"/>
        </w:rPr>
        <w:t xml:space="preserve"> que </w:t>
      </w:r>
      <w:proofErr w:type="spellStart"/>
      <w:r w:rsidRPr="00B53F75">
        <w:rPr>
          <w:sz w:val="22"/>
          <w:szCs w:val="22"/>
        </w:rPr>
        <w:t>nestes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enquadramentos</w:t>
      </w:r>
      <w:proofErr w:type="spellEnd"/>
      <w:r w:rsidRPr="00B53F75">
        <w:rPr>
          <w:sz w:val="22"/>
          <w:szCs w:val="22"/>
        </w:rPr>
        <w:t xml:space="preserve">, que </w:t>
      </w:r>
      <w:proofErr w:type="spellStart"/>
      <w:r w:rsidRPr="00B53F75">
        <w:rPr>
          <w:sz w:val="22"/>
          <w:szCs w:val="22"/>
        </w:rPr>
        <w:t>definem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uma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vida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ela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só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será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considerada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dessa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maneira</w:t>
      </w:r>
      <w:proofErr w:type="spellEnd"/>
      <w:r w:rsidRPr="00B53F75">
        <w:rPr>
          <w:sz w:val="22"/>
          <w:szCs w:val="22"/>
        </w:rPr>
        <w:t xml:space="preserve"> se for </w:t>
      </w:r>
      <w:proofErr w:type="spellStart"/>
      <w:r w:rsidRPr="00B53F75">
        <w:rPr>
          <w:sz w:val="22"/>
          <w:szCs w:val="22"/>
        </w:rPr>
        <w:t>digna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luto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isto</w:t>
      </w:r>
      <w:proofErr w:type="spellEnd"/>
      <w:r w:rsidRPr="00B53F75">
        <w:rPr>
          <w:sz w:val="22"/>
          <w:szCs w:val="22"/>
        </w:rPr>
        <w:t xml:space="preserve"> é, a </w:t>
      </w:r>
      <w:proofErr w:type="spellStart"/>
      <w:r w:rsidRPr="00B53F75">
        <w:rPr>
          <w:sz w:val="22"/>
          <w:szCs w:val="22"/>
        </w:rPr>
        <w:t>vida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só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tem</w:t>
      </w:r>
      <w:proofErr w:type="spellEnd"/>
      <w:r w:rsidRPr="00B53F75">
        <w:rPr>
          <w:sz w:val="22"/>
          <w:szCs w:val="22"/>
        </w:rPr>
        <w:t xml:space="preserve"> valor </w:t>
      </w:r>
      <w:proofErr w:type="spellStart"/>
      <w:proofErr w:type="gramStart"/>
      <w:r w:rsidRPr="00B53F75">
        <w:rPr>
          <w:sz w:val="22"/>
          <w:szCs w:val="22"/>
        </w:rPr>
        <w:t>na</w:t>
      </w:r>
      <w:proofErr w:type="spellEnd"/>
      <w:proofErr w:type="gram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medida</w:t>
      </w:r>
      <w:proofErr w:type="spellEnd"/>
      <w:r w:rsidRPr="00B53F75">
        <w:rPr>
          <w:sz w:val="22"/>
          <w:szCs w:val="22"/>
        </w:rPr>
        <w:t xml:space="preserve"> que é </w:t>
      </w:r>
      <w:proofErr w:type="spellStart"/>
      <w:r w:rsidRPr="00B53F75">
        <w:rPr>
          <w:sz w:val="22"/>
          <w:szCs w:val="22"/>
        </w:rPr>
        <w:t>passível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ser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enlutada</w:t>
      </w:r>
      <w:proofErr w:type="spellEnd"/>
      <w:r w:rsidRPr="00B53F75">
        <w:rPr>
          <w:sz w:val="22"/>
          <w:szCs w:val="22"/>
        </w:rPr>
        <w:t xml:space="preserve">. </w:t>
      </w:r>
      <w:proofErr w:type="spellStart"/>
      <w:r w:rsidRPr="00B53F75">
        <w:rPr>
          <w:sz w:val="22"/>
          <w:szCs w:val="22"/>
        </w:rPr>
        <w:t>Portanto</w:t>
      </w:r>
      <w:proofErr w:type="spellEnd"/>
      <w:r w:rsidRPr="00B53F75">
        <w:rPr>
          <w:sz w:val="22"/>
          <w:szCs w:val="22"/>
        </w:rPr>
        <w:t xml:space="preserve">, a </w:t>
      </w:r>
      <w:proofErr w:type="spellStart"/>
      <w:r w:rsidRPr="00B53F75">
        <w:rPr>
          <w:sz w:val="22"/>
          <w:szCs w:val="22"/>
        </w:rPr>
        <w:t>precariedade</w:t>
      </w:r>
      <w:proofErr w:type="spellEnd"/>
      <w:r w:rsidRPr="00B53F75">
        <w:rPr>
          <w:sz w:val="22"/>
          <w:szCs w:val="22"/>
        </w:rPr>
        <w:t xml:space="preserve"> da </w:t>
      </w:r>
      <w:proofErr w:type="spellStart"/>
      <w:r w:rsidRPr="00B53F75">
        <w:rPr>
          <w:sz w:val="22"/>
          <w:szCs w:val="22"/>
        </w:rPr>
        <w:t>vida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consiste</w:t>
      </w:r>
      <w:proofErr w:type="spellEnd"/>
      <w:r w:rsidRPr="00B53F75">
        <w:rPr>
          <w:sz w:val="22"/>
          <w:szCs w:val="22"/>
        </w:rPr>
        <w:t xml:space="preserve"> no “</w:t>
      </w:r>
      <w:proofErr w:type="spellStart"/>
      <w:r w:rsidRPr="00B53F75">
        <w:rPr>
          <w:sz w:val="22"/>
          <w:szCs w:val="22"/>
        </w:rPr>
        <w:t>fato</w:t>
      </w:r>
      <w:proofErr w:type="spellEnd"/>
      <w:r w:rsidRPr="00B53F75">
        <w:rPr>
          <w:sz w:val="22"/>
          <w:szCs w:val="22"/>
        </w:rPr>
        <w:t xml:space="preserve"> de que a </w:t>
      </w:r>
      <w:proofErr w:type="spellStart"/>
      <w:r w:rsidRPr="00B53F75">
        <w:rPr>
          <w:sz w:val="22"/>
          <w:szCs w:val="22"/>
        </w:rPr>
        <w:t>vida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alguém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está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sempre</w:t>
      </w:r>
      <w:proofErr w:type="spellEnd"/>
      <w:r w:rsidRPr="00B53F75">
        <w:rPr>
          <w:sz w:val="22"/>
          <w:szCs w:val="22"/>
        </w:rPr>
        <w:t xml:space="preserve">, de </w:t>
      </w:r>
      <w:proofErr w:type="spellStart"/>
      <w:r w:rsidRPr="00B53F75">
        <w:rPr>
          <w:sz w:val="22"/>
          <w:szCs w:val="22"/>
        </w:rPr>
        <w:t>alguma</w:t>
      </w:r>
      <w:proofErr w:type="spellEnd"/>
      <w:r w:rsidRPr="00B53F75">
        <w:rPr>
          <w:sz w:val="22"/>
          <w:szCs w:val="22"/>
        </w:rPr>
        <w:t xml:space="preserve"> forma, </w:t>
      </w:r>
      <w:proofErr w:type="spellStart"/>
      <w:proofErr w:type="gramStart"/>
      <w:r w:rsidRPr="00B53F75">
        <w:rPr>
          <w:sz w:val="22"/>
          <w:szCs w:val="22"/>
        </w:rPr>
        <w:t>na</w:t>
      </w:r>
      <w:proofErr w:type="spellEnd"/>
      <w:proofErr w:type="gram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mão</w:t>
      </w:r>
      <w:proofErr w:type="spellEnd"/>
      <w:r w:rsidRPr="00B53F75">
        <w:rPr>
          <w:sz w:val="22"/>
          <w:szCs w:val="22"/>
        </w:rPr>
        <w:t xml:space="preserve"> do outro” (BUTLER, 2015, p. 31). </w:t>
      </w:r>
      <w:proofErr w:type="spellStart"/>
      <w:proofErr w:type="gramStart"/>
      <w:r w:rsidRPr="00B53F75">
        <w:rPr>
          <w:sz w:val="22"/>
          <w:szCs w:val="22"/>
        </w:rPr>
        <w:t>Por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isso</w:t>
      </w:r>
      <w:proofErr w:type="spellEnd"/>
      <w:r w:rsidRPr="00B53F75">
        <w:rPr>
          <w:sz w:val="22"/>
          <w:szCs w:val="22"/>
        </w:rPr>
        <w:t>, “</w:t>
      </w:r>
      <w:proofErr w:type="spellStart"/>
      <w:r w:rsidRPr="00B53F75">
        <w:rPr>
          <w:sz w:val="22"/>
          <w:szCs w:val="22"/>
        </w:rPr>
        <w:t>afirmar</w:t>
      </w:r>
      <w:proofErr w:type="spellEnd"/>
      <w:r w:rsidRPr="00B53F75">
        <w:rPr>
          <w:sz w:val="22"/>
          <w:szCs w:val="22"/>
        </w:rPr>
        <w:t xml:space="preserve"> que a </w:t>
      </w:r>
      <w:proofErr w:type="spellStart"/>
      <w:r w:rsidRPr="00B53F75">
        <w:rPr>
          <w:sz w:val="22"/>
          <w:szCs w:val="22"/>
        </w:rPr>
        <w:t>vida</w:t>
      </w:r>
      <w:proofErr w:type="spellEnd"/>
      <w:r w:rsidRPr="00B53F75">
        <w:rPr>
          <w:sz w:val="22"/>
          <w:szCs w:val="22"/>
        </w:rPr>
        <w:t xml:space="preserve"> é </w:t>
      </w:r>
      <w:proofErr w:type="spellStart"/>
      <w:r w:rsidRPr="00B53F75">
        <w:rPr>
          <w:sz w:val="22"/>
          <w:szCs w:val="22"/>
        </w:rPr>
        <w:t>precária</w:t>
      </w:r>
      <w:proofErr w:type="spellEnd"/>
      <w:r w:rsidRPr="00B53F75">
        <w:rPr>
          <w:sz w:val="22"/>
          <w:szCs w:val="22"/>
        </w:rPr>
        <w:t xml:space="preserve"> é </w:t>
      </w:r>
      <w:proofErr w:type="spellStart"/>
      <w:r w:rsidRPr="00B53F75">
        <w:rPr>
          <w:sz w:val="22"/>
          <w:szCs w:val="22"/>
        </w:rPr>
        <w:t>afirmar</w:t>
      </w:r>
      <w:proofErr w:type="spellEnd"/>
      <w:r w:rsidRPr="00B53F75">
        <w:rPr>
          <w:sz w:val="22"/>
          <w:szCs w:val="22"/>
        </w:rPr>
        <w:t xml:space="preserve"> que a </w:t>
      </w:r>
      <w:proofErr w:type="spellStart"/>
      <w:r w:rsidRPr="00B53F75">
        <w:rPr>
          <w:sz w:val="22"/>
          <w:szCs w:val="22"/>
        </w:rPr>
        <w:t>possibilidade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sua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manutenção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depende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fundamentalmente</w:t>
      </w:r>
      <w:proofErr w:type="spellEnd"/>
      <w:r w:rsidRPr="00B53F75">
        <w:rPr>
          <w:sz w:val="22"/>
          <w:szCs w:val="22"/>
        </w:rPr>
        <w:t xml:space="preserve">, das </w:t>
      </w:r>
      <w:proofErr w:type="spellStart"/>
      <w:r w:rsidRPr="00B53F75">
        <w:rPr>
          <w:sz w:val="22"/>
          <w:szCs w:val="22"/>
        </w:rPr>
        <w:t>condições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sociais</w:t>
      </w:r>
      <w:proofErr w:type="spellEnd"/>
      <w:r w:rsidRPr="00B53F75">
        <w:rPr>
          <w:sz w:val="22"/>
          <w:szCs w:val="22"/>
        </w:rPr>
        <w:t xml:space="preserve"> e </w:t>
      </w:r>
      <w:proofErr w:type="spellStart"/>
      <w:r w:rsidRPr="00B53F75">
        <w:rPr>
          <w:sz w:val="22"/>
          <w:szCs w:val="22"/>
        </w:rPr>
        <w:t>políticas</w:t>
      </w:r>
      <w:proofErr w:type="spellEnd"/>
      <w:r w:rsidRPr="00B53F75">
        <w:rPr>
          <w:sz w:val="22"/>
          <w:szCs w:val="22"/>
        </w:rPr>
        <w:t xml:space="preserve">, e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somente</w:t>
      </w:r>
      <w:proofErr w:type="spellEnd"/>
      <w:r w:rsidRPr="00B53F75">
        <w:rPr>
          <w:sz w:val="22"/>
          <w:szCs w:val="22"/>
        </w:rPr>
        <w:t xml:space="preserve"> de um </w:t>
      </w:r>
      <w:proofErr w:type="spellStart"/>
      <w:r w:rsidRPr="00B53F75">
        <w:rPr>
          <w:sz w:val="22"/>
          <w:szCs w:val="22"/>
        </w:rPr>
        <w:t>impulso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interno</w:t>
      </w:r>
      <w:proofErr w:type="spellEnd"/>
      <w:r w:rsidRPr="00B53F75">
        <w:rPr>
          <w:sz w:val="22"/>
          <w:szCs w:val="22"/>
        </w:rPr>
        <w:t xml:space="preserve"> para </w:t>
      </w:r>
      <w:proofErr w:type="spellStart"/>
      <w:r w:rsidRPr="00B53F75">
        <w:rPr>
          <w:sz w:val="22"/>
          <w:szCs w:val="22"/>
        </w:rPr>
        <w:t>viver</w:t>
      </w:r>
      <w:proofErr w:type="spellEnd"/>
      <w:r w:rsidRPr="00B53F75">
        <w:rPr>
          <w:sz w:val="22"/>
          <w:szCs w:val="22"/>
        </w:rPr>
        <w:t xml:space="preserve">” </w:t>
      </w:r>
      <w:r w:rsidRPr="00B53F75">
        <w:rPr>
          <w:sz w:val="22"/>
          <w:szCs w:val="22"/>
        </w:rPr>
        <w:lastRenderedPageBreak/>
        <w:t>(BUTLER, 2015, p. 40).</w:t>
      </w:r>
      <w:proofErr w:type="gramEnd"/>
      <w:r w:rsidRPr="00B53F75">
        <w:rPr>
          <w:sz w:val="22"/>
          <w:szCs w:val="22"/>
        </w:rPr>
        <w:t xml:space="preserve"> </w:t>
      </w:r>
      <w:proofErr w:type="spellStart"/>
      <w:proofErr w:type="gramStart"/>
      <w:r w:rsidRPr="00B53F75">
        <w:rPr>
          <w:sz w:val="22"/>
          <w:szCs w:val="22"/>
        </w:rPr>
        <w:t>Assim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percebe</w:t>
      </w:r>
      <w:proofErr w:type="spellEnd"/>
      <w:r w:rsidRPr="00B53F75">
        <w:rPr>
          <w:sz w:val="22"/>
          <w:szCs w:val="22"/>
        </w:rPr>
        <w:t xml:space="preserve">-se que a </w:t>
      </w:r>
      <w:proofErr w:type="spellStart"/>
      <w:r w:rsidRPr="00B53F75">
        <w:rPr>
          <w:sz w:val="22"/>
          <w:szCs w:val="22"/>
        </w:rPr>
        <w:t>condição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precária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designa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uma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condição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politicamente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induzida</w:t>
      </w:r>
      <w:proofErr w:type="spellEnd"/>
      <w:r w:rsidRPr="00B53F75">
        <w:rPr>
          <w:sz w:val="22"/>
          <w:szCs w:val="22"/>
        </w:rPr>
        <w:t>.</w:t>
      </w:r>
      <w:proofErr w:type="gramEnd"/>
    </w:p>
    <w:p w:rsidR="00C71D8F" w:rsidRPr="00B53F75" w:rsidRDefault="00C71D8F" w:rsidP="00B53F75">
      <w:pPr>
        <w:spacing w:line="360" w:lineRule="auto"/>
        <w:jc w:val="both"/>
        <w:rPr>
          <w:sz w:val="22"/>
          <w:szCs w:val="22"/>
        </w:rPr>
      </w:pPr>
      <w:proofErr w:type="spellStart"/>
      <w:r w:rsidRPr="00B53F75">
        <w:rPr>
          <w:sz w:val="22"/>
          <w:szCs w:val="22"/>
        </w:rPr>
        <w:t>Nesse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sentido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toda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sociedade</w:t>
      </w:r>
      <w:proofErr w:type="spellEnd"/>
      <w:r w:rsidRPr="00B53F75">
        <w:rPr>
          <w:sz w:val="22"/>
          <w:szCs w:val="22"/>
        </w:rPr>
        <w:t xml:space="preserve"> é </w:t>
      </w:r>
      <w:proofErr w:type="spellStart"/>
      <w:r w:rsidRPr="00B53F75">
        <w:rPr>
          <w:sz w:val="22"/>
          <w:szCs w:val="22"/>
        </w:rPr>
        <w:t>induzida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fazer</w:t>
      </w:r>
      <w:proofErr w:type="spellEnd"/>
      <w:r w:rsidRPr="00B53F75">
        <w:rPr>
          <w:sz w:val="22"/>
          <w:szCs w:val="22"/>
        </w:rPr>
        <w:t xml:space="preserve"> o </w:t>
      </w:r>
      <w:proofErr w:type="spellStart"/>
      <w:r w:rsidRPr="00B53F75">
        <w:rPr>
          <w:sz w:val="22"/>
          <w:szCs w:val="22"/>
        </w:rPr>
        <w:t>seu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enquadramento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sendo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precariedade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uma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condição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em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maior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ou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menor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grau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imposta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aos</w:t>
      </w:r>
      <w:proofErr w:type="spellEnd"/>
      <w:r w:rsidRPr="00B53F75">
        <w:rPr>
          <w:sz w:val="22"/>
          <w:szCs w:val="22"/>
        </w:rPr>
        <w:t xml:space="preserve"> que </w:t>
      </w:r>
      <w:proofErr w:type="spellStart"/>
      <w:r w:rsidRPr="00B53F75">
        <w:rPr>
          <w:sz w:val="22"/>
          <w:szCs w:val="22"/>
        </w:rPr>
        <w:t>nela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vivem</w:t>
      </w:r>
      <w:proofErr w:type="spellEnd"/>
      <w:r w:rsidRPr="00B53F75">
        <w:rPr>
          <w:sz w:val="22"/>
          <w:szCs w:val="22"/>
        </w:rPr>
        <w:t xml:space="preserve">. </w:t>
      </w:r>
      <w:proofErr w:type="spellStart"/>
      <w:proofErr w:type="gramStart"/>
      <w:r w:rsidRPr="00B53F75">
        <w:rPr>
          <w:sz w:val="22"/>
          <w:szCs w:val="22"/>
        </w:rPr>
        <w:t>Desse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modo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cabe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refletir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por</w:t>
      </w:r>
      <w:proofErr w:type="spellEnd"/>
      <w:r w:rsidRPr="00B53F75">
        <w:rPr>
          <w:sz w:val="22"/>
          <w:szCs w:val="22"/>
        </w:rPr>
        <w:t xml:space="preserve"> que </w:t>
      </w:r>
      <w:proofErr w:type="spellStart"/>
      <w:r w:rsidRPr="00B53F75">
        <w:rPr>
          <w:sz w:val="22"/>
          <w:szCs w:val="22"/>
        </w:rPr>
        <w:t>algumas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vidas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mais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precárias</w:t>
      </w:r>
      <w:proofErr w:type="spellEnd"/>
      <w:r w:rsidRPr="00B53F75">
        <w:rPr>
          <w:sz w:val="22"/>
          <w:szCs w:val="22"/>
        </w:rPr>
        <w:t xml:space="preserve"> que </w:t>
      </w:r>
      <w:proofErr w:type="spellStart"/>
      <w:r w:rsidRPr="00B53F75">
        <w:rPr>
          <w:sz w:val="22"/>
          <w:szCs w:val="22"/>
        </w:rPr>
        <w:t>outras</w:t>
      </w:r>
      <w:proofErr w:type="spellEnd"/>
      <w:r w:rsidRPr="00B53F75">
        <w:rPr>
          <w:sz w:val="22"/>
          <w:szCs w:val="22"/>
        </w:rPr>
        <w:t>.</w:t>
      </w:r>
      <w:proofErr w:type="gramEnd"/>
      <w:r w:rsidRPr="00B53F75">
        <w:rPr>
          <w:sz w:val="22"/>
          <w:szCs w:val="22"/>
        </w:rPr>
        <w:t xml:space="preserve"> Essa </w:t>
      </w:r>
      <w:proofErr w:type="spellStart"/>
      <w:r w:rsidRPr="00B53F75">
        <w:rPr>
          <w:sz w:val="22"/>
          <w:szCs w:val="22"/>
        </w:rPr>
        <w:t>situação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vai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depender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proofErr w:type="gramStart"/>
      <w:r w:rsidRPr="00B53F75">
        <w:rPr>
          <w:sz w:val="22"/>
          <w:szCs w:val="22"/>
        </w:rPr>
        <w:t>como</w:t>
      </w:r>
      <w:proofErr w:type="spellEnd"/>
      <w:proofErr w:type="gram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tal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sociedade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foi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construída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historicamente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bem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como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suas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práticas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sociais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políticas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dentre</w:t>
      </w:r>
      <w:proofErr w:type="spellEnd"/>
      <w:r w:rsidRPr="00B53F75">
        <w:rPr>
          <w:sz w:val="22"/>
          <w:szCs w:val="22"/>
        </w:rPr>
        <w:t xml:space="preserve"> outros </w:t>
      </w:r>
      <w:proofErr w:type="spellStart"/>
      <w:r w:rsidRPr="00B53F75">
        <w:rPr>
          <w:sz w:val="22"/>
          <w:szCs w:val="22"/>
        </w:rPr>
        <w:t>aspectos</w:t>
      </w:r>
      <w:proofErr w:type="spellEnd"/>
      <w:r w:rsidRPr="00B53F75">
        <w:rPr>
          <w:sz w:val="22"/>
          <w:szCs w:val="22"/>
        </w:rPr>
        <w:t xml:space="preserve">, com o </w:t>
      </w:r>
      <w:proofErr w:type="spellStart"/>
      <w:r w:rsidRPr="00B53F75">
        <w:rPr>
          <w:sz w:val="22"/>
          <w:szCs w:val="22"/>
        </w:rPr>
        <w:t>objetivo</w:t>
      </w:r>
      <w:proofErr w:type="spellEnd"/>
      <w:r w:rsidRPr="00B53F75">
        <w:rPr>
          <w:sz w:val="22"/>
          <w:szCs w:val="22"/>
        </w:rPr>
        <w:t xml:space="preserve"> de “</w:t>
      </w:r>
      <w:proofErr w:type="spellStart"/>
      <w:r w:rsidRPr="00B53F75">
        <w:rPr>
          <w:sz w:val="22"/>
          <w:szCs w:val="22"/>
        </w:rPr>
        <w:t>maximizar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precariedade</w:t>
      </w:r>
      <w:proofErr w:type="spellEnd"/>
      <w:r w:rsidRPr="00B53F75">
        <w:rPr>
          <w:sz w:val="22"/>
          <w:szCs w:val="22"/>
        </w:rPr>
        <w:t xml:space="preserve"> para </w:t>
      </w:r>
      <w:proofErr w:type="spellStart"/>
      <w:r w:rsidRPr="00B53F75">
        <w:rPr>
          <w:sz w:val="22"/>
          <w:szCs w:val="22"/>
        </w:rPr>
        <w:t>alguns</w:t>
      </w:r>
      <w:proofErr w:type="spellEnd"/>
      <w:r w:rsidRPr="00B53F75">
        <w:rPr>
          <w:sz w:val="22"/>
          <w:szCs w:val="22"/>
        </w:rPr>
        <w:t xml:space="preserve"> e </w:t>
      </w:r>
      <w:proofErr w:type="spellStart"/>
      <w:r w:rsidRPr="00B53F75">
        <w:rPr>
          <w:sz w:val="22"/>
          <w:szCs w:val="22"/>
        </w:rPr>
        <w:t>minimizar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precariedade</w:t>
      </w:r>
      <w:proofErr w:type="spellEnd"/>
      <w:r w:rsidRPr="00B53F75">
        <w:rPr>
          <w:sz w:val="22"/>
          <w:szCs w:val="22"/>
        </w:rPr>
        <w:t xml:space="preserve"> para outros” (BUTLER, 2015, p. 41). Essa </w:t>
      </w:r>
      <w:proofErr w:type="spellStart"/>
      <w:r w:rsidRPr="00B53F75">
        <w:rPr>
          <w:sz w:val="22"/>
          <w:szCs w:val="22"/>
        </w:rPr>
        <w:t>afirmação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corresponde</w:t>
      </w:r>
      <w:proofErr w:type="spellEnd"/>
      <w:r w:rsidRPr="00B53F75">
        <w:rPr>
          <w:sz w:val="22"/>
          <w:szCs w:val="22"/>
        </w:rPr>
        <w:t xml:space="preserve"> </w:t>
      </w:r>
      <w:proofErr w:type="gramStart"/>
      <w:r w:rsidRPr="00B53F75">
        <w:rPr>
          <w:sz w:val="22"/>
          <w:szCs w:val="22"/>
        </w:rPr>
        <w:t>a</w:t>
      </w:r>
      <w:proofErr w:type="gram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uma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decisão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quais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vidas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relevantes</w:t>
      </w:r>
      <w:proofErr w:type="spellEnd"/>
      <w:r w:rsidRPr="00B53F75">
        <w:rPr>
          <w:sz w:val="22"/>
          <w:szCs w:val="22"/>
        </w:rPr>
        <w:t xml:space="preserve"> e </w:t>
      </w:r>
      <w:proofErr w:type="spellStart"/>
      <w:r w:rsidRPr="00B53F75">
        <w:rPr>
          <w:sz w:val="22"/>
          <w:szCs w:val="22"/>
        </w:rPr>
        <w:t>merecem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portanto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ser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preservadas</w:t>
      </w:r>
      <w:proofErr w:type="spellEnd"/>
      <w:r w:rsidRPr="00B53F75">
        <w:rPr>
          <w:sz w:val="22"/>
          <w:szCs w:val="22"/>
        </w:rPr>
        <w:t xml:space="preserve"> e </w:t>
      </w:r>
      <w:proofErr w:type="spellStart"/>
      <w:r w:rsidRPr="00B53F75">
        <w:rPr>
          <w:sz w:val="22"/>
          <w:szCs w:val="22"/>
        </w:rPr>
        <w:t>quais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ao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contrário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têm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importância</w:t>
      </w:r>
      <w:proofErr w:type="spellEnd"/>
      <w:r w:rsidRPr="00B53F75">
        <w:rPr>
          <w:sz w:val="22"/>
          <w:szCs w:val="22"/>
        </w:rPr>
        <w:t xml:space="preserve"> e </w:t>
      </w:r>
      <w:proofErr w:type="spellStart"/>
      <w:r w:rsidRPr="00B53F75">
        <w:rPr>
          <w:sz w:val="22"/>
          <w:szCs w:val="22"/>
        </w:rPr>
        <w:t>podem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ser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eliminadas</w:t>
      </w:r>
      <w:proofErr w:type="spellEnd"/>
      <w:r w:rsidRPr="00B53F75">
        <w:rPr>
          <w:sz w:val="22"/>
          <w:szCs w:val="22"/>
        </w:rPr>
        <w:t xml:space="preserve">. Segundo Butler, </w:t>
      </w:r>
      <w:proofErr w:type="spellStart"/>
      <w:r w:rsidRPr="00B53F75">
        <w:rPr>
          <w:sz w:val="22"/>
          <w:szCs w:val="22"/>
        </w:rPr>
        <w:t>aqueles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cujas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vidas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são</w:t>
      </w:r>
      <w:proofErr w:type="spellEnd"/>
      <w:r w:rsidRPr="00B53F75">
        <w:rPr>
          <w:sz w:val="22"/>
          <w:szCs w:val="22"/>
        </w:rPr>
        <w:t xml:space="preserve"> “</w:t>
      </w:r>
      <w:proofErr w:type="spellStart"/>
      <w:r w:rsidRPr="00B53F75">
        <w:rPr>
          <w:sz w:val="22"/>
          <w:szCs w:val="22"/>
        </w:rPr>
        <w:t>consideradas</w:t>
      </w:r>
      <w:proofErr w:type="spellEnd"/>
      <w:r w:rsidRPr="00B53F75">
        <w:rPr>
          <w:sz w:val="22"/>
          <w:szCs w:val="22"/>
        </w:rPr>
        <w:t xml:space="preserve">” </w:t>
      </w:r>
      <w:proofErr w:type="spellStart"/>
      <w:r w:rsidRPr="00B53F75">
        <w:rPr>
          <w:sz w:val="22"/>
          <w:szCs w:val="22"/>
        </w:rPr>
        <w:t>potencialmente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lamentáveis</w:t>
      </w:r>
      <w:proofErr w:type="spellEnd"/>
      <w:r w:rsidRPr="00B53F75">
        <w:rPr>
          <w:sz w:val="22"/>
          <w:szCs w:val="22"/>
        </w:rPr>
        <w:t xml:space="preserve"> e, </w:t>
      </w:r>
      <w:proofErr w:type="spellStart"/>
      <w:r w:rsidRPr="00B53F75">
        <w:rPr>
          <w:sz w:val="22"/>
          <w:szCs w:val="22"/>
        </w:rPr>
        <w:t>por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conseguinte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valiosas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são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obrigados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suportar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carga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fome</w:t>
      </w:r>
      <w:proofErr w:type="spellEnd"/>
      <w:r w:rsidRPr="00B53F75">
        <w:rPr>
          <w:sz w:val="22"/>
          <w:szCs w:val="22"/>
        </w:rPr>
        <w:t xml:space="preserve">, do </w:t>
      </w:r>
      <w:proofErr w:type="spellStart"/>
      <w:r w:rsidRPr="00B53F75">
        <w:rPr>
          <w:sz w:val="22"/>
          <w:szCs w:val="22"/>
        </w:rPr>
        <w:t>subemprego</w:t>
      </w:r>
      <w:proofErr w:type="spellEnd"/>
      <w:r w:rsidRPr="00B53F75">
        <w:rPr>
          <w:sz w:val="22"/>
          <w:szCs w:val="22"/>
        </w:rPr>
        <w:t xml:space="preserve">, da </w:t>
      </w:r>
      <w:proofErr w:type="spellStart"/>
      <w:r w:rsidRPr="00B53F75">
        <w:rPr>
          <w:sz w:val="22"/>
          <w:szCs w:val="22"/>
        </w:rPr>
        <w:t>privação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direitos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legais</w:t>
      </w:r>
      <w:proofErr w:type="spellEnd"/>
      <w:r w:rsidRPr="00B53F75">
        <w:rPr>
          <w:sz w:val="22"/>
          <w:szCs w:val="22"/>
        </w:rPr>
        <w:t xml:space="preserve"> e da </w:t>
      </w:r>
      <w:proofErr w:type="spellStart"/>
      <w:r w:rsidRPr="00B53F75">
        <w:rPr>
          <w:sz w:val="22"/>
          <w:szCs w:val="22"/>
        </w:rPr>
        <w:t>exposição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diferenciada</w:t>
      </w:r>
      <w:proofErr w:type="spellEnd"/>
      <w:r w:rsidRPr="00B53F75">
        <w:rPr>
          <w:sz w:val="22"/>
          <w:szCs w:val="22"/>
        </w:rPr>
        <w:t xml:space="preserve"> à </w:t>
      </w:r>
      <w:proofErr w:type="spellStart"/>
      <w:r w:rsidRPr="00B53F75">
        <w:rPr>
          <w:sz w:val="22"/>
          <w:szCs w:val="22"/>
        </w:rPr>
        <w:t>violência</w:t>
      </w:r>
      <w:proofErr w:type="spellEnd"/>
      <w:r w:rsidRPr="00B53F75">
        <w:rPr>
          <w:sz w:val="22"/>
          <w:szCs w:val="22"/>
        </w:rPr>
        <w:t xml:space="preserve"> e à </w:t>
      </w:r>
      <w:proofErr w:type="spellStart"/>
      <w:r w:rsidRPr="00B53F75">
        <w:rPr>
          <w:sz w:val="22"/>
          <w:szCs w:val="22"/>
        </w:rPr>
        <w:t>morte</w:t>
      </w:r>
      <w:proofErr w:type="spellEnd"/>
      <w:r w:rsidRPr="00B53F75">
        <w:rPr>
          <w:sz w:val="22"/>
          <w:szCs w:val="22"/>
        </w:rPr>
        <w:t xml:space="preserve"> (BUTLER, 2015, pp. 45-46).</w:t>
      </w:r>
    </w:p>
    <w:p w:rsidR="00C71D8F" w:rsidRPr="00B53F75" w:rsidRDefault="00C71D8F" w:rsidP="00B53F75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3F75">
        <w:rPr>
          <w:sz w:val="22"/>
          <w:szCs w:val="22"/>
        </w:rPr>
        <w:t xml:space="preserve">A </w:t>
      </w:r>
      <w:proofErr w:type="spellStart"/>
      <w:r w:rsidRPr="00B53F75">
        <w:rPr>
          <w:sz w:val="22"/>
          <w:szCs w:val="22"/>
        </w:rPr>
        <w:t>partir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dessa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perspectiva</w:t>
      </w:r>
      <w:proofErr w:type="spellEnd"/>
      <w:r w:rsidRPr="00B53F75">
        <w:rPr>
          <w:sz w:val="22"/>
          <w:szCs w:val="22"/>
        </w:rPr>
        <w:t xml:space="preserve">, é </w:t>
      </w:r>
      <w:proofErr w:type="spellStart"/>
      <w:r w:rsidRPr="00B53F75">
        <w:rPr>
          <w:sz w:val="22"/>
          <w:szCs w:val="22"/>
        </w:rPr>
        <w:t>possível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pensar</w:t>
      </w:r>
      <w:proofErr w:type="spellEnd"/>
      <w:r w:rsidRPr="00B53F75">
        <w:rPr>
          <w:sz w:val="22"/>
          <w:szCs w:val="22"/>
        </w:rPr>
        <w:t xml:space="preserve"> as </w:t>
      </w:r>
      <w:proofErr w:type="spellStart"/>
      <w:r w:rsidRPr="00B53F75">
        <w:rPr>
          <w:sz w:val="22"/>
          <w:szCs w:val="22"/>
        </w:rPr>
        <w:t>mulheres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em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situação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violência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doméstica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como</w:t>
      </w:r>
      <w:proofErr w:type="spellEnd"/>
      <w:r w:rsidRPr="00B53F75">
        <w:rPr>
          <w:sz w:val="22"/>
          <w:szCs w:val="22"/>
        </w:rPr>
        <w:t xml:space="preserve"> “</w:t>
      </w:r>
      <w:proofErr w:type="spellStart"/>
      <w:r w:rsidRPr="00B53F75">
        <w:rPr>
          <w:sz w:val="22"/>
          <w:szCs w:val="22"/>
        </w:rPr>
        <w:t>vidas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precárias</w:t>
      </w:r>
      <w:proofErr w:type="spellEnd"/>
      <w:r w:rsidRPr="00B53F75">
        <w:rPr>
          <w:sz w:val="22"/>
          <w:szCs w:val="22"/>
        </w:rPr>
        <w:t>”, “</w:t>
      </w:r>
      <w:proofErr w:type="spellStart"/>
      <w:r w:rsidRPr="00B53F75">
        <w:rPr>
          <w:sz w:val="22"/>
          <w:szCs w:val="22"/>
        </w:rPr>
        <w:t>matáveis</w:t>
      </w:r>
      <w:proofErr w:type="spellEnd"/>
      <w:r w:rsidRPr="00B53F75">
        <w:rPr>
          <w:sz w:val="22"/>
          <w:szCs w:val="22"/>
        </w:rPr>
        <w:t xml:space="preserve">”, as </w:t>
      </w:r>
      <w:proofErr w:type="spellStart"/>
      <w:r w:rsidRPr="00B53F75">
        <w:rPr>
          <w:sz w:val="22"/>
          <w:szCs w:val="22"/>
        </w:rPr>
        <w:t>quais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são</w:t>
      </w:r>
      <w:proofErr w:type="spellEnd"/>
      <w:r w:rsidRPr="00B53F75">
        <w:rPr>
          <w:sz w:val="22"/>
          <w:szCs w:val="22"/>
        </w:rPr>
        <w:t xml:space="preserve"> social e </w:t>
      </w:r>
      <w:proofErr w:type="spellStart"/>
      <w:r w:rsidRPr="00B53F75">
        <w:rPr>
          <w:sz w:val="22"/>
          <w:szCs w:val="22"/>
        </w:rPr>
        <w:t>politicamente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passíveis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luto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já</w:t>
      </w:r>
      <w:proofErr w:type="spellEnd"/>
      <w:r w:rsidRPr="00B53F75">
        <w:rPr>
          <w:sz w:val="22"/>
          <w:szCs w:val="22"/>
        </w:rPr>
        <w:t xml:space="preserve"> que </w:t>
      </w:r>
      <w:proofErr w:type="spellStart"/>
      <w:r w:rsidRPr="00B53F75">
        <w:rPr>
          <w:sz w:val="22"/>
          <w:szCs w:val="22"/>
        </w:rPr>
        <w:t>estão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expostas</w:t>
      </w:r>
      <w:proofErr w:type="spellEnd"/>
      <w:r w:rsidRPr="00B53F75">
        <w:rPr>
          <w:sz w:val="22"/>
          <w:szCs w:val="22"/>
        </w:rPr>
        <w:t xml:space="preserve"> à </w:t>
      </w:r>
      <w:proofErr w:type="spellStart"/>
      <w:r w:rsidRPr="00B53F75">
        <w:rPr>
          <w:sz w:val="22"/>
          <w:szCs w:val="22"/>
        </w:rPr>
        <w:t>violência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patriarcal</w:t>
      </w:r>
      <w:proofErr w:type="spellEnd"/>
      <w:r w:rsidRPr="00B53F75">
        <w:rPr>
          <w:sz w:val="22"/>
          <w:szCs w:val="22"/>
        </w:rPr>
        <w:t xml:space="preserve">, a </w:t>
      </w:r>
      <w:proofErr w:type="spellStart"/>
      <w:r w:rsidRPr="00B53F75">
        <w:rPr>
          <w:sz w:val="22"/>
          <w:szCs w:val="22"/>
        </w:rPr>
        <w:t>qual</w:t>
      </w:r>
      <w:proofErr w:type="spellEnd"/>
      <w:r w:rsidRPr="00B53F75">
        <w:rPr>
          <w:sz w:val="22"/>
          <w:szCs w:val="22"/>
        </w:rPr>
        <w:t xml:space="preserve"> é </w:t>
      </w:r>
      <w:proofErr w:type="spellStart"/>
      <w:r w:rsidRPr="00B53F75">
        <w:rPr>
          <w:sz w:val="22"/>
          <w:szCs w:val="22"/>
        </w:rPr>
        <w:t>muitas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vezes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legitimada</w:t>
      </w:r>
      <w:proofErr w:type="spellEnd"/>
      <w:r w:rsidRPr="00B53F75">
        <w:rPr>
          <w:sz w:val="22"/>
          <w:szCs w:val="22"/>
        </w:rPr>
        <w:t xml:space="preserve"> pela </w:t>
      </w:r>
      <w:proofErr w:type="spellStart"/>
      <w:r w:rsidRPr="00B53F75">
        <w:rPr>
          <w:sz w:val="22"/>
          <w:szCs w:val="22"/>
        </w:rPr>
        <w:t>sociedade</w:t>
      </w:r>
      <w:proofErr w:type="spellEnd"/>
      <w:r w:rsidRPr="00B53F75">
        <w:rPr>
          <w:sz w:val="22"/>
          <w:szCs w:val="22"/>
        </w:rPr>
        <w:t xml:space="preserve">, e </w:t>
      </w:r>
      <w:proofErr w:type="spellStart"/>
      <w:r w:rsidRPr="00B53F75">
        <w:rPr>
          <w:sz w:val="22"/>
          <w:szCs w:val="22"/>
        </w:rPr>
        <w:t>por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terem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uma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proteção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jurídica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eficiente</w:t>
      </w:r>
      <w:proofErr w:type="spellEnd"/>
      <w:r w:rsidRPr="00B53F75">
        <w:rPr>
          <w:sz w:val="22"/>
          <w:szCs w:val="22"/>
        </w:rPr>
        <w:t xml:space="preserve"> do Estado, </w:t>
      </w:r>
      <w:proofErr w:type="spellStart"/>
      <w:r w:rsidRPr="00B53F75">
        <w:rPr>
          <w:sz w:val="22"/>
          <w:szCs w:val="22"/>
        </w:rPr>
        <w:t>prevalecendo</w:t>
      </w:r>
      <w:proofErr w:type="spellEnd"/>
      <w:r w:rsidRPr="00B53F75">
        <w:rPr>
          <w:sz w:val="22"/>
          <w:szCs w:val="22"/>
        </w:rPr>
        <w:t xml:space="preserve">, para </w:t>
      </w:r>
      <w:proofErr w:type="spellStart"/>
      <w:r w:rsidRPr="00B53F75">
        <w:rPr>
          <w:sz w:val="22"/>
          <w:szCs w:val="22"/>
        </w:rPr>
        <w:t>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agressores</w:t>
      </w:r>
      <w:proofErr w:type="spellEnd"/>
      <w:r w:rsidRPr="00B53F75">
        <w:rPr>
          <w:sz w:val="22"/>
          <w:szCs w:val="22"/>
        </w:rPr>
        <w:t xml:space="preserve">, a </w:t>
      </w:r>
      <w:proofErr w:type="spellStart"/>
      <w:r w:rsidRPr="00B53F75">
        <w:rPr>
          <w:sz w:val="22"/>
          <w:szCs w:val="22"/>
        </w:rPr>
        <w:t>impunidade</w:t>
      </w:r>
      <w:proofErr w:type="spellEnd"/>
      <w:r w:rsidRPr="00B53F75">
        <w:rPr>
          <w:sz w:val="22"/>
          <w:szCs w:val="22"/>
        </w:rPr>
        <w:t xml:space="preserve">. </w:t>
      </w:r>
      <w:proofErr w:type="spellStart"/>
      <w:r w:rsidRPr="00B53F75">
        <w:rPr>
          <w:sz w:val="22"/>
          <w:szCs w:val="22"/>
        </w:rPr>
        <w:t>Conforme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Júlio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Waiselfisz</w:t>
      </w:r>
      <w:proofErr w:type="spellEnd"/>
      <w:r w:rsidRPr="00B53F75">
        <w:rPr>
          <w:sz w:val="22"/>
          <w:szCs w:val="22"/>
        </w:rPr>
        <w:t xml:space="preserve"> (2015), </w:t>
      </w:r>
      <w:proofErr w:type="spellStart"/>
      <w:r w:rsidRPr="00B53F75">
        <w:rPr>
          <w:sz w:val="22"/>
          <w:szCs w:val="22"/>
        </w:rPr>
        <w:t>se 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impunidade</w:t>
      </w:r>
      <w:proofErr w:type="spellEnd"/>
      <w:r w:rsidRPr="00B53F75">
        <w:rPr>
          <w:sz w:val="22"/>
          <w:szCs w:val="22"/>
        </w:rPr>
        <w:t xml:space="preserve"> é </w:t>
      </w:r>
      <w:proofErr w:type="spellStart"/>
      <w:r w:rsidRPr="00B53F75">
        <w:rPr>
          <w:sz w:val="22"/>
          <w:szCs w:val="22"/>
        </w:rPr>
        <w:t>amplamente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prevalecente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homicídios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dolosos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geral</w:t>
      </w:r>
      <w:proofErr w:type="spellEnd"/>
      <w:r w:rsidRPr="00B53F75">
        <w:rPr>
          <w:sz w:val="22"/>
          <w:szCs w:val="22"/>
        </w:rPr>
        <w:t xml:space="preserve">, com </w:t>
      </w:r>
      <w:proofErr w:type="spellStart"/>
      <w:r w:rsidRPr="00B53F75">
        <w:rPr>
          <w:sz w:val="22"/>
          <w:szCs w:val="22"/>
        </w:rPr>
        <w:t>muito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mais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razão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pensamos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deve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ser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proofErr w:type="gramStart"/>
      <w:r w:rsidRPr="00B53F75">
        <w:rPr>
          <w:sz w:val="22"/>
          <w:szCs w:val="22"/>
        </w:rPr>
        <w:t>norma</w:t>
      </w:r>
      <w:proofErr w:type="spellEnd"/>
      <w:proofErr w:type="gram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casos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homicídio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mulheres</w:t>
      </w:r>
      <w:proofErr w:type="spellEnd"/>
      <w:r w:rsidRPr="00B53F75">
        <w:rPr>
          <w:sz w:val="22"/>
          <w:szCs w:val="22"/>
        </w:rPr>
        <w:t xml:space="preserve">. A </w:t>
      </w:r>
      <w:proofErr w:type="spellStart"/>
      <w:r w:rsidRPr="00B53F75">
        <w:rPr>
          <w:i/>
          <w:iCs/>
          <w:sz w:val="22"/>
          <w:szCs w:val="22"/>
        </w:rPr>
        <w:t>normalidade</w:t>
      </w:r>
      <w:proofErr w:type="spellEnd"/>
      <w:r w:rsidRPr="00B53F75">
        <w:rPr>
          <w:i/>
          <w:iCs/>
          <w:sz w:val="22"/>
          <w:szCs w:val="22"/>
        </w:rPr>
        <w:t xml:space="preserve"> </w:t>
      </w:r>
      <w:r w:rsidRPr="00B53F75">
        <w:rPr>
          <w:sz w:val="22"/>
          <w:szCs w:val="22"/>
        </w:rPr>
        <w:t xml:space="preserve">da </w:t>
      </w:r>
      <w:proofErr w:type="spellStart"/>
      <w:r w:rsidRPr="00B53F75">
        <w:rPr>
          <w:sz w:val="22"/>
          <w:szCs w:val="22"/>
        </w:rPr>
        <w:t>violência</w:t>
      </w:r>
      <w:proofErr w:type="spellEnd"/>
      <w:r w:rsidRPr="00B53F75">
        <w:rPr>
          <w:sz w:val="22"/>
          <w:szCs w:val="22"/>
        </w:rPr>
        <w:t xml:space="preserve"> contra a </w:t>
      </w:r>
      <w:proofErr w:type="spellStart"/>
      <w:r w:rsidRPr="00B53F75">
        <w:rPr>
          <w:sz w:val="22"/>
          <w:szCs w:val="22"/>
        </w:rPr>
        <w:t>mulher</w:t>
      </w:r>
      <w:proofErr w:type="spellEnd"/>
      <w:r w:rsidRPr="00B53F75">
        <w:rPr>
          <w:sz w:val="22"/>
          <w:szCs w:val="22"/>
        </w:rPr>
        <w:t xml:space="preserve"> no </w:t>
      </w:r>
      <w:proofErr w:type="spellStart"/>
      <w:r w:rsidRPr="00B53F75">
        <w:rPr>
          <w:sz w:val="22"/>
          <w:szCs w:val="22"/>
        </w:rPr>
        <w:t>horizonte</w:t>
      </w:r>
      <w:proofErr w:type="spellEnd"/>
      <w:r w:rsidRPr="00B53F75">
        <w:rPr>
          <w:sz w:val="22"/>
          <w:szCs w:val="22"/>
        </w:rPr>
        <w:t xml:space="preserve"> cultural do </w:t>
      </w:r>
      <w:proofErr w:type="spellStart"/>
      <w:r w:rsidRPr="00B53F75">
        <w:rPr>
          <w:sz w:val="22"/>
          <w:szCs w:val="22"/>
        </w:rPr>
        <w:t>patriarcalismo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justifica</w:t>
      </w:r>
      <w:proofErr w:type="spellEnd"/>
      <w:r w:rsidRPr="00B53F75">
        <w:rPr>
          <w:sz w:val="22"/>
          <w:szCs w:val="22"/>
        </w:rPr>
        <w:t xml:space="preserve">, e </w:t>
      </w:r>
      <w:proofErr w:type="spellStart"/>
      <w:r w:rsidRPr="00B53F75">
        <w:rPr>
          <w:sz w:val="22"/>
          <w:szCs w:val="22"/>
        </w:rPr>
        <w:t>mesmo</w:t>
      </w:r>
      <w:proofErr w:type="spellEnd"/>
      <w:r w:rsidRPr="00B53F75">
        <w:rPr>
          <w:sz w:val="22"/>
          <w:szCs w:val="22"/>
        </w:rPr>
        <w:t xml:space="preserve"> “</w:t>
      </w:r>
      <w:proofErr w:type="spellStart"/>
      <w:r w:rsidRPr="00B53F75">
        <w:rPr>
          <w:sz w:val="22"/>
          <w:szCs w:val="22"/>
        </w:rPr>
        <w:t>autoriza</w:t>
      </w:r>
      <w:proofErr w:type="spellEnd"/>
      <w:r w:rsidRPr="00B53F75">
        <w:rPr>
          <w:sz w:val="22"/>
          <w:szCs w:val="22"/>
        </w:rPr>
        <w:t xml:space="preserve">” que </w:t>
      </w:r>
      <w:proofErr w:type="spellStart"/>
      <w:r w:rsidRPr="00B53F75">
        <w:rPr>
          <w:sz w:val="22"/>
          <w:szCs w:val="22"/>
        </w:rPr>
        <w:t>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homem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pratique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essa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violência</w:t>
      </w:r>
      <w:proofErr w:type="spellEnd"/>
      <w:r w:rsidRPr="00B53F75">
        <w:rPr>
          <w:sz w:val="22"/>
          <w:szCs w:val="22"/>
        </w:rPr>
        <w:t xml:space="preserve">, com a </w:t>
      </w:r>
      <w:proofErr w:type="spellStart"/>
      <w:r w:rsidRPr="00B53F75">
        <w:rPr>
          <w:sz w:val="22"/>
          <w:szCs w:val="22"/>
        </w:rPr>
        <w:t>finalidade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punir</w:t>
      </w:r>
      <w:proofErr w:type="spellEnd"/>
      <w:r w:rsidRPr="00B53F75">
        <w:rPr>
          <w:sz w:val="22"/>
          <w:szCs w:val="22"/>
        </w:rPr>
        <w:t xml:space="preserve"> e </w:t>
      </w:r>
      <w:proofErr w:type="spellStart"/>
      <w:r w:rsidRPr="00B53F75">
        <w:rPr>
          <w:sz w:val="22"/>
          <w:szCs w:val="22"/>
        </w:rPr>
        <w:t>corrigir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comportamentos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femininos</w:t>
      </w:r>
      <w:proofErr w:type="spellEnd"/>
      <w:r w:rsidRPr="00B53F75">
        <w:rPr>
          <w:sz w:val="22"/>
          <w:szCs w:val="22"/>
        </w:rPr>
        <w:t xml:space="preserve"> que </w:t>
      </w:r>
      <w:proofErr w:type="spellStart"/>
      <w:r w:rsidRPr="00B53F75">
        <w:rPr>
          <w:sz w:val="22"/>
          <w:szCs w:val="22"/>
        </w:rPr>
        <w:t>transgridem</w:t>
      </w:r>
      <w:proofErr w:type="spellEnd"/>
      <w:r w:rsidRPr="00B53F75">
        <w:rPr>
          <w:sz w:val="22"/>
          <w:szCs w:val="22"/>
        </w:rPr>
        <w:t xml:space="preserve"> o </w:t>
      </w:r>
      <w:proofErr w:type="spellStart"/>
      <w:r w:rsidRPr="00B53F75">
        <w:rPr>
          <w:sz w:val="22"/>
          <w:szCs w:val="22"/>
        </w:rPr>
        <w:t>papel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esperado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mãe</w:t>
      </w:r>
      <w:proofErr w:type="spellEnd"/>
      <w:r w:rsidRPr="00B53F75">
        <w:rPr>
          <w:sz w:val="22"/>
          <w:szCs w:val="22"/>
        </w:rPr>
        <w:t xml:space="preserve">, de </w:t>
      </w:r>
      <w:proofErr w:type="spellStart"/>
      <w:r w:rsidRPr="00B53F75">
        <w:rPr>
          <w:sz w:val="22"/>
          <w:szCs w:val="22"/>
        </w:rPr>
        <w:t>esposa</w:t>
      </w:r>
      <w:proofErr w:type="spellEnd"/>
      <w:r w:rsidRPr="00B53F75">
        <w:rPr>
          <w:sz w:val="22"/>
          <w:szCs w:val="22"/>
        </w:rPr>
        <w:t xml:space="preserve"> e de </w:t>
      </w:r>
      <w:proofErr w:type="spellStart"/>
      <w:r w:rsidRPr="00B53F75">
        <w:rPr>
          <w:sz w:val="22"/>
          <w:szCs w:val="22"/>
        </w:rPr>
        <w:t>dona</w:t>
      </w:r>
      <w:proofErr w:type="spellEnd"/>
      <w:r w:rsidRPr="00B53F75">
        <w:rPr>
          <w:sz w:val="22"/>
          <w:szCs w:val="22"/>
        </w:rPr>
        <w:t xml:space="preserve"> de casa (WAISELFISZ, 2015, p. 75). </w:t>
      </w:r>
    </w:p>
    <w:p w:rsidR="00C71D8F" w:rsidRPr="00B53F75" w:rsidRDefault="00C71D8F" w:rsidP="00B53F75">
      <w:pPr>
        <w:spacing w:line="360" w:lineRule="auto"/>
        <w:jc w:val="both"/>
        <w:rPr>
          <w:sz w:val="22"/>
          <w:szCs w:val="22"/>
        </w:rPr>
      </w:pPr>
      <w:r w:rsidRPr="00B53F75">
        <w:rPr>
          <w:sz w:val="22"/>
          <w:szCs w:val="22"/>
        </w:rPr>
        <w:t xml:space="preserve">A </w:t>
      </w:r>
      <w:proofErr w:type="spellStart"/>
      <w:r w:rsidRPr="00B53F75">
        <w:rPr>
          <w:sz w:val="22"/>
          <w:szCs w:val="22"/>
        </w:rPr>
        <w:t>vida</w:t>
      </w:r>
      <w:proofErr w:type="spellEnd"/>
      <w:r w:rsidRPr="00B53F75">
        <w:rPr>
          <w:sz w:val="22"/>
          <w:szCs w:val="22"/>
        </w:rPr>
        <w:t xml:space="preserve"> da </w:t>
      </w:r>
      <w:proofErr w:type="spellStart"/>
      <w:r w:rsidRPr="00B53F75">
        <w:rPr>
          <w:sz w:val="22"/>
          <w:szCs w:val="22"/>
        </w:rPr>
        <w:t>narradora</w:t>
      </w:r>
      <w:proofErr w:type="spellEnd"/>
      <w:r w:rsidRPr="00B53F75">
        <w:rPr>
          <w:sz w:val="22"/>
          <w:szCs w:val="22"/>
        </w:rPr>
        <w:t xml:space="preserve"> do </w:t>
      </w:r>
      <w:proofErr w:type="spellStart"/>
      <w:r w:rsidRPr="00B53F75">
        <w:rPr>
          <w:sz w:val="22"/>
          <w:szCs w:val="22"/>
        </w:rPr>
        <w:t>conto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pode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ser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considerada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como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uma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vida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precária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haja</w:t>
      </w:r>
      <w:proofErr w:type="spellEnd"/>
      <w:r w:rsidRPr="00B53F75">
        <w:rPr>
          <w:sz w:val="22"/>
          <w:szCs w:val="22"/>
        </w:rPr>
        <w:t xml:space="preserve"> vista que o Estado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protegeu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juridicamente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enquanto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vítima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violência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doméstica</w:t>
      </w:r>
      <w:proofErr w:type="spellEnd"/>
      <w:r w:rsidRPr="00B53F75">
        <w:rPr>
          <w:sz w:val="22"/>
          <w:szCs w:val="22"/>
        </w:rPr>
        <w:t xml:space="preserve">, e </w:t>
      </w:r>
      <w:proofErr w:type="spellStart"/>
      <w:r w:rsidRPr="00B53F75">
        <w:rPr>
          <w:sz w:val="22"/>
          <w:szCs w:val="22"/>
        </w:rPr>
        <w:t>simplesmente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encarcerou</w:t>
      </w:r>
      <w:proofErr w:type="spellEnd"/>
      <w:r w:rsidRPr="00B53F75">
        <w:rPr>
          <w:sz w:val="22"/>
          <w:szCs w:val="22"/>
        </w:rPr>
        <w:t xml:space="preserve"> pela </w:t>
      </w:r>
      <w:proofErr w:type="spellStart"/>
      <w:r w:rsidRPr="00B53F75">
        <w:rPr>
          <w:sz w:val="22"/>
          <w:szCs w:val="22"/>
        </w:rPr>
        <w:t>morte</w:t>
      </w:r>
      <w:proofErr w:type="spellEnd"/>
      <w:r w:rsidRPr="00B53F75">
        <w:rPr>
          <w:sz w:val="22"/>
          <w:szCs w:val="22"/>
        </w:rPr>
        <w:t xml:space="preserve"> do </w:t>
      </w:r>
      <w:proofErr w:type="spellStart"/>
      <w:r w:rsidRPr="00B53F75">
        <w:rPr>
          <w:sz w:val="22"/>
          <w:szCs w:val="22"/>
        </w:rPr>
        <w:t>marido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ignorando</w:t>
      </w:r>
      <w:proofErr w:type="spellEnd"/>
      <w:r w:rsidRPr="00B53F75">
        <w:rPr>
          <w:sz w:val="22"/>
          <w:szCs w:val="22"/>
        </w:rPr>
        <w:t xml:space="preserve"> o </w:t>
      </w:r>
      <w:proofErr w:type="spellStart"/>
      <w:r w:rsidRPr="00B53F75">
        <w:rPr>
          <w:sz w:val="22"/>
          <w:szCs w:val="22"/>
        </w:rPr>
        <w:t>fato</w:t>
      </w:r>
      <w:proofErr w:type="spellEnd"/>
      <w:r w:rsidRPr="00B53F75">
        <w:rPr>
          <w:sz w:val="22"/>
          <w:szCs w:val="22"/>
        </w:rPr>
        <w:t xml:space="preserve"> de que </w:t>
      </w:r>
      <w:proofErr w:type="spellStart"/>
      <w:r w:rsidRPr="00B53F75">
        <w:rPr>
          <w:sz w:val="22"/>
          <w:szCs w:val="22"/>
        </w:rPr>
        <w:t>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homicídio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por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ela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cometido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foi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uma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consequência</w:t>
      </w:r>
      <w:proofErr w:type="spellEnd"/>
      <w:r w:rsidRPr="00B53F75">
        <w:rPr>
          <w:sz w:val="22"/>
          <w:szCs w:val="22"/>
        </w:rPr>
        <w:t xml:space="preserve"> do trauma que </w:t>
      </w:r>
      <w:proofErr w:type="spellStart"/>
      <w:r w:rsidRPr="00B53F75">
        <w:rPr>
          <w:sz w:val="22"/>
          <w:szCs w:val="22"/>
        </w:rPr>
        <w:t>possuía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tanto</w:t>
      </w:r>
      <w:proofErr w:type="spellEnd"/>
      <w:r w:rsidRPr="00B53F75">
        <w:rPr>
          <w:sz w:val="22"/>
          <w:szCs w:val="22"/>
        </w:rPr>
        <w:t xml:space="preserve"> que </w:t>
      </w:r>
      <w:proofErr w:type="spellStart"/>
      <w:r w:rsidRPr="00B53F75">
        <w:rPr>
          <w:sz w:val="22"/>
          <w:szCs w:val="22"/>
        </w:rPr>
        <w:t>ela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narra</w:t>
      </w:r>
      <w:proofErr w:type="spellEnd"/>
      <w:r w:rsidRPr="00B53F75">
        <w:rPr>
          <w:sz w:val="22"/>
          <w:szCs w:val="22"/>
        </w:rPr>
        <w:t xml:space="preserve"> o </w:t>
      </w:r>
      <w:proofErr w:type="spellStart"/>
      <w:r w:rsidRPr="00B53F75">
        <w:rPr>
          <w:sz w:val="22"/>
          <w:szCs w:val="22"/>
        </w:rPr>
        <w:t>assassinato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si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porque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ela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 se </w:t>
      </w:r>
      <w:proofErr w:type="spellStart"/>
      <w:r w:rsidRPr="00B53F75">
        <w:rPr>
          <w:sz w:val="22"/>
          <w:szCs w:val="22"/>
        </w:rPr>
        <w:t>lembra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como</w:t>
      </w:r>
      <w:proofErr w:type="spellEnd"/>
      <w:r w:rsidRPr="00B53F75">
        <w:rPr>
          <w:sz w:val="22"/>
          <w:szCs w:val="22"/>
        </w:rPr>
        <w:t xml:space="preserve"> se </w:t>
      </w:r>
      <w:proofErr w:type="spellStart"/>
      <w:r w:rsidRPr="00B53F75">
        <w:rPr>
          <w:sz w:val="22"/>
          <w:szCs w:val="22"/>
        </w:rPr>
        <w:t>deu</w:t>
      </w:r>
      <w:proofErr w:type="spellEnd"/>
      <w:r w:rsidRPr="00B53F75">
        <w:rPr>
          <w:sz w:val="22"/>
          <w:szCs w:val="22"/>
        </w:rPr>
        <w:t xml:space="preserve">.  </w:t>
      </w:r>
      <w:proofErr w:type="gramStart"/>
      <w:r w:rsidRPr="00B53F75">
        <w:rPr>
          <w:sz w:val="22"/>
          <w:szCs w:val="22"/>
        </w:rPr>
        <w:t xml:space="preserve">Como </w:t>
      </w:r>
      <w:proofErr w:type="spellStart"/>
      <w:r w:rsidRPr="00B53F75">
        <w:rPr>
          <w:sz w:val="22"/>
          <w:szCs w:val="22"/>
        </w:rPr>
        <w:t>narrar</w:t>
      </w:r>
      <w:proofErr w:type="spellEnd"/>
      <w:r w:rsidRPr="00B53F75">
        <w:rPr>
          <w:sz w:val="22"/>
          <w:szCs w:val="22"/>
        </w:rPr>
        <w:t xml:space="preserve"> o </w:t>
      </w:r>
      <w:proofErr w:type="spellStart"/>
      <w:r w:rsidRPr="00B53F75">
        <w:rPr>
          <w:sz w:val="22"/>
          <w:szCs w:val="22"/>
        </w:rPr>
        <w:t>inenarrável</w:t>
      </w:r>
      <w:proofErr w:type="spellEnd"/>
      <w:r w:rsidRPr="00B53F75">
        <w:rPr>
          <w:sz w:val="22"/>
          <w:szCs w:val="22"/>
        </w:rPr>
        <w:t>?</w:t>
      </w:r>
      <w:proofErr w:type="gramEnd"/>
      <w:r w:rsidRPr="00B53F75">
        <w:rPr>
          <w:sz w:val="22"/>
          <w:szCs w:val="22"/>
        </w:rPr>
        <w:t xml:space="preserve"> Segundo Charlotte </w:t>
      </w:r>
      <w:proofErr w:type="spellStart"/>
      <w:r w:rsidRPr="00B53F75">
        <w:rPr>
          <w:sz w:val="22"/>
          <w:szCs w:val="22"/>
        </w:rPr>
        <w:t>Delbo</w:t>
      </w:r>
      <w:proofErr w:type="spellEnd"/>
      <w:r w:rsidRPr="00B53F75">
        <w:rPr>
          <w:sz w:val="22"/>
          <w:szCs w:val="22"/>
        </w:rPr>
        <w:t xml:space="preserve">, o trauma </w:t>
      </w:r>
      <w:proofErr w:type="spellStart"/>
      <w:r w:rsidRPr="00B53F75">
        <w:rPr>
          <w:sz w:val="22"/>
          <w:szCs w:val="22"/>
        </w:rPr>
        <w:t>seria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não-representável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pelo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fato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fazer</w:t>
      </w:r>
      <w:proofErr w:type="spellEnd"/>
      <w:r w:rsidRPr="00B53F75">
        <w:rPr>
          <w:sz w:val="22"/>
          <w:szCs w:val="22"/>
        </w:rPr>
        <w:t xml:space="preserve"> parte da </w:t>
      </w:r>
      <w:proofErr w:type="spellStart"/>
      <w:r w:rsidRPr="00B53F75">
        <w:rPr>
          <w:sz w:val="22"/>
          <w:szCs w:val="22"/>
        </w:rPr>
        <w:t>ordem</w:t>
      </w:r>
      <w:proofErr w:type="spellEnd"/>
      <w:r w:rsidRPr="00B53F75">
        <w:rPr>
          <w:sz w:val="22"/>
          <w:szCs w:val="22"/>
        </w:rPr>
        <w:t xml:space="preserve"> do </w:t>
      </w:r>
      <w:proofErr w:type="spellStart"/>
      <w:r w:rsidRPr="00B53F75">
        <w:rPr>
          <w:sz w:val="22"/>
          <w:szCs w:val="22"/>
        </w:rPr>
        <w:t>simbólico</w:t>
      </w:r>
      <w:proofErr w:type="spellEnd"/>
      <w:r w:rsidRPr="00B53F75">
        <w:rPr>
          <w:sz w:val="22"/>
          <w:szCs w:val="22"/>
        </w:rPr>
        <w:t xml:space="preserve"> e da </w:t>
      </w:r>
      <w:proofErr w:type="spellStart"/>
      <w:r w:rsidRPr="00B53F75">
        <w:rPr>
          <w:sz w:val="22"/>
          <w:szCs w:val="22"/>
        </w:rPr>
        <w:t>linguagem</w:t>
      </w:r>
      <w:proofErr w:type="spellEnd"/>
      <w:r w:rsidRPr="00B53F75">
        <w:rPr>
          <w:sz w:val="22"/>
          <w:szCs w:val="22"/>
        </w:rPr>
        <w:t xml:space="preserve">. </w:t>
      </w:r>
      <w:proofErr w:type="spellStart"/>
      <w:proofErr w:type="gramStart"/>
      <w:r w:rsidRPr="00B53F75">
        <w:rPr>
          <w:sz w:val="22"/>
          <w:szCs w:val="22"/>
        </w:rPr>
        <w:t>Dessa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maneira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seria</w:t>
      </w:r>
      <w:proofErr w:type="spellEnd"/>
      <w:r w:rsidRPr="00B53F75">
        <w:rPr>
          <w:sz w:val="22"/>
          <w:szCs w:val="22"/>
        </w:rPr>
        <w:t xml:space="preserve"> um </w:t>
      </w:r>
      <w:proofErr w:type="spellStart"/>
      <w:r w:rsidRPr="00B53F75">
        <w:rPr>
          <w:sz w:val="22"/>
          <w:szCs w:val="22"/>
        </w:rPr>
        <w:t>conteúdo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impossível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materializar</w:t>
      </w:r>
      <w:proofErr w:type="spellEnd"/>
      <w:r w:rsidRPr="00B53F75">
        <w:rPr>
          <w:sz w:val="22"/>
          <w:szCs w:val="22"/>
        </w:rPr>
        <w:t xml:space="preserve">-se </w:t>
      </w:r>
      <w:proofErr w:type="spellStart"/>
      <w:r w:rsidRPr="00B53F75">
        <w:rPr>
          <w:sz w:val="22"/>
          <w:szCs w:val="22"/>
        </w:rPr>
        <w:t>em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formas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tradicionais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narrativas</w:t>
      </w:r>
      <w:proofErr w:type="spellEnd"/>
      <w:r w:rsidRPr="00B53F75">
        <w:rPr>
          <w:sz w:val="22"/>
          <w:szCs w:val="22"/>
        </w:rPr>
        <w:t xml:space="preserve"> (DELBO, 1990).</w:t>
      </w:r>
      <w:proofErr w:type="gramEnd"/>
    </w:p>
    <w:p w:rsidR="00C71D8F" w:rsidRPr="00B53F75" w:rsidRDefault="00C71D8F" w:rsidP="00B53F75">
      <w:pPr>
        <w:spacing w:line="360" w:lineRule="auto"/>
        <w:jc w:val="both"/>
        <w:rPr>
          <w:sz w:val="22"/>
          <w:szCs w:val="22"/>
        </w:rPr>
      </w:pPr>
      <w:proofErr w:type="spellStart"/>
      <w:r w:rsidRPr="00B53F75">
        <w:rPr>
          <w:sz w:val="22"/>
          <w:szCs w:val="22"/>
        </w:rPr>
        <w:t>Contudo</w:t>
      </w:r>
      <w:proofErr w:type="spellEnd"/>
      <w:r w:rsidRPr="00B53F75">
        <w:rPr>
          <w:sz w:val="22"/>
          <w:szCs w:val="22"/>
        </w:rPr>
        <w:t xml:space="preserve">, com a </w:t>
      </w:r>
      <w:proofErr w:type="spellStart"/>
      <w:r w:rsidRPr="00B53F75">
        <w:rPr>
          <w:sz w:val="22"/>
          <w:szCs w:val="22"/>
        </w:rPr>
        <w:t>morte</w:t>
      </w:r>
      <w:proofErr w:type="spellEnd"/>
      <w:r w:rsidRPr="00B53F75">
        <w:rPr>
          <w:sz w:val="22"/>
          <w:szCs w:val="22"/>
        </w:rPr>
        <w:t xml:space="preserve"> do </w:t>
      </w:r>
      <w:proofErr w:type="spellStart"/>
      <w:r w:rsidRPr="00B53F75">
        <w:rPr>
          <w:sz w:val="22"/>
          <w:szCs w:val="22"/>
        </w:rPr>
        <w:t>marido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ela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finalmente</w:t>
      </w:r>
      <w:proofErr w:type="spellEnd"/>
      <w:r w:rsidRPr="00B53F75">
        <w:rPr>
          <w:sz w:val="22"/>
          <w:szCs w:val="22"/>
        </w:rPr>
        <w:t xml:space="preserve"> se </w:t>
      </w:r>
      <w:proofErr w:type="spellStart"/>
      <w:r w:rsidRPr="00B53F75">
        <w:rPr>
          <w:sz w:val="22"/>
          <w:szCs w:val="22"/>
        </w:rPr>
        <w:t>viu</w:t>
      </w:r>
      <w:proofErr w:type="spellEnd"/>
      <w:r w:rsidRPr="00B53F75">
        <w:rPr>
          <w:sz w:val="22"/>
          <w:szCs w:val="22"/>
        </w:rPr>
        <w:t xml:space="preserve"> livre da </w:t>
      </w:r>
      <w:proofErr w:type="spellStart"/>
      <w:r w:rsidRPr="00B53F75">
        <w:rPr>
          <w:sz w:val="22"/>
          <w:szCs w:val="22"/>
        </w:rPr>
        <w:t>violência</w:t>
      </w:r>
      <w:proofErr w:type="spellEnd"/>
      <w:r w:rsidRPr="00B53F75">
        <w:rPr>
          <w:sz w:val="22"/>
          <w:szCs w:val="22"/>
        </w:rPr>
        <w:t xml:space="preserve"> a </w:t>
      </w:r>
      <w:proofErr w:type="spellStart"/>
      <w:r w:rsidRPr="00B53F75">
        <w:rPr>
          <w:sz w:val="22"/>
          <w:szCs w:val="22"/>
        </w:rPr>
        <w:t>qual</w:t>
      </w:r>
      <w:proofErr w:type="spellEnd"/>
      <w:r w:rsidRPr="00B53F75">
        <w:rPr>
          <w:sz w:val="22"/>
          <w:szCs w:val="22"/>
        </w:rPr>
        <w:t xml:space="preserve"> </w:t>
      </w:r>
      <w:proofErr w:type="gramStart"/>
      <w:r w:rsidRPr="00B53F75">
        <w:rPr>
          <w:sz w:val="22"/>
          <w:szCs w:val="22"/>
        </w:rPr>
        <w:t>a</w:t>
      </w:r>
      <w:proofErr w:type="gram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afligia</w:t>
      </w:r>
      <w:proofErr w:type="spellEnd"/>
      <w:r w:rsidRPr="00B53F75">
        <w:rPr>
          <w:sz w:val="22"/>
          <w:szCs w:val="22"/>
        </w:rPr>
        <w:t xml:space="preserve">. </w:t>
      </w:r>
      <w:proofErr w:type="gramStart"/>
      <w:r w:rsidRPr="00B53F75">
        <w:rPr>
          <w:sz w:val="22"/>
          <w:szCs w:val="22"/>
        </w:rPr>
        <w:t xml:space="preserve">É </w:t>
      </w:r>
      <w:proofErr w:type="spellStart"/>
      <w:r w:rsidRPr="00B53F75">
        <w:rPr>
          <w:sz w:val="22"/>
          <w:szCs w:val="22"/>
        </w:rPr>
        <w:t>estranho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dizer</w:t>
      </w:r>
      <w:proofErr w:type="spellEnd"/>
      <w:r w:rsidRPr="00B53F75">
        <w:rPr>
          <w:sz w:val="22"/>
          <w:szCs w:val="22"/>
        </w:rPr>
        <w:t xml:space="preserve"> que a </w:t>
      </w:r>
      <w:proofErr w:type="spellStart"/>
      <w:r w:rsidRPr="00B53F75">
        <w:rPr>
          <w:sz w:val="22"/>
          <w:szCs w:val="22"/>
        </w:rPr>
        <w:t>narradora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está</w:t>
      </w:r>
      <w:proofErr w:type="spellEnd"/>
      <w:r w:rsidRPr="00B53F75">
        <w:rPr>
          <w:sz w:val="22"/>
          <w:szCs w:val="22"/>
        </w:rPr>
        <w:t xml:space="preserve"> livre, </w:t>
      </w:r>
      <w:proofErr w:type="spellStart"/>
      <w:r w:rsidRPr="00B53F75">
        <w:rPr>
          <w:sz w:val="22"/>
          <w:szCs w:val="22"/>
        </w:rPr>
        <w:t>sendo</w:t>
      </w:r>
      <w:proofErr w:type="spellEnd"/>
      <w:r w:rsidRPr="00B53F75">
        <w:rPr>
          <w:sz w:val="22"/>
          <w:szCs w:val="22"/>
        </w:rPr>
        <w:t xml:space="preserve"> que a </w:t>
      </w:r>
      <w:proofErr w:type="spellStart"/>
      <w:r w:rsidRPr="00B53F75">
        <w:rPr>
          <w:sz w:val="22"/>
          <w:szCs w:val="22"/>
        </w:rPr>
        <w:t>mesma</w:t>
      </w:r>
      <w:proofErr w:type="spellEnd"/>
      <w:r w:rsidRPr="00B53F75">
        <w:rPr>
          <w:sz w:val="22"/>
          <w:szCs w:val="22"/>
        </w:rPr>
        <w:t xml:space="preserve"> se </w:t>
      </w:r>
      <w:proofErr w:type="spellStart"/>
      <w:r w:rsidRPr="00B53F75">
        <w:rPr>
          <w:sz w:val="22"/>
          <w:szCs w:val="22"/>
        </w:rPr>
        <w:t>encontra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encarcerada</w:t>
      </w:r>
      <w:proofErr w:type="spellEnd"/>
      <w:r w:rsidRPr="00B53F75">
        <w:rPr>
          <w:sz w:val="22"/>
          <w:szCs w:val="22"/>
        </w:rPr>
        <w:t>.</w:t>
      </w:r>
      <w:proofErr w:type="gram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Entretanto</w:t>
      </w:r>
      <w:proofErr w:type="spellEnd"/>
      <w:r w:rsidRPr="00B53F75">
        <w:rPr>
          <w:sz w:val="22"/>
          <w:szCs w:val="22"/>
        </w:rPr>
        <w:t xml:space="preserve">, para as </w:t>
      </w:r>
      <w:proofErr w:type="spellStart"/>
      <w:r w:rsidRPr="00B53F75">
        <w:rPr>
          <w:sz w:val="22"/>
          <w:szCs w:val="22"/>
        </w:rPr>
        <w:t>mulheres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vítimas</w:t>
      </w:r>
      <w:proofErr w:type="spellEnd"/>
      <w:r w:rsidRPr="00B53F75">
        <w:rPr>
          <w:sz w:val="22"/>
          <w:szCs w:val="22"/>
        </w:rPr>
        <w:t xml:space="preserve"> de </w:t>
      </w:r>
      <w:proofErr w:type="spellStart"/>
      <w:r w:rsidRPr="00B53F75">
        <w:rPr>
          <w:sz w:val="22"/>
          <w:szCs w:val="22"/>
        </w:rPr>
        <w:t>violência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doméstica</w:t>
      </w:r>
      <w:proofErr w:type="spellEnd"/>
      <w:r w:rsidRPr="00B53F75">
        <w:rPr>
          <w:sz w:val="22"/>
          <w:szCs w:val="22"/>
        </w:rPr>
        <w:t xml:space="preserve">, a </w:t>
      </w:r>
      <w:proofErr w:type="spellStart"/>
      <w:r w:rsidRPr="00B53F75">
        <w:rPr>
          <w:sz w:val="22"/>
          <w:szCs w:val="22"/>
        </w:rPr>
        <w:t>pior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prisão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muitas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vezes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não</w:t>
      </w:r>
      <w:proofErr w:type="spellEnd"/>
      <w:r w:rsidRPr="00B53F75">
        <w:rPr>
          <w:sz w:val="22"/>
          <w:szCs w:val="22"/>
        </w:rPr>
        <w:t xml:space="preserve"> é a </w:t>
      </w:r>
      <w:proofErr w:type="spellStart"/>
      <w:r w:rsidRPr="00B53F75">
        <w:rPr>
          <w:sz w:val="22"/>
          <w:szCs w:val="22"/>
        </w:rPr>
        <w:t>física</w:t>
      </w:r>
      <w:proofErr w:type="spellEnd"/>
      <w:r w:rsidRPr="00B53F75">
        <w:rPr>
          <w:sz w:val="22"/>
          <w:szCs w:val="22"/>
        </w:rPr>
        <w:t xml:space="preserve">, e sim a </w:t>
      </w:r>
      <w:proofErr w:type="spellStart"/>
      <w:r w:rsidRPr="00B53F75">
        <w:rPr>
          <w:sz w:val="22"/>
          <w:szCs w:val="22"/>
        </w:rPr>
        <w:t>psicológica</w:t>
      </w:r>
      <w:proofErr w:type="spellEnd"/>
      <w:r w:rsidRPr="00B53F75">
        <w:rPr>
          <w:sz w:val="22"/>
          <w:szCs w:val="22"/>
        </w:rPr>
        <w:t xml:space="preserve">, </w:t>
      </w:r>
      <w:proofErr w:type="spellStart"/>
      <w:r w:rsidRPr="00B53F75">
        <w:rPr>
          <w:sz w:val="22"/>
          <w:szCs w:val="22"/>
        </w:rPr>
        <w:t>onde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seus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companheiros</w:t>
      </w:r>
      <w:proofErr w:type="spellEnd"/>
      <w:r w:rsidRPr="00B53F75">
        <w:rPr>
          <w:sz w:val="22"/>
          <w:szCs w:val="22"/>
        </w:rPr>
        <w:t xml:space="preserve"> as </w:t>
      </w:r>
      <w:proofErr w:type="spellStart"/>
      <w:r w:rsidRPr="00B53F75">
        <w:rPr>
          <w:sz w:val="22"/>
          <w:szCs w:val="22"/>
        </w:rPr>
        <w:t>agridem</w:t>
      </w:r>
      <w:proofErr w:type="spellEnd"/>
      <w:r w:rsidRPr="00B53F75">
        <w:rPr>
          <w:sz w:val="22"/>
          <w:szCs w:val="22"/>
        </w:rPr>
        <w:t xml:space="preserve"> </w:t>
      </w:r>
      <w:proofErr w:type="spellStart"/>
      <w:r w:rsidRPr="00B53F75">
        <w:rPr>
          <w:sz w:val="22"/>
          <w:szCs w:val="22"/>
        </w:rPr>
        <w:t>constantemente</w:t>
      </w:r>
      <w:proofErr w:type="spellEnd"/>
      <w:r w:rsidRPr="00B53F75">
        <w:rPr>
          <w:sz w:val="22"/>
          <w:szCs w:val="22"/>
        </w:rPr>
        <w:t>.</w:t>
      </w:r>
    </w:p>
    <w:p w:rsidR="00C71D8F" w:rsidRDefault="00C71D8F" w:rsidP="00C71D8F">
      <w:pPr>
        <w:spacing w:line="480" w:lineRule="auto"/>
        <w:jc w:val="both"/>
        <w:rPr>
          <w:b/>
          <w:sz w:val="24"/>
          <w:szCs w:val="24"/>
        </w:rPr>
      </w:pPr>
    </w:p>
    <w:p w:rsidR="00B53F75" w:rsidRDefault="008131D0" w:rsidP="00B53F75">
      <w:pPr>
        <w:pStyle w:val="35Subttulobibliobiografa"/>
      </w:pPr>
      <w:r>
        <w:lastRenderedPageBreak/>
        <w:t>Bibliografi</w:t>
      </w:r>
      <w:bookmarkStart w:id="0" w:name="_GoBack"/>
      <w:bookmarkEnd w:id="0"/>
      <w:r w:rsidR="00B53F75">
        <w:t>a</w:t>
      </w:r>
    </w:p>
    <w:p w:rsidR="00B53F75" w:rsidRDefault="00B53F75" w:rsidP="00363EB3">
      <w:pPr>
        <w:jc w:val="both"/>
        <w:rPr>
          <w:b/>
          <w:sz w:val="24"/>
          <w:szCs w:val="24"/>
        </w:rPr>
      </w:pP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  <w:r w:rsidRPr="00B53F75">
        <w:rPr>
          <w:rFonts w:ascii="Arial" w:hAnsi="Arial" w:cs="Arial"/>
          <w:sz w:val="18"/>
          <w:szCs w:val="18"/>
        </w:rPr>
        <w:t xml:space="preserve">AGAMBEN, Giorgio (2007). </w:t>
      </w:r>
      <w:proofErr w:type="gramStart"/>
      <w:r w:rsidRPr="00B53F75">
        <w:rPr>
          <w:rFonts w:ascii="Arial" w:hAnsi="Arial" w:cs="Arial"/>
          <w:i/>
          <w:sz w:val="18"/>
          <w:szCs w:val="18"/>
        </w:rPr>
        <w:t xml:space="preserve">Homo </w:t>
      </w:r>
      <w:proofErr w:type="spellStart"/>
      <w:r w:rsidRPr="00B53F75">
        <w:rPr>
          <w:rFonts w:ascii="Arial" w:hAnsi="Arial" w:cs="Arial"/>
          <w:i/>
          <w:sz w:val="18"/>
          <w:szCs w:val="18"/>
        </w:rPr>
        <w:t>Sacer</w:t>
      </w:r>
      <w:proofErr w:type="spellEnd"/>
      <w:r w:rsidRPr="00B53F75">
        <w:rPr>
          <w:rFonts w:ascii="Arial" w:hAnsi="Arial" w:cs="Arial"/>
          <w:b/>
          <w:sz w:val="18"/>
          <w:szCs w:val="18"/>
        </w:rPr>
        <w:t xml:space="preserve"> </w:t>
      </w:r>
      <w:r w:rsidRPr="00B53F75">
        <w:rPr>
          <w:rFonts w:ascii="Arial" w:hAnsi="Arial" w:cs="Arial"/>
          <w:sz w:val="18"/>
          <w:szCs w:val="18"/>
        </w:rPr>
        <w:t xml:space="preserve">– o </w:t>
      </w:r>
      <w:proofErr w:type="spellStart"/>
      <w:r w:rsidRPr="00B53F75">
        <w:rPr>
          <w:rFonts w:ascii="Arial" w:hAnsi="Arial" w:cs="Arial"/>
          <w:sz w:val="18"/>
          <w:szCs w:val="18"/>
        </w:rPr>
        <w:t>poder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soberano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e a </w:t>
      </w:r>
      <w:proofErr w:type="spellStart"/>
      <w:r w:rsidRPr="00B53F75">
        <w:rPr>
          <w:rFonts w:ascii="Arial" w:hAnsi="Arial" w:cs="Arial"/>
          <w:sz w:val="18"/>
          <w:szCs w:val="18"/>
        </w:rPr>
        <w:t>vida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nua</w:t>
      </w:r>
      <w:proofErr w:type="spellEnd"/>
      <w:r w:rsidRPr="00B53F75">
        <w:rPr>
          <w:rFonts w:ascii="Arial" w:hAnsi="Arial" w:cs="Arial"/>
          <w:sz w:val="18"/>
          <w:szCs w:val="18"/>
        </w:rPr>
        <w:t>.</w:t>
      </w:r>
      <w:proofErr w:type="gramEnd"/>
      <w:r w:rsidRPr="00B53F75">
        <w:rPr>
          <w:rFonts w:ascii="Arial" w:hAnsi="Arial" w:cs="Arial"/>
          <w:sz w:val="18"/>
          <w:szCs w:val="18"/>
        </w:rPr>
        <w:t xml:space="preserve"> UFMG: Belo Horizonte.</w:t>
      </w: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B53F75">
        <w:rPr>
          <w:rFonts w:ascii="Arial" w:hAnsi="Arial" w:cs="Arial"/>
          <w:sz w:val="18"/>
          <w:szCs w:val="18"/>
        </w:rPr>
        <w:t xml:space="preserve">BIROLI, </w:t>
      </w:r>
      <w:proofErr w:type="spellStart"/>
      <w:r w:rsidRPr="00B53F75">
        <w:rPr>
          <w:rFonts w:ascii="Arial" w:hAnsi="Arial" w:cs="Arial"/>
          <w:sz w:val="18"/>
          <w:szCs w:val="18"/>
        </w:rPr>
        <w:t>Flávia</w:t>
      </w:r>
      <w:proofErr w:type="spellEnd"/>
      <w:r w:rsidRPr="00B53F75">
        <w:rPr>
          <w:rFonts w:ascii="Arial" w:hAnsi="Arial" w:cs="Arial"/>
          <w:sz w:val="18"/>
          <w:szCs w:val="18"/>
        </w:rPr>
        <w:t>; MIGUEL, Luis Felipe (2013).</w:t>
      </w:r>
      <w:proofErr w:type="gram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B53F75">
        <w:rPr>
          <w:rFonts w:ascii="Arial" w:hAnsi="Arial" w:cs="Arial"/>
          <w:sz w:val="18"/>
          <w:szCs w:val="18"/>
        </w:rPr>
        <w:t>“</w:t>
      </w:r>
      <w:proofErr w:type="spellStart"/>
      <w:r w:rsidRPr="00B53F75">
        <w:rPr>
          <w:rFonts w:ascii="Arial" w:hAnsi="Arial" w:cs="Arial"/>
          <w:sz w:val="18"/>
          <w:szCs w:val="18"/>
        </w:rPr>
        <w:t>Teoria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política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feminista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53F75">
        <w:rPr>
          <w:rFonts w:ascii="Arial" w:hAnsi="Arial" w:cs="Arial"/>
          <w:sz w:val="18"/>
          <w:szCs w:val="18"/>
        </w:rPr>
        <w:t>hoje</w:t>
      </w:r>
      <w:proofErr w:type="spellEnd"/>
      <w:r w:rsidRPr="00B53F75">
        <w:rPr>
          <w:rFonts w:ascii="Arial" w:hAnsi="Arial" w:cs="Arial"/>
          <w:sz w:val="18"/>
          <w:szCs w:val="18"/>
        </w:rPr>
        <w:t>”.</w:t>
      </w:r>
      <w:proofErr w:type="gramEnd"/>
      <w:r w:rsidRPr="00B53F75">
        <w:rPr>
          <w:rFonts w:ascii="Arial" w:hAnsi="Arial" w:cs="Arial"/>
          <w:sz w:val="18"/>
          <w:szCs w:val="18"/>
        </w:rPr>
        <w:t xml:space="preserve"> In: (org.). </w:t>
      </w:r>
      <w:proofErr w:type="spellStart"/>
      <w:r w:rsidRPr="00B53F75">
        <w:rPr>
          <w:rFonts w:ascii="Arial" w:hAnsi="Arial" w:cs="Arial"/>
          <w:i/>
          <w:sz w:val="18"/>
          <w:szCs w:val="18"/>
        </w:rPr>
        <w:t>Teoria</w:t>
      </w:r>
      <w:proofErr w:type="spellEnd"/>
      <w:r w:rsidRPr="00B53F75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i/>
          <w:sz w:val="18"/>
          <w:szCs w:val="18"/>
        </w:rPr>
        <w:t>política</w:t>
      </w:r>
      <w:proofErr w:type="spellEnd"/>
      <w:r w:rsidRPr="00B53F75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i/>
          <w:sz w:val="18"/>
          <w:szCs w:val="18"/>
        </w:rPr>
        <w:t>feminista</w:t>
      </w:r>
      <w:proofErr w:type="spellEnd"/>
      <w:r w:rsidRPr="00B53F75">
        <w:rPr>
          <w:rFonts w:ascii="Arial" w:hAnsi="Arial" w:cs="Arial"/>
          <w:i/>
          <w:sz w:val="18"/>
          <w:szCs w:val="18"/>
        </w:rPr>
        <w:t xml:space="preserve">: </w:t>
      </w:r>
      <w:proofErr w:type="spellStart"/>
      <w:r w:rsidRPr="00B53F75">
        <w:rPr>
          <w:rFonts w:ascii="Arial" w:hAnsi="Arial" w:cs="Arial"/>
          <w:i/>
          <w:sz w:val="18"/>
          <w:szCs w:val="18"/>
        </w:rPr>
        <w:t>textos</w:t>
      </w:r>
      <w:proofErr w:type="spellEnd"/>
      <w:r w:rsidRPr="00B53F75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i/>
          <w:sz w:val="18"/>
          <w:szCs w:val="18"/>
        </w:rPr>
        <w:t>centrais</w:t>
      </w:r>
      <w:proofErr w:type="spellEnd"/>
      <w:r w:rsidRPr="00B53F75">
        <w:rPr>
          <w:rFonts w:ascii="Arial" w:hAnsi="Arial" w:cs="Arial"/>
          <w:i/>
          <w:sz w:val="18"/>
          <w:szCs w:val="18"/>
        </w:rPr>
        <w:t>.</w:t>
      </w:r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Vinhedo</w:t>
      </w:r>
      <w:proofErr w:type="spellEnd"/>
      <w:r w:rsidRPr="00B53F75">
        <w:rPr>
          <w:rFonts w:ascii="Arial" w:hAnsi="Arial" w:cs="Arial"/>
          <w:sz w:val="18"/>
          <w:szCs w:val="18"/>
        </w:rPr>
        <w:t>: Horizonte.</w:t>
      </w: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  <w:r w:rsidRPr="00B53F75">
        <w:rPr>
          <w:rFonts w:ascii="Arial" w:hAnsi="Arial" w:cs="Arial"/>
          <w:i/>
          <w:sz w:val="18"/>
          <w:szCs w:val="18"/>
        </w:rPr>
        <w:t>________________________________</w:t>
      </w:r>
      <w:proofErr w:type="gramStart"/>
      <w:r w:rsidRPr="00B53F75">
        <w:rPr>
          <w:rFonts w:ascii="Arial" w:hAnsi="Arial" w:cs="Arial"/>
          <w:i/>
          <w:sz w:val="18"/>
          <w:szCs w:val="18"/>
        </w:rPr>
        <w:t>_</w:t>
      </w:r>
      <w:r w:rsidRPr="00B53F75">
        <w:rPr>
          <w:rFonts w:ascii="Arial" w:hAnsi="Arial" w:cs="Arial"/>
          <w:sz w:val="18"/>
          <w:szCs w:val="18"/>
        </w:rPr>
        <w:t>(</w:t>
      </w:r>
      <w:proofErr w:type="gramEnd"/>
      <w:r w:rsidRPr="00B53F75">
        <w:rPr>
          <w:rFonts w:ascii="Arial" w:hAnsi="Arial" w:cs="Arial"/>
          <w:sz w:val="18"/>
          <w:szCs w:val="18"/>
        </w:rPr>
        <w:t>2014)</w:t>
      </w:r>
      <w:r w:rsidRPr="00B53F75">
        <w:rPr>
          <w:rFonts w:ascii="Arial" w:hAnsi="Arial" w:cs="Arial"/>
          <w:i/>
          <w:sz w:val="18"/>
          <w:szCs w:val="18"/>
        </w:rPr>
        <w:t xml:space="preserve">. </w:t>
      </w:r>
      <w:proofErr w:type="spellStart"/>
      <w:proofErr w:type="gramStart"/>
      <w:r w:rsidRPr="00B53F75">
        <w:rPr>
          <w:rFonts w:ascii="Arial" w:hAnsi="Arial" w:cs="Arial"/>
          <w:i/>
          <w:sz w:val="18"/>
          <w:szCs w:val="18"/>
        </w:rPr>
        <w:t>Feminismo</w:t>
      </w:r>
      <w:proofErr w:type="spellEnd"/>
      <w:r w:rsidRPr="00B53F75">
        <w:rPr>
          <w:rFonts w:ascii="Arial" w:hAnsi="Arial" w:cs="Arial"/>
          <w:i/>
          <w:sz w:val="18"/>
          <w:szCs w:val="18"/>
        </w:rPr>
        <w:t xml:space="preserve"> e </w:t>
      </w:r>
      <w:proofErr w:type="spellStart"/>
      <w:r w:rsidRPr="00B53F75">
        <w:rPr>
          <w:rFonts w:ascii="Arial" w:hAnsi="Arial" w:cs="Arial"/>
          <w:i/>
          <w:sz w:val="18"/>
          <w:szCs w:val="18"/>
        </w:rPr>
        <w:t>política</w:t>
      </w:r>
      <w:proofErr w:type="spellEnd"/>
      <w:r w:rsidRPr="00B53F75">
        <w:rPr>
          <w:rFonts w:ascii="Arial" w:hAnsi="Arial" w:cs="Arial"/>
          <w:sz w:val="18"/>
          <w:szCs w:val="18"/>
        </w:rPr>
        <w:t>.</w:t>
      </w:r>
      <w:proofErr w:type="gramEnd"/>
      <w:r w:rsidRPr="00B53F75">
        <w:rPr>
          <w:rFonts w:ascii="Arial" w:hAnsi="Arial" w:cs="Arial"/>
          <w:sz w:val="18"/>
          <w:szCs w:val="18"/>
        </w:rPr>
        <w:t xml:space="preserve"> São Paulo: </w:t>
      </w:r>
      <w:proofErr w:type="spellStart"/>
      <w:r w:rsidRPr="00B53F75">
        <w:rPr>
          <w:rFonts w:ascii="Arial" w:hAnsi="Arial" w:cs="Arial"/>
          <w:sz w:val="18"/>
          <w:szCs w:val="18"/>
        </w:rPr>
        <w:t>Boitempo</w:t>
      </w:r>
      <w:proofErr w:type="spellEnd"/>
      <w:r w:rsidRPr="00B53F75">
        <w:rPr>
          <w:rFonts w:ascii="Arial" w:hAnsi="Arial" w:cs="Arial"/>
          <w:sz w:val="18"/>
          <w:szCs w:val="18"/>
        </w:rPr>
        <w:t>.</w:t>
      </w: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  <w:r w:rsidRPr="00B53F75">
        <w:rPr>
          <w:rFonts w:ascii="Arial" w:hAnsi="Arial" w:cs="Arial"/>
          <w:sz w:val="18"/>
          <w:szCs w:val="18"/>
          <w:lang w:val="fr-CA"/>
        </w:rPr>
        <w:t xml:space="preserve">BOURDIEU, Pierre (2014). </w:t>
      </w:r>
      <w:r w:rsidRPr="00B53F75">
        <w:rPr>
          <w:rFonts w:ascii="Arial" w:hAnsi="Arial" w:cs="Arial"/>
          <w:i/>
          <w:sz w:val="18"/>
          <w:szCs w:val="18"/>
          <w:lang w:val="fr-CA"/>
        </w:rPr>
        <w:t>A dominação masculina</w:t>
      </w:r>
      <w:r w:rsidRPr="00B53F75">
        <w:rPr>
          <w:rFonts w:ascii="Arial" w:hAnsi="Arial" w:cs="Arial"/>
          <w:sz w:val="18"/>
          <w:szCs w:val="18"/>
          <w:lang w:val="fr-CA"/>
        </w:rPr>
        <w:t xml:space="preserve">. </w:t>
      </w:r>
      <w:r w:rsidRPr="00B53F75">
        <w:rPr>
          <w:rFonts w:ascii="Arial" w:hAnsi="Arial" w:cs="Arial"/>
          <w:sz w:val="18"/>
          <w:szCs w:val="18"/>
        </w:rPr>
        <w:t xml:space="preserve">São Paulo: </w:t>
      </w:r>
      <w:proofErr w:type="spellStart"/>
      <w:r w:rsidRPr="00B53F75">
        <w:rPr>
          <w:rFonts w:ascii="Arial" w:hAnsi="Arial" w:cs="Arial"/>
          <w:sz w:val="18"/>
          <w:szCs w:val="18"/>
        </w:rPr>
        <w:t>BestBolso</w:t>
      </w:r>
      <w:proofErr w:type="spellEnd"/>
      <w:r w:rsidRPr="00B53F75">
        <w:rPr>
          <w:rFonts w:ascii="Arial" w:hAnsi="Arial" w:cs="Arial"/>
          <w:sz w:val="18"/>
          <w:szCs w:val="18"/>
        </w:rPr>
        <w:t>.</w:t>
      </w: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B53F75">
        <w:rPr>
          <w:rFonts w:ascii="Arial" w:hAnsi="Arial" w:cs="Arial"/>
          <w:sz w:val="18"/>
          <w:szCs w:val="18"/>
        </w:rPr>
        <w:t>BRASIL.</w:t>
      </w:r>
      <w:proofErr w:type="gram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B53F75">
        <w:rPr>
          <w:rFonts w:ascii="Arial" w:hAnsi="Arial" w:cs="Arial"/>
          <w:sz w:val="18"/>
          <w:szCs w:val="18"/>
        </w:rPr>
        <w:t>Lei n. 11.340 (2006).</w:t>
      </w:r>
      <w:proofErr w:type="gramEnd"/>
      <w:r w:rsidRPr="00B53F75">
        <w:rPr>
          <w:rFonts w:ascii="Arial" w:hAnsi="Arial" w:cs="Arial"/>
          <w:sz w:val="18"/>
          <w:szCs w:val="18"/>
        </w:rPr>
        <w:t xml:space="preserve"> </w:t>
      </w:r>
      <w:r w:rsidRPr="00B53F75">
        <w:rPr>
          <w:rFonts w:ascii="Arial" w:hAnsi="Arial" w:cs="Arial"/>
          <w:i/>
          <w:sz w:val="18"/>
          <w:szCs w:val="18"/>
        </w:rPr>
        <w:t>Lei Maria da Penha</w:t>
      </w:r>
      <w:r w:rsidRPr="00B53F75">
        <w:rPr>
          <w:rFonts w:ascii="Arial" w:hAnsi="Arial" w:cs="Arial"/>
          <w:sz w:val="18"/>
          <w:szCs w:val="18"/>
        </w:rPr>
        <w:t xml:space="preserve">. Brasília: </w:t>
      </w:r>
      <w:proofErr w:type="spellStart"/>
      <w:r w:rsidRPr="00B53F75">
        <w:rPr>
          <w:rFonts w:ascii="Arial" w:hAnsi="Arial" w:cs="Arial"/>
          <w:sz w:val="18"/>
          <w:szCs w:val="18"/>
        </w:rPr>
        <w:t>Presidência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da </w:t>
      </w:r>
      <w:proofErr w:type="spellStart"/>
      <w:r w:rsidRPr="00B53F75">
        <w:rPr>
          <w:rFonts w:ascii="Arial" w:hAnsi="Arial" w:cs="Arial"/>
          <w:sz w:val="18"/>
          <w:szCs w:val="18"/>
        </w:rPr>
        <w:t>República</w:t>
      </w:r>
      <w:proofErr w:type="spellEnd"/>
      <w:r w:rsidRPr="00B53F75">
        <w:rPr>
          <w:rFonts w:ascii="Arial" w:hAnsi="Arial" w:cs="Arial"/>
          <w:sz w:val="18"/>
          <w:szCs w:val="18"/>
        </w:rPr>
        <w:t>.</w:t>
      </w: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  <w:r w:rsidRPr="00B53F75">
        <w:rPr>
          <w:rFonts w:ascii="Arial" w:hAnsi="Arial" w:cs="Arial"/>
          <w:sz w:val="18"/>
          <w:szCs w:val="18"/>
        </w:rPr>
        <w:t xml:space="preserve">BUTLER, Judith (2015). </w:t>
      </w:r>
      <w:proofErr w:type="spellStart"/>
      <w:r w:rsidRPr="00B53F75">
        <w:rPr>
          <w:rFonts w:ascii="Arial" w:hAnsi="Arial" w:cs="Arial"/>
          <w:i/>
          <w:sz w:val="18"/>
          <w:szCs w:val="18"/>
        </w:rPr>
        <w:t>Quadros</w:t>
      </w:r>
      <w:proofErr w:type="spellEnd"/>
      <w:r w:rsidRPr="00B53F75">
        <w:rPr>
          <w:rFonts w:ascii="Arial" w:hAnsi="Arial" w:cs="Arial"/>
          <w:i/>
          <w:sz w:val="18"/>
          <w:szCs w:val="18"/>
        </w:rPr>
        <w:t xml:space="preserve"> de </w:t>
      </w:r>
      <w:proofErr w:type="spellStart"/>
      <w:r w:rsidRPr="00B53F75">
        <w:rPr>
          <w:rFonts w:ascii="Arial" w:hAnsi="Arial" w:cs="Arial"/>
          <w:i/>
          <w:sz w:val="18"/>
          <w:szCs w:val="18"/>
        </w:rPr>
        <w:t>guerra</w:t>
      </w:r>
      <w:proofErr w:type="spellEnd"/>
      <w:r w:rsidRPr="00B53F75">
        <w:rPr>
          <w:rFonts w:ascii="Arial" w:hAnsi="Arial" w:cs="Arial"/>
          <w:i/>
          <w:sz w:val="18"/>
          <w:szCs w:val="18"/>
        </w:rPr>
        <w:t>:</w:t>
      </w:r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Quando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B53F75">
        <w:rPr>
          <w:rFonts w:ascii="Arial" w:hAnsi="Arial" w:cs="Arial"/>
          <w:sz w:val="18"/>
          <w:szCs w:val="18"/>
        </w:rPr>
        <w:t>vida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é </w:t>
      </w:r>
      <w:proofErr w:type="spellStart"/>
      <w:r w:rsidRPr="00B53F75">
        <w:rPr>
          <w:rFonts w:ascii="Arial" w:hAnsi="Arial" w:cs="Arial"/>
          <w:sz w:val="18"/>
          <w:szCs w:val="18"/>
        </w:rPr>
        <w:t>passível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B53F75">
        <w:rPr>
          <w:rFonts w:ascii="Arial" w:hAnsi="Arial" w:cs="Arial"/>
          <w:sz w:val="18"/>
          <w:szCs w:val="18"/>
        </w:rPr>
        <w:t>luto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? </w:t>
      </w:r>
      <w:proofErr w:type="spellStart"/>
      <w:r w:rsidRPr="00B53F75">
        <w:rPr>
          <w:rFonts w:ascii="Arial" w:hAnsi="Arial" w:cs="Arial"/>
          <w:sz w:val="18"/>
          <w:szCs w:val="18"/>
        </w:rPr>
        <w:t>Civilização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Brasileira</w:t>
      </w:r>
      <w:proofErr w:type="spellEnd"/>
      <w:r w:rsidRPr="00B53F75">
        <w:rPr>
          <w:rFonts w:ascii="Arial" w:hAnsi="Arial" w:cs="Arial"/>
          <w:sz w:val="18"/>
          <w:szCs w:val="18"/>
        </w:rPr>
        <w:t>: Rio de Janeiro.</w:t>
      </w: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  <w:r w:rsidRPr="00B53F75">
        <w:rPr>
          <w:rFonts w:ascii="Arial" w:hAnsi="Arial" w:cs="Arial"/>
          <w:sz w:val="18"/>
          <w:szCs w:val="18"/>
        </w:rPr>
        <w:t xml:space="preserve">DALCASTAGNÈ, Regina (2001). </w:t>
      </w:r>
      <w:proofErr w:type="spellStart"/>
      <w:r w:rsidRPr="00B53F75">
        <w:rPr>
          <w:rFonts w:ascii="Arial" w:hAnsi="Arial" w:cs="Arial"/>
          <w:sz w:val="18"/>
          <w:szCs w:val="18"/>
        </w:rPr>
        <w:t>Renovação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B53F75">
        <w:rPr>
          <w:rFonts w:ascii="Arial" w:hAnsi="Arial" w:cs="Arial"/>
          <w:sz w:val="18"/>
          <w:szCs w:val="18"/>
        </w:rPr>
        <w:t>permanência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: o </w:t>
      </w:r>
      <w:proofErr w:type="spellStart"/>
      <w:r w:rsidRPr="00B53F75">
        <w:rPr>
          <w:rFonts w:ascii="Arial" w:hAnsi="Arial" w:cs="Arial"/>
          <w:sz w:val="18"/>
          <w:szCs w:val="18"/>
        </w:rPr>
        <w:t>conto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brasileiro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da </w:t>
      </w:r>
      <w:proofErr w:type="spellStart"/>
      <w:r w:rsidRPr="00B53F75">
        <w:rPr>
          <w:rFonts w:ascii="Arial" w:hAnsi="Arial" w:cs="Arial"/>
          <w:sz w:val="18"/>
          <w:szCs w:val="18"/>
        </w:rPr>
        <w:t>última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década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 w:rsidRPr="00B53F75">
        <w:rPr>
          <w:rFonts w:ascii="Arial" w:hAnsi="Arial" w:cs="Arial"/>
          <w:i/>
          <w:sz w:val="18"/>
          <w:szCs w:val="18"/>
        </w:rPr>
        <w:t>Estudos</w:t>
      </w:r>
      <w:proofErr w:type="spellEnd"/>
      <w:r w:rsidRPr="00B53F75">
        <w:rPr>
          <w:rFonts w:ascii="Arial" w:hAnsi="Arial" w:cs="Arial"/>
          <w:i/>
          <w:sz w:val="18"/>
          <w:szCs w:val="18"/>
        </w:rPr>
        <w:t xml:space="preserve"> de </w:t>
      </w:r>
      <w:proofErr w:type="spellStart"/>
      <w:r w:rsidRPr="00B53F75">
        <w:rPr>
          <w:rFonts w:ascii="Arial" w:hAnsi="Arial" w:cs="Arial"/>
          <w:i/>
          <w:sz w:val="18"/>
          <w:szCs w:val="18"/>
        </w:rPr>
        <w:t>Literatura</w:t>
      </w:r>
      <w:proofErr w:type="spellEnd"/>
      <w:r w:rsidRPr="00B53F75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i/>
          <w:sz w:val="18"/>
          <w:szCs w:val="18"/>
        </w:rPr>
        <w:t>Brasileira</w:t>
      </w:r>
      <w:proofErr w:type="spellEnd"/>
      <w:r w:rsidRPr="00B53F75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i/>
          <w:sz w:val="18"/>
          <w:szCs w:val="18"/>
        </w:rPr>
        <w:t>Contemporânea</w:t>
      </w:r>
      <w:proofErr w:type="spellEnd"/>
      <w:r w:rsidRPr="00B53F75">
        <w:rPr>
          <w:rFonts w:ascii="Arial" w:hAnsi="Arial" w:cs="Arial"/>
          <w:b/>
          <w:sz w:val="18"/>
          <w:szCs w:val="18"/>
        </w:rPr>
        <w:t>,</w:t>
      </w:r>
      <w:r w:rsidRPr="00B53F75">
        <w:rPr>
          <w:rFonts w:ascii="Arial" w:hAnsi="Arial" w:cs="Arial"/>
          <w:sz w:val="18"/>
          <w:szCs w:val="18"/>
        </w:rPr>
        <w:t xml:space="preserve"> Brasília, n. 11, pp. 3-17.</w:t>
      </w:r>
      <w:proofErr w:type="gram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Disponível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em</w:t>
      </w:r>
      <w:proofErr w:type="spellEnd"/>
      <w:r w:rsidRPr="00B53F75">
        <w:rPr>
          <w:rFonts w:ascii="Arial" w:hAnsi="Arial" w:cs="Arial"/>
          <w:sz w:val="18"/>
          <w:szCs w:val="18"/>
        </w:rPr>
        <w:t>: &lt;</w:t>
      </w:r>
      <w:hyperlink r:id="rId9" w:history="1">
        <w:r w:rsidRPr="00B53F75">
          <w:rPr>
            <w:rStyle w:val="Hyperlink"/>
            <w:rFonts w:ascii="Arial" w:hAnsi="Arial" w:cs="Arial"/>
            <w:sz w:val="18"/>
            <w:szCs w:val="18"/>
          </w:rPr>
          <w:t>http://periodicos.unb.br/index.php/estudos/article/view/2239/1796</w:t>
        </w:r>
      </w:hyperlink>
      <w:r w:rsidRPr="00B53F75">
        <w:rPr>
          <w:rStyle w:val="Hyperlink"/>
          <w:rFonts w:ascii="Arial" w:hAnsi="Arial" w:cs="Arial"/>
          <w:sz w:val="18"/>
          <w:szCs w:val="18"/>
        </w:rPr>
        <w:t>&gt;</w:t>
      </w:r>
      <w:r w:rsidRPr="00B53F75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B53F75">
        <w:rPr>
          <w:rFonts w:ascii="Arial" w:hAnsi="Arial" w:cs="Arial"/>
          <w:sz w:val="18"/>
          <w:szCs w:val="18"/>
        </w:rPr>
        <w:t>Acesso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em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: 18 de </w:t>
      </w:r>
      <w:proofErr w:type="spellStart"/>
      <w:r w:rsidRPr="00B53F75">
        <w:rPr>
          <w:rFonts w:ascii="Arial" w:hAnsi="Arial" w:cs="Arial"/>
          <w:sz w:val="18"/>
          <w:szCs w:val="18"/>
        </w:rPr>
        <w:t>agosto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de 2017.</w:t>
      </w: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  <w:r w:rsidRPr="00B53F75">
        <w:rPr>
          <w:rFonts w:ascii="Arial" w:hAnsi="Arial" w:cs="Arial"/>
          <w:sz w:val="18"/>
          <w:szCs w:val="18"/>
        </w:rPr>
        <w:t xml:space="preserve">DELBO, Charlotte (1990). </w:t>
      </w:r>
      <w:proofErr w:type="gramStart"/>
      <w:r w:rsidRPr="00B53F75">
        <w:rPr>
          <w:rFonts w:ascii="Arial" w:hAnsi="Arial" w:cs="Arial"/>
          <w:i/>
          <w:sz w:val="18"/>
          <w:szCs w:val="18"/>
        </w:rPr>
        <w:t>Days and memory</w:t>
      </w:r>
      <w:r w:rsidRPr="00B53F75">
        <w:rPr>
          <w:rFonts w:ascii="Arial" w:hAnsi="Arial" w:cs="Arial"/>
          <w:sz w:val="18"/>
          <w:szCs w:val="18"/>
        </w:rPr>
        <w:t>.</w:t>
      </w:r>
      <w:proofErr w:type="gramEnd"/>
      <w:r w:rsidRPr="00B53F75">
        <w:rPr>
          <w:rFonts w:ascii="Arial" w:hAnsi="Arial" w:cs="Arial"/>
          <w:sz w:val="18"/>
          <w:szCs w:val="18"/>
        </w:rPr>
        <w:t xml:space="preserve"> Vermont: Marlboro Press.</w:t>
      </w: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  <w:r w:rsidRPr="00B53F75">
        <w:rPr>
          <w:rFonts w:ascii="Arial" w:hAnsi="Arial" w:cs="Arial"/>
          <w:sz w:val="18"/>
          <w:szCs w:val="18"/>
        </w:rPr>
        <w:t xml:space="preserve">FOUCAULT, Michel (1988).  </w:t>
      </w:r>
      <w:proofErr w:type="spellStart"/>
      <w:proofErr w:type="gramStart"/>
      <w:r w:rsidRPr="00B53F75">
        <w:rPr>
          <w:rFonts w:ascii="Arial" w:hAnsi="Arial" w:cs="Arial"/>
          <w:i/>
          <w:sz w:val="18"/>
          <w:szCs w:val="18"/>
        </w:rPr>
        <w:t>História</w:t>
      </w:r>
      <w:proofErr w:type="spellEnd"/>
      <w:r w:rsidRPr="00B53F75">
        <w:rPr>
          <w:rFonts w:ascii="Arial" w:hAnsi="Arial" w:cs="Arial"/>
          <w:i/>
          <w:sz w:val="18"/>
          <w:szCs w:val="18"/>
        </w:rPr>
        <w:t xml:space="preserve"> da </w:t>
      </w:r>
      <w:proofErr w:type="spellStart"/>
      <w:r w:rsidRPr="00B53F75">
        <w:rPr>
          <w:rFonts w:ascii="Arial" w:hAnsi="Arial" w:cs="Arial"/>
          <w:i/>
          <w:sz w:val="18"/>
          <w:szCs w:val="18"/>
        </w:rPr>
        <w:t>sexualidade</w:t>
      </w:r>
      <w:proofErr w:type="spellEnd"/>
      <w:r w:rsidRPr="00B53F75">
        <w:rPr>
          <w:rFonts w:ascii="Arial" w:hAnsi="Arial" w:cs="Arial"/>
          <w:i/>
          <w:sz w:val="18"/>
          <w:szCs w:val="18"/>
        </w:rPr>
        <w:t xml:space="preserve"> I –</w:t>
      </w:r>
      <w:r w:rsidRPr="00B53F75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B53F75">
        <w:rPr>
          <w:rFonts w:ascii="Arial" w:hAnsi="Arial" w:cs="Arial"/>
          <w:sz w:val="18"/>
          <w:szCs w:val="18"/>
        </w:rPr>
        <w:t>vontade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de saber.</w:t>
      </w:r>
      <w:proofErr w:type="gram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Graal</w:t>
      </w:r>
      <w:proofErr w:type="spellEnd"/>
      <w:r w:rsidRPr="00B53F75">
        <w:rPr>
          <w:rFonts w:ascii="Arial" w:hAnsi="Arial" w:cs="Arial"/>
          <w:sz w:val="18"/>
          <w:szCs w:val="18"/>
        </w:rPr>
        <w:t>: Rio de Janeiro.</w:t>
      </w: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</w:p>
    <w:p w:rsidR="00C71D8F" w:rsidRPr="00B53F75" w:rsidRDefault="00C71D8F" w:rsidP="00363EB3">
      <w:pPr>
        <w:tabs>
          <w:tab w:val="center" w:pos="4432"/>
        </w:tabs>
        <w:jc w:val="both"/>
        <w:rPr>
          <w:rFonts w:ascii="Arial" w:hAnsi="Arial" w:cs="Arial"/>
          <w:sz w:val="18"/>
          <w:szCs w:val="18"/>
        </w:rPr>
      </w:pPr>
      <w:r w:rsidRPr="00B53F75">
        <w:rPr>
          <w:rFonts w:ascii="Arial" w:hAnsi="Arial" w:cs="Arial"/>
          <w:sz w:val="18"/>
          <w:szCs w:val="18"/>
        </w:rPr>
        <w:t xml:space="preserve">GAY, Roxane (2016). </w:t>
      </w:r>
      <w:proofErr w:type="gramStart"/>
      <w:r w:rsidRPr="00B53F75">
        <w:rPr>
          <w:rFonts w:ascii="Arial" w:hAnsi="Arial" w:cs="Arial"/>
          <w:i/>
          <w:sz w:val="18"/>
          <w:szCs w:val="18"/>
        </w:rPr>
        <w:t xml:space="preserve">Mala </w:t>
      </w:r>
      <w:proofErr w:type="spellStart"/>
      <w:r w:rsidRPr="00B53F75">
        <w:rPr>
          <w:rFonts w:ascii="Arial" w:hAnsi="Arial" w:cs="Arial"/>
          <w:i/>
          <w:sz w:val="18"/>
          <w:szCs w:val="18"/>
        </w:rPr>
        <w:t>feminista</w:t>
      </w:r>
      <w:proofErr w:type="spellEnd"/>
      <w:r w:rsidRPr="00B53F75">
        <w:rPr>
          <w:rFonts w:ascii="Arial" w:hAnsi="Arial" w:cs="Arial"/>
          <w:sz w:val="18"/>
          <w:szCs w:val="18"/>
        </w:rPr>
        <w:t>.</w:t>
      </w:r>
      <w:proofErr w:type="gramEnd"/>
      <w:r w:rsidRPr="00B53F75">
        <w:rPr>
          <w:rFonts w:ascii="Arial" w:hAnsi="Arial" w:cs="Arial"/>
          <w:sz w:val="18"/>
          <w:szCs w:val="18"/>
        </w:rPr>
        <w:t xml:space="preserve"> Madrid: </w:t>
      </w:r>
      <w:proofErr w:type="spellStart"/>
      <w:r w:rsidRPr="00B53F75">
        <w:rPr>
          <w:rFonts w:ascii="Arial" w:hAnsi="Arial" w:cs="Arial"/>
          <w:sz w:val="18"/>
          <w:szCs w:val="18"/>
        </w:rPr>
        <w:t>Capitán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Swing </w:t>
      </w:r>
      <w:proofErr w:type="spellStart"/>
      <w:r w:rsidRPr="00B53F75">
        <w:rPr>
          <w:rFonts w:ascii="Arial" w:hAnsi="Arial" w:cs="Arial"/>
          <w:sz w:val="18"/>
          <w:szCs w:val="18"/>
        </w:rPr>
        <w:t>Libros</w:t>
      </w:r>
      <w:proofErr w:type="spellEnd"/>
      <w:r w:rsidRPr="00B53F75">
        <w:rPr>
          <w:rFonts w:ascii="Arial" w:hAnsi="Arial" w:cs="Arial"/>
          <w:sz w:val="18"/>
          <w:szCs w:val="18"/>
        </w:rPr>
        <w:t>.</w:t>
      </w:r>
    </w:p>
    <w:p w:rsidR="00C71D8F" w:rsidRPr="00B53F75" w:rsidRDefault="00C71D8F" w:rsidP="00363EB3">
      <w:pPr>
        <w:tabs>
          <w:tab w:val="center" w:pos="4432"/>
        </w:tabs>
        <w:jc w:val="both"/>
        <w:rPr>
          <w:rFonts w:ascii="Arial" w:hAnsi="Arial" w:cs="Arial"/>
          <w:sz w:val="18"/>
          <w:szCs w:val="18"/>
        </w:rPr>
      </w:pPr>
    </w:p>
    <w:p w:rsidR="00C71D8F" w:rsidRPr="00B53F75" w:rsidRDefault="00C71D8F" w:rsidP="00363EB3">
      <w:pPr>
        <w:tabs>
          <w:tab w:val="center" w:pos="4432"/>
        </w:tabs>
        <w:jc w:val="both"/>
        <w:rPr>
          <w:rFonts w:ascii="Arial" w:hAnsi="Arial" w:cs="Arial"/>
          <w:sz w:val="18"/>
          <w:szCs w:val="18"/>
        </w:rPr>
      </w:pPr>
      <w:r w:rsidRPr="00B53F75">
        <w:rPr>
          <w:rFonts w:ascii="Arial" w:hAnsi="Arial" w:cs="Arial"/>
          <w:sz w:val="18"/>
          <w:szCs w:val="18"/>
        </w:rPr>
        <w:t xml:space="preserve">HALL, Stuart (2003). </w:t>
      </w:r>
      <w:r w:rsidRPr="00B53F75">
        <w:rPr>
          <w:rFonts w:ascii="Arial" w:hAnsi="Arial" w:cs="Arial"/>
          <w:i/>
          <w:sz w:val="18"/>
          <w:szCs w:val="18"/>
        </w:rPr>
        <w:t xml:space="preserve">A </w:t>
      </w:r>
      <w:proofErr w:type="spellStart"/>
      <w:r w:rsidRPr="00B53F75">
        <w:rPr>
          <w:rFonts w:ascii="Arial" w:hAnsi="Arial" w:cs="Arial"/>
          <w:i/>
          <w:sz w:val="18"/>
          <w:szCs w:val="18"/>
        </w:rPr>
        <w:t>identidade</w:t>
      </w:r>
      <w:proofErr w:type="spellEnd"/>
      <w:r w:rsidRPr="00B53F75">
        <w:rPr>
          <w:rFonts w:ascii="Arial" w:hAnsi="Arial" w:cs="Arial"/>
          <w:i/>
          <w:sz w:val="18"/>
          <w:szCs w:val="18"/>
        </w:rPr>
        <w:t xml:space="preserve"> cultural </w:t>
      </w:r>
      <w:proofErr w:type="spellStart"/>
      <w:proofErr w:type="gramStart"/>
      <w:r w:rsidRPr="00B53F75">
        <w:rPr>
          <w:rFonts w:ascii="Arial" w:hAnsi="Arial" w:cs="Arial"/>
          <w:i/>
          <w:sz w:val="18"/>
          <w:szCs w:val="18"/>
        </w:rPr>
        <w:t>na</w:t>
      </w:r>
      <w:proofErr w:type="spellEnd"/>
      <w:proofErr w:type="gramEnd"/>
      <w:r w:rsidRPr="00B53F75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i/>
          <w:sz w:val="18"/>
          <w:szCs w:val="18"/>
        </w:rPr>
        <w:t>pós-modernidade</w:t>
      </w:r>
      <w:proofErr w:type="spellEnd"/>
      <w:r w:rsidRPr="00B53F75">
        <w:rPr>
          <w:rFonts w:ascii="Arial" w:hAnsi="Arial" w:cs="Arial"/>
          <w:sz w:val="18"/>
          <w:szCs w:val="18"/>
        </w:rPr>
        <w:t>. Rio de Janeiro: DP&amp;A.</w:t>
      </w:r>
    </w:p>
    <w:p w:rsidR="00C71D8F" w:rsidRPr="00B53F75" w:rsidRDefault="00C71D8F" w:rsidP="00363EB3">
      <w:pPr>
        <w:tabs>
          <w:tab w:val="center" w:pos="4432"/>
        </w:tabs>
        <w:jc w:val="both"/>
        <w:rPr>
          <w:rFonts w:ascii="Arial" w:hAnsi="Arial" w:cs="Arial"/>
          <w:sz w:val="18"/>
          <w:szCs w:val="18"/>
        </w:rPr>
      </w:pPr>
    </w:p>
    <w:p w:rsidR="00C71D8F" w:rsidRPr="00B53F75" w:rsidRDefault="00C71D8F" w:rsidP="00363EB3">
      <w:pPr>
        <w:tabs>
          <w:tab w:val="center" w:pos="4432"/>
        </w:tabs>
        <w:jc w:val="both"/>
        <w:rPr>
          <w:rFonts w:ascii="Arial" w:hAnsi="Arial" w:cs="Arial"/>
          <w:sz w:val="18"/>
          <w:szCs w:val="18"/>
        </w:rPr>
      </w:pPr>
      <w:r w:rsidRPr="00B53F75">
        <w:rPr>
          <w:rFonts w:ascii="Arial" w:hAnsi="Arial" w:cs="Arial"/>
          <w:sz w:val="18"/>
          <w:szCs w:val="18"/>
        </w:rPr>
        <w:t xml:space="preserve">HOWES, Penny (Ed.). </w:t>
      </w:r>
      <w:proofErr w:type="spellStart"/>
      <w:proofErr w:type="gramStart"/>
      <w:r w:rsidRPr="00B53F75">
        <w:rPr>
          <w:rFonts w:ascii="Arial" w:hAnsi="Arial" w:cs="Arial"/>
          <w:sz w:val="18"/>
          <w:szCs w:val="18"/>
        </w:rPr>
        <w:t>Relatório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da </w:t>
      </w:r>
      <w:proofErr w:type="spellStart"/>
      <w:r w:rsidRPr="00B53F75">
        <w:rPr>
          <w:rFonts w:ascii="Arial" w:hAnsi="Arial" w:cs="Arial"/>
          <w:sz w:val="18"/>
          <w:szCs w:val="18"/>
        </w:rPr>
        <w:t>Organização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Mundial de </w:t>
      </w:r>
      <w:proofErr w:type="spellStart"/>
      <w:r w:rsidRPr="00B53F75">
        <w:rPr>
          <w:rFonts w:ascii="Arial" w:hAnsi="Arial" w:cs="Arial"/>
          <w:sz w:val="18"/>
          <w:szCs w:val="18"/>
        </w:rPr>
        <w:t>Saúde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(OMS) </w:t>
      </w:r>
      <w:proofErr w:type="spellStart"/>
      <w:r w:rsidRPr="00B53F75">
        <w:rPr>
          <w:rFonts w:ascii="Arial" w:hAnsi="Arial" w:cs="Arial"/>
          <w:sz w:val="18"/>
          <w:szCs w:val="18"/>
        </w:rPr>
        <w:t>sobre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violência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contra a </w:t>
      </w:r>
      <w:proofErr w:type="spellStart"/>
      <w:r w:rsidRPr="00B53F75">
        <w:rPr>
          <w:rFonts w:ascii="Arial" w:hAnsi="Arial" w:cs="Arial"/>
          <w:sz w:val="18"/>
          <w:szCs w:val="18"/>
        </w:rPr>
        <w:t>mulher</w:t>
      </w:r>
      <w:proofErr w:type="spellEnd"/>
      <w:r w:rsidRPr="00B53F75">
        <w:rPr>
          <w:rFonts w:ascii="Arial" w:hAnsi="Arial" w:cs="Arial"/>
          <w:sz w:val="18"/>
          <w:szCs w:val="18"/>
        </w:rPr>
        <w:t>.</w:t>
      </w:r>
      <w:proofErr w:type="gram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B53F75">
        <w:rPr>
          <w:rFonts w:ascii="Arial" w:hAnsi="Arial" w:cs="Arial"/>
          <w:sz w:val="18"/>
          <w:szCs w:val="18"/>
        </w:rPr>
        <w:t>WHO, 2013.</w:t>
      </w:r>
      <w:proofErr w:type="gram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Disponível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em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: </w:t>
      </w:r>
      <w:hyperlink r:id="rId10" w:history="1">
        <w:r w:rsidRPr="00B53F75">
          <w:rPr>
            <w:rStyle w:val="Hyperlink"/>
            <w:rFonts w:ascii="Arial" w:hAnsi="Arial" w:cs="Arial"/>
            <w:sz w:val="18"/>
            <w:szCs w:val="18"/>
          </w:rPr>
          <w:t>http://apps.who.int/iris/bitstream/10665/85239/1/9789241564625_eng.pdf</w:t>
        </w:r>
      </w:hyperlink>
    </w:p>
    <w:p w:rsidR="00C71D8F" w:rsidRPr="00B53F75" w:rsidRDefault="00C71D8F" w:rsidP="00363EB3">
      <w:pPr>
        <w:tabs>
          <w:tab w:val="center" w:pos="4432"/>
        </w:tabs>
        <w:jc w:val="both"/>
        <w:rPr>
          <w:rFonts w:ascii="Arial" w:hAnsi="Arial" w:cs="Arial"/>
          <w:sz w:val="18"/>
          <w:szCs w:val="18"/>
        </w:rPr>
      </w:pP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  <w:r w:rsidRPr="00B53F75">
        <w:rPr>
          <w:rFonts w:ascii="Arial" w:hAnsi="Arial" w:cs="Arial"/>
          <w:sz w:val="18"/>
          <w:szCs w:val="18"/>
        </w:rPr>
        <w:t xml:space="preserve">JODELET, Denise (2001). “As </w:t>
      </w:r>
      <w:proofErr w:type="spellStart"/>
      <w:r w:rsidRPr="00B53F75">
        <w:rPr>
          <w:rFonts w:ascii="Arial" w:hAnsi="Arial" w:cs="Arial"/>
          <w:sz w:val="18"/>
          <w:szCs w:val="18"/>
        </w:rPr>
        <w:t>representações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sociais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: um </w:t>
      </w:r>
      <w:proofErr w:type="spellStart"/>
      <w:r w:rsidRPr="00B53F75">
        <w:rPr>
          <w:rFonts w:ascii="Arial" w:hAnsi="Arial" w:cs="Arial"/>
          <w:sz w:val="18"/>
          <w:szCs w:val="18"/>
        </w:rPr>
        <w:t>domínio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em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expansão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”. In: JODELET, Denise (org.). </w:t>
      </w:r>
      <w:proofErr w:type="gramStart"/>
      <w:r w:rsidRPr="00DD399E">
        <w:rPr>
          <w:rFonts w:ascii="Arial" w:hAnsi="Arial" w:cs="Arial"/>
          <w:sz w:val="18"/>
          <w:szCs w:val="18"/>
        </w:rPr>
        <w:t xml:space="preserve">As </w:t>
      </w:r>
      <w:proofErr w:type="spellStart"/>
      <w:r w:rsidRPr="00DD399E">
        <w:rPr>
          <w:rFonts w:ascii="Arial" w:hAnsi="Arial" w:cs="Arial"/>
          <w:sz w:val="18"/>
          <w:szCs w:val="18"/>
        </w:rPr>
        <w:t>representações</w:t>
      </w:r>
      <w:proofErr w:type="spellEnd"/>
      <w:r w:rsidRPr="00DD399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399E">
        <w:rPr>
          <w:rFonts w:ascii="Arial" w:hAnsi="Arial" w:cs="Arial"/>
          <w:sz w:val="18"/>
          <w:szCs w:val="18"/>
        </w:rPr>
        <w:t>sociais</w:t>
      </w:r>
      <w:proofErr w:type="spellEnd"/>
      <w:r w:rsidRPr="00DD399E">
        <w:rPr>
          <w:rFonts w:ascii="Arial" w:hAnsi="Arial" w:cs="Arial"/>
          <w:sz w:val="18"/>
          <w:szCs w:val="18"/>
        </w:rPr>
        <w:t>.</w:t>
      </w:r>
      <w:proofErr w:type="gramEnd"/>
      <w:r w:rsidRPr="00DD399E">
        <w:rPr>
          <w:rFonts w:ascii="Arial" w:hAnsi="Arial" w:cs="Arial"/>
          <w:sz w:val="18"/>
          <w:szCs w:val="18"/>
        </w:rPr>
        <w:t xml:space="preserve"> </w:t>
      </w:r>
      <w:r w:rsidRPr="00B53F75">
        <w:rPr>
          <w:rFonts w:ascii="Arial" w:hAnsi="Arial" w:cs="Arial"/>
          <w:sz w:val="18"/>
          <w:szCs w:val="18"/>
        </w:rPr>
        <w:t xml:space="preserve">Rio de </w:t>
      </w:r>
      <w:proofErr w:type="spellStart"/>
      <w:proofErr w:type="gramStart"/>
      <w:r w:rsidRPr="00B53F75">
        <w:rPr>
          <w:rFonts w:ascii="Arial" w:hAnsi="Arial" w:cs="Arial"/>
          <w:sz w:val="18"/>
          <w:szCs w:val="18"/>
        </w:rPr>
        <w:t>janeiro</w:t>
      </w:r>
      <w:proofErr w:type="spellEnd"/>
      <w:proofErr w:type="gramEnd"/>
      <w:r w:rsidRPr="00B53F75">
        <w:rPr>
          <w:rFonts w:ascii="Arial" w:hAnsi="Arial" w:cs="Arial"/>
          <w:sz w:val="18"/>
          <w:szCs w:val="18"/>
        </w:rPr>
        <w:t>: EDUERJ, pp. 14-44.</w:t>
      </w: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B53F75">
        <w:rPr>
          <w:rFonts w:ascii="Arial" w:hAnsi="Arial" w:cs="Arial"/>
          <w:sz w:val="18"/>
          <w:szCs w:val="18"/>
        </w:rPr>
        <w:t>LANGLEY, Roger; LEVY, Richard C (1980).</w:t>
      </w:r>
      <w:proofErr w:type="gram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399E">
        <w:rPr>
          <w:rFonts w:ascii="Arial" w:hAnsi="Arial" w:cs="Arial"/>
          <w:i/>
          <w:sz w:val="18"/>
          <w:szCs w:val="18"/>
        </w:rPr>
        <w:t>Mulheres</w:t>
      </w:r>
      <w:proofErr w:type="spellEnd"/>
      <w:r w:rsidRPr="00DD399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D399E">
        <w:rPr>
          <w:rFonts w:ascii="Arial" w:hAnsi="Arial" w:cs="Arial"/>
          <w:i/>
          <w:sz w:val="18"/>
          <w:szCs w:val="18"/>
        </w:rPr>
        <w:t>espancadas</w:t>
      </w:r>
      <w:proofErr w:type="spellEnd"/>
      <w:r w:rsidRPr="00DD399E">
        <w:rPr>
          <w:rFonts w:ascii="Arial" w:hAnsi="Arial" w:cs="Arial"/>
          <w:i/>
          <w:sz w:val="18"/>
          <w:szCs w:val="18"/>
        </w:rPr>
        <w:t xml:space="preserve">: </w:t>
      </w:r>
      <w:proofErr w:type="spellStart"/>
      <w:r w:rsidRPr="00DD399E">
        <w:rPr>
          <w:rFonts w:ascii="Arial" w:hAnsi="Arial" w:cs="Arial"/>
          <w:i/>
          <w:sz w:val="18"/>
          <w:szCs w:val="18"/>
        </w:rPr>
        <w:t>fenômeno</w:t>
      </w:r>
      <w:proofErr w:type="spellEnd"/>
      <w:r w:rsidRPr="00DD399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D399E">
        <w:rPr>
          <w:rFonts w:ascii="Arial" w:hAnsi="Arial" w:cs="Arial"/>
          <w:i/>
          <w:sz w:val="18"/>
          <w:szCs w:val="18"/>
        </w:rPr>
        <w:t>invisível</w:t>
      </w:r>
      <w:proofErr w:type="spellEnd"/>
      <w:r w:rsidRPr="00DD399E">
        <w:rPr>
          <w:rFonts w:ascii="Arial" w:hAnsi="Arial" w:cs="Arial"/>
          <w:i/>
          <w:sz w:val="18"/>
          <w:szCs w:val="18"/>
        </w:rPr>
        <w:t>.</w:t>
      </w:r>
      <w:r w:rsidRPr="00B53F75">
        <w:rPr>
          <w:rFonts w:ascii="Arial" w:hAnsi="Arial" w:cs="Arial"/>
          <w:sz w:val="18"/>
          <w:szCs w:val="18"/>
        </w:rPr>
        <w:t xml:space="preserve"> São Paulo: </w:t>
      </w:r>
      <w:proofErr w:type="spellStart"/>
      <w:r w:rsidRPr="00B53F75">
        <w:rPr>
          <w:rFonts w:ascii="Arial" w:hAnsi="Arial" w:cs="Arial"/>
          <w:sz w:val="18"/>
          <w:szCs w:val="18"/>
        </w:rPr>
        <w:t>Editora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HUCITEC. </w:t>
      </w: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B53F75">
        <w:rPr>
          <w:rFonts w:ascii="Arial" w:hAnsi="Arial" w:cs="Arial"/>
          <w:sz w:val="18"/>
          <w:szCs w:val="18"/>
        </w:rPr>
        <w:t>LAURETIS, Teresa de (1994).</w:t>
      </w:r>
      <w:proofErr w:type="gramEnd"/>
      <w:r w:rsidRPr="00B53F75">
        <w:rPr>
          <w:rFonts w:ascii="Arial" w:hAnsi="Arial" w:cs="Arial"/>
          <w:sz w:val="18"/>
          <w:szCs w:val="18"/>
        </w:rPr>
        <w:t xml:space="preserve"> “A </w:t>
      </w:r>
      <w:proofErr w:type="spellStart"/>
      <w:r w:rsidRPr="00B53F75">
        <w:rPr>
          <w:rFonts w:ascii="Arial" w:hAnsi="Arial" w:cs="Arial"/>
          <w:sz w:val="18"/>
          <w:szCs w:val="18"/>
        </w:rPr>
        <w:t>tecnologia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do </w:t>
      </w:r>
      <w:proofErr w:type="spellStart"/>
      <w:r w:rsidRPr="00B53F75">
        <w:rPr>
          <w:rFonts w:ascii="Arial" w:hAnsi="Arial" w:cs="Arial"/>
          <w:sz w:val="18"/>
          <w:szCs w:val="18"/>
        </w:rPr>
        <w:t>gênero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”, In: HOLLANDA, </w:t>
      </w:r>
      <w:proofErr w:type="spellStart"/>
      <w:r w:rsidRPr="00B53F75">
        <w:rPr>
          <w:rFonts w:ascii="Arial" w:hAnsi="Arial" w:cs="Arial"/>
          <w:sz w:val="18"/>
          <w:szCs w:val="18"/>
        </w:rPr>
        <w:t>Heloísa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Buarque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de (org.). </w:t>
      </w:r>
      <w:proofErr w:type="spellStart"/>
      <w:r w:rsidRPr="00DD399E">
        <w:rPr>
          <w:rFonts w:ascii="Arial" w:hAnsi="Arial" w:cs="Arial"/>
          <w:i/>
          <w:sz w:val="18"/>
          <w:szCs w:val="18"/>
        </w:rPr>
        <w:t>Tendências</w:t>
      </w:r>
      <w:proofErr w:type="spellEnd"/>
      <w:r w:rsidRPr="00DD399E">
        <w:rPr>
          <w:rFonts w:ascii="Arial" w:hAnsi="Arial" w:cs="Arial"/>
          <w:i/>
          <w:sz w:val="18"/>
          <w:szCs w:val="18"/>
        </w:rPr>
        <w:t xml:space="preserve"> e impasses: </w:t>
      </w:r>
      <w:r w:rsidRPr="00B53F75">
        <w:rPr>
          <w:rFonts w:ascii="Arial" w:hAnsi="Arial" w:cs="Arial"/>
          <w:sz w:val="18"/>
          <w:szCs w:val="18"/>
        </w:rPr>
        <w:t xml:space="preserve">o </w:t>
      </w:r>
      <w:proofErr w:type="spellStart"/>
      <w:r w:rsidRPr="00B53F75">
        <w:rPr>
          <w:rFonts w:ascii="Arial" w:hAnsi="Arial" w:cs="Arial"/>
          <w:sz w:val="18"/>
          <w:szCs w:val="18"/>
        </w:rPr>
        <w:t>feminismo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B53F75">
        <w:rPr>
          <w:rFonts w:ascii="Arial" w:hAnsi="Arial" w:cs="Arial"/>
          <w:sz w:val="18"/>
          <w:szCs w:val="18"/>
        </w:rPr>
        <w:t>como</w:t>
      </w:r>
      <w:proofErr w:type="spellEnd"/>
      <w:proofErr w:type="gram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crítica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da </w:t>
      </w:r>
      <w:proofErr w:type="spellStart"/>
      <w:r w:rsidRPr="00B53F75">
        <w:rPr>
          <w:rFonts w:ascii="Arial" w:hAnsi="Arial" w:cs="Arial"/>
          <w:sz w:val="18"/>
          <w:szCs w:val="18"/>
        </w:rPr>
        <w:t>cultura</w:t>
      </w:r>
      <w:proofErr w:type="spellEnd"/>
      <w:r w:rsidRPr="00B53F75">
        <w:rPr>
          <w:rFonts w:ascii="Arial" w:hAnsi="Arial" w:cs="Arial"/>
          <w:sz w:val="18"/>
          <w:szCs w:val="18"/>
        </w:rPr>
        <w:t>. Rio de Janeiro: Rocco.</w:t>
      </w: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  <w:lang w:val="es-ES_tradnl"/>
        </w:rPr>
      </w:pPr>
      <w:r w:rsidRPr="00B53F75">
        <w:rPr>
          <w:rFonts w:ascii="Arial" w:hAnsi="Arial" w:cs="Arial"/>
          <w:sz w:val="18"/>
          <w:szCs w:val="18"/>
          <w:lang w:val="es-ES_tradnl"/>
        </w:rPr>
        <w:t xml:space="preserve">ORGANIZACION PANAMERICANA DE LA SALUD – OPAS (1998). </w:t>
      </w:r>
      <w:r w:rsidRPr="00DD399E">
        <w:rPr>
          <w:rFonts w:ascii="Arial" w:hAnsi="Arial" w:cs="Arial"/>
          <w:i/>
          <w:sz w:val="18"/>
          <w:szCs w:val="18"/>
          <w:lang w:val="es-ES_tradnl"/>
        </w:rPr>
        <w:t>Violencia contra la mujer:</w:t>
      </w:r>
      <w:r w:rsidRPr="00B53F75">
        <w:rPr>
          <w:rFonts w:ascii="Arial" w:hAnsi="Arial" w:cs="Arial"/>
          <w:sz w:val="18"/>
          <w:szCs w:val="18"/>
          <w:lang w:val="es-ES_tradnl"/>
        </w:rPr>
        <w:t xml:space="preserve"> una prioridad de salud. Washington, D.C: </w:t>
      </w:r>
      <w:proofErr w:type="spellStart"/>
      <w:r w:rsidRPr="00B53F75">
        <w:rPr>
          <w:rFonts w:ascii="Arial" w:hAnsi="Arial" w:cs="Arial"/>
          <w:sz w:val="18"/>
          <w:szCs w:val="18"/>
          <w:lang w:val="es-ES_tradnl"/>
        </w:rPr>
        <w:t>Division</w:t>
      </w:r>
      <w:proofErr w:type="spellEnd"/>
      <w:r w:rsidRPr="00B53F75">
        <w:rPr>
          <w:rFonts w:ascii="Arial" w:hAnsi="Arial" w:cs="Arial"/>
          <w:sz w:val="18"/>
          <w:szCs w:val="18"/>
          <w:lang w:val="es-ES_tradnl"/>
        </w:rPr>
        <w:t xml:space="preserve"> de Salud y Reproductiva; </w:t>
      </w:r>
      <w:proofErr w:type="spellStart"/>
      <w:r w:rsidRPr="00B53F75">
        <w:rPr>
          <w:rFonts w:ascii="Arial" w:hAnsi="Arial" w:cs="Arial"/>
          <w:sz w:val="18"/>
          <w:szCs w:val="18"/>
          <w:lang w:val="es-ES_tradnl"/>
        </w:rPr>
        <w:t>Division</w:t>
      </w:r>
      <w:proofErr w:type="spellEnd"/>
      <w:r w:rsidRPr="00B53F75">
        <w:rPr>
          <w:rFonts w:ascii="Arial" w:hAnsi="Arial" w:cs="Arial"/>
          <w:sz w:val="18"/>
          <w:szCs w:val="18"/>
          <w:lang w:val="es-ES_tradnl"/>
        </w:rPr>
        <w:t xml:space="preserve"> de Salud y Desarrollo Humano. </w:t>
      </w: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  <w:r w:rsidRPr="00B53F75">
        <w:rPr>
          <w:rFonts w:ascii="Arial" w:hAnsi="Arial" w:cs="Arial"/>
          <w:sz w:val="18"/>
          <w:szCs w:val="18"/>
        </w:rPr>
        <w:t xml:space="preserve">PEDROSA, </w:t>
      </w:r>
      <w:proofErr w:type="spellStart"/>
      <w:r w:rsidRPr="00B53F75">
        <w:rPr>
          <w:rFonts w:ascii="Arial" w:hAnsi="Arial" w:cs="Arial"/>
          <w:sz w:val="18"/>
          <w:szCs w:val="18"/>
        </w:rPr>
        <w:t>Inês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(2007). </w:t>
      </w:r>
      <w:proofErr w:type="gramStart"/>
      <w:r w:rsidRPr="00B53F75">
        <w:rPr>
          <w:rFonts w:ascii="Arial" w:hAnsi="Arial" w:cs="Arial"/>
          <w:sz w:val="18"/>
          <w:szCs w:val="18"/>
        </w:rPr>
        <w:t xml:space="preserve">“A </w:t>
      </w:r>
      <w:proofErr w:type="spellStart"/>
      <w:r w:rsidRPr="00B53F75">
        <w:rPr>
          <w:rFonts w:ascii="Arial" w:hAnsi="Arial" w:cs="Arial"/>
          <w:sz w:val="18"/>
          <w:szCs w:val="18"/>
        </w:rPr>
        <w:t>cabeleireira</w:t>
      </w:r>
      <w:proofErr w:type="spellEnd"/>
      <w:r w:rsidRPr="00B53F75">
        <w:rPr>
          <w:rFonts w:ascii="Arial" w:hAnsi="Arial" w:cs="Arial"/>
          <w:sz w:val="18"/>
          <w:szCs w:val="18"/>
        </w:rPr>
        <w:t>”.</w:t>
      </w:r>
      <w:proofErr w:type="gramEnd"/>
      <w:r w:rsidRPr="00B53F75">
        <w:rPr>
          <w:rFonts w:ascii="Arial" w:hAnsi="Arial" w:cs="Arial"/>
          <w:sz w:val="18"/>
          <w:szCs w:val="18"/>
        </w:rPr>
        <w:t xml:space="preserve"> In: </w:t>
      </w:r>
      <w:proofErr w:type="spellStart"/>
      <w:proofErr w:type="gramStart"/>
      <w:r w:rsidRPr="00DD399E">
        <w:rPr>
          <w:rFonts w:ascii="Arial" w:hAnsi="Arial" w:cs="Arial"/>
          <w:i/>
          <w:sz w:val="18"/>
          <w:szCs w:val="18"/>
        </w:rPr>
        <w:t>Fica</w:t>
      </w:r>
      <w:proofErr w:type="spellEnd"/>
      <w:proofErr w:type="gramEnd"/>
      <w:r w:rsidRPr="00DD399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D399E">
        <w:rPr>
          <w:rFonts w:ascii="Arial" w:hAnsi="Arial" w:cs="Arial"/>
          <w:i/>
          <w:sz w:val="18"/>
          <w:szCs w:val="18"/>
        </w:rPr>
        <w:t>comigo</w:t>
      </w:r>
      <w:proofErr w:type="spellEnd"/>
      <w:r w:rsidRPr="00DD399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D399E">
        <w:rPr>
          <w:rFonts w:ascii="Arial" w:hAnsi="Arial" w:cs="Arial"/>
          <w:i/>
          <w:sz w:val="18"/>
          <w:szCs w:val="18"/>
        </w:rPr>
        <w:t>esta</w:t>
      </w:r>
      <w:proofErr w:type="spellEnd"/>
      <w:r w:rsidRPr="00DD399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D399E">
        <w:rPr>
          <w:rFonts w:ascii="Arial" w:hAnsi="Arial" w:cs="Arial"/>
          <w:i/>
          <w:sz w:val="18"/>
          <w:szCs w:val="18"/>
        </w:rPr>
        <w:t>noite</w:t>
      </w:r>
      <w:proofErr w:type="spellEnd"/>
      <w:r w:rsidRPr="00DD399E">
        <w:rPr>
          <w:rFonts w:ascii="Arial" w:hAnsi="Arial" w:cs="Arial"/>
          <w:i/>
          <w:sz w:val="18"/>
          <w:szCs w:val="18"/>
        </w:rPr>
        <w:t>.</w:t>
      </w:r>
      <w:r w:rsidRPr="00B53F75">
        <w:rPr>
          <w:rFonts w:ascii="Arial" w:hAnsi="Arial" w:cs="Arial"/>
          <w:sz w:val="18"/>
          <w:szCs w:val="18"/>
        </w:rPr>
        <w:t xml:space="preserve"> São Paulo: </w:t>
      </w:r>
      <w:proofErr w:type="spellStart"/>
      <w:r w:rsidRPr="00B53F75">
        <w:rPr>
          <w:rFonts w:ascii="Arial" w:hAnsi="Arial" w:cs="Arial"/>
          <w:sz w:val="18"/>
          <w:szCs w:val="18"/>
        </w:rPr>
        <w:t>Editora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Planeta</w:t>
      </w:r>
      <w:proofErr w:type="spellEnd"/>
      <w:r w:rsidRPr="00B53F75">
        <w:rPr>
          <w:rFonts w:ascii="Arial" w:hAnsi="Arial" w:cs="Arial"/>
          <w:sz w:val="18"/>
          <w:szCs w:val="18"/>
        </w:rPr>
        <w:t>.</w:t>
      </w: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  <w:r w:rsidRPr="00B53F75">
        <w:rPr>
          <w:rFonts w:ascii="Arial" w:hAnsi="Arial" w:cs="Arial"/>
          <w:sz w:val="18"/>
          <w:szCs w:val="18"/>
        </w:rPr>
        <w:t xml:space="preserve">SAFFIOTI, </w:t>
      </w:r>
      <w:proofErr w:type="spellStart"/>
      <w:r w:rsidRPr="00B53F75">
        <w:rPr>
          <w:rFonts w:ascii="Arial" w:hAnsi="Arial" w:cs="Arial"/>
          <w:sz w:val="18"/>
          <w:szCs w:val="18"/>
        </w:rPr>
        <w:t>Heleieth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(1979). </w:t>
      </w:r>
      <w:r w:rsidRPr="00DD399E">
        <w:rPr>
          <w:rFonts w:ascii="Arial" w:hAnsi="Arial" w:cs="Arial"/>
          <w:i/>
          <w:sz w:val="18"/>
          <w:szCs w:val="18"/>
        </w:rPr>
        <w:t xml:space="preserve">A </w:t>
      </w:r>
      <w:proofErr w:type="spellStart"/>
      <w:r w:rsidRPr="00DD399E">
        <w:rPr>
          <w:rFonts w:ascii="Arial" w:hAnsi="Arial" w:cs="Arial"/>
          <w:i/>
          <w:sz w:val="18"/>
          <w:szCs w:val="18"/>
        </w:rPr>
        <w:t>mulher</w:t>
      </w:r>
      <w:proofErr w:type="spellEnd"/>
      <w:r w:rsidRPr="00DD399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proofErr w:type="gramStart"/>
      <w:r w:rsidRPr="00DD399E">
        <w:rPr>
          <w:rFonts w:ascii="Arial" w:hAnsi="Arial" w:cs="Arial"/>
          <w:i/>
          <w:sz w:val="18"/>
          <w:szCs w:val="18"/>
        </w:rPr>
        <w:t>na</w:t>
      </w:r>
      <w:proofErr w:type="spellEnd"/>
      <w:proofErr w:type="gramEnd"/>
      <w:r w:rsidRPr="00DD399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D399E">
        <w:rPr>
          <w:rFonts w:ascii="Arial" w:hAnsi="Arial" w:cs="Arial"/>
          <w:i/>
          <w:sz w:val="18"/>
          <w:szCs w:val="18"/>
        </w:rPr>
        <w:t>sociedade</w:t>
      </w:r>
      <w:proofErr w:type="spellEnd"/>
      <w:r w:rsidRPr="00DD399E">
        <w:rPr>
          <w:rFonts w:ascii="Arial" w:hAnsi="Arial" w:cs="Arial"/>
          <w:i/>
          <w:sz w:val="18"/>
          <w:szCs w:val="18"/>
        </w:rPr>
        <w:t xml:space="preserve"> de classes:</w:t>
      </w:r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mito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B53F75">
        <w:rPr>
          <w:rFonts w:ascii="Arial" w:hAnsi="Arial" w:cs="Arial"/>
          <w:sz w:val="18"/>
          <w:szCs w:val="18"/>
        </w:rPr>
        <w:t>realidade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. 2ª ed. Rio de Janeiro: </w:t>
      </w:r>
      <w:proofErr w:type="spellStart"/>
      <w:r w:rsidRPr="00B53F75">
        <w:rPr>
          <w:rFonts w:ascii="Arial" w:hAnsi="Arial" w:cs="Arial"/>
          <w:sz w:val="18"/>
          <w:szCs w:val="18"/>
        </w:rPr>
        <w:t>Vozes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. </w:t>
      </w: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B53F75">
        <w:rPr>
          <w:rFonts w:ascii="Arial" w:hAnsi="Arial" w:cs="Arial"/>
          <w:sz w:val="18"/>
          <w:szCs w:val="18"/>
        </w:rPr>
        <w:t>_________________ (1980).</w:t>
      </w:r>
      <w:proofErr w:type="gram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B53F75">
        <w:rPr>
          <w:rFonts w:ascii="Arial" w:hAnsi="Arial" w:cs="Arial"/>
          <w:sz w:val="18"/>
          <w:szCs w:val="18"/>
        </w:rPr>
        <w:t>“</w:t>
      </w:r>
      <w:proofErr w:type="spellStart"/>
      <w:r w:rsidRPr="00B53F75">
        <w:rPr>
          <w:rFonts w:ascii="Arial" w:hAnsi="Arial" w:cs="Arial"/>
          <w:sz w:val="18"/>
          <w:szCs w:val="18"/>
        </w:rPr>
        <w:t>Prefácio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da </w:t>
      </w:r>
      <w:proofErr w:type="spellStart"/>
      <w:r w:rsidRPr="00B53F75">
        <w:rPr>
          <w:rFonts w:ascii="Arial" w:hAnsi="Arial" w:cs="Arial"/>
          <w:sz w:val="18"/>
          <w:szCs w:val="18"/>
        </w:rPr>
        <w:t>edição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brasileira</w:t>
      </w:r>
      <w:proofErr w:type="spellEnd"/>
      <w:r w:rsidRPr="00B53F75">
        <w:rPr>
          <w:rFonts w:ascii="Arial" w:hAnsi="Arial" w:cs="Arial"/>
          <w:sz w:val="18"/>
          <w:szCs w:val="18"/>
        </w:rPr>
        <w:t>”.</w:t>
      </w:r>
      <w:proofErr w:type="gramEnd"/>
      <w:r w:rsidRPr="00B53F75">
        <w:rPr>
          <w:rFonts w:ascii="Arial" w:hAnsi="Arial" w:cs="Arial"/>
          <w:sz w:val="18"/>
          <w:szCs w:val="18"/>
        </w:rPr>
        <w:t xml:space="preserve"> In: LANGLEY, Roger; LEVY, Richard C. </w:t>
      </w:r>
      <w:proofErr w:type="spellStart"/>
      <w:r w:rsidRPr="00DD399E">
        <w:rPr>
          <w:rFonts w:ascii="Arial" w:hAnsi="Arial" w:cs="Arial"/>
          <w:i/>
          <w:sz w:val="18"/>
          <w:szCs w:val="18"/>
        </w:rPr>
        <w:t>Mulheres</w:t>
      </w:r>
      <w:proofErr w:type="spellEnd"/>
      <w:r w:rsidRPr="00DD399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D399E">
        <w:rPr>
          <w:rFonts w:ascii="Arial" w:hAnsi="Arial" w:cs="Arial"/>
          <w:i/>
          <w:sz w:val="18"/>
          <w:szCs w:val="18"/>
        </w:rPr>
        <w:t>espancadas</w:t>
      </w:r>
      <w:proofErr w:type="spellEnd"/>
      <w:r w:rsidRPr="00DD399E">
        <w:rPr>
          <w:rFonts w:ascii="Arial" w:hAnsi="Arial" w:cs="Arial"/>
          <w:i/>
          <w:sz w:val="18"/>
          <w:szCs w:val="18"/>
        </w:rPr>
        <w:t xml:space="preserve">: </w:t>
      </w:r>
      <w:proofErr w:type="spellStart"/>
      <w:r w:rsidRPr="00B53F75">
        <w:rPr>
          <w:rFonts w:ascii="Arial" w:hAnsi="Arial" w:cs="Arial"/>
          <w:sz w:val="18"/>
          <w:szCs w:val="18"/>
        </w:rPr>
        <w:t>fenômeno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invisível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. São Paulo: </w:t>
      </w:r>
      <w:proofErr w:type="spellStart"/>
      <w:r w:rsidRPr="00B53F75">
        <w:rPr>
          <w:rFonts w:ascii="Arial" w:hAnsi="Arial" w:cs="Arial"/>
          <w:sz w:val="18"/>
          <w:szCs w:val="18"/>
        </w:rPr>
        <w:t>Editora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HUCITEC. </w:t>
      </w: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B53F75">
        <w:rPr>
          <w:rFonts w:ascii="Arial" w:hAnsi="Arial" w:cs="Arial"/>
          <w:sz w:val="18"/>
          <w:szCs w:val="18"/>
        </w:rPr>
        <w:t>_________________ (2001).</w:t>
      </w:r>
      <w:proofErr w:type="gram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B53F75">
        <w:rPr>
          <w:rFonts w:ascii="Arial" w:hAnsi="Arial" w:cs="Arial"/>
          <w:sz w:val="18"/>
          <w:szCs w:val="18"/>
        </w:rPr>
        <w:t>Contribuições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feministas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para o </w:t>
      </w:r>
      <w:proofErr w:type="spellStart"/>
      <w:r w:rsidRPr="00B53F75">
        <w:rPr>
          <w:rFonts w:ascii="Arial" w:hAnsi="Arial" w:cs="Arial"/>
          <w:sz w:val="18"/>
          <w:szCs w:val="18"/>
        </w:rPr>
        <w:t>estudo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da </w:t>
      </w:r>
      <w:proofErr w:type="spellStart"/>
      <w:r w:rsidRPr="00B53F75">
        <w:rPr>
          <w:rFonts w:ascii="Arial" w:hAnsi="Arial" w:cs="Arial"/>
          <w:sz w:val="18"/>
          <w:szCs w:val="18"/>
        </w:rPr>
        <w:t>violência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B53F75">
        <w:rPr>
          <w:rFonts w:ascii="Arial" w:hAnsi="Arial" w:cs="Arial"/>
          <w:sz w:val="18"/>
          <w:szCs w:val="18"/>
        </w:rPr>
        <w:t>gênero</w:t>
      </w:r>
      <w:proofErr w:type="spellEnd"/>
      <w:r w:rsidRPr="00B53F75">
        <w:rPr>
          <w:rFonts w:ascii="Arial" w:hAnsi="Arial" w:cs="Arial"/>
          <w:sz w:val="18"/>
          <w:szCs w:val="18"/>
        </w:rPr>
        <w:t>.</w:t>
      </w:r>
      <w:proofErr w:type="gram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399E">
        <w:rPr>
          <w:rFonts w:ascii="Arial" w:hAnsi="Arial" w:cs="Arial"/>
          <w:i/>
          <w:sz w:val="18"/>
          <w:szCs w:val="18"/>
        </w:rPr>
        <w:t>Cadernos</w:t>
      </w:r>
      <w:proofErr w:type="spellEnd"/>
      <w:r w:rsidRPr="00DD399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D399E">
        <w:rPr>
          <w:rFonts w:ascii="Arial" w:hAnsi="Arial" w:cs="Arial"/>
          <w:i/>
          <w:sz w:val="18"/>
          <w:szCs w:val="18"/>
        </w:rPr>
        <w:t>Pagu</w:t>
      </w:r>
      <w:proofErr w:type="spellEnd"/>
      <w:r w:rsidRPr="00DD399E">
        <w:rPr>
          <w:rFonts w:ascii="Arial" w:hAnsi="Arial" w:cs="Arial"/>
          <w:i/>
          <w:sz w:val="18"/>
          <w:szCs w:val="18"/>
        </w:rPr>
        <w:t>,</w:t>
      </w:r>
      <w:r w:rsidRPr="00B53F75">
        <w:rPr>
          <w:rFonts w:ascii="Arial" w:hAnsi="Arial" w:cs="Arial"/>
          <w:sz w:val="18"/>
          <w:szCs w:val="18"/>
        </w:rPr>
        <w:t xml:space="preserve"> Campinas, n. 16, pp. 155-136.</w:t>
      </w: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  <w:r w:rsidRPr="00B53F75">
        <w:rPr>
          <w:rFonts w:ascii="Arial" w:hAnsi="Arial" w:cs="Arial"/>
          <w:sz w:val="18"/>
          <w:szCs w:val="18"/>
        </w:rPr>
        <w:t xml:space="preserve">SCHMIDT, Rita </w:t>
      </w:r>
      <w:proofErr w:type="spellStart"/>
      <w:r w:rsidRPr="00B53F75">
        <w:rPr>
          <w:rFonts w:ascii="Arial" w:hAnsi="Arial" w:cs="Arial"/>
          <w:sz w:val="18"/>
          <w:szCs w:val="18"/>
        </w:rPr>
        <w:t>Terezinha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(2006). </w:t>
      </w:r>
      <w:proofErr w:type="spellStart"/>
      <w:r w:rsidRPr="00B53F75">
        <w:rPr>
          <w:rFonts w:ascii="Arial" w:hAnsi="Arial" w:cs="Arial"/>
          <w:sz w:val="18"/>
          <w:szCs w:val="18"/>
        </w:rPr>
        <w:t>Refutações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ao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feminismo</w:t>
      </w:r>
      <w:proofErr w:type="spellEnd"/>
      <w:r w:rsidRPr="00B53F75">
        <w:rPr>
          <w:rFonts w:ascii="Arial" w:hAnsi="Arial" w:cs="Arial"/>
          <w:sz w:val="18"/>
          <w:szCs w:val="18"/>
        </w:rPr>
        <w:t>: (des</w:t>
      </w:r>
      <w:proofErr w:type="gramStart"/>
      <w:r w:rsidRPr="00B53F75">
        <w:rPr>
          <w:rFonts w:ascii="Arial" w:hAnsi="Arial" w:cs="Arial"/>
          <w:sz w:val="18"/>
          <w:szCs w:val="18"/>
        </w:rPr>
        <w:t>)</w:t>
      </w:r>
      <w:proofErr w:type="spellStart"/>
      <w:r w:rsidRPr="00B53F75">
        <w:rPr>
          <w:rFonts w:ascii="Arial" w:hAnsi="Arial" w:cs="Arial"/>
          <w:sz w:val="18"/>
          <w:szCs w:val="18"/>
        </w:rPr>
        <w:t>compassos</w:t>
      </w:r>
      <w:proofErr w:type="spellEnd"/>
      <w:proofErr w:type="gramEnd"/>
      <w:r w:rsidRPr="00B53F75">
        <w:rPr>
          <w:rFonts w:ascii="Arial" w:hAnsi="Arial" w:cs="Arial"/>
          <w:sz w:val="18"/>
          <w:szCs w:val="18"/>
        </w:rPr>
        <w:t xml:space="preserve"> da </w:t>
      </w:r>
      <w:proofErr w:type="spellStart"/>
      <w:r w:rsidRPr="00B53F75">
        <w:rPr>
          <w:rFonts w:ascii="Arial" w:hAnsi="Arial" w:cs="Arial"/>
          <w:sz w:val="18"/>
          <w:szCs w:val="18"/>
        </w:rPr>
        <w:t>cultura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letrada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brasileira</w:t>
      </w:r>
      <w:proofErr w:type="spellEnd"/>
      <w:r w:rsidRPr="00DD399E">
        <w:rPr>
          <w:rFonts w:ascii="Arial" w:hAnsi="Arial" w:cs="Arial"/>
          <w:i/>
          <w:sz w:val="18"/>
          <w:szCs w:val="18"/>
        </w:rPr>
        <w:t xml:space="preserve">. </w:t>
      </w:r>
      <w:proofErr w:type="spellStart"/>
      <w:r w:rsidRPr="00DD399E">
        <w:rPr>
          <w:rFonts w:ascii="Arial" w:hAnsi="Arial" w:cs="Arial"/>
          <w:i/>
          <w:sz w:val="18"/>
          <w:szCs w:val="18"/>
        </w:rPr>
        <w:t>Revista</w:t>
      </w:r>
      <w:proofErr w:type="spellEnd"/>
      <w:r w:rsidRPr="00DD399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D399E">
        <w:rPr>
          <w:rFonts w:ascii="Arial" w:hAnsi="Arial" w:cs="Arial"/>
          <w:i/>
          <w:sz w:val="18"/>
          <w:szCs w:val="18"/>
        </w:rPr>
        <w:t>Estudos</w:t>
      </w:r>
      <w:proofErr w:type="spellEnd"/>
      <w:r w:rsidRPr="00DD399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D399E">
        <w:rPr>
          <w:rFonts w:ascii="Arial" w:hAnsi="Arial" w:cs="Arial"/>
          <w:i/>
          <w:sz w:val="18"/>
          <w:szCs w:val="18"/>
        </w:rPr>
        <w:t>Feministas</w:t>
      </w:r>
      <w:proofErr w:type="spellEnd"/>
      <w:r w:rsidRPr="00DD399E">
        <w:rPr>
          <w:rFonts w:ascii="Arial" w:hAnsi="Arial" w:cs="Arial"/>
          <w:i/>
          <w:sz w:val="18"/>
          <w:szCs w:val="18"/>
        </w:rPr>
        <w:t>,</w:t>
      </w:r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Florianópolis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, v. 14, n. 3, pp. 765-799. </w:t>
      </w:r>
      <w:proofErr w:type="spellStart"/>
      <w:r w:rsidRPr="00B53F75">
        <w:rPr>
          <w:rFonts w:ascii="Arial" w:hAnsi="Arial" w:cs="Arial"/>
          <w:sz w:val="18"/>
          <w:szCs w:val="18"/>
        </w:rPr>
        <w:t>Disponível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em</w:t>
      </w:r>
      <w:proofErr w:type="spellEnd"/>
      <w:r w:rsidRPr="00B53F75">
        <w:rPr>
          <w:rFonts w:ascii="Arial" w:hAnsi="Arial" w:cs="Arial"/>
          <w:sz w:val="18"/>
          <w:szCs w:val="18"/>
        </w:rPr>
        <w:t>: &lt;</w:t>
      </w:r>
      <w:hyperlink r:id="rId11" w:history="1">
        <w:r w:rsidRPr="00B53F75">
          <w:rPr>
            <w:rStyle w:val="Hyperlink"/>
            <w:rFonts w:ascii="Arial" w:hAnsi="Arial" w:cs="Arial"/>
            <w:sz w:val="18"/>
            <w:szCs w:val="18"/>
          </w:rPr>
          <w:t>http://www.scielo.br/pdf/ref/v14n3/a11v14n3.pdf</w:t>
        </w:r>
      </w:hyperlink>
      <w:r w:rsidRPr="00B53F75">
        <w:rPr>
          <w:rStyle w:val="Hyperlink"/>
          <w:rFonts w:ascii="Arial" w:hAnsi="Arial" w:cs="Arial"/>
          <w:sz w:val="18"/>
          <w:szCs w:val="18"/>
        </w:rPr>
        <w:t>&gt;</w:t>
      </w:r>
      <w:r w:rsidRPr="00B53F75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B53F75">
        <w:rPr>
          <w:rFonts w:ascii="Arial" w:hAnsi="Arial" w:cs="Arial"/>
          <w:sz w:val="18"/>
          <w:szCs w:val="18"/>
        </w:rPr>
        <w:t>Acesso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em</w:t>
      </w:r>
      <w:proofErr w:type="spellEnd"/>
      <w:r w:rsidRPr="00B53F75">
        <w:rPr>
          <w:rFonts w:ascii="Arial" w:hAnsi="Arial" w:cs="Arial"/>
          <w:sz w:val="18"/>
          <w:szCs w:val="18"/>
        </w:rPr>
        <w:t>: 18 ago. 2017.</w:t>
      </w: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  <w:r w:rsidRPr="00B53F75">
        <w:rPr>
          <w:rFonts w:ascii="Arial" w:hAnsi="Arial" w:cs="Arial"/>
          <w:sz w:val="18"/>
          <w:szCs w:val="18"/>
          <w:lang w:val="fr-CA"/>
        </w:rPr>
        <w:t xml:space="preserve">SCHRAIBER, Lilia Bilma et al (2005). </w:t>
      </w:r>
      <w:proofErr w:type="spellStart"/>
      <w:r w:rsidRPr="007515BC">
        <w:rPr>
          <w:rFonts w:ascii="Arial" w:hAnsi="Arial" w:cs="Arial"/>
          <w:i/>
          <w:sz w:val="18"/>
          <w:szCs w:val="18"/>
        </w:rPr>
        <w:t>Violência</w:t>
      </w:r>
      <w:proofErr w:type="spellEnd"/>
      <w:r w:rsidRPr="007515BC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7515BC">
        <w:rPr>
          <w:rFonts w:ascii="Arial" w:hAnsi="Arial" w:cs="Arial"/>
          <w:i/>
          <w:sz w:val="18"/>
          <w:szCs w:val="18"/>
        </w:rPr>
        <w:t>dói</w:t>
      </w:r>
      <w:proofErr w:type="spellEnd"/>
      <w:r w:rsidRPr="007515BC">
        <w:rPr>
          <w:rFonts w:ascii="Arial" w:hAnsi="Arial" w:cs="Arial"/>
          <w:i/>
          <w:sz w:val="18"/>
          <w:szCs w:val="18"/>
        </w:rPr>
        <w:t xml:space="preserve"> e </w:t>
      </w:r>
      <w:proofErr w:type="spellStart"/>
      <w:r w:rsidRPr="007515BC">
        <w:rPr>
          <w:rFonts w:ascii="Arial" w:hAnsi="Arial" w:cs="Arial"/>
          <w:i/>
          <w:sz w:val="18"/>
          <w:szCs w:val="18"/>
        </w:rPr>
        <w:t>não</w:t>
      </w:r>
      <w:proofErr w:type="spellEnd"/>
      <w:r w:rsidRPr="007515BC">
        <w:rPr>
          <w:rFonts w:ascii="Arial" w:hAnsi="Arial" w:cs="Arial"/>
          <w:i/>
          <w:sz w:val="18"/>
          <w:szCs w:val="18"/>
        </w:rPr>
        <w:t xml:space="preserve"> é </w:t>
      </w:r>
      <w:proofErr w:type="spellStart"/>
      <w:r w:rsidRPr="007515BC">
        <w:rPr>
          <w:rFonts w:ascii="Arial" w:hAnsi="Arial" w:cs="Arial"/>
          <w:i/>
          <w:sz w:val="18"/>
          <w:szCs w:val="18"/>
        </w:rPr>
        <w:t>direito</w:t>
      </w:r>
      <w:proofErr w:type="spellEnd"/>
      <w:r w:rsidRPr="007515BC">
        <w:rPr>
          <w:rFonts w:ascii="Arial" w:hAnsi="Arial" w:cs="Arial"/>
          <w:i/>
          <w:sz w:val="18"/>
          <w:szCs w:val="18"/>
        </w:rPr>
        <w:t>:</w:t>
      </w:r>
      <w:r w:rsidRPr="00B53F75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B53F75">
        <w:rPr>
          <w:rFonts w:ascii="Arial" w:hAnsi="Arial" w:cs="Arial"/>
          <w:sz w:val="18"/>
          <w:szCs w:val="18"/>
        </w:rPr>
        <w:t>violência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contra a </w:t>
      </w:r>
      <w:proofErr w:type="spellStart"/>
      <w:r w:rsidRPr="00B53F75">
        <w:rPr>
          <w:rFonts w:ascii="Arial" w:hAnsi="Arial" w:cs="Arial"/>
          <w:sz w:val="18"/>
          <w:szCs w:val="18"/>
        </w:rPr>
        <w:t>mulher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, a </w:t>
      </w:r>
      <w:proofErr w:type="spellStart"/>
      <w:r w:rsidRPr="00B53F75">
        <w:rPr>
          <w:rFonts w:ascii="Arial" w:hAnsi="Arial" w:cs="Arial"/>
          <w:sz w:val="18"/>
          <w:szCs w:val="18"/>
        </w:rPr>
        <w:t>saúde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B53F75">
        <w:rPr>
          <w:rFonts w:ascii="Arial" w:hAnsi="Arial" w:cs="Arial"/>
          <w:sz w:val="18"/>
          <w:szCs w:val="18"/>
        </w:rPr>
        <w:t>os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direitos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humanos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. São Paulo: </w:t>
      </w:r>
      <w:proofErr w:type="spellStart"/>
      <w:r w:rsidRPr="00B53F75">
        <w:rPr>
          <w:rFonts w:ascii="Arial" w:hAnsi="Arial" w:cs="Arial"/>
          <w:sz w:val="18"/>
          <w:szCs w:val="18"/>
        </w:rPr>
        <w:t>Editora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Unesp</w:t>
      </w:r>
      <w:proofErr w:type="spellEnd"/>
      <w:r w:rsidRPr="00B53F75">
        <w:rPr>
          <w:rFonts w:ascii="Arial" w:hAnsi="Arial" w:cs="Arial"/>
          <w:sz w:val="18"/>
          <w:szCs w:val="18"/>
        </w:rPr>
        <w:t>.</w:t>
      </w: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</w:p>
    <w:p w:rsidR="00C71D8F" w:rsidRPr="00DD399E" w:rsidRDefault="00C71D8F" w:rsidP="00363EB3">
      <w:pPr>
        <w:jc w:val="both"/>
        <w:rPr>
          <w:rFonts w:ascii="Arial" w:hAnsi="Arial" w:cs="Arial"/>
          <w:i/>
          <w:sz w:val="18"/>
          <w:szCs w:val="18"/>
        </w:rPr>
      </w:pPr>
      <w:proofErr w:type="gramStart"/>
      <w:r w:rsidRPr="00B53F75">
        <w:rPr>
          <w:rFonts w:ascii="Arial" w:hAnsi="Arial" w:cs="Arial"/>
          <w:sz w:val="18"/>
          <w:szCs w:val="18"/>
        </w:rPr>
        <w:t xml:space="preserve">SCHWAB, Beatriz; MEIRELES, </w:t>
      </w:r>
      <w:proofErr w:type="spellStart"/>
      <w:r w:rsidRPr="00B53F75">
        <w:rPr>
          <w:rFonts w:ascii="Arial" w:hAnsi="Arial" w:cs="Arial"/>
          <w:sz w:val="18"/>
          <w:szCs w:val="18"/>
        </w:rPr>
        <w:t>Wilza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(2014).</w:t>
      </w:r>
      <w:proofErr w:type="gramEnd"/>
      <w:r w:rsidRPr="00B53F75">
        <w:rPr>
          <w:rFonts w:ascii="Arial" w:hAnsi="Arial" w:cs="Arial"/>
          <w:sz w:val="18"/>
          <w:szCs w:val="18"/>
        </w:rPr>
        <w:t xml:space="preserve"> </w:t>
      </w:r>
      <w:r w:rsidRPr="007515BC">
        <w:rPr>
          <w:rFonts w:ascii="Arial" w:hAnsi="Arial" w:cs="Arial"/>
          <w:i/>
          <w:sz w:val="18"/>
          <w:szCs w:val="18"/>
        </w:rPr>
        <w:t xml:space="preserve">Um </w:t>
      </w:r>
      <w:proofErr w:type="spellStart"/>
      <w:r w:rsidRPr="007515BC">
        <w:rPr>
          <w:rFonts w:ascii="Arial" w:hAnsi="Arial" w:cs="Arial"/>
          <w:i/>
          <w:sz w:val="18"/>
          <w:szCs w:val="18"/>
        </w:rPr>
        <w:t>soco</w:t>
      </w:r>
      <w:proofErr w:type="spellEnd"/>
      <w:r w:rsidRPr="007515BC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proofErr w:type="gramStart"/>
      <w:r w:rsidRPr="007515BC">
        <w:rPr>
          <w:rFonts w:ascii="Arial" w:hAnsi="Arial" w:cs="Arial"/>
          <w:i/>
          <w:sz w:val="18"/>
          <w:szCs w:val="18"/>
        </w:rPr>
        <w:t>na</w:t>
      </w:r>
      <w:proofErr w:type="spellEnd"/>
      <w:proofErr w:type="gramEnd"/>
      <w:r w:rsidRPr="007515BC">
        <w:rPr>
          <w:rFonts w:ascii="Arial" w:hAnsi="Arial" w:cs="Arial"/>
          <w:i/>
          <w:sz w:val="18"/>
          <w:szCs w:val="18"/>
        </w:rPr>
        <w:t xml:space="preserve"> alma:</w:t>
      </w:r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relatos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B53F75">
        <w:rPr>
          <w:rFonts w:ascii="Arial" w:hAnsi="Arial" w:cs="Arial"/>
          <w:sz w:val="18"/>
          <w:szCs w:val="18"/>
        </w:rPr>
        <w:t>análises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sobre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violência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psicológica</w:t>
      </w:r>
      <w:proofErr w:type="spellEnd"/>
      <w:r w:rsidRPr="00B53F75">
        <w:rPr>
          <w:rFonts w:ascii="Arial" w:hAnsi="Arial" w:cs="Arial"/>
          <w:sz w:val="18"/>
          <w:szCs w:val="18"/>
        </w:rPr>
        <w:t>. Brasília: Logos 3.</w:t>
      </w: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  <w:r w:rsidRPr="00B53F75">
        <w:rPr>
          <w:rFonts w:ascii="Arial" w:hAnsi="Arial" w:cs="Arial"/>
          <w:sz w:val="18"/>
          <w:szCs w:val="18"/>
        </w:rPr>
        <w:t>SHOWALTER, Elaine (1989</w:t>
      </w:r>
      <w:r w:rsidRPr="007515BC">
        <w:rPr>
          <w:rFonts w:ascii="Arial" w:hAnsi="Arial" w:cs="Arial"/>
          <w:i/>
          <w:sz w:val="18"/>
          <w:szCs w:val="18"/>
        </w:rPr>
        <w:t xml:space="preserve">). </w:t>
      </w:r>
      <w:proofErr w:type="gramStart"/>
      <w:r w:rsidRPr="007515BC">
        <w:rPr>
          <w:rFonts w:ascii="Arial" w:hAnsi="Arial" w:cs="Arial"/>
          <w:i/>
          <w:sz w:val="18"/>
          <w:szCs w:val="18"/>
        </w:rPr>
        <w:t>Speaking of gender.</w:t>
      </w:r>
      <w:proofErr w:type="gramEnd"/>
      <w:r w:rsidRPr="00B53F75">
        <w:rPr>
          <w:rFonts w:ascii="Arial" w:hAnsi="Arial" w:cs="Arial"/>
          <w:sz w:val="18"/>
          <w:szCs w:val="18"/>
        </w:rPr>
        <w:t xml:space="preserve"> New York and London: Routledge.</w:t>
      </w: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  <w:r w:rsidRPr="00B53F75">
        <w:rPr>
          <w:rFonts w:ascii="Arial" w:hAnsi="Arial" w:cs="Arial"/>
          <w:sz w:val="18"/>
          <w:szCs w:val="18"/>
        </w:rPr>
        <w:t xml:space="preserve">WALKER, Lenore E. (1999). </w:t>
      </w:r>
      <w:proofErr w:type="gramStart"/>
      <w:r w:rsidRPr="007515BC">
        <w:rPr>
          <w:rFonts w:ascii="Arial" w:hAnsi="Arial" w:cs="Arial"/>
          <w:i/>
          <w:sz w:val="18"/>
          <w:szCs w:val="18"/>
        </w:rPr>
        <w:t>The battered woman syndrome.</w:t>
      </w:r>
      <w:proofErr w:type="gramEnd"/>
      <w:r w:rsidRPr="00B53F75">
        <w:rPr>
          <w:rFonts w:ascii="Arial" w:hAnsi="Arial" w:cs="Arial"/>
          <w:sz w:val="18"/>
          <w:szCs w:val="18"/>
        </w:rPr>
        <w:t xml:space="preserve"> New York: Springer Publishing. </w:t>
      </w: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</w:rPr>
      </w:pPr>
    </w:p>
    <w:p w:rsidR="00C71D8F" w:rsidRPr="00B53F75" w:rsidRDefault="00C71D8F" w:rsidP="00363EB3">
      <w:p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proofErr w:type="gramStart"/>
      <w:r w:rsidRPr="00B53F75">
        <w:rPr>
          <w:rFonts w:ascii="Arial" w:hAnsi="Arial" w:cs="Arial"/>
          <w:sz w:val="18"/>
          <w:szCs w:val="18"/>
        </w:rPr>
        <w:t xml:space="preserve">WAISELFISZ, </w:t>
      </w:r>
      <w:proofErr w:type="spellStart"/>
      <w:r w:rsidRPr="00B53F75">
        <w:rPr>
          <w:rFonts w:ascii="Arial" w:hAnsi="Arial" w:cs="Arial"/>
          <w:sz w:val="18"/>
          <w:szCs w:val="18"/>
        </w:rPr>
        <w:t>Júlio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Jacob (2015).</w:t>
      </w:r>
      <w:proofErr w:type="gram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7515BC">
        <w:rPr>
          <w:rFonts w:ascii="Arial" w:hAnsi="Arial" w:cs="Arial"/>
          <w:i/>
          <w:sz w:val="18"/>
          <w:szCs w:val="18"/>
        </w:rPr>
        <w:t>Mapa</w:t>
      </w:r>
      <w:proofErr w:type="spellEnd"/>
      <w:r w:rsidRPr="007515BC">
        <w:rPr>
          <w:rFonts w:ascii="Arial" w:hAnsi="Arial" w:cs="Arial"/>
          <w:i/>
          <w:sz w:val="18"/>
          <w:szCs w:val="18"/>
        </w:rPr>
        <w:t xml:space="preserve"> da </w:t>
      </w:r>
      <w:proofErr w:type="spellStart"/>
      <w:r w:rsidRPr="007515BC">
        <w:rPr>
          <w:rFonts w:ascii="Arial" w:hAnsi="Arial" w:cs="Arial"/>
          <w:i/>
          <w:sz w:val="18"/>
          <w:szCs w:val="18"/>
        </w:rPr>
        <w:t>violência</w:t>
      </w:r>
      <w:proofErr w:type="spellEnd"/>
      <w:r w:rsidRPr="007515BC">
        <w:rPr>
          <w:rFonts w:ascii="Arial" w:hAnsi="Arial" w:cs="Arial"/>
          <w:i/>
          <w:sz w:val="18"/>
          <w:szCs w:val="18"/>
        </w:rPr>
        <w:t xml:space="preserve"> 2015</w:t>
      </w:r>
      <w:r w:rsidRPr="00B53F75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B53F75">
        <w:rPr>
          <w:rFonts w:ascii="Arial" w:hAnsi="Arial" w:cs="Arial"/>
          <w:sz w:val="18"/>
          <w:szCs w:val="18"/>
        </w:rPr>
        <w:t>homicídios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B53F75">
        <w:rPr>
          <w:rFonts w:ascii="Arial" w:hAnsi="Arial" w:cs="Arial"/>
          <w:sz w:val="18"/>
          <w:szCs w:val="18"/>
        </w:rPr>
        <w:t>mulher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no </w:t>
      </w:r>
      <w:proofErr w:type="spellStart"/>
      <w:r w:rsidRPr="00B53F75">
        <w:rPr>
          <w:rFonts w:ascii="Arial" w:hAnsi="Arial" w:cs="Arial"/>
          <w:sz w:val="18"/>
          <w:szCs w:val="18"/>
        </w:rPr>
        <w:t>Brasil</w:t>
      </w:r>
      <w:proofErr w:type="spellEnd"/>
      <w:r w:rsidRPr="00B53F75">
        <w:rPr>
          <w:rFonts w:ascii="Arial" w:hAnsi="Arial" w:cs="Arial"/>
          <w:sz w:val="18"/>
          <w:szCs w:val="18"/>
        </w:rPr>
        <w:t>.</w:t>
      </w:r>
      <w:proofErr w:type="gram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Flacso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Brasil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: Brasília. </w:t>
      </w:r>
      <w:proofErr w:type="spellStart"/>
      <w:r w:rsidRPr="00B53F75">
        <w:rPr>
          <w:rFonts w:ascii="Arial" w:hAnsi="Arial" w:cs="Arial"/>
          <w:sz w:val="18"/>
          <w:szCs w:val="18"/>
        </w:rPr>
        <w:t>Disponível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em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: </w:t>
      </w:r>
      <w:hyperlink r:id="rId12" w:history="1">
        <w:r w:rsidRPr="00B53F75">
          <w:rPr>
            <w:rStyle w:val="Hyperlink"/>
            <w:rFonts w:ascii="Arial" w:hAnsi="Arial" w:cs="Arial"/>
            <w:sz w:val="18"/>
            <w:szCs w:val="18"/>
          </w:rPr>
          <w:t>http://www.mapadaviolencia.org.br</w:t>
        </w:r>
      </w:hyperlink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Acesso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53F75">
        <w:rPr>
          <w:rFonts w:ascii="Arial" w:hAnsi="Arial" w:cs="Arial"/>
          <w:sz w:val="18"/>
          <w:szCs w:val="18"/>
        </w:rPr>
        <w:t>em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25 de </w:t>
      </w:r>
      <w:proofErr w:type="spellStart"/>
      <w:r w:rsidRPr="00B53F75">
        <w:rPr>
          <w:rFonts w:ascii="Arial" w:hAnsi="Arial" w:cs="Arial"/>
          <w:sz w:val="18"/>
          <w:szCs w:val="18"/>
        </w:rPr>
        <w:t>junho</w:t>
      </w:r>
      <w:proofErr w:type="spellEnd"/>
      <w:r w:rsidRPr="00B53F75">
        <w:rPr>
          <w:rFonts w:ascii="Arial" w:hAnsi="Arial" w:cs="Arial"/>
          <w:sz w:val="18"/>
          <w:szCs w:val="18"/>
        </w:rPr>
        <w:t xml:space="preserve"> de 2018.</w:t>
      </w:r>
    </w:p>
    <w:p w:rsidR="00C71D8F" w:rsidRDefault="00C71D8F" w:rsidP="00C71D8F">
      <w:pPr>
        <w:spacing w:line="480" w:lineRule="auto"/>
        <w:ind w:firstLine="709"/>
        <w:jc w:val="both"/>
        <w:rPr>
          <w:sz w:val="24"/>
          <w:szCs w:val="24"/>
          <w:shd w:val="clear" w:color="auto" w:fill="FFFFFF"/>
        </w:rPr>
      </w:pPr>
    </w:p>
    <w:sectPr w:rsidR="00C71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463" w:rsidRDefault="00D75463" w:rsidP="001861C6">
      <w:r>
        <w:separator/>
      </w:r>
    </w:p>
  </w:endnote>
  <w:endnote w:type="continuationSeparator" w:id="0">
    <w:p w:rsidR="00D75463" w:rsidRDefault="00D75463" w:rsidP="0018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463" w:rsidRDefault="00D75463" w:rsidP="001861C6">
      <w:r>
        <w:separator/>
      </w:r>
    </w:p>
  </w:footnote>
  <w:footnote w:type="continuationSeparator" w:id="0">
    <w:p w:rsidR="00D75463" w:rsidRDefault="00D75463" w:rsidP="001861C6">
      <w:r>
        <w:continuationSeparator/>
      </w:r>
    </w:p>
  </w:footnote>
  <w:footnote w:id="1">
    <w:p w:rsidR="00C71D8F" w:rsidRPr="00DA76DE" w:rsidRDefault="00C71D8F" w:rsidP="00C71D8F">
      <w:pPr>
        <w:pStyle w:val="Textodenotaderodap"/>
        <w:jc w:val="both"/>
        <w:rPr>
          <w:rFonts w:ascii="Times New Roman" w:hAnsi="Times New Roman"/>
        </w:rPr>
      </w:pPr>
      <w:r w:rsidRPr="00DA76DE">
        <w:rPr>
          <w:rStyle w:val="Refdenotaderodap"/>
          <w:rFonts w:ascii="Times New Roman" w:hAnsi="Times New Roman"/>
        </w:rPr>
        <w:footnoteRef/>
      </w:r>
      <w:r w:rsidRPr="00DA76DE">
        <w:rPr>
          <w:rFonts w:ascii="Times New Roman" w:hAnsi="Times New Roman"/>
        </w:rPr>
        <w:t xml:space="preserve"> Vale ressaltar que tal enfoque dado por </w:t>
      </w:r>
      <w:proofErr w:type="spellStart"/>
      <w:r w:rsidRPr="00DA76DE">
        <w:rPr>
          <w:rFonts w:ascii="Times New Roman" w:hAnsi="Times New Roman"/>
        </w:rPr>
        <w:t>Butler</w:t>
      </w:r>
      <w:proofErr w:type="spellEnd"/>
      <w:r w:rsidRPr="00DA76DE">
        <w:rPr>
          <w:rFonts w:ascii="Times New Roman" w:hAnsi="Times New Roman"/>
        </w:rPr>
        <w:t>, em “</w:t>
      </w:r>
      <w:r w:rsidRPr="00D229A4">
        <w:rPr>
          <w:rFonts w:ascii="Times New Roman" w:hAnsi="Times New Roman"/>
          <w:i/>
        </w:rPr>
        <w:t>Quadros de guerra</w:t>
      </w:r>
      <w:r>
        <w:rPr>
          <w:rFonts w:ascii="Times New Roman" w:hAnsi="Times New Roman"/>
        </w:rPr>
        <w:t>: Q</w:t>
      </w:r>
      <w:r w:rsidRPr="00DA76DE">
        <w:rPr>
          <w:rFonts w:ascii="Times New Roman" w:hAnsi="Times New Roman"/>
        </w:rPr>
        <w:t>uando a vida é passível de luto?” (2015), é no contexto da guerra dos Estados Unidos da América contra o Iraque e na tortura dos prisioneiros em Guantánamo.</w:t>
      </w:r>
    </w:p>
  </w:footnote>
  <w:footnote w:id="2">
    <w:p w:rsidR="00C71D8F" w:rsidRPr="00DA76DE" w:rsidRDefault="00C71D8F" w:rsidP="00C71D8F">
      <w:pPr>
        <w:pStyle w:val="Textodenotaderodap"/>
        <w:rPr>
          <w:rFonts w:ascii="Times New Roman" w:hAnsi="Times New Roman"/>
        </w:rPr>
      </w:pPr>
      <w:r w:rsidRPr="00DA76DE">
        <w:rPr>
          <w:rStyle w:val="Refdenotaderodap"/>
          <w:rFonts w:ascii="Times New Roman" w:hAnsi="Times New Roman"/>
        </w:rPr>
        <w:footnoteRef/>
      </w:r>
      <w:r w:rsidRPr="00DA76DE">
        <w:rPr>
          <w:rFonts w:ascii="Times New Roman" w:hAnsi="Times New Roman"/>
        </w:rPr>
        <w:t xml:space="preserve"> Como também de gênero.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68838D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F6E583E"/>
    <w:multiLevelType w:val="hybridMultilevel"/>
    <w:tmpl w:val="4A6CA4D2"/>
    <w:lvl w:ilvl="0" w:tplc="F98C03F6">
      <w:start w:val="1"/>
      <w:numFmt w:val="bullet"/>
      <w:pStyle w:val="31Subttulo1"/>
      <w:lvlText w:val="›"/>
      <w:lvlJc w:val="left"/>
      <w:pPr>
        <w:ind w:left="360" w:hanging="360"/>
      </w:pPr>
      <w:rPr>
        <w:rFonts w:ascii="Cambria" w:hAnsi="Cambria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1B1B95"/>
    <w:multiLevelType w:val="hybridMultilevel"/>
    <w:tmpl w:val="30268E5E"/>
    <w:lvl w:ilvl="0" w:tplc="A604680C">
      <w:start w:val="1"/>
      <w:numFmt w:val="bullet"/>
      <w:pStyle w:val="Palabrasclave"/>
      <w:lvlText w:val="ª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76"/>
    <w:rsid w:val="00026E6C"/>
    <w:rsid w:val="0008724C"/>
    <w:rsid w:val="000D7D50"/>
    <w:rsid w:val="00174FE2"/>
    <w:rsid w:val="001861C6"/>
    <w:rsid w:val="001C0B5F"/>
    <w:rsid w:val="002C47DE"/>
    <w:rsid w:val="003471E9"/>
    <w:rsid w:val="00354D8E"/>
    <w:rsid w:val="00363EB3"/>
    <w:rsid w:val="00371978"/>
    <w:rsid w:val="003C16C3"/>
    <w:rsid w:val="003C2E0D"/>
    <w:rsid w:val="00414BD6"/>
    <w:rsid w:val="005242CD"/>
    <w:rsid w:val="00537776"/>
    <w:rsid w:val="005930CD"/>
    <w:rsid w:val="00603BB4"/>
    <w:rsid w:val="0072356A"/>
    <w:rsid w:val="0074255C"/>
    <w:rsid w:val="007443C0"/>
    <w:rsid w:val="00750476"/>
    <w:rsid w:val="007515BC"/>
    <w:rsid w:val="00797F5C"/>
    <w:rsid w:val="007A79E8"/>
    <w:rsid w:val="008131D0"/>
    <w:rsid w:val="008A4BF7"/>
    <w:rsid w:val="008E3C3B"/>
    <w:rsid w:val="009059F7"/>
    <w:rsid w:val="009457B0"/>
    <w:rsid w:val="009942EE"/>
    <w:rsid w:val="009C5D92"/>
    <w:rsid w:val="00A77900"/>
    <w:rsid w:val="00AA7D5C"/>
    <w:rsid w:val="00AB0472"/>
    <w:rsid w:val="00AC4705"/>
    <w:rsid w:val="00AE13CF"/>
    <w:rsid w:val="00B21960"/>
    <w:rsid w:val="00B53F75"/>
    <w:rsid w:val="00C31753"/>
    <w:rsid w:val="00C71D8F"/>
    <w:rsid w:val="00D75463"/>
    <w:rsid w:val="00DD399E"/>
    <w:rsid w:val="00E11C2F"/>
    <w:rsid w:val="00E54E7D"/>
    <w:rsid w:val="00F8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 w:qFormat="1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776"/>
    <w:rPr>
      <w:rFonts w:ascii="Times New Roman" w:hAnsi="Times New Roman" w:cs="Times New Roman"/>
      <w:lang w:val="en-US"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1Subttulo1">
    <w:name w:val="3.1 / Subtítulo 1"/>
    <w:link w:val="31Subttulo1Char"/>
    <w:uiPriority w:val="99"/>
    <w:rsid w:val="009457B0"/>
    <w:pPr>
      <w:numPr>
        <w:numId w:val="3"/>
      </w:numPr>
      <w:spacing w:before="480" w:after="240" w:line="276" w:lineRule="auto"/>
    </w:pPr>
    <w:rPr>
      <w:rFonts w:ascii="Arial" w:eastAsia="MS Mincho" w:hAnsi="Arial" w:cs="Times New Roman"/>
      <w:b/>
      <w:bCs/>
      <w:i/>
      <w:color w:val="000000"/>
      <w:sz w:val="28"/>
      <w:szCs w:val="28"/>
      <w:lang w:val="es-ES" w:eastAsia="es-ES"/>
    </w:rPr>
  </w:style>
  <w:style w:type="character" w:customStyle="1" w:styleId="31Subttulo1Char">
    <w:name w:val="3.1 / Subtítulo 1 Char"/>
    <w:link w:val="31Subttulo1"/>
    <w:uiPriority w:val="99"/>
    <w:locked/>
    <w:rsid w:val="009457B0"/>
    <w:rPr>
      <w:rFonts w:ascii="Arial" w:eastAsia="MS Mincho" w:hAnsi="Arial"/>
      <w:b/>
      <w:i/>
      <w:color w:val="000000"/>
      <w:sz w:val="28"/>
      <w:lang w:val="es-ES" w:eastAsia="x-none"/>
    </w:rPr>
  </w:style>
  <w:style w:type="paragraph" w:customStyle="1" w:styleId="1Ttulodeltrabajo">
    <w:name w:val="1 / Título del trabajo"/>
    <w:uiPriority w:val="99"/>
    <w:rsid w:val="009457B0"/>
    <w:pPr>
      <w:pageBreakBefore/>
      <w:spacing w:after="240"/>
    </w:pPr>
    <w:rPr>
      <w:rFonts w:ascii="Arial" w:eastAsia="MS Mincho" w:hAnsi="Arial" w:cs="Times New Roman"/>
      <w:bCs/>
      <w:i/>
      <w:color w:val="C00000"/>
      <w:sz w:val="44"/>
      <w:szCs w:val="32"/>
      <w:lang w:val="es-AR" w:eastAsia="es-ES"/>
    </w:rPr>
  </w:style>
  <w:style w:type="paragraph" w:customStyle="1" w:styleId="2aAutordecaptulo">
    <w:name w:val="2.a / Autor de capítulo"/>
    <w:uiPriority w:val="99"/>
    <w:rsid w:val="009457B0"/>
    <w:pPr>
      <w:widowControl w:val="0"/>
      <w:pBdr>
        <w:bottom w:val="dotted" w:sz="4" w:space="8" w:color="auto"/>
      </w:pBdr>
      <w:overflowPunct w:val="0"/>
      <w:adjustRightInd w:val="0"/>
      <w:spacing w:after="120"/>
      <w:ind w:left="14"/>
      <w:outlineLvl w:val="0"/>
    </w:pPr>
    <w:rPr>
      <w:rFonts w:ascii="Times New Roman" w:eastAsia="MS Mincho" w:hAnsi="Times New Roman" w:cs="Times New Roman"/>
      <w:i/>
      <w:iCs/>
      <w:kern w:val="28"/>
      <w:sz w:val="22"/>
      <w:szCs w:val="28"/>
      <w:lang w:val="es-ES" w:eastAsia="es-AR"/>
    </w:rPr>
  </w:style>
  <w:style w:type="paragraph" w:customStyle="1" w:styleId="2bCitacomienzodecaptulo">
    <w:name w:val="2.b / Cita comienzo de capítulo"/>
    <w:uiPriority w:val="99"/>
    <w:rsid w:val="009457B0"/>
    <w:pPr>
      <w:widowControl w:val="0"/>
      <w:pBdr>
        <w:bottom w:val="dotted" w:sz="4" w:space="8" w:color="auto"/>
      </w:pBdr>
      <w:spacing w:before="120" w:after="120" w:line="360" w:lineRule="auto"/>
      <w:ind w:firstLine="706"/>
      <w:jc w:val="right"/>
      <w:outlineLvl w:val="1"/>
    </w:pPr>
    <w:rPr>
      <w:rFonts w:ascii="Times New Roman" w:eastAsia="MS Mincho" w:hAnsi="Times New Roman" w:cs="Times New Roman"/>
      <w:i/>
      <w:lang w:val="es-ES" w:eastAsia="es-ES"/>
    </w:rPr>
  </w:style>
  <w:style w:type="paragraph" w:customStyle="1" w:styleId="32Subttulo2">
    <w:name w:val="3.2 / Subtítulo 2"/>
    <w:uiPriority w:val="99"/>
    <w:rsid w:val="00AC4705"/>
    <w:pPr>
      <w:spacing w:before="240" w:after="120" w:line="360" w:lineRule="auto"/>
    </w:pPr>
    <w:rPr>
      <w:rFonts w:ascii="Times New Roman" w:eastAsia="MS Mincho" w:hAnsi="Times New Roman" w:cs="Times New Roman"/>
      <w:i/>
      <w:iCs/>
      <w:sz w:val="28"/>
      <w:szCs w:val="28"/>
      <w:lang w:val="es-ES" w:eastAsia="es-ES"/>
    </w:rPr>
  </w:style>
  <w:style w:type="paragraph" w:customStyle="1" w:styleId="33Subttulo3">
    <w:name w:val="3.3 / Subtítulo 3"/>
    <w:basedOn w:val="Normal"/>
    <w:uiPriority w:val="99"/>
    <w:rsid w:val="00AC4705"/>
    <w:pPr>
      <w:spacing w:before="100" w:beforeAutospacing="1"/>
      <w:outlineLvl w:val="0"/>
    </w:pPr>
    <w:rPr>
      <w:rFonts w:eastAsia="MS Mincho"/>
      <w:b/>
      <w:bCs/>
      <w:sz w:val="24"/>
      <w:szCs w:val="24"/>
      <w:lang w:val="es-ES"/>
    </w:rPr>
  </w:style>
  <w:style w:type="paragraph" w:customStyle="1" w:styleId="34Subttulo4">
    <w:name w:val="3.4 / Subtítulo 4"/>
    <w:basedOn w:val="Normal"/>
    <w:uiPriority w:val="99"/>
    <w:rsid w:val="00AC4705"/>
    <w:pPr>
      <w:spacing w:after="120"/>
      <w:outlineLvl w:val="0"/>
    </w:pPr>
    <w:rPr>
      <w:rFonts w:eastAsia="MS Mincho"/>
      <w:b/>
      <w:bCs/>
      <w:i/>
      <w:iCs/>
      <w:lang w:val="es-ES"/>
    </w:rPr>
  </w:style>
  <w:style w:type="paragraph" w:customStyle="1" w:styleId="35Subttulobibliobiografa">
    <w:name w:val="3.5 / Subtítulo biblio/bio/grafía"/>
    <w:basedOn w:val="Normal"/>
    <w:uiPriority w:val="99"/>
    <w:rsid w:val="00AC4705"/>
    <w:pPr>
      <w:pageBreakBefore/>
      <w:ind w:left="567" w:hanging="567"/>
    </w:pPr>
    <w:rPr>
      <w:rFonts w:eastAsia="MS Mincho"/>
      <w:b/>
      <w:bCs/>
      <w:sz w:val="28"/>
      <w:szCs w:val="28"/>
      <w:lang w:val="es-ES"/>
    </w:rPr>
  </w:style>
  <w:style w:type="paragraph" w:customStyle="1" w:styleId="4Textocentral">
    <w:name w:val="4 / Texto central"/>
    <w:link w:val="4TextocentralCarCar"/>
    <w:uiPriority w:val="99"/>
    <w:rsid w:val="009457B0"/>
    <w:pPr>
      <w:spacing w:line="360" w:lineRule="auto"/>
      <w:jc w:val="both"/>
    </w:pPr>
    <w:rPr>
      <w:rFonts w:ascii="Times New Roman" w:eastAsia="MS Mincho" w:hAnsi="Times New Roman" w:cs="Times New Roman"/>
      <w:sz w:val="22"/>
      <w:szCs w:val="24"/>
      <w:lang w:val="es-ES_tradnl" w:eastAsia="es-ES"/>
    </w:rPr>
  </w:style>
  <w:style w:type="character" w:customStyle="1" w:styleId="4TextocentralCarCar">
    <w:name w:val="4 / Texto central Car Car"/>
    <w:link w:val="4Textocentral"/>
    <w:uiPriority w:val="99"/>
    <w:locked/>
    <w:rsid w:val="009457B0"/>
    <w:rPr>
      <w:rFonts w:ascii="Times New Roman" w:eastAsia="MS Mincho" w:hAnsi="Times New Roman"/>
      <w:sz w:val="24"/>
    </w:rPr>
  </w:style>
  <w:style w:type="paragraph" w:customStyle="1" w:styleId="5Citaenprrafoaparte">
    <w:name w:val="5 / Cita en párrafo aparte"/>
    <w:link w:val="5CitaenprrafoaparteCarCar"/>
    <w:uiPriority w:val="99"/>
    <w:rsid w:val="00E54E7D"/>
    <w:pPr>
      <w:spacing w:before="240" w:after="240"/>
      <w:ind w:left="851" w:right="851"/>
    </w:pPr>
    <w:rPr>
      <w:rFonts w:ascii="Arial" w:eastAsia="MS Mincho" w:hAnsi="Arial"/>
      <w:color w:val="000000"/>
      <w:sz w:val="18"/>
      <w:lang w:val="es-ES" w:eastAsia="es-ES"/>
    </w:rPr>
  </w:style>
  <w:style w:type="character" w:customStyle="1" w:styleId="5CitaenprrafoaparteCarCar">
    <w:name w:val="5 / Cita en párrafo aparte Car Car"/>
    <w:link w:val="5Citaenprrafoaparte"/>
    <w:uiPriority w:val="99"/>
    <w:locked/>
    <w:rsid w:val="00E54E7D"/>
    <w:rPr>
      <w:rFonts w:ascii="Arial" w:eastAsia="MS Mincho" w:hAnsi="Arial"/>
      <w:color w:val="000000"/>
      <w:sz w:val="18"/>
      <w:lang w:val="es-ES" w:eastAsia="x-none"/>
    </w:rPr>
  </w:style>
  <w:style w:type="paragraph" w:styleId="Bibliografia">
    <w:name w:val="Bibliography"/>
    <w:basedOn w:val="Normal"/>
    <w:link w:val="BibliografiaChar"/>
    <w:uiPriority w:val="99"/>
    <w:rsid w:val="00E54E7D"/>
    <w:pPr>
      <w:widowControl w:val="0"/>
      <w:spacing w:before="240" w:after="240"/>
      <w:ind w:left="561" w:hanging="561"/>
      <w:jc w:val="both"/>
    </w:pPr>
    <w:rPr>
      <w:rFonts w:ascii="Arial" w:eastAsia="MS Mincho" w:hAnsi="Arial"/>
      <w:color w:val="000000"/>
      <w:sz w:val="18"/>
      <w:szCs w:val="24"/>
      <w:lang w:val="de-DE"/>
    </w:rPr>
  </w:style>
  <w:style w:type="character" w:customStyle="1" w:styleId="BibliografiaChar">
    <w:name w:val="Bibliografia Char"/>
    <w:link w:val="Bibliografia"/>
    <w:uiPriority w:val="99"/>
    <w:locked/>
    <w:rsid w:val="00E54E7D"/>
    <w:rPr>
      <w:rFonts w:ascii="Arial" w:eastAsia="MS Mincho" w:hAnsi="Arial"/>
      <w:color w:val="000000"/>
      <w:sz w:val="24"/>
      <w:lang w:val="de-DE" w:eastAsia="x-none"/>
    </w:rPr>
  </w:style>
  <w:style w:type="character" w:customStyle="1" w:styleId="Cursiva">
    <w:name w:val="Cursiva"/>
    <w:uiPriority w:val="99"/>
    <w:rsid w:val="00AC4705"/>
    <w:rPr>
      <w:i/>
    </w:rPr>
  </w:style>
  <w:style w:type="paragraph" w:customStyle="1" w:styleId="Enumeracin1">
    <w:name w:val="Enumeración 1"/>
    <w:basedOn w:val="Bibliografia"/>
    <w:uiPriority w:val="99"/>
    <w:rsid w:val="00AC4705"/>
    <w:pPr>
      <w:ind w:left="851"/>
    </w:pPr>
  </w:style>
  <w:style w:type="paragraph" w:customStyle="1" w:styleId="Enumeracin2">
    <w:name w:val="Enumeración 2"/>
    <w:basedOn w:val="Bibliografia"/>
    <w:uiPriority w:val="99"/>
    <w:rsid w:val="00AC4705"/>
    <w:pPr>
      <w:ind w:left="1134"/>
    </w:pPr>
  </w:style>
  <w:style w:type="paragraph" w:customStyle="1" w:styleId="Enumeracin3">
    <w:name w:val="Enumeración 3"/>
    <w:basedOn w:val="Bibliografia"/>
    <w:uiPriority w:val="99"/>
    <w:rsid w:val="00AC4705"/>
    <w:pPr>
      <w:ind w:left="1418"/>
    </w:pPr>
  </w:style>
  <w:style w:type="character" w:customStyle="1" w:styleId="Negrita">
    <w:name w:val="Negrita"/>
    <w:uiPriority w:val="99"/>
    <w:rsid w:val="00AC4705"/>
    <w:rPr>
      <w:b/>
    </w:rPr>
  </w:style>
  <w:style w:type="character" w:customStyle="1" w:styleId="NegritaCursiva">
    <w:name w:val="Negrita Cursiva"/>
    <w:uiPriority w:val="99"/>
    <w:rsid w:val="00AC4705"/>
    <w:rPr>
      <w:b/>
      <w:i/>
    </w:rPr>
  </w:style>
  <w:style w:type="paragraph" w:customStyle="1" w:styleId="Nota">
    <w:name w:val="Nota"/>
    <w:basedOn w:val="Normal"/>
    <w:uiPriority w:val="99"/>
    <w:rsid w:val="007443C0"/>
    <w:pPr>
      <w:spacing w:before="480" w:after="240"/>
    </w:pPr>
    <w:rPr>
      <w:rFonts w:ascii="Calibri" w:eastAsia="MS Mincho" w:hAnsi="Calibri"/>
      <w:i/>
      <w:lang w:val="es-AR"/>
    </w:rPr>
  </w:style>
  <w:style w:type="paragraph" w:customStyle="1" w:styleId="Palabrasclave">
    <w:name w:val="Palabras clave"/>
    <w:qFormat/>
    <w:rsid w:val="009457B0"/>
    <w:pPr>
      <w:widowControl w:val="0"/>
      <w:numPr>
        <w:numId w:val="4"/>
      </w:numPr>
      <w:spacing w:after="360" w:line="360" w:lineRule="auto"/>
      <w:contextualSpacing/>
    </w:pPr>
    <w:rPr>
      <w:rFonts w:ascii="Times New Roman" w:hAnsi="Times New Roman" w:cs="Times New Roman"/>
      <w:i/>
      <w:iCs/>
      <w:color w:val="404040"/>
      <w:sz w:val="22"/>
      <w:szCs w:val="22"/>
      <w:lang w:val="es-ES" w:eastAsia="en-US"/>
    </w:rPr>
  </w:style>
  <w:style w:type="paragraph" w:customStyle="1" w:styleId="Tablas-cuadrosencabezado">
    <w:name w:val="Tablas-cuadros encabezado"/>
    <w:basedOn w:val="Normal"/>
    <w:uiPriority w:val="99"/>
    <w:rsid w:val="00AC4705"/>
    <w:pPr>
      <w:spacing w:after="240" w:line="300" w:lineRule="auto"/>
    </w:pPr>
    <w:rPr>
      <w:rFonts w:ascii="Arial" w:eastAsia="MS Mincho" w:hAnsi="Arial" w:cs="Arial"/>
      <w:b/>
      <w:bCs/>
      <w:lang w:val="es-ES"/>
    </w:rPr>
  </w:style>
  <w:style w:type="paragraph" w:customStyle="1" w:styleId="Tablas-cuadrosepgrafe">
    <w:name w:val="Tablas-cuadros epígrafe"/>
    <w:uiPriority w:val="99"/>
    <w:rsid w:val="00AC4705"/>
    <w:pPr>
      <w:spacing w:line="360" w:lineRule="auto"/>
    </w:pPr>
    <w:rPr>
      <w:rFonts w:ascii="Arial" w:eastAsia="MS Mincho" w:hAnsi="Arial" w:cs="Arial"/>
      <w:sz w:val="18"/>
      <w:szCs w:val="18"/>
      <w:lang w:val="es-ES" w:eastAsia="es-ES"/>
    </w:rPr>
  </w:style>
  <w:style w:type="paragraph" w:customStyle="1" w:styleId="Tablas-cuadrostexto">
    <w:name w:val="Tablas-cuadros texto"/>
    <w:basedOn w:val="Normal"/>
    <w:uiPriority w:val="99"/>
    <w:rsid w:val="00AC4705"/>
    <w:pPr>
      <w:spacing w:after="240" w:line="300" w:lineRule="auto"/>
    </w:pPr>
    <w:rPr>
      <w:rFonts w:ascii="Arial" w:eastAsia="MS Mincho" w:hAnsi="Arial" w:cs="Arial"/>
      <w:lang w:val="es-ES"/>
    </w:rPr>
  </w:style>
  <w:style w:type="character" w:customStyle="1" w:styleId="Versalitas">
    <w:name w:val="Versalitas"/>
    <w:uiPriority w:val="99"/>
    <w:rsid w:val="00AC4705"/>
    <w:rPr>
      <w:smallCaps/>
    </w:rPr>
  </w:style>
  <w:style w:type="paragraph" w:customStyle="1" w:styleId="Vieta1">
    <w:name w:val="Viñeta 1"/>
    <w:basedOn w:val="Enumeracin1"/>
    <w:uiPriority w:val="99"/>
    <w:rsid w:val="00AC4705"/>
  </w:style>
  <w:style w:type="paragraph" w:customStyle="1" w:styleId="Vieta2">
    <w:name w:val="Viñeta 2"/>
    <w:basedOn w:val="Enumeracin2"/>
    <w:uiPriority w:val="99"/>
    <w:rsid w:val="00AC4705"/>
  </w:style>
  <w:style w:type="paragraph" w:customStyle="1" w:styleId="Vieta3">
    <w:name w:val="Viñeta 3"/>
    <w:basedOn w:val="Enumeracin3"/>
    <w:uiPriority w:val="99"/>
    <w:rsid w:val="00AC4705"/>
  </w:style>
  <w:style w:type="paragraph" w:customStyle="1" w:styleId="Notaalpie">
    <w:name w:val="Nota al pie"/>
    <w:basedOn w:val="Nota"/>
    <w:qFormat/>
    <w:rsid w:val="00371978"/>
    <w:rPr>
      <w:rFonts w:ascii="Cambria" w:eastAsia="Times New Roman" w:hAnsi="Cambria"/>
      <w:i w:val="0"/>
      <w:sz w:val="22"/>
      <w:szCs w:val="22"/>
      <w:vertAlign w:val="superscript"/>
      <w:lang w:val="en-US" w:eastAsia="en-US"/>
    </w:rPr>
  </w:style>
  <w:style w:type="paragraph" w:styleId="Citao">
    <w:name w:val="Quote"/>
    <w:basedOn w:val="Normal"/>
    <w:next w:val="Normal"/>
    <w:link w:val="CitaoChar"/>
    <w:uiPriority w:val="73"/>
    <w:rsid w:val="00537776"/>
    <w:rPr>
      <w:i/>
      <w:iCs/>
      <w:color w:val="000000"/>
    </w:rPr>
  </w:style>
  <w:style w:type="paragraph" w:styleId="Textodenotaderodap">
    <w:name w:val="footnote text"/>
    <w:basedOn w:val="Normal"/>
    <w:link w:val="TextodenotaderodapChar"/>
    <w:unhideWhenUsed/>
    <w:rsid w:val="00C71D8F"/>
    <w:rPr>
      <w:rFonts w:ascii="Calibri" w:eastAsia="Calibri" w:hAnsi="Calibri"/>
      <w:lang w:val="pt-BR" w:eastAsia="en-US"/>
    </w:rPr>
  </w:style>
  <w:style w:type="character" w:customStyle="1" w:styleId="CitaoChar">
    <w:name w:val="Citação Char"/>
    <w:link w:val="Citao"/>
    <w:uiPriority w:val="73"/>
    <w:locked/>
    <w:rsid w:val="00537776"/>
    <w:rPr>
      <w:rFonts w:ascii="Times New Roman" w:hAnsi="Times New Roman"/>
      <w:i/>
      <w:color w:val="000000"/>
    </w:rPr>
  </w:style>
  <w:style w:type="character" w:customStyle="1" w:styleId="TextodenotaderodapChar">
    <w:name w:val="Texto de nota de rodapé Char"/>
    <w:basedOn w:val="Fontepargpadro"/>
    <w:link w:val="Textodenotaderodap"/>
    <w:rsid w:val="00C71D8F"/>
    <w:rPr>
      <w:rFonts w:eastAsia="Calibri" w:cs="Times New Roman"/>
      <w:lang w:eastAsia="en-US"/>
    </w:rPr>
  </w:style>
  <w:style w:type="character" w:styleId="Refdenotaderodap">
    <w:name w:val="footnote reference"/>
    <w:unhideWhenUsed/>
    <w:rsid w:val="00C71D8F"/>
    <w:rPr>
      <w:vertAlign w:val="superscript"/>
    </w:rPr>
  </w:style>
  <w:style w:type="character" w:styleId="Hyperlink">
    <w:name w:val="Hyperlink"/>
    <w:uiPriority w:val="99"/>
    <w:unhideWhenUsed/>
    <w:rsid w:val="00C71D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 w:qFormat="1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776"/>
    <w:rPr>
      <w:rFonts w:ascii="Times New Roman" w:hAnsi="Times New Roman" w:cs="Times New Roman"/>
      <w:lang w:val="en-US"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1Subttulo1">
    <w:name w:val="3.1 / Subtítulo 1"/>
    <w:link w:val="31Subttulo1Char"/>
    <w:uiPriority w:val="99"/>
    <w:rsid w:val="009457B0"/>
    <w:pPr>
      <w:numPr>
        <w:numId w:val="3"/>
      </w:numPr>
      <w:spacing w:before="480" w:after="240" w:line="276" w:lineRule="auto"/>
    </w:pPr>
    <w:rPr>
      <w:rFonts w:ascii="Arial" w:eastAsia="MS Mincho" w:hAnsi="Arial" w:cs="Times New Roman"/>
      <w:b/>
      <w:bCs/>
      <w:i/>
      <w:color w:val="000000"/>
      <w:sz w:val="28"/>
      <w:szCs w:val="28"/>
      <w:lang w:val="es-ES" w:eastAsia="es-ES"/>
    </w:rPr>
  </w:style>
  <w:style w:type="character" w:customStyle="1" w:styleId="31Subttulo1Char">
    <w:name w:val="3.1 / Subtítulo 1 Char"/>
    <w:link w:val="31Subttulo1"/>
    <w:uiPriority w:val="99"/>
    <w:locked/>
    <w:rsid w:val="009457B0"/>
    <w:rPr>
      <w:rFonts w:ascii="Arial" w:eastAsia="MS Mincho" w:hAnsi="Arial"/>
      <w:b/>
      <w:i/>
      <w:color w:val="000000"/>
      <w:sz w:val="28"/>
      <w:lang w:val="es-ES" w:eastAsia="x-none"/>
    </w:rPr>
  </w:style>
  <w:style w:type="paragraph" w:customStyle="1" w:styleId="1Ttulodeltrabajo">
    <w:name w:val="1 / Título del trabajo"/>
    <w:uiPriority w:val="99"/>
    <w:rsid w:val="009457B0"/>
    <w:pPr>
      <w:pageBreakBefore/>
      <w:spacing w:after="240"/>
    </w:pPr>
    <w:rPr>
      <w:rFonts w:ascii="Arial" w:eastAsia="MS Mincho" w:hAnsi="Arial" w:cs="Times New Roman"/>
      <w:bCs/>
      <w:i/>
      <w:color w:val="C00000"/>
      <w:sz w:val="44"/>
      <w:szCs w:val="32"/>
      <w:lang w:val="es-AR" w:eastAsia="es-ES"/>
    </w:rPr>
  </w:style>
  <w:style w:type="paragraph" w:customStyle="1" w:styleId="2aAutordecaptulo">
    <w:name w:val="2.a / Autor de capítulo"/>
    <w:uiPriority w:val="99"/>
    <w:rsid w:val="009457B0"/>
    <w:pPr>
      <w:widowControl w:val="0"/>
      <w:pBdr>
        <w:bottom w:val="dotted" w:sz="4" w:space="8" w:color="auto"/>
      </w:pBdr>
      <w:overflowPunct w:val="0"/>
      <w:adjustRightInd w:val="0"/>
      <w:spacing w:after="120"/>
      <w:ind w:left="14"/>
      <w:outlineLvl w:val="0"/>
    </w:pPr>
    <w:rPr>
      <w:rFonts w:ascii="Times New Roman" w:eastAsia="MS Mincho" w:hAnsi="Times New Roman" w:cs="Times New Roman"/>
      <w:i/>
      <w:iCs/>
      <w:kern w:val="28"/>
      <w:sz w:val="22"/>
      <w:szCs w:val="28"/>
      <w:lang w:val="es-ES" w:eastAsia="es-AR"/>
    </w:rPr>
  </w:style>
  <w:style w:type="paragraph" w:customStyle="1" w:styleId="2bCitacomienzodecaptulo">
    <w:name w:val="2.b / Cita comienzo de capítulo"/>
    <w:uiPriority w:val="99"/>
    <w:rsid w:val="009457B0"/>
    <w:pPr>
      <w:widowControl w:val="0"/>
      <w:pBdr>
        <w:bottom w:val="dotted" w:sz="4" w:space="8" w:color="auto"/>
      </w:pBdr>
      <w:spacing w:before="120" w:after="120" w:line="360" w:lineRule="auto"/>
      <w:ind w:firstLine="706"/>
      <w:jc w:val="right"/>
      <w:outlineLvl w:val="1"/>
    </w:pPr>
    <w:rPr>
      <w:rFonts w:ascii="Times New Roman" w:eastAsia="MS Mincho" w:hAnsi="Times New Roman" w:cs="Times New Roman"/>
      <w:i/>
      <w:lang w:val="es-ES" w:eastAsia="es-ES"/>
    </w:rPr>
  </w:style>
  <w:style w:type="paragraph" w:customStyle="1" w:styleId="32Subttulo2">
    <w:name w:val="3.2 / Subtítulo 2"/>
    <w:uiPriority w:val="99"/>
    <w:rsid w:val="00AC4705"/>
    <w:pPr>
      <w:spacing w:before="240" w:after="120" w:line="360" w:lineRule="auto"/>
    </w:pPr>
    <w:rPr>
      <w:rFonts w:ascii="Times New Roman" w:eastAsia="MS Mincho" w:hAnsi="Times New Roman" w:cs="Times New Roman"/>
      <w:i/>
      <w:iCs/>
      <w:sz w:val="28"/>
      <w:szCs w:val="28"/>
      <w:lang w:val="es-ES" w:eastAsia="es-ES"/>
    </w:rPr>
  </w:style>
  <w:style w:type="paragraph" w:customStyle="1" w:styleId="33Subttulo3">
    <w:name w:val="3.3 / Subtítulo 3"/>
    <w:basedOn w:val="Normal"/>
    <w:uiPriority w:val="99"/>
    <w:rsid w:val="00AC4705"/>
    <w:pPr>
      <w:spacing w:before="100" w:beforeAutospacing="1"/>
      <w:outlineLvl w:val="0"/>
    </w:pPr>
    <w:rPr>
      <w:rFonts w:eastAsia="MS Mincho"/>
      <w:b/>
      <w:bCs/>
      <w:sz w:val="24"/>
      <w:szCs w:val="24"/>
      <w:lang w:val="es-ES"/>
    </w:rPr>
  </w:style>
  <w:style w:type="paragraph" w:customStyle="1" w:styleId="34Subttulo4">
    <w:name w:val="3.4 / Subtítulo 4"/>
    <w:basedOn w:val="Normal"/>
    <w:uiPriority w:val="99"/>
    <w:rsid w:val="00AC4705"/>
    <w:pPr>
      <w:spacing w:after="120"/>
      <w:outlineLvl w:val="0"/>
    </w:pPr>
    <w:rPr>
      <w:rFonts w:eastAsia="MS Mincho"/>
      <w:b/>
      <w:bCs/>
      <w:i/>
      <w:iCs/>
      <w:lang w:val="es-ES"/>
    </w:rPr>
  </w:style>
  <w:style w:type="paragraph" w:customStyle="1" w:styleId="35Subttulobibliobiografa">
    <w:name w:val="3.5 / Subtítulo biblio/bio/grafía"/>
    <w:basedOn w:val="Normal"/>
    <w:uiPriority w:val="99"/>
    <w:rsid w:val="00AC4705"/>
    <w:pPr>
      <w:pageBreakBefore/>
      <w:ind w:left="567" w:hanging="567"/>
    </w:pPr>
    <w:rPr>
      <w:rFonts w:eastAsia="MS Mincho"/>
      <w:b/>
      <w:bCs/>
      <w:sz w:val="28"/>
      <w:szCs w:val="28"/>
      <w:lang w:val="es-ES"/>
    </w:rPr>
  </w:style>
  <w:style w:type="paragraph" w:customStyle="1" w:styleId="4Textocentral">
    <w:name w:val="4 / Texto central"/>
    <w:link w:val="4TextocentralCarCar"/>
    <w:uiPriority w:val="99"/>
    <w:rsid w:val="009457B0"/>
    <w:pPr>
      <w:spacing w:line="360" w:lineRule="auto"/>
      <w:jc w:val="both"/>
    </w:pPr>
    <w:rPr>
      <w:rFonts w:ascii="Times New Roman" w:eastAsia="MS Mincho" w:hAnsi="Times New Roman" w:cs="Times New Roman"/>
      <w:sz w:val="22"/>
      <w:szCs w:val="24"/>
      <w:lang w:val="es-ES_tradnl" w:eastAsia="es-ES"/>
    </w:rPr>
  </w:style>
  <w:style w:type="character" w:customStyle="1" w:styleId="4TextocentralCarCar">
    <w:name w:val="4 / Texto central Car Car"/>
    <w:link w:val="4Textocentral"/>
    <w:uiPriority w:val="99"/>
    <w:locked/>
    <w:rsid w:val="009457B0"/>
    <w:rPr>
      <w:rFonts w:ascii="Times New Roman" w:eastAsia="MS Mincho" w:hAnsi="Times New Roman"/>
      <w:sz w:val="24"/>
    </w:rPr>
  </w:style>
  <w:style w:type="paragraph" w:customStyle="1" w:styleId="5Citaenprrafoaparte">
    <w:name w:val="5 / Cita en párrafo aparte"/>
    <w:link w:val="5CitaenprrafoaparteCarCar"/>
    <w:uiPriority w:val="99"/>
    <w:rsid w:val="00E54E7D"/>
    <w:pPr>
      <w:spacing w:before="240" w:after="240"/>
      <w:ind w:left="851" w:right="851"/>
    </w:pPr>
    <w:rPr>
      <w:rFonts w:ascii="Arial" w:eastAsia="MS Mincho" w:hAnsi="Arial"/>
      <w:color w:val="000000"/>
      <w:sz w:val="18"/>
      <w:lang w:val="es-ES" w:eastAsia="es-ES"/>
    </w:rPr>
  </w:style>
  <w:style w:type="character" w:customStyle="1" w:styleId="5CitaenprrafoaparteCarCar">
    <w:name w:val="5 / Cita en párrafo aparte Car Car"/>
    <w:link w:val="5Citaenprrafoaparte"/>
    <w:uiPriority w:val="99"/>
    <w:locked/>
    <w:rsid w:val="00E54E7D"/>
    <w:rPr>
      <w:rFonts w:ascii="Arial" w:eastAsia="MS Mincho" w:hAnsi="Arial"/>
      <w:color w:val="000000"/>
      <w:sz w:val="18"/>
      <w:lang w:val="es-ES" w:eastAsia="x-none"/>
    </w:rPr>
  </w:style>
  <w:style w:type="paragraph" w:styleId="Bibliografia">
    <w:name w:val="Bibliography"/>
    <w:basedOn w:val="Normal"/>
    <w:link w:val="BibliografiaChar"/>
    <w:uiPriority w:val="99"/>
    <w:rsid w:val="00E54E7D"/>
    <w:pPr>
      <w:widowControl w:val="0"/>
      <w:spacing w:before="240" w:after="240"/>
      <w:ind w:left="561" w:hanging="561"/>
      <w:jc w:val="both"/>
    </w:pPr>
    <w:rPr>
      <w:rFonts w:ascii="Arial" w:eastAsia="MS Mincho" w:hAnsi="Arial"/>
      <w:color w:val="000000"/>
      <w:sz w:val="18"/>
      <w:szCs w:val="24"/>
      <w:lang w:val="de-DE"/>
    </w:rPr>
  </w:style>
  <w:style w:type="character" w:customStyle="1" w:styleId="BibliografiaChar">
    <w:name w:val="Bibliografia Char"/>
    <w:link w:val="Bibliografia"/>
    <w:uiPriority w:val="99"/>
    <w:locked/>
    <w:rsid w:val="00E54E7D"/>
    <w:rPr>
      <w:rFonts w:ascii="Arial" w:eastAsia="MS Mincho" w:hAnsi="Arial"/>
      <w:color w:val="000000"/>
      <w:sz w:val="24"/>
      <w:lang w:val="de-DE" w:eastAsia="x-none"/>
    </w:rPr>
  </w:style>
  <w:style w:type="character" w:customStyle="1" w:styleId="Cursiva">
    <w:name w:val="Cursiva"/>
    <w:uiPriority w:val="99"/>
    <w:rsid w:val="00AC4705"/>
    <w:rPr>
      <w:i/>
    </w:rPr>
  </w:style>
  <w:style w:type="paragraph" w:customStyle="1" w:styleId="Enumeracin1">
    <w:name w:val="Enumeración 1"/>
    <w:basedOn w:val="Bibliografia"/>
    <w:uiPriority w:val="99"/>
    <w:rsid w:val="00AC4705"/>
    <w:pPr>
      <w:ind w:left="851"/>
    </w:pPr>
  </w:style>
  <w:style w:type="paragraph" w:customStyle="1" w:styleId="Enumeracin2">
    <w:name w:val="Enumeración 2"/>
    <w:basedOn w:val="Bibliografia"/>
    <w:uiPriority w:val="99"/>
    <w:rsid w:val="00AC4705"/>
    <w:pPr>
      <w:ind w:left="1134"/>
    </w:pPr>
  </w:style>
  <w:style w:type="paragraph" w:customStyle="1" w:styleId="Enumeracin3">
    <w:name w:val="Enumeración 3"/>
    <w:basedOn w:val="Bibliografia"/>
    <w:uiPriority w:val="99"/>
    <w:rsid w:val="00AC4705"/>
    <w:pPr>
      <w:ind w:left="1418"/>
    </w:pPr>
  </w:style>
  <w:style w:type="character" w:customStyle="1" w:styleId="Negrita">
    <w:name w:val="Negrita"/>
    <w:uiPriority w:val="99"/>
    <w:rsid w:val="00AC4705"/>
    <w:rPr>
      <w:b/>
    </w:rPr>
  </w:style>
  <w:style w:type="character" w:customStyle="1" w:styleId="NegritaCursiva">
    <w:name w:val="Negrita Cursiva"/>
    <w:uiPriority w:val="99"/>
    <w:rsid w:val="00AC4705"/>
    <w:rPr>
      <w:b/>
      <w:i/>
    </w:rPr>
  </w:style>
  <w:style w:type="paragraph" w:customStyle="1" w:styleId="Nota">
    <w:name w:val="Nota"/>
    <w:basedOn w:val="Normal"/>
    <w:uiPriority w:val="99"/>
    <w:rsid w:val="007443C0"/>
    <w:pPr>
      <w:spacing w:before="480" w:after="240"/>
    </w:pPr>
    <w:rPr>
      <w:rFonts w:ascii="Calibri" w:eastAsia="MS Mincho" w:hAnsi="Calibri"/>
      <w:i/>
      <w:lang w:val="es-AR"/>
    </w:rPr>
  </w:style>
  <w:style w:type="paragraph" w:customStyle="1" w:styleId="Palabrasclave">
    <w:name w:val="Palabras clave"/>
    <w:qFormat/>
    <w:rsid w:val="009457B0"/>
    <w:pPr>
      <w:widowControl w:val="0"/>
      <w:numPr>
        <w:numId w:val="4"/>
      </w:numPr>
      <w:spacing w:after="360" w:line="360" w:lineRule="auto"/>
      <w:contextualSpacing/>
    </w:pPr>
    <w:rPr>
      <w:rFonts w:ascii="Times New Roman" w:hAnsi="Times New Roman" w:cs="Times New Roman"/>
      <w:i/>
      <w:iCs/>
      <w:color w:val="404040"/>
      <w:sz w:val="22"/>
      <w:szCs w:val="22"/>
      <w:lang w:val="es-ES" w:eastAsia="en-US"/>
    </w:rPr>
  </w:style>
  <w:style w:type="paragraph" w:customStyle="1" w:styleId="Tablas-cuadrosencabezado">
    <w:name w:val="Tablas-cuadros encabezado"/>
    <w:basedOn w:val="Normal"/>
    <w:uiPriority w:val="99"/>
    <w:rsid w:val="00AC4705"/>
    <w:pPr>
      <w:spacing w:after="240" w:line="300" w:lineRule="auto"/>
    </w:pPr>
    <w:rPr>
      <w:rFonts w:ascii="Arial" w:eastAsia="MS Mincho" w:hAnsi="Arial" w:cs="Arial"/>
      <w:b/>
      <w:bCs/>
      <w:lang w:val="es-ES"/>
    </w:rPr>
  </w:style>
  <w:style w:type="paragraph" w:customStyle="1" w:styleId="Tablas-cuadrosepgrafe">
    <w:name w:val="Tablas-cuadros epígrafe"/>
    <w:uiPriority w:val="99"/>
    <w:rsid w:val="00AC4705"/>
    <w:pPr>
      <w:spacing w:line="360" w:lineRule="auto"/>
    </w:pPr>
    <w:rPr>
      <w:rFonts w:ascii="Arial" w:eastAsia="MS Mincho" w:hAnsi="Arial" w:cs="Arial"/>
      <w:sz w:val="18"/>
      <w:szCs w:val="18"/>
      <w:lang w:val="es-ES" w:eastAsia="es-ES"/>
    </w:rPr>
  </w:style>
  <w:style w:type="paragraph" w:customStyle="1" w:styleId="Tablas-cuadrostexto">
    <w:name w:val="Tablas-cuadros texto"/>
    <w:basedOn w:val="Normal"/>
    <w:uiPriority w:val="99"/>
    <w:rsid w:val="00AC4705"/>
    <w:pPr>
      <w:spacing w:after="240" w:line="300" w:lineRule="auto"/>
    </w:pPr>
    <w:rPr>
      <w:rFonts w:ascii="Arial" w:eastAsia="MS Mincho" w:hAnsi="Arial" w:cs="Arial"/>
      <w:lang w:val="es-ES"/>
    </w:rPr>
  </w:style>
  <w:style w:type="character" w:customStyle="1" w:styleId="Versalitas">
    <w:name w:val="Versalitas"/>
    <w:uiPriority w:val="99"/>
    <w:rsid w:val="00AC4705"/>
    <w:rPr>
      <w:smallCaps/>
    </w:rPr>
  </w:style>
  <w:style w:type="paragraph" w:customStyle="1" w:styleId="Vieta1">
    <w:name w:val="Viñeta 1"/>
    <w:basedOn w:val="Enumeracin1"/>
    <w:uiPriority w:val="99"/>
    <w:rsid w:val="00AC4705"/>
  </w:style>
  <w:style w:type="paragraph" w:customStyle="1" w:styleId="Vieta2">
    <w:name w:val="Viñeta 2"/>
    <w:basedOn w:val="Enumeracin2"/>
    <w:uiPriority w:val="99"/>
    <w:rsid w:val="00AC4705"/>
  </w:style>
  <w:style w:type="paragraph" w:customStyle="1" w:styleId="Vieta3">
    <w:name w:val="Viñeta 3"/>
    <w:basedOn w:val="Enumeracin3"/>
    <w:uiPriority w:val="99"/>
    <w:rsid w:val="00AC4705"/>
  </w:style>
  <w:style w:type="paragraph" w:customStyle="1" w:styleId="Notaalpie">
    <w:name w:val="Nota al pie"/>
    <w:basedOn w:val="Nota"/>
    <w:qFormat/>
    <w:rsid w:val="00371978"/>
    <w:rPr>
      <w:rFonts w:ascii="Cambria" w:eastAsia="Times New Roman" w:hAnsi="Cambria"/>
      <w:i w:val="0"/>
      <w:sz w:val="22"/>
      <w:szCs w:val="22"/>
      <w:vertAlign w:val="superscript"/>
      <w:lang w:val="en-US" w:eastAsia="en-US"/>
    </w:rPr>
  </w:style>
  <w:style w:type="paragraph" w:styleId="Citao">
    <w:name w:val="Quote"/>
    <w:basedOn w:val="Normal"/>
    <w:next w:val="Normal"/>
    <w:link w:val="CitaoChar"/>
    <w:uiPriority w:val="73"/>
    <w:rsid w:val="00537776"/>
    <w:rPr>
      <w:i/>
      <w:iCs/>
      <w:color w:val="000000"/>
    </w:rPr>
  </w:style>
  <w:style w:type="paragraph" w:styleId="Textodenotaderodap">
    <w:name w:val="footnote text"/>
    <w:basedOn w:val="Normal"/>
    <w:link w:val="TextodenotaderodapChar"/>
    <w:unhideWhenUsed/>
    <w:rsid w:val="00C71D8F"/>
    <w:rPr>
      <w:rFonts w:ascii="Calibri" w:eastAsia="Calibri" w:hAnsi="Calibri"/>
      <w:lang w:val="pt-BR" w:eastAsia="en-US"/>
    </w:rPr>
  </w:style>
  <w:style w:type="character" w:customStyle="1" w:styleId="CitaoChar">
    <w:name w:val="Citação Char"/>
    <w:link w:val="Citao"/>
    <w:uiPriority w:val="73"/>
    <w:locked/>
    <w:rsid w:val="00537776"/>
    <w:rPr>
      <w:rFonts w:ascii="Times New Roman" w:hAnsi="Times New Roman"/>
      <w:i/>
      <w:color w:val="000000"/>
    </w:rPr>
  </w:style>
  <w:style w:type="character" w:customStyle="1" w:styleId="TextodenotaderodapChar">
    <w:name w:val="Texto de nota de rodapé Char"/>
    <w:basedOn w:val="Fontepargpadro"/>
    <w:link w:val="Textodenotaderodap"/>
    <w:rsid w:val="00C71D8F"/>
    <w:rPr>
      <w:rFonts w:eastAsia="Calibri" w:cs="Times New Roman"/>
      <w:lang w:eastAsia="en-US"/>
    </w:rPr>
  </w:style>
  <w:style w:type="character" w:styleId="Refdenotaderodap">
    <w:name w:val="footnote reference"/>
    <w:unhideWhenUsed/>
    <w:rsid w:val="00C71D8F"/>
    <w:rPr>
      <w:vertAlign w:val="superscript"/>
    </w:rPr>
  </w:style>
  <w:style w:type="character" w:styleId="Hyperlink">
    <w:name w:val="Hyperlink"/>
    <w:uiPriority w:val="99"/>
    <w:unhideWhenUsed/>
    <w:rsid w:val="00C71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5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padaviolencia.org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ielo.br/pdf/ref/v14n3/a11v14n3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pps.who.int/iris/bitstream/10665/85239/1/9789241564625_eng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eriodicos.unb.br/index.php/estudos/article/view/2239/179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2FCA5-1F0B-4446-88FA-72BA130B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aplicada.dotx</Template>
  <TotalTime>10</TotalTime>
  <Pages>7</Pages>
  <Words>2852</Words>
  <Characters>15407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</dc:creator>
  <cp:lastModifiedBy>Aline</cp:lastModifiedBy>
  <cp:revision>5</cp:revision>
  <dcterms:created xsi:type="dcterms:W3CDTF">2019-08-21T17:09:00Z</dcterms:created>
  <dcterms:modified xsi:type="dcterms:W3CDTF">2019-08-21T22:05:00Z</dcterms:modified>
</cp:coreProperties>
</file>