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8DA" w:rsidRPr="0026781E" w:rsidRDefault="002D48DA" w:rsidP="0026781E">
      <w:pPr>
        <w:spacing w:after="0"/>
        <w:rPr>
          <w:rFonts w:ascii="Arial" w:hAnsi="Arial" w:cs="Arial"/>
          <w:b/>
          <w:i/>
          <w:color w:val="C0504D" w:themeColor="accent2"/>
          <w:sz w:val="44"/>
          <w:szCs w:val="44"/>
          <w:lang w:val="es-AR"/>
        </w:rPr>
      </w:pPr>
      <w:r w:rsidRPr="0026781E">
        <w:rPr>
          <w:rFonts w:ascii="Arial" w:hAnsi="Arial" w:cs="Arial"/>
          <w:b/>
          <w:i/>
          <w:color w:val="C0504D" w:themeColor="accent2"/>
          <w:sz w:val="44"/>
          <w:szCs w:val="44"/>
          <w:lang w:val="es-ES"/>
        </w:rPr>
        <w:t xml:space="preserve">Le viste la cara a Dios </w:t>
      </w:r>
      <w:r w:rsidRPr="0026781E">
        <w:rPr>
          <w:rFonts w:ascii="Arial" w:hAnsi="Arial" w:cs="Arial"/>
          <w:b/>
          <w:i/>
          <w:color w:val="C0504D" w:themeColor="accent2"/>
          <w:sz w:val="44"/>
          <w:szCs w:val="44"/>
          <w:lang w:val="es-AR"/>
        </w:rPr>
        <w:t>(Gabriela Cabezón Cámara)</w:t>
      </w:r>
    </w:p>
    <w:p w:rsidR="002D48DA" w:rsidRPr="0026781E" w:rsidRDefault="002D48DA" w:rsidP="0026781E">
      <w:pPr>
        <w:spacing w:after="0"/>
        <w:rPr>
          <w:rFonts w:ascii="Arial" w:hAnsi="Arial" w:cs="Arial"/>
          <w:b/>
          <w:i/>
          <w:color w:val="C0504D" w:themeColor="accent2"/>
          <w:sz w:val="44"/>
          <w:szCs w:val="44"/>
          <w:lang w:val="es-AR"/>
        </w:rPr>
      </w:pPr>
      <w:r w:rsidRPr="007A17B1">
        <w:rPr>
          <w:rFonts w:ascii="Arial" w:hAnsi="Arial" w:cs="Arial"/>
          <w:b/>
          <w:color w:val="C0504D" w:themeColor="accent2"/>
          <w:sz w:val="44"/>
          <w:szCs w:val="44"/>
          <w:lang w:val="es-AR"/>
        </w:rPr>
        <w:t>De</w:t>
      </w:r>
      <w:r w:rsidRPr="0026781E">
        <w:rPr>
          <w:rFonts w:ascii="Arial" w:hAnsi="Arial" w:cs="Arial"/>
          <w:b/>
          <w:i/>
          <w:color w:val="C0504D" w:themeColor="accent2"/>
          <w:sz w:val="44"/>
          <w:szCs w:val="44"/>
          <w:lang w:val="es-AR"/>
        </w:rPr>
        <w:t xml:space="preserve"> la bella durmie</w:t>
      </w:r>
      <w:r w:rsidR="00F55275" w:rsidRPr="0026781E">
        <w:rPr>
          <w:rFonts w:ascii="Arial" w:hAnsi="Arial" w:cs="Arial"/>
          <w:b/>
          <w:i/>
          <w:color w:val="C0504D" w:themeColor="accent2"/>
          <w:sz w:val="44"/>
          <w:szCs w:val="44"/>
          <w:lang w:val="es-AR"/>
        </w:rPr>
        <w:t>nte cautiva a la Beya vengativa</w:t>
      </w:r>
      <w:r w:rsidRPr="0026781E">
        <w:rPr>
          <w:rFonts w:ascii="Arial" w:hAnsi="Arial" w:cs="Arial"/>
          <w:b/>
          <w:i/>
          <w:color w:val="C0504D" w:themeColor="accent2"/>
          <w:sz w:val="44"/>
          <w:szCs w:val="44"/>
          <w:lang w:val="es-AR"/>
        </w:rPr>
        <w:t xml:space="preserve">: </w:t>
      </w:r>
      <w:r w:rsidRPr="007A17B1">
        <w:rPr>
          <w:rFonts w:ascii="Arial" w:hAnsi="Arial" w:cs="Arial"/>
          <w:b/>
          <w:color w:val="C0504D" w:themeColor="accent2"/>
          <w:sz w:val="44"/>
          <w:szCs w:val="44"/>
          <w:lang w:val="es-AR"/>
        </w:rPr>
        <w:t>el sueño como praxis somática de resistencia y liberación</w:t>
      </w:r>
    </w:p>
    <w:p w:rsidR="002D48DA" w:rsidRDefault="002D48DA" w:rsidP="002D48DA">
      <w:pPr>
        <w:spacing w:after="0"/>
        <w:jc w:val="center"/>
        <w:rPr>
          <w:rFonts w:ascii="Garamond" w:hAnsi="Garamond" w:cs="Times New Roman"/>
          <w:b/>
          <w:sz w:val="24"/>
          <w:szCs w:val="24"/>
          <w:lang w:val="es-AR"/>
        </w:rPr>
      </w:pPr>
    </w:p>
    <w:p w:rsidR="002D48DA" w:rsidRPr="002D48DA" w:rsidRDefault="002D48DA" w:rsidP="002D48DA">
      <w:pPr>
        <w:spacing w:after="0"/>
        <w:jc w:val="center"/>
        <w:rPr>
          <w:rFonts w:ascii="Garamond" w:hAnsi="Garamond" w:cs="Times New Roman"/>
          <w:b/>
          <w:sz w:val="24"/>
          <w:szCs w:val="24"/>
          <w:lang w:val="es-AR"/>
        </w:rPr>
      </w:pPr>
    </w:p>
    <w:p w:rsidR="002D48DA" w:rsidRDefault="00D653EE" w:rsidP="0026781E">
      <w:pPr>
        <w:rPr>
          <w:rFonts w:ascii="Times New Roman" w:hAnsi="Times New Roman" w:cs="Times New Roman"/>
          <w:i/>
        </w:rPr>
      </w:pPr>
      <w:r w:rsidRPr="0026781E">
        <w:rPr>
          <w:rFonts w:ascii="Times New Roman" w:hAnsi="Times New Roman" w:cs="Times New Roman"/>
          <w:i/>
          <w:caps/>
        </w:rPr>
        <w:t>Audran</w:t>
      </w:r>
      <w:r w:rsidR="0026781E">
        <w:rPr>
          <w:rFonts w:ascii="Times New Roman" w:hAnsi="Times New Roman" w:cs="Times New Roman"/>
          <w:i/>
        </w:rPr>
        <w:t xml:space="preserve"> Marie / </w:t>
      </w:r>
      <w:r w:rsidR="002D48DA" w:rsidRPr="00F55275">
        <w:rPr>
          <w:rFonts w:ascii="Times New Roman" w:hAnsi="Times New Roman" w:cs="Times New Roman"/>
          <w:i/>
        </w:rPr>
        <w:t xml:space="preserve">Universidad Rennes 2, Francia </w:t>
      </w:r>
      <w:r w:rsidR="0026781E">
        <w:rPr>
          <w:rFonts w:ascii="Times New Roman" w:hAnsi="Times New Roman" w:cs="Times New Roman"/>
          <w:i/>
        </w:rPr>
        <w:t xml:space="preserve">- </w:t>
      </w:r>
      <w:hyperlink r:id="rId7" w:history="1">
        <w:r w:rsidRPr="00F55275">
          <w:rPr>
            <w:rStyle w:val="Hipervnculo"/>
            <w:rFonts w:ascii="Times New Roman" w:hAnsi="Times New Roman" w:cs="Times New Roman"/>
            <w:i/>
            <w:color w:val="auto"/>
            <w:u w:val="none"/>
          </w:rPr>
          <w:t>marie.audran5@gmail.com</w:t>
        </w:r>
      </w:hyperlink>
    </w:p>
    <w:p w:rsidR="00F55275" w:rsidRPr="00F55275" w:rsidRDefault="00A350EB" w:rsidP="00A350EB">
      <w:pPr>
        <w:rPr>
          <w:rFonts w:ascii="Times New Roman" w:hAnsi="Times New Roman" w:cs="Times New Roman"/>
          <w:i/>
        </w:rPr>
      </w:pPr>
      <w:r>
        <w:rPr>
          <w:rFonts w:ascii="Times New Roman" w:hAnsi="Times New Roman" w:cs="Times New Roman"/>
          <w:i/>
        </w:rPr>
        <w:t>---------------------------------------------------------------------------------------------------------------------------</w:t>
      </w:r>
    </w:p>
    <w:p w:rsidR="002D48DA" w:rsidRPr="007A17B1" w:rsidRDefault="00F55275" w:rsidP="0026781E">
      <w:pPr>
        <w:ind w:left="3402"/>
        <w:rPr>
          <w:rFonts w:ascii="Times New Roman" w:hAnsi="Times New Roman" w:cs="Times New Roman"/>
          <w:b/>
          <w:i/>
          <w:sz w:val="20"/>
          <w:szCs w:val="20"/>
          <w:lang w:val="es-ES"/>
        </w:rPr>
      </w:pPr>
      <w:r w:rsidRPr="007A17B1">
        <w:rPr>
          <w:rFonts w:ascii="Times New Roman" w:hAnsi="Times New Roman" w:cs="Times New Roman"/>
          <w:i/>
          <w:sz w:val="20"/>
          <w:szCs w:val="20"/>
          <w:lang w:val="es-ES"/>
        </w:rPr>
        <w:t>Ejes:</w:t>
      </w:r>
      <w:r w:rsidRPr="007A17B1">
        <w:rPr>
          <w:rStyle w:val="Textoennegrita"/>
          <w:rFonts w:ascii="Times New Roman" w:hAnsi="Times New Roman" w:cs="Times New Roman"/>
          <w:b w:val="0"/>
          <w:i/>
          <w:sz w:val="20"/>
          <w:szCs w:val="20"/>
          <w:lang w:val="es-ES"/>
        </w:rPr>
        <w:t>Representaciones del cuerpo traumatizado: el dispositivo persona y la reificación del cuerpo - Cuerpos colonizados</w:t>
      </w:r>
    </w:p>
    <w:p w:rsidR="00A350EB" w:rsidRDefault="00A350EB" w:rsidP="00F55275">
      <w:pPr>
        <w:rPr>
          <w:rFonts w:ascii="Times New Roman" w:hAnsi="Times New Roman" w:cs="Times New Roman"/>
          <w:i/>
          <w:szCs w:val="24"/>
          <w:lang w:val="es-ES"/>
        </w:rPr>
      </w:pPr>
      <w:r>
        <w:rPr>
          <w:rFonts w:ascii="Times New Roman" w:hAnsi="Times New Roman" w:cs="Times New Roman"/>
          <w:i/>
          <w:szCs w:val="24"/>
          <w:lang w:val="es-ES"/>
        </w:rPr>
        <w:t>---------------------------------------------------------------------------------------------------------------------------</w:t>
      </w:r>
      <w:bookmarkStart w:id="0" w:name="_GoBack"/>
      <w:bookmarkEnd w:id="0"/>
    </w:p>
    <w:p w:rsidR="00F55275" w:rsidRDefault="00F55275" w:rsidP="00F55275">
      <w:pPr>
        <w:rPr>
          <w:rFonts w:ascii="Times New Roman" w:hAnsi="Times New Roman" w:cs="Times New Roman"/>
          <w:i/>
          <w:szCs w:val="24"/>
          <w:lang w:val="es-ES"/>
        </w:rPr>
      </w:pPr>
      <w:r w:rsidRPr="00F55275">
        <w:rPr>
          <w:rFonts w:ascii="Times New Roman" w:hAnsi="Times New Roman" w:cs="Times New Roman"/>
          <w:i/>
          <w:szCs w:val="24"/>
          <w:lang w:val="es-ES"/>
        </w:rPr>
        <w:t xml:space="preserve">Palabras claves: trata de mujeres, literatura contemporánea, cuerpo, soma, resistencia, venganza, lectura, Gabriela Cabezón Cámara. </w:t>
      </w:r>
    </w:p>
    <w:p w:rsidR="0026781E" w:rsidRDefault="0026781E" w:rsidP="00F55275">
      <w:pPr>
        <w:rPr>
          <w:rFonts w:ascii="Times New Roman" w:hAnsi="Times New Roman" w:cs="Times New Roman"/>
          <w:i/>
          <w:szCs w:val="24"/>
          <w:lang w:val="es-ES"/>
        </w:rPr>
      </w:pPr>
    </w:p>
    <w:p w:rsidR="0026781E" w:rsidRPr="0026781E" w:rsidRDefault="0026781E" w:rsidP="0026781E">
      <w:pPr>
        <w:rPr>
          <w:rFonts w:ascii="Arial" w:hAnsi="Arial" w:cs="Arial"/>
          <w:b/>
          <w:i/>
          <w:sz w:val="28"/>
          <w:szCs w:val="24"/>
          <w:lang w:val="es-ES"/>
        </w:rPr>
      </w:pPr>
      <w:r w:rsidRPr="0026781E">
        <w:rPr>
          <w:rFonts w:ascii="Arial" w:hAnsi="Arial" w:cs="Arial"/>
          <w:b/>
          <w:i/>
          <w:sz w:val="28"/>
          <w:szCs w:val="24"/>
          <w:lang w:val="es-ES"/>
        </w:rPr>
        <w:t xml:space="preserve">Resumen </w:t>
      </w:r>
    </w:p>
    <w:p w:rsidR="0026781E" w:rsidRDefault="0026781E" w:rsidP="0026781E">
      <w:pPr>
        <w:spacing w:line="360" w:lineRule="auto"/>
        <w:jc w:val="both"/>
        <w:rPr>
          <w:rFonts w:ascii="Times New Roman" w:hAnsi="Times New Roman" w:cs="Times New Roman"/>
          <w:szCs w:val="24"/>
          <w:lang w:val="es-AR"/>
        </w:rPr>
      </w:pPr>
      <w:r w:rsidRPr="0026781E">
        <w:rPr>
          <w:rFonts w:ascii="Times New Roman" w:hAnsi="Times New Roman" w:cs="Times New Roman"/>
          <w:szCs w:val="24"/>
          <w:lang w:val="es-AR"/>
        </w:rPr>
        <w:t xml:space="preserve">En la </w:t>
      </w:r>
      <w:r w:rsidRPr="0026781E">
        <w:rPr>
          <w:rFonts w:ascii="Times New Roman" w:hAnsi="Times New Roman" w:cs="Times New Roman"/>
          <w:i/>
          <w:szCs w:val="24"/>
          <w:lang w:val="es-AR"/>
        </w:rPr>
        <w:t>Nueva Narrativa Argentina</w:t>
      </w:r>
      <w:r w:rsidRPr="0026781E">
        <w:rPr>
          <w:rFonts w:ascii="Times New Roman" w:hAnsi="Times New Roman" w:cs="Times New Roman"/>
          <w:szCs w:val="24"/>
          <w:lang w:val="es-AR"/>
        </w:rPr>
        <w:t xml:space="preserve"> y en particular en la narrativa de algunas escritoras - entre las cuales Gabriela Cabezón Cámara, Fernanda García Lao, Ariana Harwicz o Mariana Enríquez-, surgen nuevos paradigmas corporales que desafían el paradigma escindido o/e inmunitario de la modernidad :transcorporalidades que desbordan la concepción sustancialita, dual y normativa del cuerpo, hacia devenires híbridos, múltiples, posibles. En esta ponencia nos centraremos en la nouvelle</w:t>
      </w:r>
      <w:r w:rsidRPr="0026781E">
        <w:rPr>
          <w:rFonts w:ascii="Times New Roman" w:hAnsi="Times New Roman" w:cs="Times New Roman"/>
          <w:i/>
          <w:szCs w:val="24"/>
          <w:lang w:val="es-AR"/>
        </w:rPr>
        <w:t xml:space="preserve"> Le viste la cara a dios </w:t>
      </w:r>
      <w:r w:rsidRPr="0026781E">
        <w:rPr>
          <w:rFonts w:ascii="Times New Roman" w:hAnsi="Times New Roman" w:cs="Times New Roman"/>
          <w:szCs w:val="24"/>
          <w:lang w:val="es-AR"/>
        </w:rPr>
        <w:t>de Gabriela Cabezón Cámara que actualiza la Bella durmiente pasiva del cuento en Beya vengativa desde las redes de trata, para interrogar esta reversión de la figura de la cautiva hacia la figura de la emancipada que reconfigura la relación entre cuerpo y violencia en la cual la violencia se vuelve violencia autodefensiva y genera una praxis somática transcorporal emancipadora. Queremos proponer indagar lo somático (Hanna, 1989) como paradigma alternativo para aprehender el cuerpo pensándolo desde filosofías de la violencia como “ética marcial de sí mismo” (Dorlin, 2017 : 15), “praxis de resistencia” (</w:t>
      </w:r>
      <w:r w:rsidRPr="0026781E">
        <w:rPr>
          <w:rFonts w:ascii="Times New Roman" w:hAnsi="Times New Roman" w:cs="Times New Roman"/>
          <w:i/>
          <w:szCs w:val="24"/>
          <w:lang w:val="es-AR"/>
        </w:rPr>
        <w:t>Ibid</w:t>
      </w:r>
      <w:r w:rsidRPr="0026781E">
        <w:rPr>
          <w:rFonts w:ascii="Times New Roman" w:hAnsi="Times New Roman" w:cs="Times New Roman"/>
          <w:szCs w:val="24"/>
          <w:lang w:val="es-AR"/>
        </w:rPr>
        <w:t>, 16), desde un pensar la autodefensa como “salida extática” de la inercia, del cuerpo colonizado (</w:t>
      </w:r>
      <w:r w:rsidRPr="0026781E">
        <w:rPr>
          <w:rFonts w:ascii="Times New Roman" w:hAnsi="Times New Roman" w:cs="Times New Roman"/>
          <w:i/>
          <w:szCs w:val="24"/>
          <w:lang w:val="es-AR"/>
        </w:rPr>
        <w:t>Ibid</w:t>
      </w:r>
      <w:r w:rsidRPr="0026781E">
        <w:rPr>
          <w:rFonts w:ascii="Times New Roman" w:hAnsi="Times New Roman" w:cs="Times New Roman"/>
          <w:szCs w:val="24"/>
          <w:lang w:val="es-AR"/>
        </w:rPr>
        <w:t xml:space="preserve">, 30). Lo somático, como praxis de lo corporal que se desarrolla en la toma de consciencia de lo desconocido, de lo involuntario, de las funciones o sensaciones excluidas por el condicionamiento en el mismo cuerpo, permite reconfigurar y superar los binomios activo-pasivo, mente-cuerpo, realidad-ficción, sueño- acción  hacia una praxis de resistencia y de liberación. En la narrativa de Gabriela Cabezón Cámara,  y en particular en </w:t>
      </w:r>
      <w:r w:rsidRPr="0026781E">
        <w:rPr>
          <w:rFonts w:ascii="Times New Roman" w:hAnsi="Times New Roman" w:cs="Times New Roman"/>
          <w:i/>
          <w:szCs w:val="24"/>
          <w:lang w:val="es-AR"/>
        </w:rPr>
        <w:t>Le viste la cara a dios</w:t>
      </w:r>
      <w:r w:rsidRPr="0026781E">
        <w:rPr>
          <w:rFonts w:ascii="Times New Roman" w:hAnsi="Times New Roman" w:cs="Times New Roman"/>
          <w:szCs w:val="24"/>
          <w:lang w:val="es-AR"/>
        </w:rPr>
        <w:t xml:space="preserve">, se da el paso del </w:t>
      </w:r>
      <w:r w:rsidRPr="0026781E">
        <w:rPr>
          <w:rFonts w:ascii="Times New Roman" w:hAnsi="Times New Roman" w:cs="Times New Roman"/>
          <w:szCs w:val="24"/>
          <w:lang w:val="es-AR"/>
        </w:rPr>
        <w:lastRenderedPageBreak/>
        <w:t>sueño del cuerpo al cuerpo soñado o sea del sueño como inercia o pasividad corporal al sueño como espacio somático de resistencia y hasta de emancipación. Desde esta hipótesis queremos intentar contestar a las preguntas siguientes: sobre la muta</w:t>
      </w:r>
      <w:r>
        <w:rPr>
          <w:rFonts w:ascii="Times New Roman" w:hAnsi="Times New Roman" w:cs="Times New Roman"/>
          <w:szCs w:val="24"/>
          <w:lang w:val="es-AR"/>
        </w:rPr>
        <w:t>ción de la figura de la cautiva</w:t>
      </w:r>
      <w:r w:rsidRPr="0026781E">
        <w:rPr>
          <w:rFonts w:ascii="Times New Roman" w:hAnsi="Times New Roman" w:cs="Times New Roman"/>
          <w:szCs w:val="24"/>
          <w:lang w:val="es-AR"/>
        </w:rPr>
        <w:t>: ¿</w:t>
      </w:r>
      <w:r w:rsidRPr="0026781E">
        <w:rPr>
          <w:rFonts w:ascii="Times New Roman" w:hAnsi="Times New Roman" w:cs="Times New Roman"/>
          <w:lang w:val="es-AR"/>
        </w:rPr>
        <w:t xml:space="preserve"> CómoBeya en </w:t>
      </w:r>
      <w:r w:rsidRPr="0026781E">
        <w:rPr>
          <w:rFonts w:ascii="Times New Roman" w:hAnsi="Times New Roman" w:cs="Times New Roman"/>
          <w:i/>
          <w:lang w:val="es-AR"/>
        </w:rPr>
        <w:t>Le viste la cara a dios</w:t>
      </w:r>
      <w:r w:rsidRPr="0026781E">
        <w:rPr>
          <w:rFonts w:ascii="Times New Roman" w:hAnsi="Times New Roman" w:cs="Times New Roman"/>
          <w:lang w:val="es-AR"/>
        </w:rPr>
        <w:t xml:space="preserve"> logra revertir la violencia sufrida en el puticlub que vuelve su cuerpo inerme/pasivo en violencia activa – autodefensa - mediante la cual se libera ? </w:t>
      </w:r>
      <w:r w:rsidRPr="0026781E">
        <w:rPr>
          <w:rFonts w:ascii="Times New Roman" w:hAnsi="Times New Roman" w:cs="Times New Roman"/>
          <w:szCs w:val="24"/>
          <w:lang w:val="es-AR"/>
        </w:rPr>
        <w:t xml:space="preserve"> ¿Cómo Beya transforma la inercia/el sueño de la Bella durmiente en espacio somático de resistencia y de emancipación?; sobre la mutación del régimen de representación del cuerpo de mujeres </w:t>
      </w:r>
      <w:r w:rsidRPr="0026781E">
        <w:rPr>
          <w:rFonts w:ascii="Times New Roman" w:hAnsi="Times New Roman" w:cs="Times New Roman"/>
          <w:lang w:val="es-AR"/>
        </w:rPr>
        <w:t xml:space="preserve">¿Cómo el sueño puede llegar a ser un espacio de praxis somática del cuerpo en el que se revierte la representación escópica de un régimen porno-colonizador (cuerpo cautivo y reificado) a un régimen somático-emancipador ? ; sobre la mutación del género del cuento ¿Cómo </w:t>
      </w:r>
      <w:r w:rsidRPr="0026781E">
        <w:rPr>
          <w:rFonts w:ascii="Times New Roman" w:hAnsi="Times New Roman" w:cs="Times New Roman"/>
          <w:i/>
          <w:lang w:val="es-AR"/>
        </w:rPr>
        <w:t>Le viste la cara</w:t>
      </w:r>
      <w:r w:rsidRPr="0026781E">
        <w:rPr>
          <w:rFonts w:ascii="Times New Roman" w:hAnsi="Times New Roman" w:cs="Times New Roman"/>
          <w:lang w:val="es-AR"/>
        </w:rPr>
        <w:t xml:space="preserve"> a dios revierte el esquema del cuento iniciático del paso a la pubertad como coma que se interrumpe gracias al beso del príncipe a un esquema que llamaremos “cuento de des-aprendizaje o de de-formación”  mediante el cual la protagonista se emancipa de los condicionamientos o determinismos que hasta ahí excluyen inhibiéndola su potencia? ; en fin, queremos proponer como hipótesis un paso de la lectura como acto de significación a la lectura como actividad somática emancipadora que desborda del libro hacia el soma de su lectorado. </w:t>
      </w:r>
    </w:p>
    <w:p w:rsidR="0026781E" w:rsidRPr="0026781E" w:rsidRDefault="0026781E" w:rsidP="0026781E">
      <w:pPr>
        <w:spacing w:line="360" w:lineRule="auto"/>
        <w:jc w:val="both"/>
        <w:rPr>
          <w:rFonts w:ascii="Times New Roman" w:hAnsi="Times New Roman" w:cs="Times New Roman"/>
          <w:szCs w:val="24"/>
          <w:lang w:val="es-AR"/>
        </w:rPr>
      </w:pPr>
    </w:p>
    <w:p w:rsidR="0026781E" w:rsidRPr="0026781E" w:rsidRDefault="0026781E" w:rsidP="00F55275">
      <w:pPr>
        <w:rPr>
          <w:rFonts w:ascii="Arial" w:hAnsi="Arial" w:cs="Arial"/>
          <w:b/>
          <w:i/>
          <w:sz w:val="28"/>
          <w:szCs w:val="24"/>
          <w:lang w:val="es-AR"/>
        </w:rPr>
      </w:pPr>
      <w:r>
        <w:rPr>
          <w:rFonts w:ascii="Arial" w:hAnsi="Arial" w:cs="Arial"/>
          <w:b/>
          <w:i/>
          <w:sz w:val="28"/>
          <w:szCs w:val="24"/>
          <w:lang w:val="es-AR"/>
        </w:rPr>
        <w:t xml:space="preserve">Presentación </w:t>
      </w:r>
    </w:p>
    <w:p w:rsidR="00D653EE" w:rsidRPr="00F55275" w:rsidRDefault="00D653EE" w:rsidP="002D48DA">
      <w:pPr>
        <w:spacing w:line="360" w:lineRule="auto"/>
        <w:ind w:firstLine="708"/>
        <w:jc w:val="both"/>
        <w:rPr>
          <w:rFonts w:ascii="Times New Roman" w:hAnsi="Times New Roman" w:cs="Times New Roman"/>
          <w:lang w:val="es-AR"/>
        </w:rPr>
      </w:pPr>
      <w:r w:rsidRPr="00F55275">
        <w:rPr>
          <w:rFonts w:ascii="Times New Roman" w:hAnsi="Times New Roman" w:cs="Times New Roman"/>
          <w:lang w:val="es-AR"/>
        </w:rPr>
        <w:t xml:space="preserve">En la </w:t>
      </w:r>
      <w:r w:rsidRPr="00F55275">
        <w:rPr>
          <w:rFonts w:ascii="Times New Roman" w:hAnsi="Times New Roman" w:cs="Times New Roman"/>
          <w:i/>
          <w:lang w:val="es-AR"/>
        </w:rPr>
        <w:t>Nueva Narrativa Argentina</w:t>
      </w:r>
      <w:r w:rsidRPr="00F55275">
        <w:rPr>
          <w:rFonts w:ascii="Times New Roman" w:hAnsi="Times New Roman" w:cs="Times New Roman"/>
          <w:lang w:val="es-AR"/>
        </w:rPr>
        <w:t xml:space="preserve"> y en particular en la narrativa de algunas escritoras - entre las cuales Gabriela Cabezón Cámara, Fernanda García Lao, Ariana Harwicz o Mariana Enríquez-, surgen nuevos paradigmas corporales que desafían el paradigma escindido o/e inmunitario de la modernidad </w:t>
      </w:r>
      <w:r w:rsidR="002108B9" w:rsidRPr="00F55275">
        <w:rPr>
          <w:rFonts w:ascii="Times New Roman" w:hAnsi="Times New Roman" w:cs="Times New Roman"/>
          <w:lang w:val="es-AR"/>
        </w:rPr>
        <w:t>(Esposito, 2004)</w:t>
      </w:r>
      <w:r w:rsidRPr="00F55275">
        <w:rPr>
          <w:rFonts w:ascii="Times New Roman" w:hAnsi="Times New Roman" w:cs="Times New Roman"/>
          <w:lang w:val="es-AR"/>
        </w:rPr>
        <w:t>: transcorporalidades que desbordan la concepción sustanciali</w:t>
      </w:r>
      <w:r w:rsidR="002108B9" w:rsidRPr="00F55275">
        <w:rPr>
          <w:rFonts w:ascii="Times New Roman" w:hAnsi="Times New Roman" w:cs="Times New Roman"/>
          <w:lang w:val="es-AR"/>
        </w:rPr>
        <w:t>s</w:t>
      </w:r>
      <w:r w:rsidRPr="00F55275">
        <w:rPr>
          <w:rFonts w:ascii="Times New Roman" w:hAnsi="Times New Roman" w:cs="Times New Roman"/>
          <w:lang w:val="es-AR"/>
        </w:rPr>
        <w:t xml:space="preserve">ta, dual y normativa del cuerpo, hacia devenires híbridos, múltiples, posibles. En mi investigación me concentro en la mutación y la reversión de la figura de la cautiva en la narrativa argentina contemporánea escrita por mujeres. Si la cautiva es la figura heredada de la modernidad que se encuentra en las fundaciones de la literatura argentina y captura a la mujer en esa encarnación idealizada, romántica, pasiva, entre civilización y barbarie, en la </w:t>
      </w:r>
      <w:r w:rsidRPr="00F55275">
        <w:rPr>
          <w:rFonts w:ascii="Times New Roman" w:hAnsi="Times New Roman" w:cs="Times New Roman"/>
          <w:i/>
          <w:lang w:val="es-AR"/>
        </w:rPr>
        <w:t>NNA</w:t>
      </w:r>
      <w:r w:rsidRPr="00F55275">
        <w:rPr>
          <w:rFonts w:ascii="Times New Roman" w:hAnsi="Times New Roman" w:cs="Times New Roman"/>
          <w:lang w:val="es-AR"/>
        </w:rPr>
        <w:t xml:space="preserve"> opera un desplazamiento (poscolonial, posfeminista, postmoderno) hacia la emancipación y el empoderamiento. </w:t>
      </w:r>
    </w:p>
    <w:p w:rsidR="00F02571" w:rsidRPr="00F55275" w:rsidRDefault="00D653EE" w:rsidP="002D48DA">
      <w:pPr>
        <w:spacing w:line="360" w:lineRule="auto"/>
        <w:ind w:firstLine="708"/>
        <w:jc w:val="both"/>
        <w:rPr>
          <w:rFonts w:ascii="Times New Roman" w:hAnsi="Times New Roman" w:cs="Times New Roman"/>
          <w:lang w:val="es-AR"/>
        </w:rPr>
      </w:pPr>
      <w:r w:rsidRPr="00F55275">
        <w:rPr>
          <w:rFonts w:ascii="Times New Roman" w:hAnsi="Times New Roman" w:cs="Times New Roman"/>
          <w:lang w:val="es-AR"/>
        </w:rPr>
        <w:t>El coloquio</w:t>
      </w:r>
      <w:r w:rsidR="001F6A8D" w:rsidRPr="00F55275">
        <w:rPr>
          <w:rFonts w:ascii="Times New Roman" w:hAnsi="Times New Roman" w:cs="Times New Roman"/>
          <w:lang w:val="es-AR"/>
        </w:rPr>
        <w:t xml:space="preserve"> que nos une</w:t>
      </w:r>
      <w:r w:rsidRPr="00F55275">
        <w:rPr>
          <w:rFonts w:ascii="Times New Roman" w:hAnsi="Times New Roman" w:cs="Times New Roman"/>
          <w:lang w:val="es-AR"/>
        </w:rPr>
        <w:t xml:space="preserve"> nos propone reflexionar sobre las relaciones entre el cuerpo y la violencia: lo que se da en el paso de la cautiva a la empoderada es</w:t>
      </w:r>
      <w:r w:rsidR="00D52D80" w:rsidRPr="00F55275">
        <w:rPr>
          <w:rFonts w:ascii="Times New Roman" w:hAnsi="Times New Roman" w:cs="Times New Roman"/>
          <w:lang w:val="es-AR"/>
        </w:rPr>
        <w:t xml:space="preserve"> una reversión de esta relación</w:t>
      </w:r>
      <w:r w:rsidR="001F6A8D" w:rsidRPr="00F55275">
        <w:rPr>
          <w:rFonts w:ascii="Times New Roman" w:hAnsi="Times New Roman" w:cs="Times New Roman"/>
          <w:lang w:val="es-AR"/>
        </w:rPr>
        <w:t>.</w:t>
      </w:r>
      <w:r w:rsidRPr="00F55275">
        <w:rPr>
          <w:rFonts w:ascii="Times New Roman" w:hAnsi="Times New Roman" w:cs="Times New Roman"/>
          <w:lang w:val="es-AR"/>
        </w:rPr>
        <w:t xml:space="preserve"> La presente ponencia interroga </w:t>
      </w:r>
      <w:r w:rsidR="00E70434" w:rsidRPr="00F55275">
        <w:rPr>
          <w:rFonts w:ascii="Times New Roman" w:hAnsi="Times New Roman" w:cs="Times New Roman"/>
          <w:lang w:val="es-AR"/>
        </w:rPr>
        <w:t xml:space="preserve">las modalidades de la </w:t>
      </w:r>
      <w:r w:rsidRPr="00F55275">
        <w:rPr>
          <w:rFonts w:ascii="Times New Roman" w:hAnsi="Times New Roman" w:cs="Times New Roman"/>
          <w:lang w:val="es-AR"/>
        </w:rPr>
        <w:t xml:space="preserve">conversión de la violencia en </w:t>
      </w:r>
      <w:r w:rsidR="00E70434" w:rsidRPr="00F55275">
        <w:rPr>
          <w:rFonts w:ascii="Times New Roman" w:hAnsi="Times New Roman" w:cs="Times New Roman"/>
          <w:lang w:val="es-AR"/>
        </w:rPr>
        <w:t xml:space="preserve">praxis autodefensiva en la trayectoria del personaje </w:t>
      </w:r>
      <w:r w:rsidR="00D52D80" w:rsidRPr="00F55275">
        <w:rPr>
          <w:rFonts w:ascii="Times New Roman" w:hAnsi="Times New Roman" w:cs="Times New Roman"/>
          <w:lang w:val="es-AR"/>
        </w:rPr>
        <w:t>Beya</w:t>
      </w:r>
      <w:r w:rsidR="00E70434" w:rsidRPr="00F55275">
        <w:rPr>
          <w:rFonts w:ascii="Times New Roman" w:hAnsi="Times New Roman" w:cs="Times New Roman"/>
          <w:lang w:val="es-AR"/>
        </w:rPr>
        <w:t xml:space="preserve">de la </w:t>
      </w:r>
      <w:r w:rsidR="00E70434" w:rsidRPr="00F55275">
        <w:rPr>
          <w:rFonts w:ascii="Times New Roman" w:hAnsi="Times New Roman" w:cs="Times New Roman"/>
          <w:i/>
          <w:lang w:val="es-AR"/>
        </w:rPr>
        <w:t>nouvelle</w:t>
      </w:r>
      <w:r w:rsidR="00E70434" w:rsidRPr="00F55275">
        <w:rPr>
          <w:rFonts w:ascii="Times New Roman" w:hAnsi="Times New Roman" w:cs="Times New Roman"/>
          <w:lang w:val="es-AR"/>
        </w:rPr>
        <w:t xml:space="preserve"> de Gabriela Cabezón Cámara </w:t>
      </w:r>
      <w:r w:rsidR="00E70434" w:rsidRPr="00F55275">
        <w:rPr>
          <w:rFonts w:ascii="Times New Roman" w:hAnsi="Times New Roman" w:cs="Times New Roman"/>
          <w:i/>
          <w:lang w:val="es-AR"/>
        </w:rPr>
        <w:t>Le viste la cara a dios</w:t>
      </w:r>
      <w:r w:rsidR="008E07DF" w:rsidRPr="00F55275">
        <w:rPr>
          <w:rFonts w:ascii="Times New Roman" w:hAnsi="Times New Roman" w:cs="Times New Roman"/>
          <w:lang w:val="es-AR"/>
        </w:rPr>
        <w:t xml:space="preserve"> (Barcelona</w:t>
      </w:r>
      <w:r w:rsidR="00E70434" w:rsidRPr="00F55275">
        <w:rPr>
          <w:rFonts w:ascii="Times New Roman" w:hAnsi="Times New Roman" w:cs="Times New Roman"/>
          <w:lang w:val="es-AR"/>
        </w:rPr>
        <w:t xml:space="preserve">: Sigueleyendo, 2011 ; Buenos Aires : La isla de la Luna, 2012). La </w:t>
      </w:r>
      <w:r w:rsidR="00E70434" w:rsidRPr="00F55275">
        <w:rPr>
          <w:rFonts w:ascii="Times New Roman" w:hAnsi="Times New Roman" w:cs="Times New Roman"/>
          <w:i/>
          <w:lang w:val="es-AR"/>
        </w:rPr>
        <w:t>nouvelle</w:t>
      </w:r>
      <w:r w:rsidR="00E70434" w:rsidRPr="00F55275">
        <w:rPr>
          <w:rFonts w:ascii="Times New Roman" w:hAnsi="Times New Roman" w:cs="Times New Roman"/>
          <w:lang w:val="es-AR"/>
        </w:rPr>
        <w:t xml:space="preserve"> es un encargo de la editorial Sigueleyendo (e-book) que propone a autores inventar versiones subversivas de cuentos tradicionales para la colección “Colección de bichos. Clásicos infantiles para adultos”. </w:t>
      </w:r>
    </w:p>
    <w:p w:rsidR="00F02571" w:rsidRPr="00F55275" w:rsidRDefault="00F02571" w:rsidP="001F6A8D">
      <w:pPr>
        <w:spacing w:line="360" w:lineRule="auto"/>
        <w:jc w:val="both"/>
        <w:rPr>
          <w:rFonts w:ascii="Arial" w:hAnsi="Arial" w:cs="Arial"/>
          <w:b/>
          <w:i/>
          <w:sz w:val="28"/>
          <w:szCs w:val="24"/>
          <w:lang w:val="es-AR"/>
        </w:rPr>
      </w:pPr>
      <w:r w:rsidRPr="00F55275">
        <w:rPr>
          <w:rFonts w:ascii="Arial" w:hAnsi="Arial" w:cs="Arial"/>
          <w:b/>
          <w:i/>
          <w:sz w:val="28"/>
          <w:szCs w:val="24"/>
          <w:lang w:val="es-AR"/>
        </w:rPr>
        <w:lastRenderedPageBreak/>
        <w:t>El sueño</w:t>
      </w:r>
      <w:r w:rsidR="009F6079" w:rsidRPr="00F55275">
        <w:rPr>
          <w:rFonts w:ascii="Arial" w:hAnsi="Arial" w:cs="Arial"/>
          <w:b/>
          <w:i/>
          <w:sz w:val="28"/>
          <w:szCs w:val="24"/>
          <w:lang w:val="es-AR"/>
        </w:rPr>
        <w:t xml:space="preserve"> del cuerpo</w:t>
      </w:r>
      <w:r w:rsidRPr="00F55275">
        <w:rPr>
          <w:rFonts w:ascii="Arial" w:hAnsi="Arial" w:cs="Arial"/>
          <w:b/>
          <w:i/>
          <w:sz w:val="28"/>
          <w:szCs w:val="24"/>
          <w:lang w:val="es-AR"/>
        </w:rPr>
        <w:t xml:space="preserve">: Beya cautiva en el régimen escópico porno patriarcal </w:t>
      </w:r>
    </w:p>
    <w:p w:rsidR="00C43717" w:rsidRPr="00F55275" w:rsidRDefault="00C43717" w:rsidP="002D48DA">
      <w:pPr>
        <w:spacing w:line="360" w:lineRule="auto"/>
        <w:ind w:firstLine="708"/>
        <w:jc w:val="both"/>
        <w:rPr>
          <w:rFonts w:ascii="Times New Roman" w:hAnsi="Times New Roman" w:cs="Times New Roman"/>
          <w:lang w:val="es-ES"/>
        </w:rPr>
      </w:pPr>
      <w:r w:rsidRPr="00F55275">
        <w:rPr>
          <w:rFonts w:ascii="Times New Roman" w:hAnsi="Times New Roman" w:cs="Times New Roman"/>
          <w:lang w:val="es-AR"/>
        </w:rPr>
        <w:t>Gabriela Cabezón Cámara</w:t>
      </w:r>
      <w:r w:rsidR="00441284" w:rsidRPr="00F55275">
        <w:rPr>
          <w:rFonts w:ascii="Times New Roman" w:hAnsi="Times New Roman" w:cs="Times New Roman"/>
          <w:lang w:val="es-AR"/>
        </w:rPr>
        <w:t xml:space="preserve"> retoma y tuerce el cuento “La bella durmiente” relatando en </w:t>
      </w:r>
      <w:r w:rsidR="00441284" w:rsidRPr="00F55275">
        <w:rPr>
          <w:rFonts w:ascii="Times New Roman" w:hAnsi="Times New Roman" w:cs="Times New Roman"/>
          <w:i/>
          <w:iCs/>
          <w:lang w:val="es-AR"/>
        </w:rPr>
        <w:t xml:space="preserve">Le viste la cara a </w:t>
      </w:r>
      <w:r w:rsidR="002D48DA" w:rsidRPr="00F55275">
        <w:rPr>
          <w:rFonts w:ascii="Times New Roman" w:hAnsi="Times New Roman" w:cs="Times New Roman"/>
          <w:i/>
          <w:iCs/>
          <w:lang w:val="es-AR"/>
        </w:rPr>
        <w:t>D</w:t>
      </w:r>
      <w:r w:rsidR="00441284" w:rsidRPr="00F55275">
        <w:rPr>
          <w:rFonts w:ascii="Times New Roman" w:hAnsi="Times New Roman" w:cs="Times New Roman"/>
          <w:i/>
          <w:iCs/>
          <w:lang w:val="es-AR"/>
        </w:rPr>
        <w:t>ios</w:t>
      </w:r>
      <w:r w:rsidR="00441284" w:rsidRPr="00F55275">
        <w:rPr>
          <w:rFonts w:ascii="Times New Roman" w:hAnsi="Times New Roman" w:cs="Times New Roman"/>
          <w:lang w:val="es-AR"/>
        </w:rPr>
        <w:t xml:space="preserve"> el cautiverio de una mujer en una red de trata. N</w:t>
      </w:r>
      <w:r w:rsidRPr="00F55275">
        <w:rPr>
          <w:rFonts w:ascii="Times New Roman" w:hAnsi="Times New Roman" w:cs="Times New Roman"/>
          <w:lang w:val="es-AR"/>
        </w:rPr>
        <w:t xml:space="preserve">arra las etapas del cautiverio de Beya en una red de trata: su rapto en la calle, su ablandamiento mediante el consumo forzado de drogas, su domesticación mediante la tortura, su explotación como mercancía, objeto consumible. En poco tiempo, el cuerpode Beya se transforma en carne inermeactualizando una larga tradición de representación de </w:t>
      </w:r>
      <w:r w:rsidR="002108B9" w:rsidRPr="00F55275">
        <w:rPr>
          <w:rFonts w:ascii="Times New Roman" w:hAnsi="Times New Roman" w:cs="Times New Roman"/>
          <w:lang w:val="es-AR"/>
        </w:rPr>
        <w:t>cautivas</w:t>
      </w:r>
      <w:r w:rsidR="002D48B1" w:rsidRPr="00F55275">
        <w:rPr>
          <w:rFonts w:ascii="Times New Roman" w:hAnsi="Times New Roman" w:cs="Times New Roman"/>
          <w:lang w:val="es-AR"/>
        </w:rPr>
        <w:t>(</w:t>
      </w:r>
      <w:r w:rsidR="002108B9" w:rsidRPr="00F55275">
        <w:rPr>
          <w:rFonts w:ascii="Times New Roman" w:hAnsi="Times New Roman" w:cs="Times New Roman"/>
          <w:lang w:val="es-AR"/>
        </w:rPr>
        <w:t xml:space="preserve">y </w:t>
      </w:r>
      <w:r w:rsidR="00D10BCF" w:rsidRPr="00F55275">
        <w:rPr>
          <w:rFonts w:ascii="Times New Roman" w:hAnsi="Times New Roman" w:cs="Times New Roman"/>
          <w:lang w:val="es-AR"/>
        </w:rPr>
        <w:t xml:space="preserve">otros </w:t>
      </w:r>
      <w:r w:rsidR="002108B9" w:rsidRPr="00F55275">
        <w:rPr>
          <w:rFonts w:ascii="Times New Roman" w:hAnsi="Times New Roman" w:cs="Times New Roman"/>
          <w:lang w:val="es-AR"/>
        </w:rPr>
        <w:t xml:space="preserve">necrocuerpos (Segato) violados, explotados, violentados, </w:t>
      </w:r>
      <w:r w:rsidR="00E11B76" w:rsidRPr="00F55275">
        <w:rPr>
          <w:rFonts w:ascii="Times New Roman" w:hAnsi="Times New Roman" w:cs="Times New Roman"/>
          <w:lang w:val="es-AR"/>
        </w:rPr>
        <w:t>apropiados</w:t>
      </w:r>
      <w:r w:rsidR="00D10BCF" w:rsidRPr="00F55275">
        <w:rPr>
          <w:rFonts w:ascii="Times New Roman" w:hAnsi="Times New Roman" w:cs="Times New Roman"/>
          <w:lang w:val="es-AR"/>
        </w:rPr>
        <w:t xml:space="preserve"> en la literatura argentina</w:t>
      </w:r>
      <w:r w:rsidR="0042540F" w:rsidRPr="00F55275">
        <w:rPr>
          <w:rFonts w:ascii="Times New Roman" w:hAnsi="Times New Roman" w:cs="Times New Roman"/>
          <w:lang w:val="es-AR"/>
        </w:rPr>
        <w:t>)</w:t>
      </w:r>
      <w:r w:rsidR="00D10BCF" w:rsidRPr="00F55275">
        <w:rPr>
          <w:rFonts w:ascii="Times New Roman" w:hAnsi="Times New Roman" w:cs="Times New Roman"/>
          <w:lang w:val="es-AR"/>
        </w:rPr>
        <w:t xml:space="preserve">. </w:t>
      </w:r>
      <w:r w:rsidR="006B1926" w:rsidRPr="00F55275">
        <w:rPr>
          <w:rFonts w:ascii="Times New Roman" w:hAnsi="Times New Roman" w:cs="Times New Roman"/>
          <w:lang w:val="es-AR"/>
        </w:rPr>
        <w:t xml:space="preserve">Gabriela Cabezón Cámara subraya esta actualización transhistórica desde el epígrafe de la </w:t>
      </w:r>
      <w:r w:rsidR="006B1926" w:rsidRPr="00F55275">
        <w:rPr>
          <w:rFonts w:ascii="Times New Roman" w:hAnsi="Times New Roman" w:cs="Times New Roman"/>
          <w:i/>
          <w:lang w:val="es-AR"/>
        </w:rPr>
        <w:t>nouvelle:</w:t>
      </w:r>
      <w:r w:rsidR="006B1926" w:rsidRPr="00F55275">
        <w:rPr>
          <w:rFonts w:ascii="Times New Roman" w:hAnsi="Times New Roman" w:cs="Times New Roman"/>
          <w:lang w:val="es-ES"/>
        </w:rPr>
        <w:t>«Aparición con vida de todas las mujeres y nenas desaparecidas en manos de las redes de prostitución. Y juicio y castigo a los culpables». Ahí, el puticlub se elabora como prolongación espacial pornotópico (Preciado, 2011) de los centros de detención clandestinos de la dictadura militar</w:t>
      </w:r>
      <w:r w:rsidR="00D52D80" w:rsidRPr="00F55275">
        <w:rPr>
          <w:rFonts w:ascii="Times New Roman" w:hAnsi="Times New Roman" w:cs="Times New Roman"/>
          <w:lang w:val="es-ES"/>
        </w:rPr>
        <w:t xml:space="preserve"> y de los mataderos.</w:t>
      </w:r>
    </w:p>
    <w:p w:rsidR="00DD331A" w:rsidRPr="00F55275" w:rsidRDefault="00DD331A" w:rsidP="002D48DA">
      <w:pPr>
        <w:spacing w:after="0" w:line="360" w:lineRule="auto"/>
        <w:ind w:firstLine="567"/>
        <w:jc w:val="both"/>
        <w:rPr>
          <w:rFonts w:ascii="Times New Roman" w:hAnsi="Times New Roman" w:cs="Times New Roman"/>
          <w:lang w:val="es-AR"/>
        </w:rPr>
      </w:pPr>
      <w:r w:rsidRPr="00F55275">
        <w:rPr>
          <w:rFonts w:ascii="Times New Roman" w:hAnsi="Times New Roman" w:cs="Times New Roman"/>
          <w:lang w:val="es-ES"/>
        </w:rPr>
        <w:t xml:space="preserve">Al iniciar su relato con la escena de tortura de la joven raptada por los clientes del burdel, </w:t>
      </w:r>
      <w:r w:rsidR="007B6F5F" w:rsidRPr="00F55275">
        <w:rPr>
          <w:rFonts w:ascii="Times New Roman" w:hAnsi="Times New Roman" w:cs="Times New Roman"/>
          <w:lang w:val="es-AR"/>
        </w:rPr>
        <w:t xml:space="preserve">la autora </w:t>
      </w:r>
      <w:r w:rsidRPr="00F55275">
        <w:rPr>
          <w:rFonts w:ascii="Times New Roman" w:hAnsi="Times New Roman" w:cs="Times New Roman"/>
          <w:lang w:val="es-AR"/>
        </w:rPr>
        <w:t>reproduce el gesto cr</w:t>
      </w:r>
      <w:r w:rsidR="00D05B37" w:rsidRPr="00F55275">
        <w:rPr>
          <w:rFonts w:ascii="Times New Roman" w:hAnsi="Times New Roman" w:cs="Times New Roman"/>
          <w:lang w:val="es-AR"/>
        </w:rPr>
        <w:t>í</w:t>
      </w:r>
      <w:r w:rsidRPr="00F55275">
        <w:rPr>
          <w:rFonts w:ascii="Times New Roman" w:hAnsi="Times New Roman" w:cs="Times New Roman"/>
          <w:lang w:val="es-AR"/>
        </w:rPr>
        <w:t>tico de Michel Foucault que describe el suplicio de Damien (1757) en la primera página de su ensayo sobre la bio</w:t>
      </w:r>
      <w:r w:rsidR="002D48DA" w:rsidRPr="00F55275">
        <w:rPr>
          <w:rFonts w:ascii="Times New Roman" w:hAnsi="Times New Roman" w:cs="Times New Roman"/>
          <w:lang w:val="es-AR"/>
        </w:rPr>
        <w:t>-</w:t>
      </w:r>
      <w:r w:rsidRPr="00F55275">
        <w:rPr>
          <w:rFonts w:ascii="Times New Roman" w:hAnsi="Times New Roman" w:cs="Times New Roman"/>
          <w:lang w:val="es-AR"/>
        </w:rPr>
        <w:t xml:space="preserve"> o mejor dicho necropolítica (Mbembe</w:t>
      </w:r>
      <w:r w:rsidR="002D48DA" w:rsidRPr="00F55275">
        <w:rPr>
          <w:rFonts w:ascii="Times New Roman" w:hAnsi="Times New Roman" w:cs="Times New Roman"/>
          <w:lang w:val="es-AR"/>
        </w:rPr>
        <w:t>, 2006</w:t>
      </w:r>
      <w:r w:rsidRPr="00F55275">
        <w:rPr>
          <w:rFonts w:ascii="Times New Roman" w:hAnsi="Times New Roman" w:cs="Times New Roman"/>
          <w:lang w:val="es-AR"/>
        </w:rPr>
        <w:t xml:space="preserve">) de los cuerpos encerrados y disciplinados, </w:t>
      </w:r>
      <w:r w:rsidRPr="00F55275">
        <w:rPr>
          <w:rFonts w:ascii="Times New Roman" w:hAnsi="Times New Roman" w:cs="Times New Roman"/>
          <w:i/>
          <w:lang w:val="es-AR"/>
        </w:rPr>
        <w:t>Vigilar y castigar</w:t>
      </w:r>
      <w:r w:rsidRPr="00F55275">
        <w:rPr>
          <w:rFonts w:ascii="Times New Roman" w:hAnsi="Times New Roman" w:cs="Times New Roman"/>
          <w:lang w:val="es-AR"/>
        </w:rPr>
        <w:t xml:space="preserve"> (</w:t>
      </w:r>
      <w:r w:rsidR="002D48DA" w:rsidRPr="00F55275">
        <w:rPr>
          <w:rFonts w:ascii="Times New Roman" w:hAnsi="Times New Roman" w:cs="Times New Roman"/>
          <w:lang w:val="es-AR"/>
        </w:rPr>
        <w:t xml:space="preserve">Foucault, </w:t>
      </w:r>
      <w:r w:rsidRPr="00F55275">
        <w:rPr>
          <w:rFonts w:ascii="Times New Roman" w:hAnsi="Times New Roman" w:cs="Times New Roman"/>
          <w:lang w:val="es-AR"/>
        </w:rPr>
        <w:t xml:space="preserve">1975) con el fin de “mostrar” cómo se inscribe el poder sobre el cuerpo, cómo el cuerpo se vuelve superficie de inscripción del poder. </w:t>
      </w:r>
    </w:p>
    <w:p w:rsidR="00D05B37" w:rsidRPr="002D48DA" w:rsidRDefault="00D05B37" w:rsidP="00D05B37">
      <w:pPr>
        <w:spacing w:after="0" w:line="360" w:lineRule="auto"/>
        <w:jc w:val="both"/>
        <w:rPr>
          <w:rFonts w:ascii="Garamond" w:hAnsi="Garamond" w:cs="Times New Roman"/>
          <w:sz w:val="24"/>
          <w:szCs w:val="24"/>
          <w:lang w:val="es-AR"/>
        </w:rPr>
      </w:pPr>
    </w:p>
    <w:p w:rsidR="00DD331A" w:rsidRPr="00F55275" w:rsidRDefault="00DD331A" w:rsidP="002D48DA">
      <w:pPr>
        <w:autoSpaceDE w:val="0"/>
        <w:autoSpaceDN w:val="0"/>
        <w:adjustRightInd w:val="0"/>
        <w:spacing w:after="0" w:line="240" w:lineRule="auto"/>
        <w:ind w:left="567" w:right="567"/>
        <w:jc w:val="both"/>
        <w:rPr>
          <w:rFonts w:ascii="Times New Roman" w:hAnsi="Times New Roman" w:cs="Times New Roman"/>
          <w:sz w:val="18"/>
          <w:szCs w:val="24"/>
          <w:lang w:val="es-AR"/>
        </w:rPr>
      </w:pPr>
      <w:r w:rsidRPr="00F55275">
        <w:rPr>
          <w:rFonts w:ascii="Times New Roman" w:hAnsi="Times New Roman" w:cs="Times New Roman"/>
          <w:sz w:val="18"/>
          <w:szCs w:val="24"/>
          <w:lang w:val="es-AR"/>
        </w:rPr>
        <w:t xml:space="preserve">Te enguascaron, te domaron, te peinaron para adentro y te hicieron el ablande: ahí aprendiste a los gritos nuevo nombre y apellido y te hicieron pura carne a fuerza de golpe y pija y así empezaste a saber que en el centro de ese antro lo que sos iba a ser muerto como restos de un puchero arrojados en la calle y el nombre de cada cosa enfermo de podredumbre desde el suelo del bautismo que te dieron el Rata Cuervo y sus amigos, los rufianes del Sabor, el puticlub de Lanús donde conociste a Dios. Si te dejaran pensar en algo más que el final de esa paliza continua, pensarías que la tortura tiene diccionario propio: te arrancaron tus palabras y te metieron las de ellos, tan dolorosas y sucias como el mar de miembros punzantes que te sacuden ahora como a un barquito un tsunami, pero no pensás, sólo ansiás esa voz dulce y dejar atrás la poronga que te barrena la concha, tan lastimada ya que sentís esa fricción como se siente un bulldozer desalojando un terreno: crujen los ranchos y carros y se fisuran los huesos de las madres y los padres, de los hijos, de los primos, de los vecinos solteros y de los perros, los gatos y caballos muertos de hambre (p.7). </w:t>
      </w:r>
    </w:p>
    <w:p w:rsidR="002D48DA" w:rsidRPr="002D48DA" w:rsidRDefault="002D48DA" w:rsidP="002D48DA">
      <w:pPr>
        <w:autoSpaceDE w:val="0"/>
        <w:autoSpaceDN w:val="0"/>
        <w:adjustRightInd w:val="0"/>
        <w:spacing w:after="0" w:line="360" w:lineRule="auto"/>
        <w:ind w:left="567" w:right="567"/>
        <w:jc w:val="both"/>
        <w:rPr>
          <w:rFonts w:ascii="Garamond" w:hAnsi="Garamond"/>
          <w:sz w:val="20"/>
          <w:szCs w:val="24"/>
          <w:lang w:val="es-AR"/>
        </w:rPr>
      </w:pPr>
    </w:p>
    <w:p w:rsidR="00DD331A" w:rsidRPr="00F55275" w:rsidRDefault="00DD331A" w:rsidP="002D48DA">
      <w:pPr>
        <w:spacing w:line="360" w:lineRule="auto"/>
        <w:ind w:firstLine="567"/>
        <w:jc w:val="both"/>
        <w:rPr>
          <w:rFonts w:ascii="Times New Roman" w:hAnsi="Times New Roman" w:cs="Times New Roman"/>
          <w:szCs w:val="24"/>
          <w:lang w:val="es-AR"/>
        </w:rPr>
      </w:pPr>
      <w:r w:rsidRPr="00F55275">
        <w:rPr>
          <w:rFonts w:ascii="Times New Roman" w:hAnsi="Times New Roman" w:cs="Times New Roman"/>
          <w:szCs w:val="24"/>
          <w:lang w:val="es-AR"/>
        </w:rPr>
        <w:t xml:space="preserve">A las referencias a los centros de detención clandestinos de la dictadura, la autora añade otro epígrafe de Jorge Semprún que </w:t>
      </w:r>
      <w:r w:rsidR="00D04F1E" w:rsidRPr="00F55275">
        <w:rPr>
          <w:rFonts w:ascii="Times New Roman" w:hAnsi="Times New Roman" w:cs="Times New Roman"/>
          <w:szCs w:val="24"/>
          <w:lang w:val="es-AR"/>
        </w:rPr>
        <w:t xml:space="preserve">se </w:t>
      </w:r>
      <w:r w:rsidRPr="00F55275">
        <w:rPr>
          <w:rFonts w:ascii="Times New Roman" w:hAnsi="Times New Roman" w:cs="Times New Roman"/>
          <w:szCs w:val="24"/>
          <w:lang w:val="es-AR"/>
        </w:rPr>
        <w:t xml:space="preserve">refiere a los campos de concentración nazis además de alusiones intertextuales a </w:t>
      </w:r>
      <w:r w:rsidRPr="00F55275">
        <w:rPr>
          <w:rFonts w:ascii="Times New Roman" w:hAnsi="Times New Roman" w:cs="Times New Roman"/>
          <w:i/>
          <w:szCs w:val="24"/>
          <w:lang w:val="es-AR"/>
        </w:rPr>
        <w:t>El matadero</w:t>
      </w:r>
      <w:r w:rsidRPr="00F55275">
        <w:rPr>
          <w:rFonts w:ascii="Times New Roman" w:hAnsi="Times New Roman" w:cs="Times New Roman"/>
          <w:szCs w:val="24"/>
          <w:lang w:val="es-AR"/>
        </w:rPr>
        <w:t xml:space="preserve"> de Echeverría. </w:t>
      </w:r>
      <w:r w:rsidR="003F7A70" w:rsidRPr="00F55275">
        <w:rPr>
          <w:rFonts w:ascii="Times New Roman" w:hAnsi="Times New Roman" w:cs="Times New Roman"/>
          <w:szCs w:val="24"/>
          <w:lang w:val="es-AR"/>
        </w:rPr>
        <w:t>La autora conjuga estrategias intertextuales con estrategias narrativas y elementos diegéticos para re-marcar el régimen de representación reificador en el que está tomado el cuerpo de Beya</w:t>
      </w:r>
      <w:r w:rsidR="004C4333" w:rsidRPr="00F55275">
        <w:rPr>
          <w:rFonts w:ascii="Times New Roman" w:hAnsi="Times New Roman" w:cs="Times New Roman"/>
          <w:szCs w:val="24"/>
          <w:lang w:val="es-AR"/>
        </w:rPr>
        <w:t xml:space="preserve"> que encierra y fragmenta el cuerpo de las mujeres de acuerdo a un proceso de exhibición </w:t>
      </w:r>
      <w:r w:rsidR="00F86647" w:rsidRPr="00F55275">
        <w:rPr>
          <w:rFonts w:ascii="Times New Roman" w:hAnsi="Times New Roman" w:cs="Times New Roman"/>
          <w:szCs w:val="24"/>
          <w:lang w:val="es-AR"/>
        </w:rPr>
        <w:t xml:space="preserve">destinado al consumo visual o carnal : en el burdel, la identidad y la soberanía de la mujer cuyo nombre desconocemos se borran y el rufián le da un nombre </w:t>
      </w:r>
      <w:r w:rsidR="00D10BCF" w:rsidRPr="00F55275">
        <w:rPr>
          <w:rFonts w:ascii="Times New Roman" w:hAnsi="Times New Roman" w:cs="Times New Roman"/>
          <w:szCs w:val="24"/>
          <w:lang w:val="es-AR"/>
        </w:rPr>
        <w:t>“</w:t>
      </w:r>
      <w:r w:rsidR="00F86647" w:rsidRPr="00F55275">
        <w:rPr>
          <w:rFonts w:ascii="Times New Roman" w:hAnsi="Times New Roman" w:cs="Times New Roman"/>
          <w:szCs w:val="24"/>
          <w:lang w:val="es-AR"/>
        </w:rPr>
        <w:t>Beya</w:t>
      </w:r>
      <w:r w:rsidR="00D10BCF" w:rsidRPr="00F55275">
        <w:rPr>
          <w:rFonts w:ascii="Times New Roman" w:hAnsi="Times New Roman" w:cs="Times New Roman"/>
          <w:szCs w:val="24"/>
          <w:lang w:val="es-AR"/>
        </w:rPr>
        <w:t>”</w:t>
      </w:r>
      <w:r w:rsidR="00F86647" w:rsidRPr="00F55275">
        <w:rPr>
          <w:rFonts w:ascii="Times New Roman" w:hAnsi="Times New Roman" w:cs="Times New Roman"/>
          <w:szCs w:val="24"/>
          <w:lang w:val="es-AR"/>
        </w:rPr>
        <w:t xml:space="preserve">; la voz narrativa dice “tú” creando también una perspectiva voyeurista incómoda porque el lector es tan </w:t>
      </w:r>
      <w:r w:rsidR="00F86647" w:rsidRPr="00F55275">
        <w:rPr>
          <w:rFonts w:ascii="Times New Roman" w:hAnsi="Times New Roman" w:cs="Times New Roman"/>
          <w:i/>
          <w:szCs w:val="24"/>
          <w:lang w:val="es-AR"/>
        </w:rPr>
        <w:t>voyeur</w:t>
      </w:r>
      <w:r w:rsidR="00F86647" w:rsidRPr="00F55275">
        <w:rPr>
          <w:rFonts w:ascii="Times New Roman" w:hAnsi="Times New Roman" w:cs="Times New Roman"/>
          <w:szCs w:val="24"/>
          <w:lang w:val="es-AR"/>
        </w:rPr>
        <w:t xml:space="preserve"> como impotente. La autora crea una distancia que permite mediar un “espectáculo de la carne” crítico. </w:t>
      </w:r>
      <w:r w:rsidRPr="00F55275">
        <w:rPr>
          <w:rFonts w:ascii="Times New Roman" w:hAnsi="Times New Roman" w:cs="Times New Roman"/>
          <w:szCs w:val="24"/>
          <w:lang w:val="es-AR"/>
        </w:rPr>
        <w:t xml:space="preserve">La </w:t>
      </w:r>
      <w:r w:rsidRPr="00F55275">
        <w:rPr>
          <w:rFonts w:ascii="Times New Roman" w:hAnsi="Times New Roman" w:cs="Times New Roman"/>
          <w:szCs w:val="24"/>
          <w:lang w:val="es-AR"/>
        </w:rPr>
        <w:lastRenderedPageBreak/>
        <w:t xml:space="preserve">expresión “cosecha de mujeres” (p.11), los dibujos de </w:t>
      </w:r>
      <w:r w:rsidRPr="00F55275">
        <w:rPr>
          <w:rFonts w:ascii="Times New Roman" w:hAnsi="Times New Roman" w:cs="Times New Roman"/>
          <w:szCs w:val="24"/>
          <w:lang w:val="es-ES"/>
        </w:rPr>
        <w:t xml:space="preserve">Iñaki Echeverría en la versión gráfica de la </w:t>
      </w:r>
      <w:r w:rsidRPr="00F55275">
        <w:rPr>
          <w:rFonts w:ascii="Times New Roman" w:hAnsi="Times New Roman" w:cs="Times New Roman"/>
          <w:i/>
          <w:szCs w:val="24"/>
          <w:lang w:val="es-ES"/>
        </w:rPr>
        <w:t>nouvelle</w:t>
      </w:r>
      <w:r w:rsidRPr="00F55275">
        <w:rPr>
          <w:rFonts w:ascii="Times New Roman" w:hAnsi="Times New Roman" w:cs="Times New Roman"/>
          <w:szCs w:val="24"/>
          <w:lang w:val="es-AR"/>
        </w:rPr>
        <w:t xml:space="preserve"> que presenta</w:t>
      </w:r>
      <w:r w:rsidR="00D10BCF" w:rsidRPr="00F55275">
        <w:rPr>
          <w:rFonts w:ascii="Times New Roman" w:hAnsi="Times New Roman" w:cs="Times New Roman"/>
          <w:szCs w:val="24"/>
          <w:lang w:val="es-AR"/>
        </w:rPr>
        <w:t>n</w:t>
      </w:r>
      <w:r w:rsidRPr="00F55275">
        <w:rPr>
          <w:rFonts w:ascii="Times New Roman" w:hAnsi="Times New Roman" w:cs="Times New Roman"/>
          <w:szCs w:val="24"/>
          <w:lang w:val="es-AR"/>
        </w:rPr>
        <w:t xml:space="preserve"> a Beya desnuda delante de un enorme código de barras (p.9), fragmentada o explotada, además de la representación de un cartel en el estilo del fileteado porteño que presenta su cuerpo como el de una vaca separada en diferentes cortes (p.41) : tanto las estrategias textuales como las estrategias </w:t>
      </w:r>
      <w:r w:rsidR="00F86647" w:rsidRPr="00F55275">
        <w:rPr>
          <w:rFonts w:ascii="Times New Roman" w:hAnsi="Times New Roman" w:cs="Times New Roman"/>
          <w:szCs w:val="24"/>
          <w:lang w:val="es-AR"/>
        </w:rPr>
        <w:t xml:space="preserve">visuales hacen la mostración critica del régimen escópico porno y de la tecnología del encierro que desposee a la mujer de su cuerpo haciéndola estallar en pedazos y cortes volviendo su cuerpo mera carne pasiva consumible y explotable. </w:t>
      </w:r>
    </w:p>
    <w:p w:rsidR="00BA3C37" w:rsidRPr="00F55275" w:rsidRDefault="00BA3C37" w:rsidP="00BA3C37">
      <w:pPr>
        <w:autoSpaceDE w:val="0"/>
        <w:autoSpaceDN w:val="0"/>
        <w:adjustRightInd w:val="0"/>
        <w:spacing w:after="0" w:line="240" w:lineRule="auto"/>
        <w:ind w:left="567" w:right="425"/>
        <w:jc w:val="both"/>
        <w:rPr>
          <w:rFonts w:ascii="Times New Roman" w:hAnsi="Times New Roman" w:cs="Times New Roman"/>
          <w:sz w:val="18"/>
          <w:szCs w:val="24"/>
          <w:lang w:val="es-AR"/>
        </w:rPr>
      </w:pPr>
      <w:r w:rsidRPr="00F55275">
        <w:rPr>
          <w:rFonts w:ascii="Times New Roman" w:hAnsi="Times New Roman" w:cs="Times New Roman"/>
          <w:sz w:val="18"/>
          <w:szCs w:val="24"/>
          <w:lang w:val="es-AR"/>
        </w:rPr>
        <w:t>(…) porque el degüello se viene poco más tarde o temprano, cuando no les des más guita, pero lo que importa ahora, y lo digo por tu bien, es que te siguen queriendo por todos tus quilos vivos de carne suave y latiente y ahí te podés parar para irte con alma y cuerpo de ese matadero infecto (…) (</w:t>
      </w:r>
      <w:r w:rsidRPr="00F55275">
        <w:rPr>
          <w:rFonts w:ascii="Times New Roman" w:hAnsi="Times New Roman" w:cs="Times New Roman"/>
          <w:i/>
          <w:sz w:val="18"/>
          <w:szCs w:val="24"/>
          <w:lang w:val="es-AR"/>
        </w:rPr>
        <w:t>Le vista la cara a dios</w:t>
      </w:r>
      <w:r w:rsidRPr="00F55275">
        <w:rPr>
          <w:rFonts w:ascii="Times New Roman" w:hAnsi="Times New Roman" w:cs="Times New Roman"/>
          <w:sz w:val="18"/>
          <w:szCs w:val="24"/>
          <w:lang w:val="es-AR"/>
        </w:rPr>
        <w:t xml:space="preserve">, p.10). </w:t>
      </w:r>
    </w:p>
    <w:p w:rsidR="00BA3C37" w:rsidRPr="00F55275" w:rsidRDefault="00BA3C37" w:rsidP="00BA3C37">
      <w:pPr>
        <w:autoSpaceDE w:val="0"/>
        <w:autoSpaceDN w:val="0"/>
        <w:adjustRightInd w:val="0"/>
        <w:spacing w:after="0" w:line="240" w:lineRule="auto"/>
        <w:ind w:left="567" w:right="425"/>
        <w:jc w:val="both"/>
        <w:rPr>
          <w:rFonts w:ascii="Times New Roman" w:hAnsi="Times New Roman" w:cs="Times New Roman"/>
          <w:sz w:val="18"/>
          <w:szCs w:val="24"/>
          <w:lang w:val="es-AR"/>
        </w:rPr>
      </w:pPr>
    </w:p>
    <w:p w:rsidR="00BA3C37" w:rsidRPr="00F55275" w:rsidRDefault="00BA3C37" w:rsidP="00BA3C37">
      <w:pPr>
        <w:autoSpaceDE w:val="0"/>
        <w:autoSpaceDN w:val="0"/>
        <w:adjustRightInd w:val="0"/>
        <w:spacing w:after="0" w:line="240" w:lineRule="auto"/>
        <w:ind w:left="567" w:right="567"/>
        <w:jc w:val="both"/>
        <w:rPr>
          <w:rFonts w:ascii="Times New Roman" w:hAnsi="Times New Roman" w:cs="Times New Roman"/>
          <w:sz w:val="18"/>
          <w:szCs w:val="24"/>
          <w:lang w:val="es-AR"/>
        </w:rPr>
      </w:pPr>
      <w:r w:rsidRPr="00F55275">
        <w:rPr>
          <w:rFonts w:ascii="Times New Roman" w:hAnsi="Times New Roman" w:cs="Times New Roman"/>
          <w:sz w:val="18"/>
          <w:szCs w:val="24"/>
          <w:lang w:val="es-AR"/>
        </w:rPr>
        <w:t xml:space="preserve">(…) porque la tortura ahí adentro no termina ni se acaba como no se acaba nunca la cosecha de mujeres y eso te lo hacen saber, no te vayas a olvidar, que ellos te pueden pasar a degüello como a un chancho y filetearte después como si fueras jamón (…) ( p.11). </w:t>
      </w:r>
    </w:p>
    <w:p w:rsidR="00BA3C37" w:rsidRPr="002D48DA" w:rsidRDefault="00BA3C37" w:rsidP="002D48DA">
      <w:pPr>
        <w:spacing w:after="0" w:line="360" w:lineRule="auto"/>
        <w:jc w:val="both"/>
        <w:rPr>
          <w:rFonts w:ascii="Garamond" w:hAnsi="Garamond" w:cs="Times New Roman"/>
          <w:sz w:val="24"/>
          <w:szCs w:val="24"/>
          <w:lang w:val="es-AR"/>
        </w:rPr>
      </w:pPr>
    </w:p>
    <w:p w:rsidR="00F97B98" w:rsidRPr="00F55275" w:rsidRDefault="00EA315B" w:rsidP="002D48DA">
      <w:pPr>
        <w:autoSpaceDE w:val="0"/>
        <w:autoSpaceDN w:val="0"/>
        <w:adjustRightInd w:val="0"/>
        <w:spacing w:after="0" w:line="360" w:lineRule="auto"/>
        <w:ind w:firstLine="567"/>
        <w:jc w:val="both"/>
        <w:rPr>
          <w:rFonts w:ascii="Times New Roman" w:hAnsi="Times New Roman" w:cs="Times New Roman"/>
          <w:sz w:val="24"/>
          <w:szCs w:val="24"/>
          <w:lang w:val="es-AR"/>
        </w:rPr>
      </w:pPr>
      <w:r w:rsidRPr="00F55275">
        <w:rPr>
          <w:rFonts w:ascii="Times New Roman" w:hAnsi="Times New Roman" w:cs="Times New Roman"/>
          <w:szCs w:val="24"/>
          <w:lang w:val="es-AR"/>
        </w:rPr>
        <w:t xml:space="preserve">El encierro, la lógica disciplinaria y </w:t>
      </w:r>
      <w:r w:rsidR="00F97B98" w:rsidRPr="00F55275">
        <w:rPr>
          <w:rFonts w:ascii="Times New Roman" w:hAnsi="Times New Roman" w:cs="Times New Roman"/>
          <w:szCs w:val="24"/>
          <w:lang w:val="es-AR"/>
        </w:rPr>
        <w:t xml:space="preserve">la repetición </w:t>
      </w:r>
      <w:r w:rsidR="00DB5BA4" w:rsidRPr="00F55275">
        <w:rPr>
          <w:rFonts w:ascii="Times New Roman" w:hAnsi="Times New Roman" w:cs="Times New Roman"/>
          <w:szCs w:val="24"/>
          <w:lang w:val="es-AR"/>
        </w:rPr>
        <w:t>del consumo forzado</w:t>
      </w:r>
      <w:r w:rsidR="00F97B98" w:rsidRPr="00F55275">
        <w:rPr>
          <w:rFonts w:ascii="Times New Roman" w:hAnsi="Times New Roman" w:cs="Times New Roman"/>
          <w:szCs w:val="24"/>
          <w:lang w:val="es-AR"/>
        </w:rPr>
        <w:t xml:space="preserve"> de droga</w:t>
      </w:r>
      <w:r w:rsidR="00DB5BA4" w:rsidRPr="00F55275">
        <w:rPr>
          <w:rFonts w:ascii="Times New Roman" w:hAnsi="Times New Roman" w:cs="Times New Roman"/>
          <w:szCs w:val="24"/>
          <w:lang w:val="es-AR"/>
        </w:rPr>
        <w:t>s</w:t>
      </w:r>
      <w:r w:rsidR="00F97B98" w:rsidRPr="00F55275">
        <w:rPr>
          <w:rFonts w:ascii="Times New Roman" w:hAnsi="Times New Roman" w:cs="Times New Roman"/>
          <w:szCs w:val="24"/>
          <w:lang w:val="es-AR"/>
        </w:rPr>
        <w:t>, de la tortura, de la violación con cada cliente, performan un cuerpo domado y dócil que transforman a la mujer en una bella durmient</w:t>
      </w:r>
      <w:r w:rsidRPr="00F55275">
        <w:rPr>
          <w:rFonts w:ascii="Times New Roman" w:hAnsi="Times New Roman" w:cs="Times New Roman"/>
          <w:szCs w:val="24"/>
          <w:lang w:val="es-AR"/>
        </w:rPr>
        <w:t>e</w:t>
      </w:r>
      <w:r w:rsidR="00F97B98" w:rsidRPr="00F55275">
        <w:rPr>
          <w:rFonts w:ascii="Times New Roman" w:hAnsi="Times New Roman" w:cs="Times New Roman"/>
          <w:szCs w:val="24"/>
          <w:lang w:val="es-AR"/>
        </w:rPr>
        <w:t>:</w:t>
      </w:r>
      <w:r w:rsidRPr="00F55275">
        <w:rPr>
          <w:rFonts w:ascii="Times New Roman" w:hAnsi="Times New Roman" w:cs="Times New Roman"/>
          <w:szCs w:val="24"/>
          <w:lang w:val="es-AR"/>
        </w:rPr>
        <w:t xml:space="preserve"> o sea</w:t>
      </w:r>
      <w:r w:rsidR="00F97B98" w:rsidRPr="00F55275">
        <w:rPr>
          <w:rFonts w:ascii="Times New Roman" w:hAnsi="Times New Roman" w:cs="Times New Roman"/>
          <w:szCs w:val="24"/>
          <w:lang w:val="es-AR"/>
        </w:rPr>
        <w:t xml:space="preserve"> un cuerpo inerme.</w:t>
      </w:r>
      <w:r w:rsidR="0030654C" w:rsidRPr="00F55275">
        <w:rPr>
          <w:rFonts w:ascii="Times New Roman" w:eastAsiaTheme="minorHAnsi" w:hAnsi="Times New Roman" w:cs="Times New Roman"/>
          <w:color w:val="231F20"/>
          <w:szCs w:val="24"/>
          <w:lang w:val="es-ES" w:eastAsia="en-US"/>
        </w:rPr>
        <w:t xml:space="preserve">“la paliza es lo que aniña. La droga del cafishio aniña. La caricia del cafishio y las sogas del cafishio aniñan y así estás vos, como una nena que duerme para que la paliza pase, pero no sos una nena y bien sabés que mañana no va a venir tu papá con tostadas con manteca ni leche con chocolate” (p. 8), “Lo que permanece igual termina siendo un hogar” (p.9). Si el </w:t>
      </w:r>
      <w:r w:rsidRPr="00F55275">
        <w:rPr>
          <w:rFonts w:ascii="Times New Roman" w:hAnsi="Times New Roman" w:cs="Times New Roman"/>
          <w:szCs w:val="24"/>
          <w:lang w:val="es-AR"/>
        </w:rPr>
        <w:t xml:space="preserve">proceso de condicionamiento </w:t>
      </w:r>
      <w:r w:rsidR="0030654C" w:rsidRPr="00F55275">
        <w:rPr>
          <w:rFonts w:ascii="Times New Roman" w:hAnsi="Times New Roman" w:cs="Times New Roman"/>
          <w:szCs w:val="24"/>
          <w:lang w:val="es-AR"/>
        </w:rPr>
        <w:t xml:space="preserve">se basa en </w:t>
      </w:r>
      <w:r w:rsidRPr="00F55275">
        <w:rPr>
          <w:rFonts w:ascii="Times New Roman" w:hAnsi="Times New Roman" w:cs="Times New Roman"/>
          <w:szCs w:val="24"/>
          <w:lang w:val="es-AR"/>
        </w:rPr>
        <w:t xml:space="preserve">la repetición </w:t>
      </w:r>
      <w:r w:rsidR="0030654C" w:rsidRPr="00F55275">
        <w:rPr>
          <w:rFonts w:ascii="Times New Roman" w:hAnsi="Times New Roman" w:cs="Times New Roman"/>
          <w:szCs w:val="24"/>
          <w:lang w:val="es-AR"/>
        </w:rPr>
        <w:t xml:space="preserve">que </w:t>
      </w:r>
      <w:r w:rsidRPr="00F55275">
        <w:rPr>
          <w:rFonts w:ascii="Times New Roman" w:hAnsi="Times New Roman" w:cs="Times New Roman"/>
          <w:szCs w:val="24"/>
          <w:lang w:val="es-AR"/>
        </w:rPr>
        <w:t xml:space="preserve">provoca una amnesia sensitivo-motora </w:t>
      </w:r>
      <w:r w:rsidR="0030654C" w:rsidRPr="00F55275">
        <w:rPr>
          <w:rFonts w:ascii="Times New Roman" w:hAnsi="Times New Roman" w:cs="Times New Roman"/>
          <w:szCs w:val="24"/>
          <w:lang w:val="es-AR"/>
        </w:rPr>
        <w:t xml:space="preserve">y </w:t>
      </w:r>
      <w:r w:rsidRPr="00F55275">
        <w:rPr>
          <w:rFonts w:ascii="Times New Roman" w:hAnsi="Times New Roman" w:cs="Times New Roman"/>
          <w:szCs w:val="24"/>
          <w:lang w:val="es-AR"/>
        </w:rPr>
        <w:t>zonas musculares que pue</w:t>
      </w:r>
      <w:r w:rsidR="0030654C" w:rsidRPr="00F55275">
        <w:rPr>
          <w:rFonts w:ascii="Times New Roman" w:hAnsi="Times New Roman" w:cs="Times New Roman"/>
          <w:szCs w:val="24"/>
          <w:lang w:val="es-AR"/>
        </w:rPr>
        <w:t xml:space="preserve">den ser sentidas ni controladas (Pavlov), sin embargo en Beya permanece algo: </w:t>
      </w:r>
    </w:p>
    <w:p w:rsidR="0030654C" w:rsidRPr="002D48DA" w:rsidRDefault="0030654C" w:rsidP="0030654C">
      <w:pPr>
        <w:autoSpaceDE w:val="0"/>
        <w:autoSpaceDN w:val="0"/>
        <w:adjustRightInd w:val="0"/>
        <w:spacing w:after="0" w:line="360" w:lineRule="auto"/>
        <w:jc w:val="both"/>
        <w:rPr>
          <w:rFonts w:ascii="Garamond" w:hAnsi="Garamond" w:cs="Times New Roman"/>
          <w:sz w:val="24"/>
          <w:szCs w:val="24"/>
          <w:lang w:val="es-AR"/>
        </w:rPr>
      </w:pPr>
    </w:p>
    <w:p w:rsidR="0030654C" w:rsidRPr="00F55275" w:rsidRDefault="0030654C" w:rsidP="0030654C">
      <w:pPr>
        <w:autoSpaceDE w:val="0"/>
        <w:autoSpaceDN w:val="0"/>
        <w:adjustRightInd w:val="0"/>
        <w:spacing w:after="0" w:line="240" w:lineRule="auto"/>
        <w:ind w:left="567" w:right="567"/>
        <w:jc w:val="both"/>
        <w:rPr>
          <w:rFonts w:ascii="Times New Roman" w:eastAsiaTheme="minorHAnsi" w:hAnsi="Times New Roman" w:cs="Times New Roman"/>
          <w:color w:val="231F20"/>
          <w:sz w:val="18"/>
          <w:szCs w:val="24"/>
          <w:lang w:val="es-ES" w:eastAsia="en-US"/>
        </w:rPr>
      </w:pPr>
      <w:r w:rsidRPr="00F55275">
        <w:rPr>
          <w:rFonts w:ascii="Times New Roman" w:eastAsiaTheme="minorHAnsi" w:hAnsi="Times New Roman" w:cs="Times New Roman"/>
          <w:color w:val="231F20"/>
          <w:sz w:val="18"/>
          <w:szCs w:val="24"/>
          <w:lang w:val="es-ES" w:eastAsia="en-US"/>
        </w:rPr>
        <w:t>Igual ya casi no sufrís: lo ves todo muy de arriba, ahí está tu cama, ahí tu cuerpo abajo de otro, ahí tu garganta aullando, ahí abajo y desde ahí o más bien desde allá arriba, lo único que te une a vos es una línea de plata, hecha de una lucecita débil, algo así como un cordón umbilical evanescente que apenas brilla, una promesa, un puente, como aquello que, vos creés, puso Dios para tengas la certeza iluminada de que alguna vez serás nuevamente soberana de vos misma (p.16)</w:t>
      </w:r>
    </w:p>
    <w:p w:rsidR="0030654C" w:rsidRPr="00F55275" w:rsidRDefault="0030654C" w:rsidP="00D52D80">
      <w:pPr>
        <w:autoSpaceDE w:val="0"/>
        <w:autoSpaceDN w:val="0"/>
        <w:adjustRightInd w:val="0"/>
        <w:spacing w:after="0" w:line="360" w:lineRule="auto"/>
        <w:ind w:left="567" w:right="567"/>
        <w:jc w:val="both"/>
        <w:rPr>
          <w:rFonts w:ascii="Times New Roman" w:eastAsiaTheme="minorHAnsi" w:hAnsi="Times New Roman" w:cs="Times New Roman"/>
          <w:color w:val="231F20"/>
          <w:szCs w:val="24"/>
          <w:lang w:val="es-ES" w:eastAsia="en-US"/>
        </w:rPr>
      </w:pPr>
    </w:p>
    <w:p w:rsidR="00A4510B" w:rsidRPr="00F55275" w:rsidRDefault="003A0F96" w:rsidP="002D48DA">
      <w:pPr>
        <w:spacing w:after="0" w:line="360" w:lineRule="auto"/>
        <w:ind w:firstLine="567"/>
        <w:jc w:val="both"/>
        <w:rPr>
          <w:rFonts w:ascii="Times New Roman" w:hAnsi="Times New Roman" w:cs="Times New Roman"/>
          <w:szCs w:val="24"/>
          <w:lang w:val="es-AR"/>
        </w:rPr>
      </w:pPr>
      <w:r w:rsidRPr="00F55275">
        <w:rPr>
          <w:rFonts w:ascii="Times New Roman" w:hAnsi="Times New Roman" w:cs="Times New Roman"/>
          <w:szCs w:val="24"/>
          <w:lang w:val="es-AR"/>
        </w:rPr>
        <w:t>En</w:t>
      </w:r>
      <w:r w:rsidR="00BA3C37" w:rsidRPr="00F55275">
        <w:rPr>
          <w:rFonts w:ascii="Times New Roman" w:hAnsi="Times New Roman" w:cs="Times New Roman"/>
          <w:szCs w:val="24"/>
          <w:lang w:val="es-AR"/>
        </w:rPr>
        <w:t xml:space="preserve"> las obras de Gabriela </w:t>
      </w:r>
      <w:r w:rsidR="00F97B98" w:rsidRPr="00F55275">
        <w:rPr>
          <w:rFonts w:ascii="Times New Roman" w:hAnsi="Times New Roman" w:cs="Times New Roman"/>
          <w:szCs w:val="24"/>
          <w:lang w:val="es-AR"/>
        </w:rPr>
        <w:t>CabezónCámara</w:t>
      </w:r>
      <w:r w:rsidR="00BA3C37" w:rsidRPr="00F55275">
        <w:rPr>
          <w:rFonts w:ascii="Times New Roman" w:hAnsi="Times New Roman" w:cs="Times New Roman"/>
          <w:szCs w:val="24"/>
          <w:lang w:val="es-AR"/>
        </w:rPr>
        <w:t xml:space="preserve">, no hay determinismo y </w:t>
      </w:r>
      <w:r w:rsidR="006166DC" w:rsidRPr="00F55275">
        <w:rPr>
          <w:rFonts w:ascii="Times New Roman" w:hAnsi="Times New Roman" w:cs="Times New Roman"/>
          <w:szCs w:val="24"/>
          <w:lang w:val="es-AR"/>
        </w:rPr>
        <w:t xml:space="preserve">desde el sueño de su cuerpo </w:t>
      </w:r>
      <w:r w:rsidR="00E11B76" w:rsidRPr="00F55275">
        <w:rPr>
          <w:rFonts w:ascii="Times New Roman" w:hAnsi="Times New Roman" w:cs="Times New Roman"/>
          <w:szCs w:val="24"/>
          <w:lang w:val="es-AR"/>
        </w:rPr>
        <w:t>apropiado vuelto inerme</w:t>
      </w:r>
      <w:r w:rsidR="006166DC" w:rsidRPr="00F55275">
        <w:rPr>
          <w:rFonts w:ascii="Times New Roman" w:hAnsi="Times New Roman" w:cs="Times New Roman"/>
          <w:szCs w:val="24"/>
          <w:lang w:val="es-AR"/>
        </w:rPr>
        <w:t>, Beya logra so</w:t>
      </w:r>
      <w:r w:rsidR="00D10BCF" w:rsidRPr="00F55275">
        <w:rPr>
          <w:rFonts w:ascii="Times New Roman" w:hAnsi="Times New Roman" w:cs="Times New Roman"/>
          <w:szCs w:val="24"/>
          <w:lang w:val="es-AR"/>
        </w:rPr>
        <w:t>ñ</w:t>
      </w:r>
      <w:r w:rsidR="006166DC" w:rsidRPr="00F55275">
        <w:rPr>
          <w:rFonts w:ascii="Times New Roman" w:hAnsi="Times New Roman" w:cs="Times New Roman"/>
          <w:szCs w:val="24"/>
          <w:lang w:val="es-AR"/>
        </w:rPr>
        <w:t xml:space="preserve">ar un cuerpo vengativo sustituyéndose al régimen escópico que la reifica un régimen somático desde el cual puede resistir y emanciparse. </w:t>
      </w:r>
    </w:p>
    <w:p w:rsidR="002D48DA" w:rsidRPr="002D48DA" w:rsidRDefault="002D48DA" w:rsidP="002D48DA">
      <w:pPr>
        <w:spacing w:after="0" w:line="360" w:lineRule="auto"/>
        <w:ind w:firstLine="567"/>
        <w:jc w:val="both"/>
        <w:rPr>
          <w:rFonts w:ascii="Garamond" w:hAnsi="Garamond" w:cs="Times New Roman"/>
          <w:color w:val="FF0000"/>
          <w:sz w:val="24"/>
          <w:szCs w:val="24"/>
          <w:lang w:val="es-AR"/>
        </w:rPr>
      </w:pPr>
    </w:p>
    <w:p w:rsidR="00F02571" w:rsidRPr="00F55275" w:rsidRDefault="00F02571" w:rsidP="006F52AE">
      <w:pPr>
        <w:spacing w:after="0" w:line="360" w:lineRule="auto"/>
        <w:jc w:val="both"/>
        <w:rPr>
          <w:rFonts w:ascii="Arial" w:hAnsi="Arial" w:cs="Arial"/>
          <w:b/>
          <w:i/>
          <w:sz w:val="28"/>
          <w:szCs w:val="24"/>
          <w:lang w:val="es-AR"/>
        </w:rPr>
      </w:pPr>
      <w:r w:rsidRPr="00F55275">
        <w:rPr>
          <w:rFonts w:ascii="Arial" w:hAnsi="Arial" w:cs="Arial"/>
          <w:b/>
          <w:i/>
          <w:sz w:val="28"/>
          <w:szCs w:val="24"/>
          <w:lang w:val="es-AR"/>
        </w:rPr>
        <w:t>El cuerpo soñ</w:t>
      </w:r>
      <w:r w:rsidR="009F6079" w:rsidRPr="00F55275">
        <w:rPr>
          <w:rFonts w:ascii="Arial" w:hAnsi="Arial" w:cs="Arial"/>
          <w:b/>
          <w:i/>
          <w:sz w:val="28"/>
          <w:szCs w:val="24"/>
          <w:lang w:val="es-AR"/>
        </w:rPr>
        <w:t>ado</w:t>
      </w:r>
      <w:r w:rsidRPr="00F55275">
        <w:rPr>
          <w:rFonts w:ascii="Arial" w:hAnsi="Arial" w:cs="Arial"/>
          <w:b/>
          <w:i/>
          <w:sz w:val="28"/>
          <w:szCs w:val="24"/>
          <w:lang w:val="es-AR"/>
        </w:rPr>
        <w:t>: Beya</w:t>
      </w:r>
      <w:r w:rsidR="009F6079" w:rsidRPr="00F55275">
        <w:rPr>
          <w:rFonts w:ascii="Arial" w:hAnsi="Arial" w:cs="Arial"/>
          <w:b/>
          <w:i/>
          <w:sz w:val="28"/>
          <w:szCs w:val="24"/>
          <w:lang w:val="es-AR"/>
        </w:rPr>
        <w:t xml:space="preserve">empoderada en el régimen escópico somático </w:t>
      </w:r>
    </w:p>
    <w:p w:rsidR="006F52AE" w:rsidRPr="002D48DA" w:rsidRDefault="006F52AE" w:rsidP="006F52AE">
      <w:pPr>
        <w:spacing w:after="0" w:line="360" w:lineRule="auto"/>
        <w:jc w:val="both"/>
        <w:rPr>
          <w:rFonts w:ascii="Garamond" w:hAnsi="Garamond" w:cs="Times New Roman"/>
          <w:i/>
          <w:sz w:val="24"/>
          <w:szCs w:val="24"/>
          <w:lang w:val="es-AR"/>
        </w:rPr>
      </w:pPr>
    </w:p>
    <w:p w:rsidR="0034038F" w:rsidRPr="00F55275" w:rsidRDefault="001F6A8D" w:rsidP="002D48DA">
      <w:pPr>
        <w:spacing w:line="360" w:lineRule="auto"/>
        <w:ind w:firstLine="708"/>
        <w:jc w:val="both"/>
        <w:rPr>
          <w:rFonts w:ascii="Times New Roman" w:hAnsi="Times New Roman" w:cs="Times New Roman"/>
          <w:szCs w:val="24"/>
          <w:lang w:val="es-AR"/>
        </w:rPr>
      </w:pPr>
      <w:r w:rsidRPr="00F55275">
        <w:rPr>
          <w:rFonts w:ascii="Times New Roman" w:hAnsi="Times New Roman" w:cs="Times New Roman"/>
          <w:szCs w:val="24"/>
          <w:lang w:val="es-AR"/>
        </w:rPr>
        <w:t>El desplazamiento de la violencia tiene que ver con un desplazamiento interno de percepción de sí mismaque</w:t>
      </w:r>
      <w:r w:rsidR="007B6F5F" w:rsidRPr="00F55275">
        <w:rPr>
          <w:rFonts w:ascii="Times New Roman" w:hAnsi="Times New Roman" w:cs="Times New Roman"/>
          <w:szCs w:val="24"/>
          <w:lang w:val="es-AR"/>
        </w:rPr>
        <w:t xml:space="preserve"> desarrolla Beya en el encierro y que la lleva a tomar conciencia de sus fuerzas propias y de las leyes que rigen el espacio en el que está encerrada</w:t>
      </w:r>
      <w:r w:rsidR="006B2377" w:rsidRPr="00F55275">
        <w:rPr>
          <w:rFonts w:ascii="Times New Roman" w:hAnsi="Times New Roman" w:cs="Times New Roman"/>
          <w:szCs w:val="24"/>
          <w:lang w:val="es-AR"/>
        </w:rPr>
        <w:t>.</w:t>
      </w:r>
      <w:r w:rsidRPr="00F55275">
        <w:rPr>
          <w:rFonts w:ascii="Times New Roman" w:hAnsi="Times New Roman" w:cs="Times New Roman"/>
          <w:szCs w:val="24"/>
          <w:lang w:val="es-AR"/>
        </w:rPr>
        <w:t xml:space="preserve">Este mismo desplazamiento perceptivo </w:t>
      </w:r>
      <w:r w:rsidRPr="00F55275">
        <w:rPr>
          <w:rFonts w:ascii="Times New Roman" w:hAnsi="Times New Roman" w:cs="Times New Roman"/>
          <w:szCs w:val="24"/>
          <w:lang w:val="es-AR"/>
        </w:rPr>
        <w:lastRenderedPageBreak/>
        <w:t>tiene que ver con un desplazamiento del paradigma desde el cual se aprehende el cuerpo: del paradigma moderno inmunitario al paradigma somático</w:t>
      </w:r>
      <w:r w:rsidR="007B6F5F" w:rsidRPr="00F55275">
        <w:rPr>
          <w:rFonts w:ascii="Times New Roman" w:hAnsi="Times New Roman" w:cs="Times New Roman"/>
          <w:szCs w:val="24"/>
          <w:lang w:val="es-AR"/>
        </w:rPr>
        <w:t xml:space="preserve"> en el cual el cuerpo se percibe desde el interior como una percepción </w:t>
      </w:r>
      <w:r w:rsidR="009A3344" w:rsidRPr="00F55275">
        <w:rPr>
          <w:rFonts w:ascii="Times New Roman" w:hAnsi="Times New Roman" w:cs="Times New Roman"/>
          <w:szCs w:val="24"/>
          <w:lang w:val="es-AR"/>
        </w:rPr>
        <w:t>en</w:t>
      </w:r>
      <w:r w:rsidR="007B6F5F" w:rsidRPr="00F55275">
        <w:rPr>
          <w:rFonts w:ascii="Times New Roman" w:hAnsi="Times New Roman" w:cs="Times New Roman"/>
          <w:szCs w:val="24"/>
          <w:lang w:val="es-AR"/>
        </w:rPr>
        <w:t xml:space="preserve"> primera persona (Hanna, 2017 : 1)</w:t>
      </w:r>
      <w:r w:rsidR="007B6F5F" w:rsidRPr="00F55275">
        <w:rPr>
          <w:rStyle w:val="Refdenotaalpie"/>
          <w:rFonts w:ascii="Times New Roman" w:hAnsi="Times New Roman" w:cs="Times New Roman"/>
          <w:szCs w:val="24"/>
          <w:lang w:val="es-AR"/>
        </w:rPr>
        <w:footnoteReference w:id="2"/>
      </w:r>
      <w:r w:rsidR="007B6F5F" w:rsidRPr="00F55275">
        <w:rPr>
          <w:rFonts w:ascii="Times New Roman" w:hAnsi="Times New Roman" w:cs="Times New Roman"/>
          <w:szCs w:val="24"/>
          <w:lang w:val="es-AR"/>
        </w:rPr>
        <w:t xml:space="preserve">. </w:t>
      </w:r>
      <w:r w:rsidR="006B2377" w:rsidRPr="00F55275">
        <w:rPr>
          <w:rFonts w:ascii="Times New Roman" w:hAnsi="Times New Roman" w:cs="Times New Roman"/>
          <w:szCs w:val="24"/>
          <w:lang w:val="es-AR"/>
        </w:rPr>
        <w:t>E</w:t>
      </w:r>
      <w:r w:rsidR="00D52D80" w:rsidRPr="00F55275">
        <w:rPr>
          <w:rFonts w:ascii="Times New Roman" w:hAnsi="Times New Roman" w:cs="Times New Roman"/>
          <w:szCs w:val="24"/>
          <w:lang w:val="es-AR"/>
        </w:rPr>
        <w:t>n este</w:t>
      </w:r>
      <w:r w:rsidR="006B2377" w:rsidRPr="00F55275">
        <w:rPr>
          <w:rFonts w:ascii="Times New Roman" w:hAnsi="Times New Roman" w:cs="Times New Roman"/>
          <w:szCs w:val="24"/>
          <w:lang w:val="es-AR"/>
        </w:rPr>
        <w:t xml:space="preserve"> desplazamiento </w:t>
      </w:r>
      <w:r w:rsidR="00D52D80" w:rsidRPr="00F55275">
        <w:rPr>
          <w:rFonts w:ascii="Times New Roman" w:hAnsi="Times New Roman" w:cs="Times New Roman"/>
          <w:szCs w:val="24"/>
          <w:lang w:val="es-AR"/>
        </w:rPr>
        <w:t xml:space="preserve">se efectúa </w:t>
      </w:r>
      <w:r w:rsidR="006B2377" w:rsidRPr="00F55275">
        <w:rPr>
          <w:rFonts w:ascii="Times New Roman" w:hAnsi="Times New Roman" w:cs="Times New Roman"/>
          <w:szCs w:val="24"/>
          <w:lang w:val="es-AR"/>
        </w:rPr>
        <w:t xml:space="preserve">una reapropiación y entonces una reconfiguración de </w:t>
      </w:r>
      <w:r w:rsidR="00DB5BA4" w:rsidRPr="00F55275">
        <w:rPr>
          <w:rFonts w:ascii="Times New Roman" w:hAnsi="Times New Roman" w:cs="Times New Roman"/>
          <w:szCs w:val="24"/>
          <w:lang w:val="es-AR"/>
        </w:rPr>
        <w:t>la</w:t>
      </w:r>
      <w:r w:rsidR="006B2377" w:rsidRPr="00F55275">
        <w:rPr>
          <w:rFonts w:ascii="Times New Roman" w:hAnsi="Times New Roman" w:cs="Times New Roman"/>
          <w:szCs w:val="24"/>
          <w:lang w:val="es-AR"/>
        </w:rPr>
        <w:t xml:space="preserve"> relación </w:t>
      </w:r>
      <w:r w:rsidR="00DB5BA4" w:rsidRPr="00F55275">
        <w:rPr>
          <w:rFonts w:ascii="Times New Roman" w:hAnsi="Times New Roman" w:cs="Times New Roman"/>
          <w:szCs w:val="24"/>
          <w:lang w:val="es-AR"/>
        </w:rPr>
        <w:t>que entabla Beya</w:t>
      </w:r>
      <w:r w:rsidR="006B2377" w:rsidRPr="00F55275">
        <w:rPr>
          <w:rFonts w:ascii="Times New Roman" w:hAnsi="Times New Roman" w:cs="Times New Roman"/>
          <w:szCs w:val="24"/>
          <w:lang w:val="es-AR"/>
        </w:rPr>
        <w:t xml:space="preserve">con el verdugo y con el espacio </w:t>
      </w:r>
      <w:r w:rsidR="0034038F" w:rsidRPr="00F55275">
        <w:rPr>
          <w:rFonts w:ascii="Times New Roman" w:hAnsi="Times New Roman" w:cs="Times New Roman"/>
          <w:szCs w:val="24"/>
          <w:lang w:val="es-AR"/>
        </w:rPr>
        <w:t>“el soma que es observado, no solo está consciente de sí mismo al auto-observarse, sino que también esta simultáneamente implicado en un proceso de transformación de sí mismo frent</w:t>
      </w:r>
      <w:r w:rsidR="006B2377" w:rsidRPr="00F55275">
        <w:rPr>
          <w:rFonts w:ascii="Times New Roman" w:hAnsi="Times New Roman" w:cs="Times New Roman"/>
          <w:szCs w:val="24"/>
          <w:lang w:val="es-AR"/>
        </w:rPr>
        <w:t xml:space="preserve">e a la mirada de su observador”. </w:t>
      </w:r>
      <w:r w:rsidR="00426102" w:rsidRPr="00F55275">
        <w:rPr>
          <w:rFonts w:ascii="Times New Roman" w:hAnsi="Times New Roman" w:cs="Times New Roman"/>
          <w:szCs w:val="24"/>
          <w:lang w:val="es-AR"/>
        </w:rPr>
        <w:t>De ahí</w:t>
      </w:r>
      <w:r w:rsidR="00E60F02" w:rsidRPr="00F55275">
        <w:rPr>
          <w:rFonts w:ascii="Times New Roman" w:hAnsi="Times New Roman" w:cs="Times New Roman"/>
          <w:szCs w:val="24"/>
          <w:lang w:val="es-AR"/>
        </w:rPr>
        <w:t xml:space="preserve"> que </w:t>
      </w:r>
      <w:r w:rsidR="003C76EC" w:rsidRPr="00F55275">
        <w:rPr>
          <w:rFonts w:ascii="Times New Roman" w:hAnsi="Times New Roman" w:cs="Times New Roman"/>
          <w:szCs w:val="24"/>
          <w:lang w:val="es-AR"/>
        </w:rPr>
        <w:t>conectamos</w:t>
      </w:r>
      <w:r w:rsidR="00E60F02" w:rsidRPr="00F55275">
        <w:rPr>
          <w:rFonts w:ascii="Times New Roman" w:hAnsi="Times New Roman" w:cs="Times New Roman"/>
          <w:szCs w:val="24"/>
          <w:lang w:val="es-AR"/>
        </w:rPr>
        <w:t xml:space="preserve"> el concepto d</w:t>
      </w:r>
      <w:r w:rsidR="00DA2361" w:rsidRPr="00F55275">
        <w:rPr>
          <w:rFonts w:ascii="Times New Roman" w:hAnsi="Times New Roman" w:cs="Times New Roman"/>
          <w:szCs w:val="24"/>
          <w:lang w:val="es-AR"/>
        </w:rPr>
        <w:t>e</w:t>
      </w:r>
      <w:r w:rsidR="00426102" w:rsidRPr="00F55275">
        <w:rPr>
          <w:rFonts w:ascii="Times New Roman" w:hAnsi="Times New Roman" w:cs="Times New Roman"/>
          <w:szCs w:val="24"/>
          <w:lang w:val="es-AR"/>
        </w:rPr>
        <w:t xml:space="preserve"> soma </w:t>
      </w:r>
      <w:r w:rsidR="00E60F02" w:rsidRPr="00F55275">
        <w:rPr>
          <w:rFonts w:ascii="Times New Roman" w:hAnsi="Times New Roman" w:cs="Times New Roman"/>
          <w:szCs w:val="24"/>
          <w:lang w:val="es-AR"/>
        </w:rPr>
        <w:t xml:space="preserve">con la filosofía de la </w:t>
      </w:r>
      <w:r w:rsidR="00C83777" w:rsidRPr="00F55275">
        <w:rPr>
          <w:rFonts w:ascii="Times New Roman" w:hAnsi="Times New Roman" w:cs="Times New Roman"/>
          <w:szCs w:val="24"/>
          <w:lang w:val="es-AR"/>
        </w:rPr>
        <w:t xml:space="preserve">violencia </w:t>
      </w:r>
      <w:r w:rsidR="00E60F02" w:rsidRPr="00F55275">
        <w:rPr>
          <w:rFonts w:ascii="Times New Roman" w:hAnsi="Times New Roman" w:cs="Times New Roman"/>
          <w:szCs w:val="24"/>
          <w:lang w:val="es-AR"/>
        </w:rPr>
        <w:t>de la filósofa francesa Elsa Dorlin</w:t>
      </w:r>
      <w:r w:rsidR="00C83777" w:rsidRPr="00F55275">
        <w:rPr>
          <w:rFonts w:ascii="Times New Roman" w:hAnsi="Times New Roman" w:cs="Times New Roman"/>
          <w:szCs w:val="24"/>
          <w:lang w:val="es-AR"/>
        </w:rPr>
        <w:t xml:space="preserve">que, desde las resistencias esclavas al </w:t>
      </w:r>
      <w:r w:rsidR="00C83777" w:rsidRPr="00F55275">
        <w:rPr>
          <w:rFonts w:ascii="Times New Roman" w:hAnsi="Times New Roman" w:cs="Times New Roman"/>
          <w:i/>
          <w:szCs w:val="24"/>
          <w:lang w:val="es-AR"/>
        </w:rPr>
        <w:t>ju-jitsu</w:t>
      </w:r>
      <w:r w:rsidR="00C83777" w:rsidRPr="00F55275">
        <w:rPr>
          <w:rFonts w:ascii="Times New Roman" w:hAnsi="Times New Roman" w:cs="Times New Roman"/>
          <w:szCs w:val="24"/>
          <w:lang w:val="es-AR"/>
        </w:rPr>
        <w:t xml:space="preserve"> de las sufragistas, las prácticas de los </w:t>
      </w:r>
      <w:r w:rsidR="00C83777" w:rsidRPr="00F55275">
        <w:rPr>
          <w:rFonts w:ascii="Times New Roman" w:hAnsi="Times New Roman" w:cs="Times New Roman"/>
          <w:i/>
          <w:szCs w:val="24"/>
          <w:lang w:val="es-AR"/>
        </w:rPr>
        <w:t>Black Panthers</w:t>
      </w:r>
      <w:r w:rsidR="00C83777" w:rsidRPr="00F55275">
        <w:rPr>
          <w:rFonts w:ascii="Times New Roman" w:hAnsi="Times New Roman" w:cs="Times New Roman"/>
          <w:szCs w:val="24"/>
          <w:lang w:val="es-AR"/>
        </w:rPr>
        <w:t xml:space="preserve">, de autodefensa feminista o las patrullas </w:t>
      </w:r>
      <w:r w:rsidR="00C83777" w:rsidRPr="00F55275">
        <w:rPr>
          <w:rFonts w:ascii="Times New Roman" w:hAnsi="Times New Roman" w:cs="Times New Roman"/>
          <w:i/>
          <w:szCs w:val="24"/>
          <w:lang w:val="es-AR"/>
        </w:rPr>
        <w:t>queer</w:t>
      </w:r>
      <w:r w:rsidR="00C83777" w:rsidRPr="00F55275">
        <w:rPr>
          <w:rFonts w:ascii="Times New Roman" w:hAnsi="Times New Roman" w:cs="Times New Roman"/>
          <w:szCs w:val="24"/>
          <w:lang w:val="es-AR"/>
        </w:rPr>
        <w:t xml:space="preserve">, </w:t>
      </w:r>
      <w:r w:rsidR="00E60F02" w:rsidRPr="00F55275">
        <w:rPr>
          <w:rFonts w:ascii="Times New Roman" w:hAnsi="Times New Roman" w:cs="Times New Roman"/>
          <w:szCs w:val="24"/>
          <w:lang w:val="es-AR"/>
        </w:rPr>
        <w:t>piensa la autodefensa como</w:t>
      </w:r>
      <w:r w:rsidR="00426102" w:rsidRPr="00F55275">
        <w:rPr>
          <w:rFonts w:ascii="Times New Roman" w:hAnsi="Times New Roman" w:cs="Times New Roman"/>
          <w:szCs w:val="24"/>
          <w:lang w:val="es-AR"/>
        </w:rPr>
        <w:t xml:space="preserve"> “ética marcial de sí mismo” (Dorlin, 2017 : 15), “praxis de resistencia” (</w:t>
      </w:r>
      <w:r w:rsidR="00426102" w:rsidRPr="00F55275">
        <w:rPr>
          <w:rFonts w:ascii="Times New Roman" w:hAnsi="Times New Roman" w:cs="Times New Roman"/>
          <w:i/>
          <w:szCs w:val="24"/>
          <w:lang w:val="es-AR"/>
        </w:rPr>
        <w:t>Ibid</w:t>
      </w:r>
      <w:r w:rsidR="00426102" w:rsidRPr="00F55275">
        <w:rPr>
          <w:rFonts w:ascii="Times New Roman" w:hAnsi="Times New Roman" w:cs="Times New Roman"/>
          <w:szCs w:val="24"/>
          <w:lang w:val="es-AR"/>
        </w:rPr>
        <w:t>, 16), “salida extática” de la inercia, del cuerpo colonizado (</w:t>
      </w:r>
      <w:r w:rsidR="00426102" w:rsidRPr="00F55275">
        <w:rPr>
          <w:rFonts w:ascii="Times New Roman" w:hAnsi="Times New Roman" w:cs="Times New Roman"/>
          <w:i/>
          <w:szCs w:val="24"/>
          <w:lang w:val="es-AR"/>
        </w:rPr>
        <w:t>Ibid</w:t>
      </w:r>
      <w:r w:rsidR="00426102" w:rsidRPr="00F55275">
        <w:rPr>
          <w:rFonts w:ascii="Times New Roman" w:hAnsi="Times New Roman" w:cs="Times New Roman"/>
          <w:szCs w:val="24"/>
          <w:lang w:val="es-AR"/>
        </w:rPr>
        <w:t>, 30). Lo somático, como praxis de lo corporal que se desarrolla en la toma de consciencia de lo desconocido, de lo involuntario, de las funciones o sensaciones excluidas por el condicionamiento en el mismo cuerpo</w:t>
      </w:r>
      <w:r w:rsidR="00426102" w:rsidRPr="00F55275">
        <w:rPr>
          <w:rStyle w:val="Refdenotaalpie"/>
          <w:rFonts w:ascii="Times New Roman" w:hAnsi="Times New Roman" w:cs="Times New Roman"/>
          <w:szCs w:val="24"/>
          <w:lang w:val="es-AR"/>
        </w:rPr>
        <w:footnoteReference w:id="3"/>
      </w:r>
      <w:r w:rsidR="00426102" w:rsidRPr="00F55275">
        <w:rPr>
          <w:rFonts w:ascii="Times New Roman" w:hAnsi="Times New Roman" w:cs="Times New Roman"/>
          <w:szCs w:val="24"/>
          <w:lang w:val="es-AR"/>
        </w:rPr>
        <w:t>, permite reconfigurar y superar los binomios activo-pasivo</w:t>
      </w:r>
      <w:r w:rsidR="002D48B1" w:rsidRPr="00F55275">
        <w:rPr>
          <w:rFonts w:ascii="Times New Roman" w:hAnsi="Times New Roman" w:cs="Times New Roman"/>
          <w:szCs w:val="24"/>
          <w:lang w:val="es-AR"/>
        </w:rPr>
        <w:t xml:space="preserve"> ;</w:t>
      </w:r>
      <w:r w:rsidR="00426102" w:rsidRPr="00F55275">
        <w:rPr>
          <w:rFonts w:ascii="Times New Roman" w:hAnsi="Times New Roman" w:cs="Times New Roman"/>
          <w:szCs w:val="24"/>
          <w:lang w:val="es-AR"/>
        </w:rPr>
        <w:t xml:space="preserve"> mente-cuerpo</w:t>
      </w:r>
      <w:r w:rsidR="002D48B1" w:rsidRPr="00F55275">
        <w:rPr>
          <w:rFonts w:ascii="Times New Roman" w:hAnsi="Times New Roman" w:cs="Times New Roman"/>
          <w:szCs w:val="24"/>
          <w:lang w:val="es-AR"/>
        </w:rPr>
        <w:t xml:space="preserve"> ;</w:t>
      </w:r>
      <w:r w:rsidR="00426102" w:rsidRPr="00F55275">
        <w:rPr>
          <w:rFonts w:ascii="Times New Roman" w:hAnsi="Times New Roman" w:cs="Times New Roman"/>
          <w:szCs w:val="24"/>
          <w:lang w:val="es-AR"/>
        </w:rPr>
        <w:t xml:space="preserve"> realidad-ficción</w:t>
      </w:r>
      <w:r w:rsidR="002D48B1" w:rsidRPr="00F55275">
        <w:rPr>
          <w:rFonts w:ascii="Times New Roman" w:hAnsi="Times New Roman" w:cs="Times New Roman"/>
          <w:szCs w:val="24"/>
          <w:lang w:val="es-AR"/>
        </w:rPr>
        <w:t xml:space="preserve">/representación ;mujer dócil – hombre fuerte ; </w:t>
      </w:r>
      <w:r w:rsidR="00426102" w:rsidRPr="00F55275">
        <w:rPr>
          <w:rFonts w:ascii="Times New Roman" w:hAnsi="Times New Roman" w:cs="Times New Roman"/>
          <w:szCs w:val="24"/>
          <w:lang w:val="es-AR"/>
        </w:rPr>
        <w:t>sueño- acción hacia una praxis de resistencia y de liberación.</w:t>
      </w:r>
    </w:p>
    <w:p w:rsidR="001F6A8D" w:rsidRPr="00F55275" w:rsidRDefault="00786461" w:rsidP="002D48DA">
      <w:pPr>
        <w:spacing w:line="360" w:lineRule="auto"/>
        <w:ind w:firstLine="567"/>
        <w:jc w:val="both"/>
        <w:rPr>
          <w:rFonts w:ascii="Times New Roman" w:hAnsi="Times New Roman" w:cs="Times New Roman"/>
          <w:szCs w:val="24"/>
          <w:lang w:val="es-ES"/>
        </w:rPr>
      </w:pPr>
      <w:r w:rsidRPr="00F55275">
        <w:rPr>
          <w:rFonts w:ascii="Times New Roman" w:hAnsi="Times New Roman" w:cs="Times New Roman"/>
          <w:szCs w:val="24"/>
          <w:lang w:val="es-ES"/>
        </w:rPr>
        <w:t xml:space="preserve">Si la esclava </w:t>
      </w:r>
      <w:r w:rsidR="000405A9" w:rsidRPr="00F55275">
        <w:rPr>
          <w:rFonts w:ascii="Times New Roman" w:hAnsi="Times New Roman" w:cs="Times New Roman"/>
          <w:szCs w:val="24"/>
          <w:lang w:val="es-ES"/>
        </w:rPr>
        <w:t>sexual tiene la impresión de estar al lado de ella misma, al lado de su propio cuerpo, en el sueño o más bien en la ensoñación, vuelve a ella misma y menos que postración, su posición fetal es un desarrollo somático de la concentración de sus fuerzas</w:t>
      </w:r>
      <w:r w:rsidR="00217970" w:rsidRPr="00F55275">
        <w:rPr>
          <w:rFonts w:ascii="Times New Roman" w:hAnsi="Times New Roman" w:cs="Times New Roman"/>
          <w:szCs w:val="24"/>
          <w:lang w:val="es-ES"/>
        </w:rPr>
        <w:t xml:space="preserve"> y un espacio v</w:t>
      </w:r>
      <w:r w:rsidR="00CC0C5E" w:rsidRPr="00F55275">
        <w:rPr>
          <w:rFonts w:ascii="Times New Roman" w:hAnsi="Times New Roman" w:cs="Times New Roman"/>
          <w:szCs w:val="24"/>
          <w:lang w:val="es-ES"/>
        </w:rPr>
        <w:t>irtual de entrenamiento marcial (Dorlin</w:t>
      </w:r>
      <w:r w:rsidR="00182A5D" w:rsidRPr="00F55275">
        <w:rPr>
          <w:rFonts w:ascii="Times New Roman" w:hAnsi="Times New Roman" w:cs="Times New Roman"/>
          <w:szCs w:val="24"/>
          <w:lang w:val="es-ES"/>
        </w:rPr>
        <w:t>, 2017</w:t>
      </w:r>
      <w:r w:rsidR="00CC0C5E" w:rsidRPr="00F55275">
        <w:rPr>
          <w:rFonts w:ascii="Times New Roman" w:hAnsi="Times New Roman" w:cs="Times New Roman"/>
          <w:szCs w:val="24"/>
          <w:lang w:val="es-ES"/>
        </w:rPr>
        <w:t>)</w:t>
      </w:r>
      <w:r w:rsidR="00182A5D" w:rsidRPr="00F55275">
        <w:rPr>
          <w:rStyle w:val="Refdenotaalpie"/>
          <w:rFonts w:ascii="Times New Roman" w:hAnsi="Times New Roman" w:cs="Times New Roman"/>
          <w:szCs w:val="24"/>
          <w:lang w:val="es-ES"/>
        </w:rPr>
        <w:footnoteReference w:id="4"/>
      </w:r>
      <w:r w:rsidR="00CC0C5E" w:rsidRPr="00F55275">
        <w:rPr>
          <w:rFonts w:ascii="Times New Roman" w:hAnsi="Times New Roman" w:cs="Times New Roman"/>
          <w:szCs w:val="24"/>
          <w:lang w:val="es-ES"/>
        </w:rPr>
        <w:t xml:space="preserve">. </w:t>
      </w:r>
    </w:p>
    <w:p w:rsidR="00837808" w:rsidRPr="00F55275" w:rsidRDefault="00837808" w:rsidP="00837808">
      <w:pPr>
        <w:autoSpaceDE w:val="0"/>
        <w:autoSpaceDN w:val="0"/>
        <w:adjustRightInd w:val="0"/>
        <w:spacing w:after="0" w:line="240" w:lineRule="auto"/>
        <w:ind w:left="567" w:right="567"/>
        <w:jc w:val="both"/>
        <w:rPr>
          <w:rFonts w:ascii="Times New Roman" w:hAnsi="Times New Roman" w:cs="Times New Roman"/>
          <w:sz w:val="18"/>
          <w:szCs w:val="24"/>
          <w:lang w:val="es-ES"/>
        </w:rPr>
      </w:pPr>
      <w:r w:rsidRPr="00F55275">
        <w:rPr>
          <w:rFonts w:ascii="Times New Roman" w:hAnsi="Times New Roman" w:cs="Times New Roman"/>
          <w:sz w:val="18"/>
          <w:szCs w:val="24"/>
          <w:lang w:val="es-ES"/>
        </w:rPr>
        <w:t>(…) no tiene nunca un final sino descansos escasos que usás para auto-ovillarte y cantar tus oraciones como mantras, las elegiste por algo pero ya no importa más que el ritmo que les ponés, como de canción de cuna cantada por un bebé que se duerme solo. El ovillo, que es la posición fetal, es la postura adecuada para los deshilachados: se toma cada hilo de ser y se junta con los otros: por eso se ovillan las putas y se acurrucan los chicos después de que les pegaron y por eso no permiten en los campos de tortura, con cadenas en muñecas y tobillos, que se abracen a sí mimos los pobres despojos humanos que hacen de los reclusos (p.16)</w:t>
      </w:r>
    </w:p>
    <w:p w:rsidR="00837808" w:rsidRPr="00F55275" w:rsidRDefault="00837808" w:rsidP="00837808">
      <w:pPr>
        <w:autoSpaceDE w:val="0"/>
        <w:autoSpaceDN w:val="0"/>
        <w:adjustRightInd w:val="0"/>
        <w:spacing w:after="0" w:line="240" w:lineRule="auto"/>
        <w:ind w:left="567" w:right="567"/>
        <w:jc w:val="both"/>
        <w:rPr>
          <w:rFonts w:ascii="Times New Roman" w:hAnsi="Times New Roman" w:cs="Times New Roman"/>
          <w:szCs w:val="24"/>
          <w:lang w:val="es-ES"/>
        </w:rPr>
      </w:pPr>
    </w:p>
    <w:p w:rsidR="00837808" w:rsidRPr="00F55275" w:rsidRDefault="00837808" w:rsidP="00837808">
      <w:pPr>
        <w:autoSpaceDE w:val="0"/>
        <w:autoSpaceDN w:val="0"/>
        <w:adjustRightInd w:val="0"/>
        <w:spacing w:after="0" w:line="240" w:lineRule="auto"/>
        <w:ind w:left="567" w:right="567"/>
        <w:jc w:val="both"/>
        <w:rPr>
          <w:rFonts w:ascii="Times New Roman" w:hAnsi="Times New Roman" w:cs="Times New Roman"/>
          <w:sz w:val="18"/>
          <w:szCs w:val="24"/>
          <w:lang w:val="es-ES"/>
        </w:rPr>
      </w:pPr>
      <w:r w:rsidRPr="00F55275">
        <w:rPr>
          <w:rFonts w:ascii="Times New Roman" w:hAnsi="Times New Roman" w:cs="Times New Roman"/>
          <w:sz w:val="18"/>
          <w:szCs w:val="24"/>
          <w:lang w:val="es-ES"/>
        </w:rPr>
        <w:t>En eso pensás ahora: en púas, en facas, caños, en todos los fierros pesados que viste en tus años de vida y sobre todo soñás con la automática halcón del oficial bonaerense que viene todos los viernes a cogerte por el orto y dice te gusta putita, es lindo, mientras te aplasta con sus ciento veintidós kilos de grasa hirviendo montados arriba tuyo en pose de perro idiota y te asfixia con el ácido que emana como un cadáver y que se te pega al cuerpo como bomba de napalm, porque suda y suda el cana y si pensás en el gordo pata negra es para acordarte bien que podés irte muy lejos si lográs estar despierta a pesar de los venenos (p.13)</w:t>
      </w:r>
    </w:p>
    <w:p w:rsidR="00E60F02" w:rsidRPr="002D48DA" w:rsidRDefault="00E60F02" w:rsidP="00E60F02">
      <w:pPr>
        <w:autoSpaceDE w:val="0"/>
        <w:autoSpaceDN w:val="0"/>
        <w:adjustRightInd w:val="0"/>
        <w:spacing w:after="0" w:line="240" w:lineRule="auto"/>
        <w:ind w:right="567"/>
        <w:jc w:val="both"/>
        <w:rPr>
          <w:rFonts w:ascii="Garamond" w:hAnsi="Garamond"/>
          <w:sz w:val="24"/>
          <w:szCs w:val="24"/>
          <w:lang w:val="es-ES"/>
        </w:rPr>
      </w:pPr>
    </w:p>
    <w:p w:rsidR="005852A4" w:rsidRPr="002D48DA" w:rsidRDefault="005852A4" w:rsidP="008B032B">
      <w:pPr>
        <w:autoSpaceDE w:val="0"/>
        <w:autoSpaceDN w:val="0"/>
        <w:adjustRightInd w:val="0"/>
        <w:spacing w:after="0" w:line="360" w:lineRule="auto"/>
        <w:ind w:right="567" w:firstLine="567"/>
        <w:jc w:val="both"/>
        <w:rPr>
          <w:rFonts w:ascii="Garamond" w:hAnsi="Garamond"/>
          <w:sz w:val="24"/>
          <w:szCs w:val="24"/>
          <w:lang w:val="es-ES"/>
        </w:rPr>
      </w:pPr>
      <w:r w:rsidRPr="00F55275">
        <w:rPr>
          <w:rFonts w:ascii="Times New Roman" w:hAnsi="Times New Roman" w:cs="Times New Roman"/>
          <w:szCs w:val="24"/>
          <w:lang w:val="es-ES"/>
        </w:rPr>
        <w:lastRenderedPageBreak/>
        <w:t xml:space="preserve">Ahí se conecta </w:t>
      </w:r>
      <w:r w:rsidR="00182A5D" w:rsidRPr="00F55275">
        <w:rPr>
          <w:rFonts w:ascii="Times New Roman" w:hAnsi="Times New Roman" w:cs="Times New Roman"/>
          <w:szCs w:val="24"/>
          <w:lang w:val="es-ES"/>
        </w:rPr>
        <w:t>la ascesis marcial de Beya que</w:t>
      </w:r>
      <w:r w:rsidRPr="00F55275">
        <w:rPr>
          <w:rFonts w:ascii="Times New Roman" w:hAnsi="Times New Roman" w:cs="Times New Roman"/>
          <w:szCs w:val="24"/>
          <w:lang w:val="es-ES"/>
        </w:rPr>
        <w:t xml:space="preserve"> sueña con su venganza y su liberación con los sueños y </w:t>
      </w:r>
      <w:r w:rsidR="00182A5D" w:rsidRPr="00F55275">
        <w:rPr>
          <w:rFonts w:ascii="Times New Roman" w:hAnsi="Times New Roman" w:cs="Times New Roman"/>
          <w:szCs w:val="24"/>
          <w:lang w:val="es-ES"/>
        </w:rPr>
        <w:t xml:space="preserve">las </w:t>
      </w:r>
      <w:r w:rsidRPr="00F55275">
        <w:rPr>
          <w:rFonts w:ascii="Times New Roman" w:hAnsi="Times New Roman" w:cs="Times New Roman"/>
          <w:szCs w:val="24"/>
          <w:lang w:val="es-ES"/>
        </w:rPr>
        <w:t>veladas nocturnas de los esclavos. Ambos creando un cuerpo fantasmático desde el cual desarrollar una reapropiación y resistencia somática</w:t>
      </w:r>
      <w:r w:rsidRPr="002D48DA">
        <w:rPr>
          <w:rFonts w:ascii="Garamond" w:hAnsi="Garamond"/>
          <w:sz w:val="24"/>
          <w:szCs w:val="24"/>
          <w:lang w:val="es-ES"/>
        </w:rPr>
        <w:t xml:space="preserve">. </w:t>
      </w:r>
    </w:p>
    <w:p w:rsidR="00837808" w:rsidRPr="002D48DA" w:rsidRDefault="00837808" w:rsidP="00182A5D">
      <w:pPr>
        <w:autoSpaceDE w:val="0"/>
        <w:autoSpaceDN w:val="0"/>
        <w:adjustRightInd w:val="0"/>
        <w:spacing w:after="0" w:line="360" w:lineRule="auto"/>
        <w:ind w:left="567" w:right="567"/>
        <w:jc w:val="both"/>
        <w:rPr>
          <w:rFonts w:ascii="Garamond" w:hAnsi="Garamond"/>
          <w:sz w:val="24"/>
          <w:szCs w:val="24"/>
          <w:lang w:val="es-ES"/>
        </w:rPr>
      </w:pPr>
    </w:p>
    <w:p w:rsidR="00837808" w:rsidRPr="00F55275" w:rsidRDefault="00837808" w:rsidP="00052979">
      <w:pPr>
        <w:autoSpaceDE w:val="0"/>
        <w:autoSpaceDN w:val="0"/>
        <w:adjustRightInd w:val="0"/>
        <w:spacing w:after="0" w:line="240" w:lineRule="auto"/>
        <w:ind w:left="567" w:right="567"/>
        <w:jc w:val="both"/>
        <w:rPr>
          <w:rFonts w:ascii="Times New Roman" w:hAnsi="Times New Roman" w:cs="Times New Roman"/>
          <w:sz w:val="18"/>
          <w:szCs w:val="24"/>
          <w:lang w:val="es-ES"/>
        </w:rPr>
      </w:pPr>
      <w:r w:rsidRPr="00F55275">
        <w:rPr>
          <w:rFonts w:ascii="Times New Roman" w:hAnsi="Times New Roman" w:cs="Times New Roman"/>
          <w:sz w:val="18"/>
          <w:szCs w:val="24"/>
          <w:lang w:val="es-ES"/>
        </w:rPr>
        <w:t xml:space="preserve">El colonizado está entonces al lado de su propio cuerpo, está mirando su cuerpo violentado, un cuerpo irreconocible e inhabitable, tomado en la inercia del ciclo infinito de la brutalidad. El cuerpo del colonizado solo puede ser reanimado por y dentro de una temporalidad onírica. Fuera del tiempo, el indígena puede en fin desplegar un músculo en </w:t>
      </w:r>
      <w:r w:rsidR="008B032B" w:rsidRPr="00F55275">
        <w:rPr>
          <w:rFonts w:ascii="Times New Roman" w:hAnsi="Times New Roman" w:cs="Times New Roman"/>
          <w:sz w:val="18"/>
          <w:szCs w:val="24"/>
          <w:lang w:val="es-ES"/>
        </w:rPr>
        <w:t>sueño:</w:t>
      </w:r>
      <w:r w:rsidRPr="00F55275">
        <w:rPr>
          <w:rFonts w:ascii="Times New Roman" w:hAnsi="Times New Roman" w:cs="Times New Roman"/>
          <w:sz w:val="18"/>
          <w:szCs w:val="24"/>
          <w:lang w:val="es-ES"/>
        </w:rPr>
        <w:t xml:space="preserve"> “acurrucado, más muerto que vivo, el colonizado se eterniza en un sueño que siempre es el mismo (…) La primera cosa que el indígena aprende es a quedarse en su lugar, a no sobrepasar los límites. Por eso los sueños del indígena son sueños musculares, sueños de acción, sueños agresivos (…). Durante la colonización, el colonizado no para de liberarse entre las nueve de la noche y las seis de la mañana” (Fanon, </w:t>
      </w:r>
      <w:r w:rsidRPr="00F55275">
        <w:rPr>
          <w:rFonts w:ascii="Times New Roman" w:hAnsi="Times New Roman" w:cs="Times New Roman"/>
          <w:i/>
          <w:sz w:val="18"/>
          <w:szCs w:val="24"/>
          <w:lang w:val="es-ES"/>
        </w:rPr>
        <w:t>Los condenados de la tierra</w:t>
      </w:r>
      <w:r w:rsidRPr="00F55275">
        <w:rPr>
          <w:rFonts w:ascii="Times New Roman" w:hAnsi="Times New Roman" w:cs="Times New Roman"/>
          <w:sz w:val="18"/>
          <w:szCs w:val="24"/>
          <w:lang w:val="es-ES"/>
        </w:rPr>
        <w:t>, 1961). So</w:t>
      </w:r>
      <w:r w:rsidR="0042540F" w:rsidRPr="00F55275">
        <w:rPr>
          <w:rFonts w:ascii="Times New Roman" w:hAnsi="Times New Roman" w:cs="Times New Roman"/>
          <w:sz w:val="18"/>
          <w:szCs w:val="24"/>
          <w:lang w:val="es-ES"/>
        </w:rPr>
        <w:t>ñ</w:t>
      </w:r>
      <w:r w:rsidRPr="00F55275">
        <w:rPr>
          <w:rFonts w:ascii="Times New Roman" w:hAnsi="Times New Roman" w:cs="Times New Roman"/>
          <w:sz w:val="18"/>
          <w:szCs w:val="24"/>
          <w:lang w:val="es-ES"/>
        </w:rPr>
        <w:t xml:space="preserve">ando con su cuerpo en acción, el colonizado se mueve, corre, salta, nada, pega. Su relación con el tiempo, su relación con el espacio, su experiencia vivida son deformadas por un yo fantasmático (…) El encierro en un cuerpo fantomático que cada noche se pone de nuevo en acción es una postura de condena. Sin embargo, puede que esta postura cree también una </w:t>
      </w:r>
      <w:r w:rsidR="00052979" w:rsidRPr="00F55275">
        <w:rPr>
          <w:rFonts w:ascii="Times New Roman" w:hAnsi="Times New Roman" w:cs="Times New Roman"/>
          <w:sz w:val="18"/>
          <w:szCs w:val="24"/>
          <w:lang w:val="es-ES"/>
        </w:rPr>
        <w:t>forma de resentimiento marcial, un rumiar muscular, una preparación al combate (…) el combate imaginado no solo es una forma de autodefensa psíquica sino también una forma de entrenamiento corporal, de visualización anticipativa de la entrada en la violencia defensiva</w:t>
      </w:r>
      <w:r w:rsidRPr="00F55275">
        <w:rPr>
          <w:rFonts w:ascii="Times New Roman" w:hAnsi="Times New Roman" w:cs="Times New Roman"/>
          <w:sz w:val="18"/>
          <w:szCs w:val="24"/>
          <w:lang w:val="es-ES"/>
        </w:rPr>
        <w:t xml:space="preserve"> (Dorlin</w:t>
      </w:r>
      <w:r w:rsidR="00052979" w:rsidRPr="00F55275">
        <w:rPr>
          <w:rFonts w:ascii="Times New Roman" w:hAnsi="Times New Roman" w:cs="Times New Roman"/>
          <w:sz w:val="18"/>
          <w:szCs w:val="24"/>
          <w:lang w:val="es-ES"/>
        </w:rPr>
        <w:t>, 2017</w:t>
      </w:r>
      <w:r w:rsidRPr="00F55275">
        <w:rPr>
          <w:rFonts w:ascii="Times New Roman" w:hAnsi="Times New Roman" w:cs="Times New Roman"/>
          <w:sz w:val="18"/>
          <w:szCs w:val="24"/>
          <w:lang w:val="es-ES"/>
        </w:rPr>
        <w:t> : 30-31</w:t>
      </w:r>
      <w:r w:rsidR="00052979" w:rsidRPr="00F55275">
        <w:rPr>
          <w:rFonts w:ascii="Times New Roman" w:hAnsi="Times New Roman" w:cs="Times New Roman"/>
          <w:sz w:val="18"/>
          <w:szCs w:val="24"/>
          <w:lang w:val="es-ES"/>
        </w:rPr>
        <w:t xml:space="preserve"> – la traducción es mía</w:t>
      </w:r>
      <w:r w:rsidRPr="00F55275">
        <w:rPr>
          <w:rFonts w:ascii="Times New Roman" w:hAnsi="Times New Roman" w:cs="Times New Roman"/>
          <w:sz w:val="18"/>
          <w:szCs w:val="24"/>
          <w:lang w:val="es-ES"/>
        </w:rPr>
        <w:t>).</w:t>
      </w:r>
    </w:p>
    <w:p w:rsidR="00837808" w:rsidRPr="002D48DA" w:rsidRDefault="00837808" w:rsidP="00182A5D">
      <w:pPr>
        <w:spacing w:after="0" w:line="360" w:lineRule="auto"/>
        <w:jc w:val="both"/>
        <w:rPr>
          <w:rFonts w:ascii="Garamond" w:hAnsi="Garamond" w:cs="Times New Roman"/>
          <w:sz w:val="24"/>
          <w:szCs w:val="24"/>
          <w:lang w:val="es-ES"/>
        </w:rPr>
      </w:pPr>
    </w:p>
    <w:p w:rsidR="00182A5D" w:rsidRPr="00F55275" w:rsidRDefault="00CA2FD3" w:rsidP="008B032B">
      <w:pPr>
        <w:autoSpaceDE w:val="0"/>
        <w:autoSpaceDN w:val="0"/>
        <w:adjustRightInd w:val="0"/>
        <w:spacing w:after="0" w:line="360" w:lineRule="auto"/>
        <w:ind w:firstLine="567"/>
        <w:jc w:val="both"/>
        <w:rPr>
          <w:rFonts w:ascii="Times New Roman" w:hAnsi="Times New Roman" w:cs="Times New Roman"/>
          <w:color w:val="231F20"/>
          <w:szCs w:val="24"/>
          <w:lang w:val="es-ES"/>
        </w:rPr>
      </w:pPr>
      <w:r w:rsidRPr="00F55275">
        <w:rPr>
          <w:rFonts w:ascii="Times New Roman" w:hAnsi="Times New Roman" w:cs="Times New Roman"/>
          <w:szCs w:val="24"/>
          <w:lang w:val="es-ES"/>
        </w:rPr>
        <w:t xml:space="preserve">Durante los tres primeros tercios de la </w:t>
      </w:r>
      <w:r w:rsidRPr="00F55275">
        <w:rPr>
          <w:rFonts w:ascii="Times New Roman" w:hAnsi="Times New Roman" w:cs="Times New Roman"/>
          <w:i/>
          <w:szCs w:val="24"/>
          <w:lang w:val="es-ES"/>
        </w:rPr>
        <w:t>nouvelle</w:t>
      </w:r>
      <w:r w:rsidRPr="00F55275">
        <w:rPr>
          <w:rFonts w:ascii="Times New Roman" w:hAnsi="Times New Roman" w:cs="Times New Roman"/>
          <w:szCs w:val="24"/>
          <w:lang w:val="es-ES"/>
        </w:rPr>
        <w:t>, Beya se presenta como escindida en dos: “</w:t>
      </w:r>
      <w:r w:rsidRPr="00F55275">
        <w:rPr>
          <w:rFonts w:ascii="Times New Roman" w:hAnsi="Times New Roman" w:cs="Times New Roman"/>
          <w:color w:val="231F20"/>
          <w:szCs w:val="24"/>
          <w:lang w:val="es-ES"/>
        </w:rPr>
        <w:t xml:space="preserve">lo ves todo muy de arriba, ahí está tu cama, ahí tu </w:t>
      </w:r>
      <w:r w:rsidRPr="00F55275">
        <w:rPr>
          <w:rFonts w:ascii="Times New Roman" w:hAnsi="Times New Roman" w:cs="Times New Roman"/>
          <w:szCs w:val="24"/>
          <w:lang w:val="es-ES"/>
        </w:rPr>
        <w:t xml:space="preserve">cuerpo abajo de otro, ahí tu garganta aullando, ahí abajo y desde ahí o más bien desde allá arriba” (p.16). Este desdoblamiento le permite cultivar una mirada interior y somática a través de la cual puede </w:t>
      </w:r>
      <w:r w:rsidR="002D48B1" w:rsidRPr="00F55275">
        <w:rPr>
          <w:rFonts w:ascii="Times New Roman" w:hAnsi="Times New Roman" w:cs="Times New Roman"/>
          <w:szCs w:val="24"/>
          <w:lang w:val="es-ES"/>
        </w:rPr>
        <w:t>extenderse y sobrevivir</w:t>
      </w:r>
      <w:r w:rsidRPr="00F55275">
        <w:rPr>
          <w:rFonts w:ascii="Times New Roman" w:hAnsi="Times New Roman" w:cs="Times New Roman"/>
          <w:szCs w:val="24"/>
          <w:lang w:val="es-ES"/>
        </w:rPr>
        <w:t>: proyecta un mundo interior donde reina su odio protector dentro del cual su cuerpo desarrolla fuerzas, estrategias de defensa, espinas defensivas y raíces resistentes imaginarias (pp.10-11), rezos a San Jorge que son rezos guerreros que se hace a ella misma (pp.16/17). El odio es la base sobre la cual construye su resistencia somática interior: “</w:t>
      </w:r>
      <w:r w:rsidRPr="00F55275">
        <w:rPr>
          <w:rFonts w:ascii="Times New Roman" w:hAnsi="Times New Roman" w:cs="Times New Roman"/>
          <w:color w:val="231F20"/>
          <w:szCs w:val="24"/>
          <w:lang w:val="es-ES"/>
        </w:rPr>
        <w:t>La única puerta es el odio y no tenés otra leña para echarle a la fogata que los mismos latigazos que te desmayan a diario, pero segu</w:t>
      </w:r>
      <w:r w:rsidR="00182A5D" w:rsidRPr="00F55275">
        <w:rPr>
          <w:rFonts w:ascii="Times New Roman" w:hAnsi="Times New Roman" w:cs="Times New Roman"/>
          <w:color w:val="231F20"/>
          <w:szCs w:val="24"/>
          <w:lang w:val="es-ES"/>
        </w:rPr>
        <w:t xml:space="preserve">ís, el odio te mantiene viva” </w:t>
      </w:r>
      <w:r w:rsidRPr="00F55275">
        <w:rPr>
          <w:rFonts w:ascii="Times New Roman" w:hAnsi="Times New Roman" w:cs="Times New Roman"/>
          <w:color w:val="231F20"/>
          <w:szCs w:val="24"/>
          <w:lang w:val="es-ES"/>
        </w:rPr>
        <w:t>(</w:t>
      </w:r>
      <w:r w:rsidR="00182A5D" w:rsidRPr="00F55275">
        <w:rPr>
          <w:rFonts w:ascii="Times New Roman" w:hAnsi="Times New Roman" w:cs="Times New Roman"/>
          <w:color w:val="231F20"/>
          <w:szCs w:val="24"/>
          <w:lang w:val="es-ES"/>
        </w:rPr>
        <w:t>p.</w:t>
      </w:r>
      <w:r w:rsidRPr="00F55275">
        <w:rPr>
          <w:rFonts w:ascii="Times New Roman" w:hAnsi="Times New Roman" w:cs="Times New Roman"/>
          <w:color w:val="231F20"/>
          <w:szCs w:val="24"/>
          <w:lang w:val="es-ES"/>
        </w:rPr>
        <w:t xml:space="preserve">13); </w:t>
      </w:r>
      <w:r w:rsidRPr="00F55275">
        <w:rPr>
          <w:rFonts w:ascii="Times New Roman" w:hAnsi="Times New Roman" w:cs="Times New Roman"/>
          <w:szCs w:val="24"/>
          <w:lang w:val="es-ES"/>
        </w:rPr>
        <w:t>“</w:t>
      </w:r>
      <w:r w:rsidRPr="00F55275">
        <w:rPr>
          <w:rFonts w:ascii="Times New Roman" w:hAnsi="Times New Roman" w:cs="Times New Roman"/>
          <w:color w:val="231F20"/>
          <w:szCs w:val="24"/>
          <w:lang w:val="es-ES"/>
        </w:rPr>
        <w:t xml:space="preserve">Estás escondida ahí, en el jardín de tu odio, y según pasan los días crece la planta feroz y fingís estar a gusto como lo haría una reina en un mitín de mineros y aunque acá son zorros viejos te creen cada vez más” (p.14).El sueño, en la </w:t>
      </w:r>
      <w:r w:rsidRPr="00F55275">
        <w:rPr>
          <w:rFonts w:ascii="Times New Roman" w:hAnsi="Times New Roman" w:cs="Times New Roman"/>
          <w:i/>
          <w:color w:val="231F20"/>
          <w:szCs w:val="24"/>
          <w:lang w:val="es-ES"/>
        </w:rPr>
        <w:t>nouvelle</w:t>
      </w:r>
      <w:r w:rsidRPr="00F55275">
        <w:rPr>
          <w:rFonts w:ascii="Times New Roman" w:hAnsi="Times New Roman" w:cs="Times New Roman"/>
          <w:color w:val="231F20"/>
          <w:szCs w:val="24"/>
          <w:lang w:val="es-ES"/>
        </w:rPr>
        <w:t>, se vuelve entonces un espacio som</w:t>
      </w:r>
      <w:r w:rsidR="00104B81" w:rsidRPr="00F55275">
        <w:rPr>
          <w:rFonts w:ascii="Times New Roman" w:hAnsi="Times New Roman" w:cs="Times New Roman"/>
          <w:color w:val="231F20"/>
          <w:szCs w:val="24"/>
          <w:lang w:val="es-ES"/>
        </w:rPr>
        <w:t>á</w:t>
      </w:r>
      <w:r w:rsidRPr="00F55275">
        <w:rPr>
          <w:rFonts w:ascii="Times New Roman" w:hAnsi="Times New Roman" w:cs="Times New Roman"/>
          <w:color w:val="231F20"/>
          <w:szCs w:val="24"/>
          <w:lang w:val="es-ES"/>
        </w:rPr>
        <w:t>tico de resistencia donde Beya se visualiza a sí misma</w:t>
      </w:r>
      <w:r w:rsidR="00BF6CBA" w:rsidRPr="00F55275">
        <w:rPr>
          <w:rFonts w:ascii="Times New Roman" w:hAnsi="Times New Roman" w:cs="Times New Roman"/>
          <w:color w:val="231F20"/>
          <w:szCs w:val="24"/>
          <w:lang w:val="es-ES"/>
        </w:rPr>
        <w:t xml:space="preserve"> y toma consciencia de sus fuerzas hasta ahí inhibidas desarrollándolas noche tras noche mediante técnicas de visualización interior, como en las prácticas de autodefensa y en las noches </w:t>
      </w:r>
      <w:r w:rsidR="00A94268" w:rsidRPr="00F55275">
        <w:rPr>
          <w:rFonts w:ascii="Times New Roman" w:hAnsi="Times New Roman" w:cs="Times New Roman"/>
          <w:color w:val="231F20"/>
          <w:szCs w:val="24"/>
          <w:lang w:val="es-ES"/>
        </w:rPr>
        <w:t>en las que</w:t>
      </w:r>
      <w:r w:rsidR="00BF6CBA" w:rsidRPr="00F55275">
        <w:rPr>
          <w:rFonts w:ascii="Times New Roman" w:hAnsi="Times New Roman" w:cs="Times New Roman"/>
          <w:color w:val="231F20"/>
          <w:szCs w:val="24"/>
          <w:lang w:val="es-ES"/>
        </w:rPr>
        <w:t xml:space="preserve"> los esclavos bailan danzas marciales.</w:t>
      </w:r>
      <w:r w:rsidR="00182A5D" w:rsidRPr="00F55275">
        <w:rPr>
          <w:rFonts w:ascii="Times New Roman" w:hAnsi="Times New Roman" w:cs="Times New Roman"/>
          <w:color w:val="231F20"/>
          <w:szCs w:val="24"/>
          <w:lang w:val="es-ES"/>
        </w:rPr>
        <w:t xml:space="preserve"> En este espacio somático que se abre con la toma </w:t>
      </w:r>
      <w:r w:rsidR="00A94268" w:rsidRPr="00F55275">
        <w:rPr>
          <w:rFonts w:ascii="Times New Roman" w:hAnsi="Times New Roman" w:cs="Times New Roman"/>
          <w:color w:val="231F20"/>
          <w:szCs w:val="24"/>
          <w:lang w:val="es-ES"/>
        </w:rPr>
        <w:t>de c</w:t>
      </w:r>
      <w:r w:rsidR="00182A5D" w:rsidRPr="00F55275">
        <w:rPr>
          <w:rFonts w:ascii="Times New Roman" w:hAnsi="Times New Roman" w:cs="Times New Roman"/>
          <w:color w:val="231F20"/>
          <w:szCs w:val="24"/>
          <w:lang w:val="es-ES"/>
        </w:rPr>
        <w:t xml:space="preserve">onsciencia de </w:t>
      </w:r>
      <w:r w:rsidR="00A94268" w:rsidRPr="00F55275">
        <w:rPr>
          <w:rFonts w:ascii="Times New Roman" w:hAnsi="Times New Roman" w:cs="Times New Roman"/>
          <w:color w:val="231F20"/>
          <w:szCs w:val="24"/>
          <w:lang w:val="es-ES"/>
        </w:rPr>
        <w:t>sí misma</w:t>
      </w:r>
      <w:r w:rsidR="00182A5D" w:rsidRPr="00F55275">
        <w:rPr>
          <w:rFonts w:ascii="Times New Roman" w:hAnsi="Times New Roman" w:cs="Times New Roman"/>
          <w:color w:val="231F20"/>
          <w:szCs w:val="24"/>
          <w:lang w:val="es-ES"/>
        </w:rPr>
        <w:t>, a</w:t>
      </w:r>
      <w:r w:rsidR="009D3C9E" w:rsidRPr="00F55275">
        <w:rPr>
          <w:rFonts w:ascii="Times New Roman" w:hAnsi="Times New Roman" w:cs="Times New Roman"/>
          <w:color w:val="231F20"/>
          <w:szCs w:val="24"/>
          <w:lang w:val="es-ES"/>
        </w:rPr>
        <w:t>demás de las resistencias nocturnas</w:t>
      </w:r>
      <w:r w:rsidR="00182A5D" w:rsidRPr="00F55275">
        <w:rPr>
          <w:rFonts w:ascii="Times New Roman" w:hAnsi="Times New Roman" w:cs="Times New Roman"/>
          <w:color w:val="231F20"/>
          <w:szCs w:val="24"/>
          <w:lang w:val="es-ES"/>
        </w:rPr>
        <w:t xml:space="preserve"> e</w:t>
      </w:r>
      <w:r w:rsidR="009D3C9E" w:rsidRPr="00F55275">
        <w:rPr>
          <w:rFonts w:ascii="Times New Roman" w:hAnsi="Times New Roman" w:cs="Times New Roman"/>
          <w:color w:val="231F20"/>
          <w:szCs w:val="24"/>
          <w:lang w:val="es-ES"/>
        </w:rPr>
        <w:t xml:space="preserve"> invirtiendo el proceso de manipulación, Beyaperforma su rol de prostituta para adormecer la vigil</w:t>
      </w:r>
      <w:r w:rsidR="00182A5D" w:rsidRPr="00F55275">
        <w:rPr>
          <w:rFonts w:ascii="Times New Roman" w:hAnsi="Times New Roman" w:cs="Times New Roman"/>
          <w:color w:val="231F20"/>
          <w:szCs w:val="24"/>
          <w:lang w:val="es-ES"/>
        </w:rPr>
        <w:t>ia</w:t>
      </w:r>
      <w:r w:rsidR="00A93EA7" w:rsidRPr="00F55275">
        <w:rPr>
          <w:rFonts w:ascii="Times New Roman" w:hAnsi="Times New Roman" w:cs="Times New Roman"/>
          <w:color w:val="231F20"/>
          <w:szCs w:val="24"/>
          <w:lang w:val="es-ES"/>
        </w:rPr>
        <w:t>y las sospechas de sus verdugos, acelerar los coitos y ganar poco a poco espacios y “privilegios”</w:t>
      </w:r>
    </w:p>
    <w:p w:rsidR="00182A5D" w:rsidRPr="002D48DA" w:rsidRDefault="00182A5D" w:rsidP="00A93EA7">
      <w:pPr>
        <w:autoSpaceDE w:val="0"/>
        <w:autoSpaceDN w:val="0"/>
        <w:adjustRightInd w:val="0"/>
        <w:spacing w:after="0" w:line="360" w:lineRule="auto"/>
        <w:jc w:val="both"/>
        <w:rPr>
          <w:rFonts w:ascii="Garamond" w:hAnsi="Garamond"/>
          <w:color w:val="231F20"/>
          <w:sz w:val="24"/>
          <w:szCs w:val="24"/>
          <w:lang w:val="es-ES"/>
        </w:rPr>
      </w:pPr>
    </w:p>
    <w:p w:rsidR="00182A5D" w:rsidRPr="00F55275" w:rsidRDefault="009D3C9E" w:rsidP="00182A5D">
      <w:pPr>
        <w:autoSpaceDE w:val="0"/>
        <w:autoSpaceDN w:val="0"/>
        <w:adjustRightInd w:val="0"/>
        <w:spacing w:after="0"/>
        <w:ind w:left="567" w:right="567"/>
        <w:jc w:val="both"/>
        <w:rPr>
          <w:rFonts w:ascii="Times New Roman" w:eastAsiaTheme="minorHAnsi" w:hAnsi="Times New Roman" w:cs="Times New Roman"/>
          <w:color w:val="231F20"/>
          <w:sz w:val="18"/>
          <w:szCs w:val="24"/>
          <w:lang w:val="es-ES" w:eastAsia="en-US"/>
        </w:rPr>
      </w:pPr>
      <w:r w:rsidRPr="00F55275">
        <w:rPr>
          <w:rFonts w:ascii="Times New Roman" w:eastAsiaTheme="minorHAnsi" w:hAnsi="Times New Roman" w:cs="Times New Roman"/>
          <w:color w:val="231F20"/>
          <w:sz w:val="18"/>
          <w:szCs w:val="24"/>
          <w:lang w:val="es-ES" w:eastAsia="en-US"/>
        </w:rPr>
        <w:t>Hacés arte de tu ausencia: aprendés a aparentar que estás ahí toda</w:t>
      </w:r>
      <w:r w:rsidR="00A93EA7" w:rsidRPr="00F55275">
        <w:rPr>
          <w:rFonts w:ascii="Times New Roman" w:eastAsiaTheme="minorHAnsi" w:hAnsi="Times New Roman" w:cs="Times New Roman"/>
          <w:color w:val="231F20"/>
          <w:sz w:val="18"/>
          <w:szCs w:val="24"/>
          <w:lang w:val="es-ES" w:eastAsia="en-US"/>
        </w:rPr>
        <w:t xml:space="preserve">” </w:t>
      </w:r>
      <w:r w:rsidR="00182A5D" w:rsidRPr="00F55275">
        <w:rPr>
          <w:rFonts w:ascii="Times New Roman" w:eastAsiaTheme="minorHAnsi" w:hAnsi="Times New Roman" w:cs="Times New Roman"/>
          <w:color w:val="231F20"/>
          <w:sz w:val="18"/>
          <w:szCs w:val="24"/>
          <w:lang w:val="es-ES" w:eastAsia="en-US"/>
        </w:rPr>
        <w:t>;</w:t>
      </w:r>
      <w:r w:rsidR="00A93EA7" w:rsidRPr="00F55275">
        <w:rPr>
          <w:rFonts w:ascii="Times New Roman" w:eastAsiaTheme="minorHAnsi" w:hAnsi="Times New Roman" w:cs="Times New Roman"/>
          <w:color w:val="231F20"/>
          <w:sz w:val="18"/>
          <w:szCs w:val="24"/>
          <w:lang w:val="es-ES" w:eastAsia="en-US"/>
        </w:rPr>
        <w:t xml:space="preserve"> “Les mentís el entusiasmo y tratás de subirte arriba que desde ahí duele menos pero así te transan pocos. La cuestión es que te garchan el Cuervo Rata y amigos, más el juez, los policías, el cerdo gobernador y muchos clientes civiles van pasando de a uno en fondo. A veces te la dan de a dos, pero por suerte ya no la patota entera, el límite lo puso el Rata desde que creyó en tu amor </w:t>
      </w:r>
      <w:r w:rsidR="008B032B" w:rsidRPr="00F55275">
        <w:rPr>
          <w:rFonts w:ascii="Times New Roman" w:eastAsiaTheme="minorHAnsi" w:hAnsi="Times New Roman" w:cs="Times New Roman"/>
          <w:color w:val="231F20"/>
          <w:sz w:val="18"/>
          <w:szCs w:val="24"/>
          <w:lang w:val="es-ES" w:eastAsia="en-US"/>
        </w:rPr>
        <w:t>entera</w:t>
      </w:r>
      <w:r w:rsidRPr="00F55275">
        <w:rPr>
          <w:rFonts w:ascii="Times New Roman" w:eastAsiaTheme="minorHAnsi" w:hAnsi="Times New Roman" w:cs="Times New Roman"/>
          <w:color w:val="231F20"/>
          <w:sz w:val="18"/>
          <w:szCs w:val="24"/>
          <w:lang w:val="es-ES" w:eastAsia="en-US"/>
        </w:rPr>
        <w:t xml:space="preserve"> (p.12).</w:t>
      </w:r>
    </w:p>
    <w:p w:rsidR="00182A5D" w:rsidRPr="002D48DA" w:rsidRDefault="00182A5D" w:rsidP="00A93EA7">
      <w:pPr>
        <w:autoSpaceDE w:val="0"/>
        <w:autoSpaceDN w:val="0"/>
        <w:adjustRightInd w:val="0"/>
        <w:spacing w:after="0" w:line="360" w:lineRule="auto"/>
        <w:jc w:val="both"/>
        <w:rPr>
          <w:rFonts w:ascii="Garamond" w:eastAsiaTheme="minorHAnsi" w:hAnsi="Garamond" w:cs="Times New Roman"/>
          <w:color w:val="231F20"/>
          <w:sz w:val="24"/>
          <w:szCs w:val="24"/>
          <w:lang w:val="es-ES" w:eastAsia="en-US"/>
        </w:rPr>
      </w:pPr>
    </w:p>
    <w:p w:rsidR="00CA2FD3" w:rsidRPr="00F55275" w:rsidRDefault="00A93EA7" w:rsidP="008B032B">
      <w:pPr>
        <w:autoSpaceDE w:val="0"/>
        <w:autoSpaceDN w:val="0"/>
        <w:adjustRightInd w:val="0"/>
        <w:spacing w:after="0" w:line="360" w:lineRule="auto"/>
        <w:ind w:firstLine="567"/>
        <w:jc w:val="both"/>
        <w:rPr>
          <w:rFonts w:ascii="Times New Roman" w:eastAsiaTheme="minorHAnsi" w:hAnsi="Times New Roman" w:cs="Times New Roman"/>
          <w:color w:val="231F20"/>
          <w:szCs w:val="24"/>
          <w:lang w:val="es-ES" w:eastAsia="en-US"/>
        </w:rPr>
      </w:pPr>
      <w:r w:rsidRPr="00F55275">
        <w:rPr>
          <w:rFonts w:ascii="Times New Roman" w:eastAsiaTheme="minorHAnsi" w:hAnsi="Times New Roman" w:cs="Times New Roman"/>
          <w:color w:val="231F20"/>
          <w:szCs w:val="24"/>
          <w:lang w:val="es-ES" w:eastAsia="en-US"/>
        </w:rPr>
        <w:lastRenderedPageBreak/>
        <w:t>Beya hace arte del simulacro y se empodera performando</w:t>
      </w:r>
      <w:r w:rsidR="00182A5D" w:rsidRPr="00F55275">
        <w:rPr>
          <w:rFonts w:ascii="Times New Roman" w:eastAsiaTheme="minorHAnsi" w:hAnsi="Times New Roman" w:cs="Times New Roman"/>
          <w:color w:val="231F20"/>
          <w:szCs w:val="24"/>
          <w:lang w:val="es-ES" w:eastAsia="en-US"/>
        </w:rPr>
        <w:t>el papel de la</w:t>
      </w:r>
      <w:r w:rsidRPr="00F55275">
        <w:rPr>
          <w:rFonts w:ascii="Times New Roman" w:eastAsiaTheme="minorHAnsi" w:hAnsi="Times New Roman" w:cs="Times New Roman"/>
          <w:color w:val="231F20"/>
          <w:szCs w:val="24"/>
          <w:lang w:val="es-ES" w:eastAsia="en-US"/>
        </w:rPr>
        <w:t xml:space="preserve"> víctima para dar vuelta a su condición. En efecto,</w:t>
      </w:r>
      <w:r w:rsidRPr="00F55275">
        <w:rPr>
          <w:rFonts w:ascii="Times New Roman" w:hAnsi="Times New Roman" w:cs="Times New Roman"/>
          <w:color w:val="231F20"/>
          <w:szCs w:val="24"/>
          <w:lang w:val="es-ES"/>
        </w:rPr>
        <w:t>e</w:t>
      </w:r>
      <w:r w:rsidR="00BF6CBA" w:rsidRPr="00F55275">
        <w:rPr>
          <w:rFonts w:ascii="Times New Roman" w:hAnsi="Times New Roman" w:cs="Times New Roman"/>
          <w:color w:val="231F20"/>
          <w:szCs w:val="24"/>
          <w:lang w:val="es-ES"/>
        </w:rPr>
        <w:t xml:space="preserve">l último tercio de la </w:t>
      </w:r>
      <w:r w:rsidR="00BF6CBA" w:rsidRPr="00F55275">
        <w:rPr>
          <w:rFonts w:ascii="Times New Roman" w:hAnsi="Times New Roman" w:cs="Times New Roman"/>
          <w:i/>
          <w:color w:val="231F20"/>
          <w:szCs w:val="24"/>
          <w:lang w:val="es-ES"/>
        </w:rPr>
        <w:t>nouvelle</w:t>
      </w:r>
      <w:r w:rsidR="00F02571" w:rsidRPr="00F55275">
        <w:rPr>
          <w:rFonts w:ascii="Times New Roman" w:hAnsi="Times New Roman" w:cs="Times New Roman"/>
          <w:color w:val="231F20"/>
          <w:szCs w:val="24"/>
          <w:lang w:val="es-ES"/>
        </w:rPr>
        <w:t xml:space="preserve">se </w:t>
      </w:r>
      <w:r w:rsidR="00182A5D" w:rsidRPr="00F55275">
        <w:rPr>
          <w:rFonts w:ascii="Times New Roman" w:hAnsi="Times New Roman" w:cs="Times New Roman"/>
          <w:color w:val="231F20"/>
          <w:szCs w:val="24"/>
          <w:lang w:val="es-ES"/>
        </w:rPr>
        <w:t>termina en</w:t>
      </w:r>
      <w:r w:rsidR="00F02571" w:rsidRPr="00F55275">
        <w:rPr>
          <w:rFonts w:ascii="Times New Roman" w:hAnsi="Times New Roman" w:cs="Times New Roman"/>
          <w:color w:val="231F20"/>
          <w:szCs w:val="24"/>
          <w:lang w:val="es-ES"/>
        </w:rPr>
        <w:t xml:space="preserve"> un momento de epifanía en el que el rezo de Beya salta a lo real y al exterior: un cliente le da un arma discretamente. Es el eslabón material que le permite conectar el sueño con la realidad, lo imaginado con lo real, o sea </w:t>
      </w:r>
      <w:r w:rsidR="00182A5D" w:rsidRPr="00F55275">
        <w:rPr>
          <w:rFonts w:ascii="Times New Roman" w:hAnsi="Times New Roman" w:cs="Times New Roman"/>
          <w:color w:val="231F20"/>
          <w:szCs w:val="24"/>
          <w:lang w:val="es-ES"/>
        </w:rPr>
        <w:t>“</w:t>
      </w:r>
      <w:r w:rsidR="00F02571" w:rsidRPr="00F55275">
        <w:rPr>
          <w:rFonts w:ascii="Times New Roman" w:hAnsi="Times New Roman" w:cs="Times New Roman"/>
          <w:color w:val="231F20"/>
          <w:szCs w:val="24"/>
          <w:lang w:val="es-ES"/>
        </w:rPr>
        <w:t>pasar al acto</w:t>
      </w:r>
      <w:r w:rsidR="00182A5D" w:rsidRPr="00F55275">
        <w:rPr>
          <w:rFonts w:ascii="Times New Roman" w:hAnsi="Times New Roman" w:cs="Times New Roman"/>
          <w:color w:val="231F20"/>
          <w:szCs w:val="24"/>
          <w:lang w:val="es-ES"/>
        </w:rPr>
        <w:t>”</w:t>
      </w:r>
      <w:r w:rsidR="00F02571" w:rsidRPr="00F55275">
        <w:rPr>
          <w:rFonts w:ascii="Times New Roman" w:hAnsi="Times New Roman" w:cs="Times New Roman"/>
          <w:color w:val="231F20"/>
          <w:szCs w:val="24"/>
          <w:lang w:val="es-ES"/>
        </w:rPr>
        <w:t xml:space="preserve">. A partir de este momento, pasa de la tetania al éxtasis, de la inercia a la acción y pone en </w:t>
      </w:r>
      <w:r w:rsidR="00104B81" w:rsidRPr="00F55275">
        <w:rPr>
          <w:rFonts w:ascii="Times New Roman" w:hAnsi="Times New Roman" w:cs="Times New Roman"/>
          <w:color w:val="231F20"/>
          <w:szCs w:val="24"/>
          <w:lang w:val="es-ES"/>
        </w:rPr>
        <w:t>práctica</w:t>
      </w:r>
      <w:r w:rsidR="00F02571" w:rsidRPr="00F55275">
        <w:rPr>
          <w:rFonts w:ascii="Times New Roman" w:hAnsi="Times New Roman" w:cs="Times New Roman"/>
          <w:color w:val="231F20"/>
          <w:szCs w:val="24"/>
          <w:lang w:val="es-ES"/>
        </w:rPr>
        <w:t xml:space="preserve"> sus horas de visualizaciones </w:t>
      </w:r>
      <w:r w:rsidR="00104B81" w:rsidRPr="00F55275">
        <w:rPr>
          <w:rFonts w:ascii="Times New Roman" w:hAnsi="Times New Roman" w:cs="Times New Roman"/>
          <w:color w:val="231F20"/>
          <w:szCs w:val="24"/>
          <w:lang w:val="es-ES"/>
        </w:rPr>
        <w:t>somáticas</w:t>
      </w:r>
      <w:r w:rsidR="00F02571" w:rsidRPr="00F55275">
        <w:rPr>
          <w:rFonts w:ascii="Times New Roman" w:hAnsi="Times New Roman" w:cs="Times New Roman"/>
          <w:color w:val="231F20"/>
          <w:szCs w:val="24"/>
          <w:lang w:val="es-ES"/>
        </w:rPr>
        <w:t xml:space="preserve"> en un acto de venganza final. Durante sus horas de ensoñación, había so</w:t>
      </w:r>
      <w:r w:rsidR="009D3C9E" w:rsidRPr="00F55275">
        <w:rPr>
          <w:rFonts w:ascii="Times New Roman" w:hAnsi="Times New Roman" w:cs="Times New Roman"/>
          <w:color w:val="231F20"/>
          <w:szCs w:val="24"/>
          <w:lang w:val="es-ES"/>
        </w:rPr>
        <w:t>ñ</w:t>
      </w:r>
      <w:r w:rsidR="00F02571" w:rsidRPr="00F55275">
        <w:rPr>
          <w:rFonts w:ascii="Times New Roman" w:hAnsi="Times New Roman" w:cs="Times New Roman"/>
          <w:color w:val="231F20"/>
          <w:szCs w:val="24"/>
          <w:lang w:val="es-ES"/>
        </w:rPr>
        <w:t xml:space="preserve">ado con aquel bebe monstruoso cuyo parto a venir anunciara su liberación </w:t>
      </w:r>
      <w:r w:rsidR="00104B81" w:rsidRPr="00F55275">
        <w:rPr>
          <w:rFonts w:ascii="Times New Roman" w:hAnsi="Times New Roman" w:cs="Times New Roman"/>
          <w:color w:val="231F20"/>
          <w:szCs w:val="24"/>
          <w:lang w:val="es-ES"/>
        </w:rPr>
        <w:t>violenta</w:t>
      </w:r>
      <w:r w:rsidR="00F02571" w:rsidRPr="00F55275">
        <w:rPr>
          <w:rFonts w:ascii="Times New Roman" w:hAnsi="Times New Roman" w:cs="Times New Roman"/>
          <w:color w:val="231F20"/>
          <w:szCs w:val="24"/>
          <w:lang w:val="es-ES"/>
        </w:rPr>
        <w:t xml:space="preserve">: </w:t>
      </w:r>
      <w:r w:rsidR="00F02571" w:rsidRPr="00F55275">
        <w:rPr>
          <w:rFonts w:ascii="Times New Roman" w:hAnsi="Times New Roman" w:cs="Times New Roman"/>
          <w:szCs w:val="24"/>
          <w:lang w:val="es-ES"/>
        </w:rPr>
        <w:t xml:space="preserve">“te gusta el bebé es porque sabés muy bien cuánto se parece a vos porque el monstruito está hecho de todo lo que te duele y cuando llegue a su término la asquerosa gestación, te van a nacer diez púas en las puntas de los dedos” (p.13). De la cautiva a la monstrua, si “yo es un monstruo”, entonces en el caso de Beya es el fruto de la gestación de una venganza defensiva que le permite sobrevivir desde la visualización y la reapropiación de un cuerpo propio.  </w:t>
      </w:r>
    </w:p>
    <w:p w:rsidR="0088678E" w:rsidRPr="00F55275" w:rsidRDefault="0088678E" w:rsidP="00592D25">
      <w:pPr>
        <w:spacing w:after="0" w:line="360" w:lineRule="auto"/>
        <w:jc w:val="both"/>
        <w:rPr>
          <w:rFonts w:ascii="Times New Roman" w:hAnsi="Times New Roman" w:cs="Times New Roman"/>
          <w:szCs w:val="24"/>
          <w:lang w:val="es-ES"/>
        </w:rPr>
      </w:pPr>
    </w:p>
    <w:p w:rsidR="004B5C71" w:rsidRPr="00F55275" w:rsidRDefault="0088678E" w:rsidP="008B032B">
      <w:pPr>
        <w:spacing w:line="360" w:lineRule="auto"/>
        <w:ind w:firstLine="567"/>
        <w:jc w:val="both"/>
        <w:rPr>
          <w:rFonts w:ascii="Times New Roman" w:hAnsi="Times New Roman" w:cs="Times New Roman"/>
          <w:szCs w:val="24"/>
          <w:lang w:val="es-ES"/>
        </w:rPr>
      </w:pPr>
      <w:r w:rsidRPr="00F55275">
        <w:rPr>
          <w:rFonts w:ascii="Times New Roman" w:hAnsi="Times New Roman" w:cs="Times New Roman"/>
          <w:szCs w:val="24"/>
          <w:lang w:val="es-ES"/>
        </w:rPr>
        <w:t xml:space="preserve">En este sentido, </w:t>
      </w:r>
      <w:r w:rsidR="00D85541" w:rsidRPr="00F55275">
        <w:rPr>
          <w:rFonts w:ascii="Times New Roman" w:hAnsi="Times New Roman" w:cs="Times New Roman"/>
          <w:szCs w:val="24"/>
          <w:lang w:val="es-ES"/>
        </w:rPr>
        <w:t>Beya</w:t>
      </w:r>
      <w:r w:rsidRPr="00F55275">
        <w:rPr>
          <w:rFonts w:ascii="Times New Roman" w:hAnsi="Times New Roman" w:cs="Times New Roman"/>
          <w:szCs w:val="24"/>
          <w:lang w:val="es-ES"/>
        </w:rPr>
        <w:t>forma parte de la genealogía de</w:t>
      </w:r>
      <w:r w:rsidR="00D85541" w:rsidRPr="00F55275">
        <w:rPr>
          <w:rFonts w:ascii="Times New Roman" w:hAnsi="Times New Roman" w:cs="Times New Roman"/>
          <w:szCs w:val="24"/>
          <w:lang w:val="es-ES"/>
        </w:rPr>
        <w:t xml:space="preserve"> “mujer</w:t>
      </w:r>
      <w:r w:rsidRPr="00F55275">
        <w:rPr>
          <w:rFonts w:ascii="Times New Roman" w:hAnsi="Times New Roman" w:cs="Times New Roman"/>
          <w:szCs w:val="24"/>
          <w:lang w:val="es-ES"/>
        </w:rPr>
        <w:t>es</w:t>
      </w:r>
      <w:r w:rsidR="00D85541" w:rsidRPr="00F55275">
        <w:rPr>
          <w:rFonts w:ascii="Times New Roman" w:hAnsi="Times New Roman" w:cs="Times New Roman"/>
          <w:szCs w:val="24"/>
          <w:lang w:val="es-ES"/>
        </w:rPr>
        <w:t xml:space="preserve"> que mata</w:t>
      </w:r>
      <w:r w:rsidRPr="00F55275">
        <w:rPr>
          <w:rFonts w:ascii="Times New Roman" w:hAnsi="Times New Roman" w:cs="Times New Roman"/>
          <w:szCs w:val="24"/>
          <w:lang w:val="es-ES"/>
        </w:rPr>
        <w:t>n</w:t>
      </w:r>
      <w:r w:rsidR="00D85541" w:rsidRPr="00F55275">
        <w:rPr>
          <w:rFonts w:ascii="Times New Roman" w:hAnsi="Times New Roman" w:cs="Times New Roman"/>
          <w:szCs w:val="24"/>
          <w:lang w:val="es-ES"/>
        </w:rPr>
        <w:t xml:space="preserve">” </w:t>
      </w:r>
      <w:r w:rsidRPr="00F55275">
        <w:rPr>
          <w:rFonts w:ascii="Times New Roman" w:hAnsi="Times New Roman" w:cs="Times New Roman"/>
          <w:szCs w:val="24"/>
          <w:lang w:val="es-ES"/>
        </w:rPr>
        <w:t>que traza Josefina Ludmer en la literatura argenti</w:t>
      </w:r>
      <w:r w:rsidR="0000186C" w:rsidRPr="00F55275">
        <w:rPr>
          <w:rFonts w:ascii="Times New Roman" w:hAnsi="Times New Roman" w:cs="Times New Roman"/>
          <w:szCs w:val="24"/>
          <w:lang w:val="es-ES"/>
        </w:rPr>
        <w:t>na</w:t>
      </w:r>
      <w:r w:rsidR="00D85541" w:rsidRPr="00F55275">
        <w:rPr>
          <w:rFonts w:ascii="Times New Roman" w:hAnsi="Times New Roman" w:cs="Times New Roman"/>
          <w:szCs w:val="24"/>
          <w:lang w:val="es-ES"/>
        </w:rPr>
        <w:t>(Ludmer</w:t>
      </w:r>
      <w:r w:rsidRPr="00F55275">
        <w:rPr>
          <w:rFonts w:ascii="Times New Roman" w:hAnsi="Times New Roman" w:cs="Times New Roman"/>
          <w:szCs w:val="24"/>
          <w:lang w:val="es-ES"/>
        </w:rPr>
        <w:t>,</w:t>
      </w:r>
      <w:r w:rsidR="0000186C" w:rsidRPr="00F55275">
        <w:rPr>
          <w:rFonts w:ascii="Times New Roman" w:hAnsi="Times New Roman" w:cs="Times New Roman"/>
          <w:szCs w:val="24"/>
          <w:lang w:val="es-ES"/>
        </w:rPr>
        <w:t xml:space="preserve"> 1999</w:t>
      </w:r>
      <w:r w:rsidR="00D85541" w:rsidRPr="00F55275">
        <w:rPr>
          <w:rFonts w:ascii="Times New Roman" w:hAnsi="Times New Roman" w:cs="Times New Roman"/>
          <w:szCs w:val="24"/>
          <w:lang w:val="es-ES"/>
        </w:rPr>
        <w:t>)</w:t>
      </w:r>
      <w:r w:rsidR="00BF3D85" w:rsidRPr="00F55275">
        <w:rPr>
          <w:rStyle w:val="Refdenotaalpie"/>
          <w:rFonts w:ascii="Times New Roman" w:hAnsi="Times New Roman" w:cs="Times New Roman"/>
          <w:szCs w:val="24"/>
          <w:lang w:val="es-ES"/>
        </w:rPr>
        <w:footnoteReference w:id="5"/>
      </w:r>
      <w:r w:rsidR="00782E8D" w:rsidRPr="00F55275">
        <w:rPr>
          <w:rFonts w:ascii="Times New Roman" w:hAnsi="Times New Roman" w:cs="Times New Roman"/>
          <w:szCs w:val="24"/>
          <w:lang w:val="es-ES"/>
        </w:rPr>
        <w:t xml:space="preserve">en un capítulo de su ensayo sobre el género gauchesco </w:t>
      </w:r>
      <w:r w:rsidR="00782E8D" w:rsidRPr="00F55275">
        <w:rPr>
          <w:rFonts w:ascii="Times New Roman" w:hAnsi="Times New Roman" w:cs="Times New Roman"/>
          <w:i/>
          <w:szCs w:val="24"/>
          <w:lang w:val="es-ES"/>
        </w:rPr>
        <w:t>El cuerpo del delito</w:t>
      </w:r>
      <w:r w:rsidR="00782E8D" w:rsidRPr="00F55275">
        <w:rPr>
          <w:rFonts w:ascii="Times New Roman" w:hAnsi="Times New Roman" w:cs="Times New Roman"/>
          <w:szCs w:val="24"/>
          <w:lang w:val="es-ES"/>
        </w:rPr>
        <w:t xml:space="preserve"> en el que piensael</w:t>
      </w:r>
      <w:r w:rsidR="0000186C" w:rsidRPr="00F55275">
        <w:rPr>
          <w:rFonts w:ascii="Times New Roman" w:hAnsi="Times New Roman" w:cs="Times New Roman"/>
          <w:szCs w:val="24"/>
          <w:lang w:val="es-ES"/>
        </w:rPr>
        <w:t xml:space="preserve"> delito como acto fundador de una cultura </w:t>
      </w:r>
      <w:r w:rsidR="00782E8D" w:rsidRPr="00F55275">
        <w:rPr>
          <w:rFonts w:ascii="Times New Roman" w:hAnsi="Times New Roman" w:cs="Times New Roman"/>
          <w:szCs w:val="24"/>
          <w:lang w:val="es-ES"/>
        </w:rPr>
        <w:t xml:space="preserve">y en particular los </w:t>
      </w:r>
      <w:r w:rsidR="0000186C" w:rsidRPr="00F55275">
        <w:rPr>
          <w:rFonts w:ascii="Times New Roman" w:hAnsi="Times New Roman" w:cs="Times New Roman"/>
          <w:szCs w:val="24"/>
          <w:lang w:val="es-ES"/>
        </w:rPr>
        <w:t xml:space="preserve">relatos de mujeres que matan </w:t>
      </w:r>
      <w:r w:rsidR="00782E8D" w:rsidRPr="00F55275">
        <w:rPr>
          <w:rFonts w:ascii="Times New Roman" w:hAnsi="Times New Roman" w:cs="Times New Roman"/>
          <w:szCs w:val="24"/>
          <w:lang w:val="es-ES"/>
        </w:rPr>
        <w:t xml:space="preserve">como </w:t>
      </w:r>
      <w:r w:rsidR="00097030" w:rsidRPr="00F55275">
        <w:rPr>
          <w:rFonts w:ascii="Times New Roman" w:hAnsi="Times New Roman" w:cs="Times New Roman"/>
          <w:szCs w:val="24"/>
          <w:lang w:val="es-AR"/>
        </w:rPr>
        <w:t>“la puesta en delito de una representación femenina con poder, que no recibe justicia estatal [puesto que]la mujer que mata elude la justicia estatal porque hace justicia política y sexual, mata a un delincuente y recibe un premio liberador: recibe futuro”(Ludmer, 1999 : 371).</w:t>
      </w:r>
      <w:r w:rsidR="004B5C71" w:rsidRPr="00F55275">
        <w:rPr>
          <w:rFonts w:ascii="Times New Roman" w:hAnsi="Times New Roman" w:cs="Times New Roman"/>
          <w:szCs w:val="24"/>
          <w:lang w:val="es-AR"/>
        </w:rPr>
        <w:t xml:space="preserve"> En este sentido Beya</w:t>
      </w:r>
      <w:r w:rsidR="005423C0" w:rsidRPr="00F55275">
        <w:rPr>
          <w:rFonts w:ascii="Times New Roman" w:hAnsi="Times New Roman" w:cs="Times New Roman"/>
          <w:szCs w:val="24"/>
          <w:lang w:val="es-ES"/>
        </w:rPr>
        <w:t>sale</w:t>
      </w:r>
      <w:r w:rsidR="004B5C71" w:rsidRPr="00F55275">
        <w:rPr>
          <w:rFonts w:ascii="Times New Roman" w:hAnsi="Times New Roman" w:cs="Times New Roman"/>
          <w:szCs w:val="24"/>
          <w:lang w:val="es-ES"/>
        </w:rPr>
        <w:t xml:space="preserve"> de quicio – fuera de sí – saliendo</w:t>
      </w:r>
      <w:r w:rsidR="005423C0" w:rsidRPr="00F55275">
        <w:rPr>
          <w:rFonts w:ascii="Times New Roman" w:hAnsi="Times New Roman" w:cs="Times New Roman"/>
          <w:szCs w:val="24"/>
          <w:lang w:val="es-ES"/>
        </w:rPr>
        <w:t xml:space="preserve"> de las representaciones que la</w:t>
      </w:r>
      <w:r w:rsidR="004B5C71" w:rsidRPr="00F55275">
        <w:rPr>
          <w:rFonts w:ascii="Times New Roman" w:hAnsi="Times New Roman" w:cs="Times New Roman"/>
          <w:szCs w:val="24"/>
          <w:lang w:val="es-ES"/>
        </w:rPr>
        <w:t xml:space="preserve"> encierran y transgrediendo la imagen pasiva y suave de la mujer </w:t>
      </w:r>
      <w:r w:rsidR="005423C0" w:rsidRPr="00F55275">
        <w:rPr>
          <w:rFonts w:ascii="Times New Roman" w:hAnsi="Times New Roman" w:cs="Times New Roman"/>
          <w:szCs w:val="24"/>
          <w:lang w:val="es-ES"/>
        </w:rPr>
        <w:t>Ángel</w:t>
      </w:r>
      <w:r w:rsidR="004B5C71" w:rsidRPr="00F55275">
        <w:rPr>
          <w:rFonts w:ascii="Times New Roman" w:hAnsi="Times New Roman" w:cs="Times New Roman"/>
          <w:szCs w:val="24"/>
          <w:lang w:val="es-ES"/>
        </w:rPr>
        <w:t xml:space="preserve"> del hogar a </w:t>
      </w:r>
      <w:r w:rsidR="005423C0" w:rsidRPr="00F55275">
        <w:rPr>
          <w:rFonts w:ascii="Times New Roman" w:hAnsi="Times New Roman" w:cs="Times New Roman"/>
          <w:szCs w:val="24"/>
          <w:lang w:val="es-ES"/>
        </w:rPr>
        <w:t xml:space="preserve">la </w:t>
      </w:r>
      <w:r w:rsidR="004B5C71" w:rsidRPr="00F55275">
        <w:rPr>
          <w:rFonts w:ascii="Times New Roman" w:hAnsi="Times New Roman" w:cs="Times New Roman"/>
          <w:szCs w:val="24"/>
          <w:lang w:val="es-ES"/>
        </w:rPr>
        <w:t>de la Bella Durmiente, sale de la victimización, en este “pasar a</w:t>
      </w:r>
      <w:r w:rsidR="005423C0" w:rsidRPr="00F55275">
        <w:rPr>
          <w:rFonts w:ascii="Times New Roman" w:hAnsi="Times New Roman" w:cs="Times New Roman"/>
          <w:szCs w:val="24"/>
          <w:lang w:val="es-ES"/>
        </w:rPr>
        <w:t>l acto, a</w:t>
      </w:r>
      <w:r w:rsidR="004B5C71" w:rsidRPr="00F55275">
        <w:rPr>
          <w:rFonts w:ascii="Times New Roman" w:hAnsi="Times New Roman" w:cs="Times New Roman"/>
          <w:szCs w:val="24"/>
          <w:lang w:val="es-ES"/>
        </w:rPr>
        <w:t xml:space="preserve"> la violen</w:t>
      </w:r>
      <w:r w:rsidR="005423C0" w:rsidRPr="00F55275">
        <w:rPr>
          <w:rFonts w:ascii="Times New Roman" w:hAnsi="Times New Roman" w:cs="Times New Roman"/>
          <w:szCs w:val="24"/>
          <w:lang w:val="es-ES"/>
        </w:rPr>
        <w:t>cia” mediante el cual figura</w:t>
      </w:r>
      <w:r w:rsidR="004B5C71" w:rsidRPr="00F55275">
        <w:rPr>
          <w:rFonts w:ascii="Times New Roman" w:hAnsi="Times New Roman" w:cs="Times New Roman"/>
          <w:szCs w:val="24"/>
          <w:lang w:val="es-ES"/>
        </w:rPr>
        <w:t xml:space="preserve"> a </w:t>
      </w:r>
      <w:r w:rsidR="005423C0" w:rsidRPr="00F55275">
        <w:rPr>
          <w:rFonts w:ascii="Times New Roman" w:hAnsi="Times New Roman" w:cs="Times New Roman"/>
          <w:szCs w:val="24"/>
          <w:lang w:val="es-ES"/>
        </w:rPr>
        <w:t xml:space="preserve">una mujer </w:t>
      </w:r>
      <w:r w:rsidR="004B5C71" w:rsidRPr="00F55275">
        <w:rPr>
          <w:rFonts w:ascii="Times New Roman" w:hAnsi="Times New Roman" w:cs="Times New Roman"/>
          <w:szCs w:val="24"/>
          <w:lang w:val="es-ES"/>
        </w:rPr>
        <w:t>que “desaprenden a no pelearse” (Dorlin, 2017 : 17) [a no defenderse, a no ripostar]</w:t>
      </w:r>
      <w:r w:rsidR="002D48DA" w:rsidRPr="00F55275">
        <w:rPr>
          <w:rFonts w:ascii="Times New Roman" w:hAnsi="Times New Roman" w:cs="Times New Roman"/>
          <w:szCs w:val="24"/>
          <w:lang w:val="es-ES"/>
        </w:rPr>
        <w:t>.</w:t>
      </w:r>
      <w:r w:rsidR="004B5C71" w:rsidRPr="00F55275">
        <w:rPr>
          <w:rFonts w:ascii="Times New Roman" w:hAnsi="Times New Roman" w:cs="Times New Roman"/>
          <w:szCs w:val="24"/>
          <w:lang w:val="es-ES"/>
        </w:rPr>
        <w:t xml:space="preserve"> Proponemos leer en paralelo de Beya, el estudio que Elsa Dorlin propone de la novela </w:t>
      </w:r>
      <w:r w:rsidR="004B5C71" w:rsidRPr="00F55275">
        <w:rPr>
          <w:rFonts w:ascii="Times New Roman" w:hAnsi="Times New Roman" w:cs="Times New Roman"/>
          <w:i/>
          <w:szCs w:val="24"/>
          <w:lang w:val="es-ES"/>
        </w:rPr>
        <w:t>DirtyWeek-end</w:t>
      </w:r>
      <w:r w:rsidR="004B5C71" w:rsidRPr="00F55275">
        <w:rPr>
          <w:rFonts w:ascii="Times New Roman" w:hAnsi="Times New Roman" w:cs="Times New Roman"/>
          <w:szCs w:val="24"/>
          <w:lang w:val="es-ES"/>
        </w:rPr>
        <w:t xml:space="preserve"> de Helen Zahavi (1991) que está protagonizada por otra Bella que mata y revela una “fenomenología de la presa” (Dorlin, pp. 163-171) que se </w:t>
      </w:r>
      <w:r w:rsidR="005423C0" w:rsidRPr="00F55275">
        <w:rPr>
          <w:rFonts w:ascii="Times New Roman" w:hAnsi="Times New Roman" w:cs="Times New Roman"/>
          <w:szCs w:val="24"/>
          <w:lang w:val="es-ES"/>
        </w:rPr>
        <w:t>termina</w:t>
      </w:r>
      <w:r w:rsidR="004B5C71" w:rsidRPr="00F55275">
        <w:rPr>
          <w:rFonts w:ascii="Times New Roman" w:hAnsi="Times New Roman" w:cs="Times New Roman"/>
          <w:szCs w:val="24"/>
          <w:lang w:val="es-ES"/>
        </w:rPr>
        <w:t xml:space="preserve"> en la réplica. “Ahora, son las mujeres las que cazan” (p.172), dice: </w:t>
      </w:r>
    </w:p>
    <w:p w:rsidR="004B5C71" w:rsidRPr="00F55275" w:rsidRDefault="004B5C71" w:rsidP="008B032B">
      <w:pPr>
        <w:spacing w:after="0" w:line="240" w:lineRule="auto"/>
        <w:ind w:left="567" w:right="567"/>
        <w:jc w:val="both"/>
        <w:rPr>
          <w:rFonts w:ascii="Times New Roman" w:hAnsi="Times New Roman" w:cs="Times New Roman"/>
          <w:sz w:val="18"/>
          <w:szCs w:val="24"/>
          <w:lang w:val="es-ES"/>
        </w:rPr>
      </w:pPr>
      <w:r w:rsidRPr="00F55275">
        <w:rPr>
          <w:rFonts w:ascii="Times New Roman" w:hAnsi="Times New Roman" w:cs="Times New Roman"/>
          <w:sz w:val="18"/>
          <w:szCs w:val="24"/>
          <w:lang w:val="es-ES"/>
        </w:rPr>
        <w:t>[</w:t>
      </w:r>
      <w:r w:rsidRPr="00F55275">
        <w:rPr>
          <w:rFonts w:ascii="Times New Roman" w:hAnsi="Times New Roman" w:cs="Times New Roman"/>
          <w:i/>
          <w:sz w:val="18"/>
          <w:szCs w:val="24"/>
          <w:lang w:val="es-ES"/>
        </w:rPr>
        <w:t>Dirtyweek-end</w:t>
      </w:r>
      <w:r w:rsidRPr="00F55275">
        <w:rPr>
          <w:rFonts w:ascii="Times New Roman" w:hAnsi="Times New Roman" w:cs="Times New Roman"/>
          <w:sz w:val="18"/>
          <w:szCs w:val="24"/>
          <w:lang w:val="es-ES"/>
        </w:rPr>
        <w:t xml:space="preserve">], una fábula de la revancha de los impotentes, de los sin-defensa y de los frágiles, no es una novela del resentimiento sino la ilustración ficcional de la historicidad de las relaciones de poder (las presas no permanecen presas para siempre), a partir de una fenomenología de la violencia. Al focalizarse en un personaje único, una de las especificidad de la novela de Zahavi es describir la toma de consciencia de una relación de poder que no pasa por un colectivo y </w:t>
      </w:r>
      <w:r w:rsidR="005423C0" w:rsidRPr="00F55275">
        <w:rPr>
          <w:rFonts w:ascii="Times New Roman" w:hAnsi="Times New Roman" w:cs="Times New Roman"/>
          <w:sz w:val="18"/>
          <w:szCs w:val="24"/>
          <w:lang w:val="es-ES"/>
        </w:rPr>
        <w:t>entonces</w:t>
      </w:r>
      <w:r w:rsidRPr="00F55275">
        <w:rPr>
          <w:rFonts w:ascii="Times New Roman" w:hAnsi="Times New Roman" w:cs="Times New Roman"/>
          <w:sz w:val="18"/>
          <w:szCs w:val="24"/>
          <w:lang w:val="es-ES"/>
        </w:rPr>
        <w:t xml:space="preserve"> por un proceso de concientización que repolitiza experiencias individuales” (Dorlin, 2017 : 172-173).</w:t>
      </w:r>
    </w:p>
    <w:p w:rsidR="008B032B" w:rsidRPr="008B032B" w:rsidRDefault="008B032B" w:rsidP="008B032B">
      <w:pPr>
        <w:spacing w:after="0" w:line="360" w:lineRule="auto"/>
        <w:ind w:left="567" w:right="567"/>
        <w:jc w:val="both"/>
        <w:rPr>
          <w:rFonts w:ascii="Garamond" w:hAnsi="Garamond"/>
          <w:sz w:val="24"/>
          <w:szCs w:val="24"/>
          <w:lang w:val="es-ES"/>
        </w:rPr>
      </w:pPr>
    </w:p>
    <w:p w:rsidR="00097030" w:rsidRPr="00F55275" w:rsidRDefault="005423C0" w:rsidP="008B032B">
      <w:pPr>
        <w:spacing w:after="0" w:line="360" w:lineRule="auto"/>
        <w:ind w:firstLine="567"/>
        <w:jc w:val="both"/>
        <w:rPr>
          <w:rFonts w:ascii="Times New Roman" w:hAnsi="Times New Roman" w:cs="Times New Roman"/>
          <w:szCs w:val="24"/>
          <w:lang w:val="es-ES"/>
        </w:rPr>
      </w:pPr>
      <w:r w:rsidRPr="00F55275">
        <w:rPr>
          <w:rFonts w:ascii="Times New Roman" w:hAnsi="Times New Roman" w:cs="Times New Roman"/>
          <w:szCs w:val="24"/>
          <w:lang w:val="es-ES"/>
        </w:rPr>
        <w:t>Esta repolitización de las experiencias individuales a la cual alude Dorlin es el giro fe</w:t>
      </w:r>
      <w:r w:rsidR="00182A5D" w:rsidRPr="00F55275">
        <w:rPr>
          <w:rFonts w:ascii="Times New Roman" w:hAnsi="Times New Roman" w:cs="Times New Roman"/>
          <w:szCs w:val="24"/>
          <w:lang w:val="es-ES"/>
        </w:rPr>
        <w:t>minista que se da con el paso a</w:t>
      </w:r>
      <w:r w:rsidRPr="00F55275">
        <w:rPr>
          <w:rFonts w:ascii="Times New Roman" w:hAnsi="Times New Roman" w:cs="Times New Roman"/>
          <w:szCs w:val="24"/>
          <w:lang w:val="es-ES"/>
        </w:rPr>
        <w:t xml:space="preserve"> “lo personal es político”</w:t>
      </w:r>
      <w:r w:rsidR="00D94DA3" w:rsidRPr="00F55275">
        <w:rPr>
          <w:rFonts w:ascii="Times New Roman" w:hAnsi="Times New Roman" w:cs="Times New Roman"/>
          <w:szCs w:val="24"/>
          <w:lang w:val="es-ES"/>
        </w:rPr>
        <w:t xml:space="preserve">. En este sentido, la producción, circulación y lectura de ficciones de mujeres que resisten y matan instituye un espacio somático </w:t>
      </w:r>
      <w:r w:rsidR="004B090F" w:rsidRPr="00F55275">
        <w:rPr>
          <w:rFonts w:ascii="Times New Roman" w:hAnsi="Times New Roman" w:cs="Times New Roman"/>
          <w:szCs w:val="24"/>
          <w:lang w:val="es-ES"/>
        </w:rPr>
        <w:t xml:space="preserve">(donde se generan </w:t>
      </w:r>
      <w:r w:rsidR="004B090F" w:rsidRPr="00F55275">
        <w:rPr>
          <w:rFonts w:ascii="Times New Roman" w:hAnsi="Times New Roman" w:cs="Times New Roman"/>
          <w:szCs w:val="24"/>
          <w:lang w:val="es-ES"/>
        </w:rPr>
        <w:lastRenderedPageBreak/>
        <w:t xml:space="preserve">deslizamientos importantes en las representaciones canónicas de mujeres) </w:t>
      </w:r>
      <w:r w:rsidR="00D94DA3" w:rsidRPr="00F55275">
        <w:rPr>
          <w:rFonts w:ascii="Times New Roman" w:hAnsi="Times New Roman" w:cs="Times New Roman"/>
          <w:szCs w:val="24"/>
          <w:lang w:val="es-ES"/>
        </w:rPr>
        <w:t>de toma de consciencia y de transformación desde el cual desplazar y reconfigurar subjetividades</w:t>
      </w:r>
      <w:r w:rsidR="00BF2A68" w:rsidRPr="00F55275">
        <w:rPr>
          <w:rStyle w:val="Refdenotaalpie"/>
          <w:rFonts w:ascii="Times New Roman" w:hAnsi="Times New Roman" w:cs="Times New Roman"/>
          <w:szCs w:val="24"/>
          <w:lang w:val="es-ES"/>
        </w:rPr>
        <w:footnoteReference w:id="6"/>
      </w:r>
      <w:r w:rsidR="00D94DA3" w:rsidRPr="00F55275">
        <w:rPr>
          <w:rFonts w:ascii="Times New Roman" w:hAnsi="Times New Roman" w:cs="Times New Roman"/>
          <w:szCs w:val="24"/>
          <w:lang w:val="es-ES"/>
        </w:rPr>
        <w:t xml:space="preserve">.  </w:t>
      </w:r>
    </w:p>
    <w:p w:rsidR="008B032B" w:rsidRPr="002D48DA" w:rsidRDefault="008B032B" w:rsidP="008B032B">
      <w:pPr>
        <w:spacing w:after="0" w:line="360" w:lineRule="auto"/>
        <w:ind w:firstLine="567"/>
        <w:jc w:val="both"/>
        <w:rPr>
          <w:rFonts w:ascii="Garamond" w:hAnsi="Garamond"/>
          <w:sz w:val="24"/>
          <w:szCs w:val="24"/>
          <w:lang w:val="es-ES"/>
        </w:rPr>
      </w:pPr>
    </w:p>
    <w:p w:rsidR="00104B81" w:rsidRPr="00F55275" w:rsidRDefault="00104B81" w:rsidP="008B032B">
      <w:pPr>
        <w:spacing w:after="0" w:line="360" w:lineRule="auto"/>
        <w:jc w:val="both"/>
        <w:rPr>
          <w:rFonts w:ascii="Arial" w:hAnsi="Arial" w:cs="Arial"/>
          <w:b/>
          <w:i/>
          <w:sz w:val="28"/>
          <w:szCs w:val="24"/>
          <w:lang w:val="es-AR"/>
        </w:rPr>
      </w:pPr>
      <w:r w:rsidRPr="00F55275">
        <w:rPr>
          <w:rFonts w:ascii="Arial" w:hAnsi="Arial" w:cs="Arial"/>
          <w:b/>
          <w:i/>
          <w:sz w:val="28"/>
          <w:szCs w:val="24"/>
          <w:lang w:val="es-AR"/>
        </w:rPr>
        <w:t xml:space="preserve">Entre-dos: el cuerpo del lector </w:t>
      </w:r>
      <w:r w:rsidR="002348BF" w:rsidRPr="00F55275">
        <w:rPr>
          <w:rFonts w:ascii="Arial" w:hAnsi="Arial" w:cs="Arial"/>
          <w:b/>
          <w:i/>
          <w:sz w:val="28"/>
          <w:szCs w:val="24"/>
          <w:lang w:val="es-AR"/>
        </w:rPr>
        <w:t xml:space="preserve">– la lectura como espacio somático de toma de consciencia y de transformación </w:t>
      </w:r>
    </w:p>
    <w:p w:rsidR="008B032B" w:rsidRPr="002D48DA" w:rsidRDefault="008B032B" w:rsidP="008B032B">
      <w:pPr>
        <w:spacing w:after="0" w:line="360" w:lineRule="auto"/>
        <w:jc w:val="both"/>
        <w:rPr>
          <w:rFonts w:ascii="Garamond" w:hAnsi="Garamond" w:cs="Times New Roman"/>
          <w:i/>
          <w:sz w:val="24"/>
          <w:szCs w:val="24"/>
          <w:lang w:val="es-AR"/>
        </w:rPr>
      </w:pPr>
    </w:p>
    <w:p w:rsidR="002C431F" w:rsidRPr="00F55275" w:rsidRDefault="0096068B" w:rsidP="008B032B">
      <w:pPr>
        <w:spacing w:line="360" w:lineRule="auto"/>
        <w:ind w:firstLine="708"/>
        <w:jc w:val="both"/>
        <w:rPr>
          <w:rFonts w:ascii="Times New Roman" w:hAnsi="Times New Roman" w:cs="Times New Roman"/>
          <w:szCs w:val="24"/>
          <w:lang w:val="es-AR"/>
        </w:rPr>
      </w:pPr>
      <w:r w:rsidRPr="00F55275">
        <w:rPr>
          <w:rFonts w:ascii="Times New Roman" w:hAnsi="Times New Roman" w:cs="Times New Roman"/>
          <w:szCs w:val="24"/>
          <w:lang w:val="es-AR"/>
        </w:rPr>
        <w:t xml:space="preserve">Pensando la lectura como acto físicoPierre-Louis Patoine desarrolla el concepto de lectura </w:t>
      </w:r>
      <w:r w:rsidR="002C431F" w:rsidRPr="00F55275">
        <w:rPr>
          <w:rFonts w:ascii="Times New Roman" w:hAnsi="Times New Roman" w:cs="Times New Roman"/>
          <w:szCs w:val="24"/>
          <w:lang w:val="es-AR"/>
        </w:rPr>
        <w:t>empática</w:t>
      </w:r>
      <w:r w:rsidRPr="00F55275">
        <w:rPr>
          <w:rFonts w:ascii="Times New Roman" w:hAnsi="Times New Roman" w:cs="Times New Roman"/>
          <w:szCs w:val="24"/>
          <w:lang w:val="es-AR"/>
        </w:rPr>
        <w:t xml:space="preserve"> para designar el acto de lectura, </w:t>
      </w:r>
      <w:r w:rsidR="002C431F" w:rsidRPr="00F55275">
        <w:rPr>
          <w:rFonts w:ascii="Times New Roman" w:hAnsi="Times New Roman" w:cs="Times New Roman"/>
          <w:szCs w:val="24"/>
          <w:lang w:val="es-AR"/>
        </w:rPr>
        <w:t>másallá</w:t>
      </w:r>
      <w:r w:rsidRPr="00F55275">
        <w:rPr>
          <w:rFonts w:ascii="Times New Roman" w:hAnsi="Times New Roman" w:cs="Times New Roman"/>
          <w:szCs w:val="24"/>
          <w:lang w:val="es-AR"/>
        </w:rPr>
        <w:t xml:space="preserve"> del efecto o de la identificación emocional y catártica, </w:t>
      </w:r>
      <w:r w:rsidR="00781186" w:rsidRPr="00F55275">
        <w:rPr>
          <w:rFonts w:ascii="Times New Roman" w:hAnsi="Times New Roman" w:cs="Times New Roman"/>
          <w:szCs w:val="24"/>
          <w:lang w:val="es-AR"/>
        </w:rPr>
        <w:t xml:space="preserve">como </w:t>
      </w:r>
      <w:r w:rsidRPr="00F55275">
        <w:rPr>
          <w:rFonts w:ascii="Times New Roman" w:hAnsi="Times New Roman" w:cs="Times New Roman"/>
          <w:szCs w:val="24"/>
          <w:lang w:val="es-AR"/>
        </w:rPr>
        <w:t xml:space="preserve">un proceso que “abre un paso que conduce de la representación ficcional a la experiencia corporal, de la significación a la sensación y de lo semiótico a lo </w:t>
      </w:r>
      <w:r w:rsidR="002C431F" w:rsidRPr="00F55275">
        <w:rPr>
          <w:rFonts w:ascii="Times New Roman" w:hAnsi="Times New Roman" w:cs="Times New Roman"/>
          <w:szCs w:val="24"/>
          <w:lang w:val="es-AR"/>
        </w:rPr>
        <w:t>somático</w:t>
      </w:r>
      <w:r w:rsidRPr="00F55275">
        <w:rPr>
          <w:rFonts w:ascii="Times New Roman" w:hAnsi="Times New Roman" w:cs="Times New Roman"/>
          <w:szCs w:val="24"/>
          <w:lang w:val="es-AR"/>
        </w:rPr>
        <w:t>” (Patoin</w:t>
      </w:r>
      <w:r w:rsidR="002C431F" w:rsidRPr="00F55275">
        <w:rPr>
          <w:rFonts w:ascii="Times New Roman" w:hAnsi="Times New Roman" w:cs="Times New Roman"/>
          <w:szCs w:val="24"/>
          <w:lang w:val="es-AR"/>
        </w:rPr>
        <w:t>e,</w:t>
      </w:r>
      <w:r w:rsidR="00BF2A68" w:rsidRPr="00F55275">
        <w:rPr>
          <w:rFonts w:ascii="Times New Roman" w:hAnsi="Times New Roman" w:cs="Times New Roman"/>
          <w:szCs w:val="24"/>
          <w:lang w:val="es-AR"/>
        </w:rPr>
        <w:t xml:space="preserve"> 2015</w:t>
      </w:r>
      <w:r w:rsidRPr="00F55275">
        <w:rPr>
          <w:rFonts w:ascii="Times New Roman" w:hAnsi="Times New Roman" w:cs="Times New Roman"/>
          <w:szCs w:val="24"/>
          <w:lang w:val="es-AR"/>
        </w:rPr>
        <w:t xml:space="preserve">: 9). </w:t>
      </w:r>
      <w:r w:rsidR="002C431F" w:rsidRPr="00F55275">
        <w:rPr>
          <w:rFonts w:ascii="Times New Roman" w:hAnsi="Times New Roman" w:cs="Times New Roman"/>
          <w:szCs w:val="24"/>
          <w:lang w:val="es-AR"/>
        </w:rPr>
        <w:t xml:space="preserve">Si la educación somática </w:t>
      </w:r>
      <w:r w:rsidR="00804CED" w:rsidRPr="00F55275">
        <w:rPr>
          <w:rFonts w:ascii="Times New Roman" w:hAnsi="Times New Roman" w:cs="Times New Roman"/>
          <w:szCs w:val="24"/>
          <w:lang w:val="es-AR"/>
        </w:rPr>
        <w:t xml:space="preserve">despierta zonas sensitivo-motoras olvidadas por el condicionamiento y </w:t>
      </w:r>
      <w:r w:rsidR="002C431F" w:rsidRPr="00F55275">
        <w:rPr>
          <w:rFonts w:ascii="Times New Roman" w:hAnsi="Times New Roman" w:cs="Times New Roman"/>
          <w:szCs w:val="24"/>
          <w:lang w:val="es-AR"/>
        </w:rPr>
        <w:t>reflexiona de manera crítica y deconstructiva los vínculos entre esquemas corporales e imágenes del cuerpo, la lectura puede llegar a ser la interfaz que genera un “cuerpo entre-dos” (Patoine, p.37) o sea un espacio donde el texto se prolonga/</w:t>
      </w:r>
      <w:r w:rsidR="00641A4D" w:rsidRPr="00F55275">
        <w:rPr>
          <w:rFonts w:ascii="Times New Roman" w:hAnsi="Times New Roman" w:cs="Times New Roman"/>
          <w:szCs w:val="24"/>
          <w:lang w:val="es-AR"/>
        </w:rPr>
        <w:t xml:space="preserve">se </w:t>
      </w:r>
      <w:r w:rsidR="002C431F" w:rsidRPr="00F55275">
        <w:rPr>
          <w:rFonts w:ascii="Times New Roman" w:hAnsi="Times New Roman" w:cs="Times New Roman"/>
          <w:szCs w:val="24"/>
          <w:lang w:val="es-AR"/>
        </w:rPr>
        <w:t xml:space="preserve">extiende en los cuerpos y donde la </w:t>
      </w:r>
      <w:r w:rsidR="00C61E00" w:rsidRPr="00F55275">
        <w:rPr>
          <w:rFonts w:ascii="Times New Roman" w:hAnsi="Times New Roman" w:cs="Times New Roman"/>
          <w:szCs w:val="24"/>
          <w:lang w:val="es-AR"/>
        </w:rPr>
        <w:t>ficción</w:t>
      </w:r>
      <w:r w:rsidR="002C431F" w:rsidRPr="00F55275">
        <w:rPr>
          <w:rFonts w:ascii="Times New Roman" w:hAnsi="Times New Roman" w:cs="Times New Roman"/>
          <w:szCs w:val="24"/>
          <w:lang w:val="es-AR"/>
        </w:rPr>
        <w:t xml:space="preserve"> del despertar de otras representaciones del cuerpo propio</w:t>
      </w:r>
      <w:r w:rsidR="00641A4D" w:rsidRPr="00F55275">
        <w:rPr>
          <w:rFonts w:ascii="Times New Roman" w:hAnsi="Times New Roman" w:cs="Times New Roman"/>
          <w:szCs w:val="24"/>
          <w:lang w:val="es-AR"/>
        </w:rPr>
        <w:t>, de la conciencia</w:t>
      </w:r>
      <w:r w:rsidR="002C431F" w:rsidRPr="00F55275">
        <w:rPr>
          <w:rFonts w:ascii="Times New Roman" w:hAnsi="Times New Roman" w:cs="Times New Roman"/>
          <w:szCs w:val="24"/>
          <w:lang w:val="es-AR"/>
        </w:rPr>
        <w:t xml:space="preserve"> y de los </w:t>
      </w:r>
      <w:r w:rsidR="00C61E00" w:rsidRPr="00F55275">
        <w:rPr>
          <w:rFonts w:ascii="Times New Roman" w:hAnsi="Times New Roman" w:cs="Times New Roman"/>
          <w:szCs w:val="24"/>
          <w:lang w:val="es-AR"/>
        </w:rPr>
        <w:t>músculos</w:t>
      </w:r>
      <w:r w:rsidR="002C431F" w:rsidRPr="00F55275">
        <w:rPr>
          <w:rFonts w:ascii="Times New Roman" w:hAnsi="Times New Roman" w:cs="Times New Roman"/>
          <w:szCs w:val="24"/>
          <w:lang w:val="es-AR"/>
        </w:rPr>
        <w:t xml:space="preserve"> hacia la emancipación </w:t>
      </w:r>
      <w:r w:rsidR="00641A4D" w:rsidRPr="00F55275">
        <w:rPr>
          <w:rFonts w:ascii="Times New Roman" w:hAnsi="Times New Roman" w:cs="Times New Roman"/>
          <w:szCs w:val="24"/>
          <w:lang w:val="es-AR"/>
        </w:rPr>
        <w:t>viene</w:t>
      </w:r>
      <w:r w:rsidR="002C431F" w:rsidRPr="00F55275">
        <w:rPr>
          <w:rFonts w:ascii="Times New Roman" w:hAnsi="Times New Roman" w:cs="Times New Roman"/>
          <w:szCs w:val="24"/>
          <w:lang w:val="es-AR"/>
        </w:rPr>
        <w:t xml:space="preserve"> despertando </w:t>
      </w:r>
      <w:r w:rsidR="00641A4D" w:rsidRPr="00F55275">
        <w:rPr>
          <w:rFonts w:ascii="Times New Roman" w:hAnsi="Times New Roman" w:cs="Times New Roman"/>
          <w:szCs w:val="24"/>
          <w:lang w:val="es-AR"/>
        </w:rPr>
        <w:t xml:space="preserve">conciencia, </w:t>
      </w:r>
      <w:r w:rsidR="00C61E00" w:rsidRPr="00F55275">
        <w:rPr>
          <w:rFonts w:ascii="Times New Roman" w:hAnsi="Times New Roman" w:cs="Times New Roman"/>
          <w:szCs w:val="24"/>
          <w:lang w:val="es-AR"/>
        </w:rPr>
        <w:t>músculos</w:t>
      </w:r>
      <w:r w:rsidR="002C431F" w:rsidRPr="00F55275">
        <w:rPr>
          <w:rFonts w:ascii="Times New Roman" w:hAnsi="Times New Roman" w:cs="Times New Roman"/>
          <w:szCs w:val="24"/>
          <w:lang w:val="es-AR"/>
        </w:rPr>
        <w:t xml:space="preserve"> y funciones posibles en los cuerpos de los lectores como en un </w:t>
      </w:r>
      <w:r w:rsidR="00C61E00" w:rsidRPr="00F55275">
        <w:rPr>
          <w:rFonts w:ascii="Times New Roman" w:hAnsi="Times New Roman" w:cs="Times New Roman"/>
          <w:szCs w:val="24"/>
          <w:lang w:val="es-AR"/>
        </w:rPr>
        <w:t>sueño</w:t>
      </w:r>
      <w:r w:rsidR="002C431F" w:rsidRPr="00F55275">
        <w:rPr>
          <w:rFonts w:ascii="Times New Roman" w:hAnsi="Times New Roman" w:cs="Times New Roman"/>
          <w:szCs w:val="24"/>
          <w:lang w:val="es-AR"/>
        </w:rPr>
        <w:t xml:space="preserve"> o en un </w:t>
      </w:r>
      <w:r w:rsidR="00C61E00" w:rsidRPr="00F55275">
        <w:rPr>
          <w:rFonts w:ascii="Times New Roman" w:hAnsi="Times New Roman" w:cs="Times New Roman"/>
          <w:szCs w:val="24"/>
          <w:lang w:val="es-AR"/>
        </w:rPr>
        <w:t>ejercicio</w:t>
      </w:r>
      <w:r w:rsidR="002C431F" w:rsidRPr="00F55275">
        <w:rPr>
          <w:rFonts w:ascii="Times New Roman" w:hAnsi="Times New Roman" w:cs="Times New Roman"/>
          <w:szCs w:val="24"/>
          <w:lang w:val="es-AR"/>
        </w:rPr>
        <w:t xml:space="preserve"> de meditación o de </w:t>
      </w:r>
      <w:r w:rsidR="00C61E00" w:rsidRPr="00F55275">
        <w:rPr>
          <w:rFonts w:ascii="Times New Roman" w:hAnsi="Times New Roman" w:cs="Times New Roman"/>
          <w:szCs w:val="24"/>
          <w:lang w:val="es-AR"/>
        </w:rPr>
        <w:t>visualización</w:t>
      </w:r>
      <w:r w:rsidR="00641A4D" w:rsidRPr="00F55275">
        <w:rPr>
          <w:rFonts w:ascii="Times New Roman" w:hAnsi="Times New Roman" w:cs="Times New Roman"/>
          <w:szCs w:val="24"/>
          <w:lang w:val="es-AR"/>
        </w:rPr>
        <w:t>.</w:t>
      </w:r>
      <w:r w:rsidR="0006418A" w:rsidRPr="00F55275">
        <w:rPr>
          <w:rFonts w:ascii="Times New Roman" w:hAnsi="Times New Roman" w:cs="Times New Roman"/>
          <w:szCs w:val="24"/>
          <w:lang w:val="es-AR"/>
        </w:rPr>
        <w:t>El uso de la segunda persona “tú”, en este sentido, puede materializar este “cuerpo entre-dos” donde la autora articula el cuerpo de Beya con el cuerpo del lector</w:t>
      </w:r>
      <w:r w:rsidR="003337F1" w:rsidRPr="00F55275">
        <w:rPr>
          <w:rFonts w:ascii="Times New Roman" w:hAnsi="Times New Roman" w:cs="Times New Roman"/>
          <w:szCs w:val="24"/>
          <w:lang w:val="es-AR"/>
        </w:rPr>
        <w:t>, las metamorfosis de un cuerpo ficticio con las metamorfosis posibles de un cuerpo real</w:t>
      </w:r>
      <w:r w:rsidR="0006418A" w:rsidRPr="00F55275">
        <w:rPr>
          <w:rFonts w:ascii="Times New Roman" w:hAnsi="Times New Roman" w:cs="Times New Roman"/>
          <w:szCs w:val="24"/>
          <w:lang w:val="es-AR"/>
        </w:rPr>
        <w:t xml:space="preserve">. </w:t>
      </w:r>
      <w:r w:rsidR="003337F1" w:rsidRPr="00F55275">
        <w:rPr>
          <w:rFonts w:ascii="Times New Roman" w:hAnsi="Times New Roman" w:cs="Times New Roman"/>
          <w:szCs w:val="24"/>
          <w:lang w:val="es-AR"/>
        </w:rPr>
        <w:t>En efecto, l</w:t>
      </w:r>
      <w:r w:rsidR="002C431F" w:rsidRPr="00F55275">
        <w:rPr>
          <w:rFonts w:ascii="Times New Roman" w:hAnsi="Times New Roman" w:cs="Times New Roman"/>
          <w:szCs w:val="24"/>
          <w:lang w:val="es-AR"/>
        </w:rPr>
        <w:t xml:space="preserve">os lectores se inventan un cuerpo al umbral de </w:t>
      </w:r>
      <w:r w:rsidR="00C61E00" w:rsidRPr="00F55275">
        <w:rPr>
          <w:rFonts w:ascii="Times New Roman" w:hAnsi="Times New Roman" w:cs="Times New Roman"/>
          <w:szCs w:val="24"/>
          <w:lang w:val="es-AR"/>
        </w:rPr>
        <w:t>sí</w:t>
      </w:r>
      <w:r w:rsidR="002C431F" w:rsidRPr="00F55275">
        <w:rPr>
          <w:rFonts w:ascii="Times New Roman" w:hAnsi="Times New Roman" w:cs="Times New Roman"/>
          <w:szCs w:val="24"/>
          <w:lang w:val="es-AR"/>
        </w:rPr>
        <w:t xml:space="preserve"> mismo y de sus lecturas </w:t>
      </w:r>
      <w:r w:rsidR="00AD44CB" w:rsidRPr="00F55275">
        <w:rPr>
          <w:rFonts w:ascii="Times New Roman" w:hAnsi="Times New Roman" w:cs="Times New Roman"/>
          <w:szCs w:val="24"/>
          <w:lang w:val="es-AR"/>
        </w:rPr>
        <w:t>que puede dar lugar a metamorfosis ficticias que se actualizan en lo real. Este es el princi</w:t>
      </w:r>
      <w:r w:rsidR="00C61E00" w:rsidRPr="00F55275">
        <w:rPr>
          <w:rFonts w:ascii="Times New Roman" w:hAnsi="Times New Roman" w:cs="Times New Roman"/>
          <w:szCs w:val="24"/>
          <w:lang w:val="es-AR"/>
        </w:rPr>
        <w:t>pi</w:t>
      </w:r>
      <w:r w:rsidR="00AD44CB" w:rsidRPr="00F55275">
        <w:rPr>
          <w:rFonts w:ascii="Times New Roman" w:hAnsi="Times New Roman" w:cs="Times New Roman"/>
          <w:szCs w:val="24"/>
          <w:lang w:val="es-AR"/>
        </w:rPr>
        <w:t xml:space="preserve">o de las técnicas de </w:t>
      </w:r>
      <w:r w:rsidR="00C61E00" w:rsidRPr="00F55275">
        <w:rPr>
          <w:rFonts w:ascii="Times New Roman" w:hAnsi="Times New Roman" w:cs="Times New Roman"/>
          <w:szCs w:val="24"/>
          <w:lang w:val="es-AR"/>
        </w:rPr>
        <w:t>visualización</w:t>
      </w:r>
      <w:r w:rsidR="00AD44CB" w:rsidRPr="00F55275">
        <w:rPr>
          <w:rFonts w:ascii="Times New Roman" w:hAnsi="Times New Roman" w:cs="Times New Roman"/>
          <w:szCs w:val="24"/>
          <w:lang w:val="es-AR"/>
        </w:rPr>
        <w:t xml:space="preserve"> elaboradas en las preparaciones deportivas, en la gestión de la diversidad funcional y de la </w:t>
      </w:r>
      <w:r w:rsidR="00C61E00" w:rsidRPr="00F55275">
        <w:rPr>
          <w:rFonts w:ascii="Times New Roman" w:hAnsi="Times New Roman" w:cs="Times New Roman"/>
          <w:szCs w:val="24"/>
          <w:lang w:val="es-AR"/>
        </w:rPr>
        <w:t>reeducación</w:t>
      </w:r>
      <w:r w:rsidR="00AD44CB" w:rsidRPr="00F55275">
        <w:rPr>
          <w:rFonts w:ascii="Times New Roman" w:hAnsi="Times New Roman" w:cs="Times New Roman"/>
          <w:szCs w:val="24"/>
          <w:lang w:val="es-AR"/>
        </w:rPr>
        <w:t xml:space="preserve">, y en los entrenamientos de autodefensa feminista </w:t>
      </w:r>
      <w:r w:rsidR="00641A4D" w:rsidRPr="00F55275">
        <w:rPr>
          <w:rFonts w:ascii="Times New Roman" w:hAnsi="Times New Roman" w:cs="Times New Roman"/>
          <w:szCs w:val="24"/>
          <w:lang w:val="es-AR"/>
        </w:rPr>
        <w:t>que se basan enel</w:t>
      </w:r>
      <w:r w:rsidR="00AD44CB" w:rsidRPr="00F55275">
        <w:rPr>
          <w:rFonts w:ascii="Times New Roman" w:hAnsi="Times New Roman" w:cs="Times New Roman"/>
          <w:szCs w:val="24"/>
          <w:lang w:val="es-AR"/>
        </w:rPr>
        <w:t xml:space="preserve"> principio que el cerebro humano no diferencia experiencia real y experiencia imaginada. </w:t>
      </w:r>
    </w:p>
    <w:p w:rsidR="00AD44CB" w:rsidRPr="00F55275" w:rsidRDefault="00AD44CB" w:rsidP="00581F86">
      <w:pPr>
        <w:spacing w:line="360" w:lineRule="auto"/>
        <w:ind w:firstLine="708"/>
        <w:jc w:val="both"/>
        <w:rPr>
          <w:rFonts w:ascii="Times New Roman" w:hAnsi="Times New Roman" w:cs="Times New Roman"/>
          <w:szCs w:val="24"/>
          <w:lang w:val="es-AR"/>
        </w:rPr>
      </w:pPr>
      <w:r w:rsidRPr="00F55275">
        <w:rPr>
          <w:rFonts w:ascii="Times New Roman" w:hAnsi="Times New Roman" w:cs="Times New Roman"/>
          <w:szCs w:val="24"/>
          <w:lang w:val="es-AR"/>
        </w:rPr>
        <w:t xml:space="preserve">¿Cómo inventarse un cuerpo libre cuando las ficciones </w:t>
      </w:r>
      <w:r w:rsidR="00C61E00" w:rsidRPr="00F55275">
        <w:rPr>
          <w:rFonts w:ascii="Times New Roman" w:hAnsi="Times New Roman" w:cs="Times New Roman"/>
          <w:szCs w:val="24"/>
          <w:lang w:val="es-AR"/>
        </w:rPr>
        <w:t>canónicas</w:t>
      </w:r>
      <w:r w:rsidRPr="00F55275">
        <w:rPr>
          <w:rFonts w:ascii="Times New Roman" w:hAnsi="Times New Roman" w:cs="Times New Roman"/>
          <w:szCs w:val="24"/>
          <w:lang w:val="es-AR"/>
        </w:rPr>
        <w:t xml:space="preserve"> de mujeres repiten y performan su cautiverio? Ahí </w:t>
      </w:r>
      <w:r w:rsidR="00C61E00" w:rsidRPr="00F55275">
        <w:rPr>
          <w:rFonts w:ascii="Times New Roman" w:hAnsi="Times New Roman" w:cs="Times New Roman"/>
          <w:szCs w:val="24"/>
          <w:lang w:val="es-AR"/>
        </w:rPr>
        <w:t>está</w:t>
      </w:r>
      <w:r w:rsidRPr="00F55275">
        <w:rPr>
          <w:rFonts w:ascii="Times New Roman" w:hAnsi="Times New Roman" w:cs="Times New Roman"/>
          <w:szCs w:val="24"/>
          <w:lang w:val="es-AR"/>
        </w:rPr>
        <w:t xml:space="preserve"> lo que </w:t>
      </w:r>
      <w:r w:rsidR="00C61E00" w:rsidRPr="00F55275">
        <w:rPr>
          <w:rFonts w:ascii="Times New Roman" w:hAnsi="Times New Roman" w:cs="Times New Roman"/>
          <w:szCs w:val="24"/>
          <w:lang w:val="es-AR"/>
        </w:rPr>
        <w:t>está</w:t>
      </w:r>
      <w:r w:rsidRPr="00F55275">
        <w:rPr>
          <w:rFonts w:ascii="Times New Roman" w:hAnsi="Times New Roman" w:cs="Times New Roman"/>
          <w:szCs w:val="24"/>
          <w:lang w:val="es-AR"/>
        </w:rPr>
        <w:t xml:space="preserve"> en juego en la performatividad de la lectura </w:t>
      </w:r>
      <w:r w:rsidR="00C61E00" w:rsidRPr="00F55275">
        <w:rPr>
          <w:rFonts w:ascii="Times New Roman" w:hAnsi="Times New Roman" w:cs="Times New Roman"/>
          <w:szCs w:val="24"/>
          <w:lang w:val="es-AR"/>
        </w:rPr>
        <w:t>somática</w:t>
      </w:r>
      <w:r w:rsidRPr="00F55275">
        <w:rPr>
          <w:rFonts w:ascii="Times New Roman" w:hAnsi="Times New Roman" w:cs="Times New Roman"/>
          <w:szCs w:val="24"/>
          <w:lang w:val="es-AR"/>
        </w:rPr>
        <w:t xml:space="preserve"> que actualiza actos de lenguajes, representaciones en las subjetividades de </w:t>
      </w:r>
      <w:r w:rsidR="0042540F" w:rsidRPr="00F55275">
        <w:rPr>
          <w:rFonts w:ascii="Times New Roman" w:hAnsi="Times New Roman" w:cs="Times New Roman"/>
          <w:szCs w:val="24"/>
          <w:lang w:val="es-AR"/>
        </w:rPr>
        <w:t>los lectores.</w:t>
      </w:r>
      <w:r w:rsidRPr="00F55275">
        <w:rPr>
          <w:rFonts w:ascii="Times New Roman" w:hAnsi="Times New Roman" w:cs="Times New Roman"/>
          <w:szCs w:val="24"/>
          <w:lang w:val="es-AR"/>
        </w:rPr>
        <w:t xml:space="preserve"> De ahí que tanto la </w:t>
      </w:r>
      <w:r w:rsidRPr="00F55275">
        <w:rPr>
          <w:rFonts w:ascii="Times New Roman" w:hAnsi="Times New Roman" w:cs="Times New Roman"/>
          <w:i/>
          <w:szCs w:val="24"/>
          <w:lang w:val="es-AR"/>
        </w:rPr>
        <w:lastRenderedPageBreak/>
        <w:t>nouvelleLe viste la cara a dios</w:t>
      </w:r>
      <w:r w:rsidRPr="00F55275">
        <w:rPr>
          <w:rFonts w:ascii="Times New Roman" w:hAnsi="Times New Roman" w:cs="Times New Roman"/>
          <w:szCs w:val="24"/>
          <w:lang w:val="es-AR"/>
        </w:rPr>
        <w:t xml:space="preserve"> como la </w:t>
      </w:r>
      <w:r w:rsidR="00C61E00" w:rsidRPr="00F55275">
        <w:rPr>
          <w:rFonts w:ascii="Times New Roman" w:hAnsi="Times New Roman" w:cs="Times New Roman"/>
          <w:szCs w:val="24"/>
          <w:lang w:val="es-AR"/>
        </w:rPr>
        <w:t xml:space="preserve">últimanovela publicada por la autora </w:t>
      </w:r>
      <w:r w:rsidR="00C61E00" w:rsidRPr="00F55275">
        <w:rPr>
          <w:rFonts w:ascii="Times New Roman" w:hAnsi="Times New Roman" w:cs="Times New Roman"/>
          <w:i/>
          <w:szCs w:val="24"/>
          <w:lang w:val="es-AR"/>
        </w:rPr>
        <w:t>L</w:t>
      </w:r>
      <w:r w:rsidRPr="00F55275">
        <w:rPr>
          <w:rFonts w:ascii="Times New Roman" w:hAnsi="Times New Roman" w:cs="Times New Roman"/>
          <w:i/>
          <w:szCs w:val="24"/>
          <w:lang w:val="es-AR"/>
        </w:rPr>
        <w:t>as aventuras de la china Iron</w:t>
      </w:r>
      <w:r w:rsidRPr="00F55275">
        <w:rPr>
          <w:rFonts w:ascii="Times New Roman" w:hAnsi="Times New Roman" w:cs="Times New Roman"/>
          <w:szCs w:val="24"/>
          <w:lang w:val="es-AR"/>
        </w:rPr>
        <w:t xml:space="preserve"> pueden leerse como novelas de des-aprendizaje, de de-</w:t>
      </w:r>
      <w:r w:rsidR="00C61E00" w:rsidRPr="00F55275">
        <w:rPr>
          <w:rFonts w:ascii="Times New Roman" w:hAnsi="Times New Roman" w:cs="Times New Roman"/>
          <w:szCs w:val="24"/>
          <w:lang w:val="es-AR"/>
        </w:rPr>
        <w:t>formación</w:t>
      </w:r>
      <w:r w:rsidRPr="00F55275">
        <w:rPr>
          <w:rFonts w:ascii="Times New Roman" w:hAnsi="Times New Roman" w:cs="Times New Roman"/>
          <w:szCs w:val="24"/>
          <w:lang w:val="es-AR"/>
        </w:rPr>
        <w:t xml:space="preserve"> que desarrollan cierta pedagogía de la emancipación </w:t>
      </w:r>
      <w:r w:rsidR="00C61E00" w:rsidRPr="00F55275">
        <w:rPr>
          <w:rFonts w:ascii="Times New Roman" w:hAnsi="Times New Roman" w:cs="Times New Roman"/>
          <w:szCs w:val="24"/>
          <w:lang w:val="es-AR"/>
        </w:rPr>
        <w:t>crítica</w:t>
      </w:r>
      <w:r w:rsidRPr="00F55275">
        <w:rPr>
          <w:rFonts w:ascii="Times New Roman" w:hAnsi="Times New Roman" w:cs="Times New Roman"/>
          <w:szCs w:val="24"/>
          <w:lang w:val="es-AR"/>
        </w:rPr>
        <w:t xml:space="preserve"> y corporal.</w:t>
      </w:r>
    </w:p>
    <w:p w:rsidR="004A6C2E" w:rsidRPr="00F55275" w:rsidRDefault="00AD44CB" w:rsidP="00F55275">
      <w:pPr>
        <w:spacing w:after="0" w:line="360" w:lineRule="auto"/>
        <w:ind w:firstLine="708"/>
        <w:jc w:val="both"/>
        <w:rPr>
          <w:rFonts w:ascii="Times New Roman" w:hAnsi="Times New Roman" w:cs="Times New Roman"/>
          <w:szCs w:val="24"/>
          <w:lang w:val="es-AR"/>
        </w:rPr>
      </w:pPr>
      <w:r w:rsidRPr="00F55275">
        <w:rPr>
          <w:rFonts w:ascii="Times New Roman" w:hAnsi="Times New Roman" w:cs="Times New Roman"/>
          <w:szCs w:val="24"/>
          <w:lang w:val="es-AR"/>
        </w:rPr>
        <w:t xml:space="preserve">La lectura abre entonces un espacio de transformación </w:t>
      </w:r>
      <w:r w:rsidR="00C61E00" w:rsidRPr="00F55275">
        <w:rPr>
          <w:rFonts w:ascii="Times New Roman" w:hAnsi="Times New Roman" w:cs="Times New Roman"/>
          <w:szCs w:val="24"/>
          <w:lang w:val="es-AR"/>
        </w:rPr>
        <w:t>somática</w:t>
      </w:r>
      <w:r w:rsidRPr="00F55275">
        <w:rPr>
          <w:rFonts w:ascii="Times New Roman" w:hAnsi="Times New Roman" w:cs="Times New Roman"/>
          <w:szCs w:val="24"/>
          <w:lang w:val="es-AR"/>
        </w:rPr>
        <w:t xml:space="preserve"> individual pero también colectiva si pensamos en la elaboración de un corpus de ficciones transfemeninas emancipado</w:t>
      </w:r>
      <w:r w:rsidR="00C61E00" w:rsidRPr="00F55275">
        <w:rPr>
          <w:rFonts w:ascii="Times New Roman" w:hAnsi="Times New Roman" w:cs="Times New Roman"/>
          <w:szCs w:val="24"/>
          <w:lang w:val="es-AR"/>
        </w:rPr>
        <w:t>r</w:t>
      </w:r>
      <w:r w:rsidRPr="00F55275">
        <w:rPr>
          <w:rFonts w:ascii="Times New Roman" w:hAnsi="Times New Roman" w:cs="Times New Roman"/>
          <w:szCs w:val="24"/>
          <w:lang w:val="es-AR"/>
        </w:rPr>
        <w:t xml:space="preserve">as que se puedan </w:t>
      </w:r>
      <w:r w:rsidR="00C61E00" w:rsidRPr="00F55275">
        <w:rPr>
          <w:rFonts w:ascii="Times New Roman" w:hAnsi="Times New Roman" w:cs="Times New Roman"/>
          <w:szCs w:val="24"/>
          <w:lang w:val="es-AR"/>
        </w:rPr>
        <w:t>sustituir</w:t>
      </w:r>
      <w:r w:rsidRPr="00F55275">
        <w:rPr>
          <w:rFonts w:ascii="Times New Roman" w:hAnsi="Times New Roman" w:cs="Times New Roman"/>
          <w:szCs w:val="24"/>
          <w:lang w:val="es-AR"/>
        </w:rPr>
        <w:t xml:space="preserve"> al corpus </w:t>
      </w:r>
      <w:r w:rsidR="00C61E00" w:rsidRPr="00F55275">
        <w:rPr>
          <w:rFonts w:ascii="Times New Roman" w:hAnsi="Times New Roman" w:cs="Times New Roman"/>
          <w:szCs w:val="24"/>
          <w:lang w:val="es-AR"/>
        </w:rPr>
        <w:t>canónico</w:t>
      </w:r>
      <w:r w:rsidR="00641A4D" w:rsidRPr="00F55275">
        <w:rPr>
          <w:rFonts w:ascii="Times New Roman" w:hAnsi="Times New Roman" w:cs="Times New Roman"/>
          <w:szCs w:val="24"/>
          <w:lang w:val="es-AR"/>
        </w:rPr>
        <w:t>fundado en</w:t>
      </w:r>
      <w:r w:rsidRPr="00F55275">
        <w:rPr>
          <w:rFonts w:ascii="Times New Roman" w:hAnsi="Times New Roman" w:cs="Times New Roman"/>
          <w:szCs w:val="24"/>
          <w:lang w:val="es-AR"/>
        </w:rPr>
        <w:t xml:space="preserve"> la violación de las cautivas y </w:t>
      </w:r>
      <w:r w:rsidR="00641A4D" w:rsidRPr="00F55275">
        <w:rPr>
          <w:rFonts w:ascii="Times New Roman" w:hAnsi="Times New Roman" w:cs="Times New Roman"/>
          <w:szCs w:val="24"/>
          <w:lang w:val="es-AR"/>
        </w:rPr>
        <w:t>el conjuro de</w:t>
      </w:r>
      <w:r w:rsidRPr="00F55275">
        <w:rPr>
          <w:rFonts w:ascii="Times New Roman" w:hAnsi="Times New Roman" w:cs="Times New Roman"/>
          <w:szCs w:val="24"/>
          <w:lang w:val="es-AR"/>
        </w:rPr>
        <w:t xml:space="preserve"> la carne por el espíritu. (Vi</w:t>
      </w:r>
      <w:r w:rsidR="00C61E00" w:rsidRPr="00F55275">
        <w:rPr>
          <w:rFonts w:ascii="Times New Roman" w:hAnsi="Times New Roman" w:cs="Times New Roman"/>
          <w:szCs w:val="24"/>
          <w:lang w:val="es-AR"/>
        </w:rPr>
        <w:t>ñ</w:t>
      </w:r>
      <w:r w:rsidRPr="00F55275">
        <w:rPr>
          <w:rFonts w:ascii="Times New Roman" w:hAnsi="Times New Roman" w:cs="Times New Roman"/>
          <w:szCs w:val="24"/>
          <w:lang w:val="es-AR"/>
        </w:rPr>
        <w:t>as</w:t>
      </w:r>
      <w:r w:rsidR="00641A4D" w:rsidRPr="00F55275">
        <w:rPr>
          <w:rFonts w:ascii="Times New Roman" w:hAnsi="Times New Roman" w:cs="Times New Roman"/>
          <w:szCs w:val="24"/>
          <w:lang w:val="es-AR"/>
        </w:rPr>
        <w:t>, 1964</w:t>
      </w:r>
      <w:r w:rsidRPr="00F55275">
        <w:rPr>
          <w:rFonts w:ascii="Times New Roman" w:hAnsi="Times New Roman" w:cs="Times New Roman"/>
          <w:szCs w:val="24"/>
          <w:lang w:val="es-AR"/>
        </w:rPr>
        <w:t>)</w:t>
      </w:r>
      <w:r w:rsidR="00641A4D" w:rsidRPr="00F55275">
        <w:rPr>
          <w:rStyle w:val="Refdenotaalpie"/>
          <w:rFonts w:ascii="Times New Roman" w:hAnsi="Times New Roman" w:cs="Times New Roman"/>
          <w:szCs w:val="24"/>
          <w:lang w:val="es-AR"/>
        </w:rPr>
        <w:footnoteReference w:id="7"/>
      </w:r>
      <w:r w:rsidR="005604AB" w:rsidRPr="00F55275">
        <w:rPr>
          <w:rFonts w:ascii="Times New Roman" w:hAnsi="Times New Roman" w:cs="Times New Roman"/>
          <w:szCs w:val="24"/>
          <w:lang w:val="es-AR"/>
        </w:rPr>
        <w:t xml:space="preserve">. </w:t>
      </w:r>
    </w:p>
    <w:p w:rsidR="0026781E" w:rsidRDefault="0026781E" w:rsidP="00E23F71">
      <w:pPr>
        <w:spacing w:line="360" w:lineRule="auto"/>
        <w:jc w:val="both"/>
        <w:rPr>
          <w:rFonts w:ascii="Times New Roman" w:hAnsi="Times New Roman" w:cs="Times New Roman"/>
          <w:b/>
          <w:sz w:val="28"/>
          <w:szCs w:val="24"/>
          <w:lang w:val="es-AR"/>
        </w:rPr>
      </w:pPr>
    </w:p>
    <w:p w:rsidR="00E23F71" w:rsidRPr="00F55275" w:rsidRDefault="00E23F71" w:rsidP="00E23F71">
      <w:pPr>
        <w:spacing w:line="360" w:lineRule="auto"/>
        <w:jc w:val="both"/>
        <w:rPr>
          <w:rFonts w:ascii="Times New Roman" w:hAnsi="Times New Roman" w:cs="Times New Roman"/>
          <w:b/>
          <w:sz w:val="28"/>
          <w:szCs w:val="24"/>
          <w:lang w:val="es-AR"/>
        </w:rPr>
      </w:pPr>
      <w:r w:rsidRPr="00F55275">
        <w:rPr>
          <w:rFonts w:ascii="Times New Roman" w:hAnsi="Times New Roman" w:cs="Times New Roman"/>
          <w:b/>
          <w:sz w:val="28"/>
          <w:szCs w:val="24"/>
          <w:lang w:val="es-AR"/>
        </w:rPr>
        <w:t>Bibliografía</w:t>
      </w:r>
    </w:p>
    <w:p w:rsidR="00E23F71" w:rsidRPr="007A17B1" w:rsidRDefault="00E23F71" w:rsidP="00E23F71">
      <w:pPr>
        <w:spacing w:after="0" w:line="360" w:lineRule="auto"/>
        <w:jc w:val="both"/>
        <w:rPr>
          <w:rFonts w:ascii="Arial" w:hAnsi="Arial" w:cs="Arial"/>
          <w:b/>
          <w:sz w:val="18"/>
          <w:szCs w:val="18"/>
          <w:lang w:val="es-AR"/>
        </w:rPr>
      </w:pPr>
      <w:r w:rsidRPr="007A17B1">
        <w:rPr>
          <w:rFonts w:ascii="Arial" w:hAnsi="Arial" w:cs="Arial"/>
          <w:sz w:val="18"/>
          <w:szCs w:val="18"/>
          <w:lang w:val="es-AR"/>
        </w:rPr>
        <w:t>Braidotti</w:t>
      </w:r>
      <w:r w:rsidR="0026781E" w:rsidRPr="007A17B1">
        <w:rPr>
          <w:rFonts w:ascii="Arial" w:hAnsi="Arial" w:cs="Arial"/>
          <w:sz w:val="18"/>
          <w:szCs w:val="18"/>
          <w:lang w:val="es-AR"/>
        </w:rPr>
        <w:t>,</w:t>
      </w:r>
      <w:r w:rsidRPr="007A17B1">
        <w:rPr>
          <w:rFonts w:ascii="Arial" w:hAnsi="Arial" w:cs="Arial"/>
          <w:sz w:val="18"/>
          <w:szCs w:val="18"/>
          <w:lang w:val="es-AR"/>
        </w:rPr>
        <w:t xml:space="preserve"> R</w:t>
      </w:r>
      <w:r w:rsidR="0026781E" w:rsidRPr="007A17B1">
        <w:rPr>
          <w:rFonts w:ascii="Arial" w:hAnsi="Arial" w:cs="Arial"/>
          <w:sz w:val="18"/>
          <w:szCs w:val="18"/>
          <w:lang w:val="es-AR"/>
        </w:rPr>
        <w:t xml:space="preserve">. (2002). </w:t>
      </w:r>
      <w:r w:rsidRPr="007A17B1">
        <w:rPr>
          <w:rFonts w:ascii="Arial" w:hAnsi="Arial" w:cs="Arial"/>
          <w:i/>
          <w:sz w:val="18"/>
          <w:szCs w:val="18"/>
          <w:lang w:val="es-AR"/>
        </w:rPr>
        <w:t>Metamorfosis. Hacia una teoría materialista del devenir</w:t>
      </w:r>
      <w:r w:rsidRPr="007A17B1">
        <w:rPr>
          <w:rFonts w:ascii="Arial" w:hAnsi="Arial" w:cs="Arial"/>
          <w:sz w:val="18"/>
          <w:szCs w:val="18"/>
          <w:lang w:val="es-AR"/>
        </w:rPr>
        <w:t>, Madrid: Akal</w:t>
      </w:r>
      <w:r w:rsidR="0026781E" w:rsidRPr="007A17B1">
        <w:rPr>
          <w:rFonts w:ascii="Arial" w:hAnsi="Arial" w:cs="Arial"/>
          <w:sz w:val="18"/>
          <w:szCs w:val="18"/>
          <w:lang w:val="es-AR"/>
        </w:rPr>
        <w:t>.</w:t>
      </w:r>
    </w:p>
    <w:p w:rsidR="00E23F71" w:rsidRPr="007A17B1" w:rsidRDefault="00E23F71" w:rsidP="00E23F71">
      <w:pPr>
        <w:spacing w:after="0" w:line="360" w:lineRule="auto"/>
        <w:jc w:val="both"/>
        <w:rPr>
          <w:rFonts w:ascii="Arial" w:hAnsi="Arial" w:cs="Arial"/>
          <w:sz w:val="18"/>
          <w:szCs w:val="18"/>
          <w:lang w:val="es-AR"/>
        </w:rPr>
      </w:pPr>
      <w:r w:rsidRPr="007A17B1">
        <w:rPr>
          <w:rFonts w:ascii="Arial" w:hAnsi="Arial" w:cs="Arial"/>
          <w:sz w:val="18"/>
          <w:szCs w:val="18"/>
          <w:lang w:val="es-AR"/>
        </w:rPr>
        <w:t>Cabezón Cámara</w:t>
      </w:r>
      <w:r w:rsidR="0026781E" w:rsidRPr="007A17B1">
        <w:rPr>
          <w:rFonts w:ascii="Arial" w:hAnsi="Arial" w:cs="Arial"/>
          <w:sz w:val="18"/>
          <w:szCs w:val="18"/>
          <w:lang w:val="es-AR"/>
        </w:rPr>
        <w:t>,</w:t>
      </w:r>
      <w:r w:rsidRPr="007A17B1">
        <w:rPr>
          <w:rFonts w:ascii="Arial" w:hAnsi="Arial" w:cs="Arial"/>
          <w:sz w:val="18"/>
          <w:szCs w:val="18"/>
          <w:lang w:val="es-AR"/>
        </w:rPr>
        <w:t xml:space="preserve"> G</w:t>
      </w:r>
      <w:r w:rsidR="0026781E" w:rsidRPr="007A17B1">
        <w:rPr>
          <w:rFonts w:ascii="Arial" w:hAnsi="Arial" w:cs="Arial"/>
          <w:sz w:val="18"/>
          <w:szCs w:val="18"/>
          <w:lang w:val="es-AR"/>
        </w:rPr>
        <w:t xml:space="preserve">. (2012). </w:t>
      </w:r>
      <w:r w:rsidRPr="007A17B1">
        <w:rPr>
          <w:rFonts w:ascii="Arial" w:hAnsi="Arial" w:cs="Arial"/>
          <w:i/>
          <w:sz w:val="18"/>
          <w:szCs w:val="18"/>
          <w:lang w:val="es-AR"/>
        </w:rPr>
        <w:t>Le viste la cara a dios</w:t>
      </w:r>
      <w:r w:rsidRPr="007A17B1">
        <w:rPr>
          <w:rFonts w:ascii="Arial" w:hAnsi="Arial" w:cs="Arial"/>
          <w:sz w:val="18"/>
          <w:szCs w:val="18"/>
          <w:lang w:val="es-AR"/>
        </w:rPr>
        <w:t xml:space="preserve">, La Beya durmiente, </w:t>
      </w:r>
      <w:r w:rsidRPr="007A17B1">
        <w:rPr>
          <w:rFonts w:ascii="Arial" w:hAnsi="Arial" w:cs="Arial"/>
          <w:iCs/>
          <w:sz w:val="18"/>
          <w:szCs w:val="18"/>
          <w:lang w:val="es-AR"/>
        </w:rPr>
        <w:t>Colección de bichos. Clásicos infantiles para adultos. Sigue leyendo editores</w:t>
      </w:r>
      <w:r w:rsidRPr="007A17B1">
        <w:rPr>
          <w:rFonts w:ascii="Arial" w:hAnsi="Arial" w:cs="Arial"/>
          <w:sz w:val="18"/>
          <w:szCs w:val="18"/>
          <w:lang w:val="es-AR"/>
        </w:rPr>
        <w:t>.</w:t>
      </w:r>
    </w:p>
    <w:p w:rsidR="00E23F71" w:rsidRPr="007A17B1" w:rsidRDefault="00E23F71" w:rsidP="00E23F71">
      <w:pPr>
        <w:spacing w:after="0" w:line="360" w:lineRule="auto"/>
        <w:jc w:val="both"/>
        <w:rPr>
          <w:rFonts w:ascii="Arial" w:eastAsia="Times New Roman" w:hAnsi="Arial" w:cs="Arial"/>
          <w:sz w:val="18"/>
          <w:szCs w:val="18"/>
          <w:lang w:val="es-AR"/>
        </w:rPr>
      </w:pPr>
      <w:r w:rsidRPr="007A17B1">
        <w:rPr>
          <w:rFonts w:ascii="Arial" w:eastAsia="Times New Roman" w:hAnsi="Arial" w:cs="Arial"/>
          <w:sz w:val="18"/>
          <w:szCs w:val="18"/>
          <w:lang w:val="es-AR"/>
        </w:rPr>
        <w:t>Cabezón</w:t>
      </w:r>
      <w:r w:rsidR="0026781E" w:rsidRPr="007A17B1">
        <w:rPr>
          <w:rFonts w:ascii="Arial" w:eastAsia="Times New Roman" w:hAnsi="Arial" w:cs="Arial"/>
          <w:sz w:val="18"/>
          <w:szCs w:val="18"/>
          <w:lang w:val="es-AR"/>
        </w:rPr>
        <w:t xml:space="preserve">Cámara G. </w:t>
      </w:r>
      <w:r w:rsidRPr="007A17B1">
        <w:rPr>
          <w:rFonts w:ascii="Arial" w:eastAsia="Times New Roman" w:hAnsi="Arial" w:cs="Arial"/>
          <w:sz w:val="18"/>
          <w:szCs w:val="18"/>
          <w:lang w:val="es-AR"/>
        </w:rPr>
        <w:t>e Echeverría</w:t>
      </w:r>
      <w:r w:rsidR="0026781E" w:rsidRPr="007A17B1">
        <w:rPr>
          <w:rFonts w:ascii="Arial" w:eastAsia="Times New Roman" w:hAnsi="Arial" w:cs="Arial"/>
          <w:sz w:val="18"/>
          <w:szCs w:val="18"/>
          <w:lang w:val="es-AR"/>
        </w:rPr>
        <w:t xml:space="preserve"> I.</w:t>
      </w:r>
      <w:r w:rsidRPr="007A17B1">
        <w:rPr>
          <w:rFonts w:ascii="Arial" w:eastAsia="Times New Roman" w:hAnsi="Arial" w:cs="Arial"/>
          <w:sz w:val="18"/>
          <w:szCs w:val="18"/>
          <w:lang w:val="es-AR"/>
        </w:rPr>
        <w:t>,</w:t>
      </w:r>
      <w:r w:rsidR="0026781E" w:rsidRPr="007A17B1">
        <w:rPr>
          <w:rFonts w:ascii="Arial" w:eastAsia="Times New Roman" w:hAnsi="Arial" w:cs="Arial"/>
          <w:sz w:val="18"/>
          <w:szCs w:val="18"/>
          <w:lang w:val="es-AR"/>
        </w:rPr>
        <w:t xml:space="preserve"> (2013). </w:t>
      </w:r>
      <w:r w:rsidRPr="007A17B1">
        <w:rPr>
          <w:rFonts w:ascii="Arial" w:eastAsia="Times New Roman" w:hAnsi="Arial" w:cs="Arial"/>
          <w:i/>
          <w:iCs/>
          <w:sz w:val="18"/>
          <w:szCs w:val="18"/>
          <w:lang w:val="es-AR"/>
        </w:rPr>
        <w:t xml:space="preserve">Beya:(le viste la cara a Dios), </w:t>
      </w:r>
      <w:r w:rsidR="00BC36A6" w:rsidRPr="007A17B1">
        <w:rPr>
          <w:rFonts w:ascii="Arial" w:eastAsia="Times New Roman" w:hAnsi="Arial" w:cs="Arial"/>
          <w:iCs/>
          <w:sz w:val="18"/>
          <w:szCs w:val="18"/>
          <w:lang w:val="es-AR"/>
        </w:rPr>
        <w:t>Buenos Aires</w:t>
      </w:r>
      <w:r w:rsidRPr="007A17B1">
        <w:rPr>
          <w:rFonts w:ascii="Arial" w:eastAsia="Times New Roman" w:hAnsi="Arial" w:cs="Arial"/>
          <w:iCs/>
          <w:sz w:val="18"/>
          <w:szCs w:val="18"/>
          <w:lang w:val="es-AR"/>
        </w:rPr>
        <w:t>:</w:t>
      </w:r>
      <w:r w:rsidR="0026781E" w:rsidRPr="007A17B1">
        <w:rPr>
          <w:rFonts w:ascii="Arial" w:eastAsia="Times New Roman" w:hAnsi="Arial" w:cs="Arial"/>
          <w:sz w:val="18"/>
          <w:szCs w:val="18"/>
          <w:lang w:val="es-AR"/>
        </w:rPr>
        <w:t xml:space="preserve"> Eterna Cadencia.</w:t>
      </w:r>
    </w:p>
    <w:p w:rsidR="00E23F71" w:rsidRPr="007A17B1" w:rsidRDefault="00E23F71" w:rsidP="00E23F71">
      <w:pPr>
        <w:spacing w:after="0" w:line="360" w:lineRule="auto"/>
        <w:jc w:val="both"/>
        <w:rPr>
          <w:rFonts w:ascii="Arial" w:hAnsi="Arial" w:cs="Arial"/>
          <w:sz w:val="18"/>
          <w:szCs w:val="18"/>
          <w:lang w:val="es-AR"/>
        </w:rPr>
      </w:pPr>
      <w:r w:rsidRPr="007A17B1">
        <w:rPr>
          <w:rFonts w:ascii="Arial" w:hAnsi="Arial" w:cs="Arial"/>
          <w:sz w:val="18"/>
          <w:szCs w:val="18"/>
          <w:lang w:val="es-AR"/>
        </w:rPr>
        <w:t>Cabezón Cámara G</w:t>
      </w:r>
      <w:r w:rsidR="0026781E" w:rsidRPr="007A17B1">
        <w:rPr>
          <w:rFonts w:ascii="Arial" w:hAnsi="Arial" w:cs="Arial"/>
          <w:sz w:val="18"/>
          <w:szCs w:val="18"/>
          <w:lang w:val="es-AR"/>
        </w:rPr>
        <w:t>. (2017).</w:t>
      </w:r>
      <w:r w:rsidRPr="007A17B1">
        <w:rPr>
          <w:rFonts w:ascii="Arial" w:hAnsi="Arial" w:cs="Arial"/>
          <w:i/>
          <w:sz w:val="18"/>
          <w:szCs w:val="18"/>
          <w:lang w:val="es-AR"/>
        </w:rPr>
        <w:t>Las aventuras de la china Iron</w:t>
      </w:r>
      <w:r w:rsidR="0026781E" w:rsidRPr="007A17B1">
        <w:rPr>
          <w:rFonts w:ascii="Arial" w:hAnsi="Arial" w:cs="Arial"/>
          <w:sz w:val="18"/>
          <w:szCs w:val="18"/>
          <w:lang w:val="es-AR"/>
        </w:rPr>
        <w:t>, Buenos Aires: Random.</w:t>
      </w:r>
    </w:p>
    <w:p w:rsidR="00E23F71" w:rsidRPr="007A17B1" w:rsidRDefault="00E23F71" w:rsidP="00E23F71">
      <w:pPr>
        <w:spacing w:after="0" w:line="360" w:lineRule="auto"/>
        <w:jc w:val="both"/>
        <w:rPr>
          <w:rFonts w:ascii="Arial" w:hAnsi="Arial" w:cs="Arial"/>
          <w:sz w:val="18"/>
          <w:szCs w:val="18"/>
          <w:lang w:val="es-AR"/>
        </w:rPr>
      </w:pPr>
      <w:r w:rsidRPr="007A17B1">
        <w:rPr>
          <w:rFonts w:ascii="Arial" w:hAnsi="Arial" w:cs="Arial"/>
          <w:sz w:val="18"/>
          <w:szCs w:val="18"/>
          <w:lang w:val="es-AR"/>
        </w:rPr>
        <w:t>Cavarero A</w:t>
      </w:r>
      <w:r w:rsidR="0026781E" w:rsidRPr="007A17B1">
        <w:rPr>
          <w:rFonts w:ascii="Arial" w:hAnsi="Arial" w:cs="Arial"/>
          <w:sz w:val="18"/>
          <w:szCs w:val="18"/>
          <w:lang w:val="es-AR"/>
        </w:rPr>
        <w:t>.</w:t>
      </w:r>
      <w:r w:rsidRPr="007A17B1">
        <w:rPr>
          <w:rFonts w:ascii="Arial" w:hAnsi="Arial" w:cs="Arial"/>
          <w:sz w:val="18"/>
          <w:szCs w:val="18"/>
          <w:lang w:val="es-AR"/>
        </w:rPr>
        <w:t xml:space="preserve"> y De salvador Agra S</w:t>
      </w:r>
      <w:r w:rsidR="0026781E" w:rsidRPr="007A17B1">
        <w:rPr>
          <w:rFonts w:ascii="Arial" w:hAnsi="Arial" w:cs="Arial"/>
          <w:sz w:val="18"/>
          <w:szCs w:val="18"/>
          <w:lang w:val="es-AR"/>
        </w:rPr>
        <w:t xml:space="preserve">. (2009). </w:t>
      </w:r>
      <w:r w:rsidRPr="007A17B1">
        <w:rPr>
          <w:rFonts w:ascii="Arial" w:hAnsi="Arial" w:cs="Arial"/>
          <w:i/>
          <w:iCs/>
          <w:sz w:val="18"/>
          <w:szCs w:val="18"/>
          <w:lang w:val="es-AR"/>
        </w:rPr>
        <w:t>Horrorismo: nombrando la violencia contemporánea</w:t>
      </w:r>
      <w:r w:rsidR="0026781E" w:rsidRPr="007A17B1">
        <w:rPr>
          <w:rFonts w:ascii="Arial" w:hAnsi="Arial" w:cs="Arial"/>
          <w:sz w:val="18"/>
          <w:szCs w:val="18"/>
          <w:lang w:val="es-AR"/>
        </w:rPr>
        <w:t>, Anthropos editorial</w:t>
      </w:r>
      <w:r w:rsidRPr="007A17B1">
        <w:rPr>
          <w:rFonts w:ascii="Arial" w:hAnsi="Arial" w:cs="Arial"/>
          <w:sz w:val="18"/>
          <w:szCs w:val="18"/>
          <w:lang w:val="es-AR"/>
        </w:rPr>
        <w:t>.</w:t>
      </w:r>
    </w:p>
    <w:p w:rsidR="00E23F71" w:rsidRPr="007A17B1" w:rsidRDefault="00E23F71" w:rsidP="00E23F71">
      <w:pPr>
        <w:spacing w:after="0" w:line="360" w:lineRule="auto"/>
        <w:jc w:val="both"/>
        <w:rPr>
          <w:rFonts w:ascii="Arial" w:hAnsi="Arial" w:cs="Arial"/>
          <w:sz w:val="18"/>
          <w:szCs w:val="18"/>
        </w:rPr>
      </w:pPr>
      <w:r w:rsidRPr="007A17B1">
        <w:rPr>
          <w:rFonts w:ascii="Arial" w:hAnsi="Arial" w:cs="Arial"/>
          <w:sz w:val="18"/>
          <w:szCs w:val="18"/>
          <w:lang w:val="es-ES"/>
        </w:rPr>
        <w:t>Deleuze G</w:t>
      </w:r>
      <w:r w:rsidR="0026781E" w:rsidRPr="007A17B1">
        <w:rPr>
          <w:rFonts w:ascii="Arial" w:hAnsi="Arial" w:cs="Arial"/>
          <w:sz w:val="18"/>
          <w:szCs w:val="18"/>
          <w:lang w:val="es-ES"/>
        </w:rPr>
        <w:t>. y Guattari F. (1980).</w:t>
      </w:r>
      <w:r w:rsidRPr="007A17B1">
        <w:rPr>
          <w:rFonts w:ascii="Arial" w:hAnsi="Arial" w:cs="Arial"/>
          <w:i/>
          <w:sz w:val="18"/>
          <w:szCs w:val="18"/>
        </w:rPr>
        <w:t xml:space="preserve">Mille plateaux: Capitalisme et schizophrénie II, </w:t>
      </w:r>
      <w:r w:rsidRPr="007A17B1">
        <w:rPr>
          <w:rFonts w:ascii="Arial" w:hAnsi="Arial" w:cs="Arial"/>
          <w:i/>
          <w:iCs/>
          <w:sz w:val="18"/>
          <w:szCs w:val="18"/>
        </w:rPr>
        <w:t>Paris: Minuit</w:t>
      </w:r>
      <w:r w:rsidRPr="007A17B1">
        <w:rPr>
          <w:rFonts w:ascii="Arial" w:hAnsi="Arial" w:cs="Arial"/>
          <w:sz w:val="18"/>
          <w:szCs w:val="18"/>
        </w:rPr>
        <w:t>.</w:t>
      </w:r>
    </w:p>
    <w:p w:rsidR="00E23F71" w:rsidRPr="007A17B1" w:rsidRDefault="0026781E" w:rsidP="00E23F71">
      <w:pPr>
        <w:spacing w:after="0" w:line="360" w:lineRule="auto"/>
        <w:jc w:val="both"/>
        <w:rPr>
          <w:rFonts w:ascii="Arial" w:hAnsi="Arial" w:cs="Arial"/>
          <w:sz w:val="18"/>
          <w:szCs w:val="18"/>
        </w:rPr>
      </w:pPr>
      <w:r w:rsidRPr="007A17B1">
        <w:rPr>
          <w:rFonts w:ascii="Arial" w:hAnsi="Arial" w:cs="Arial"/>
          <w:sz w:val="18"/>
          <w:szCs w:val="18"/>
          <w:lang w:val="es-ES"/>
        </w:rPr>
        <w:t>Dorlin E. (2017).</w:t>
      </w:r>
      <w:r w:rsidR="00E23F71" w:rsidRPr="007A17B1">
        <w:rPr>
          <w:rFonts w:ascii="Arial" w:hAnsi="Arial" w:cs="Arial"/>
          <w:i/>
          <w:iCs/>
          <w:sz w:val="18"/>
          <w:szCs w:val="18"/>
        </w:rPr>
        <w:t>Se défendre: une philosophie de la violence</w:t>
      </w:r>
      <w:r w:rsidRPr="007A17B1">
        <w:rPr>
          <w:rFonts w:ascii="Arial" w:hAnsi="Arial" w:cs="Arial"/>
          <w:sz w:val="18"/>
          <w:szCs w:val="18"/>
        </w:rPr>
        <w:t>, Paris : Zones</w:t>
      </w:r>
      <w:r w:rsidR="00E23F71" w:rsidRPr="007A17B1">
        <w:rPr>
          <w:rFonts w:ascii="Arial" w:hAnsi="Arial" w:cs="Arial"/>
          <w:sz w:val="18"/>
          <w:szCs w:val="18"/>
        </w:rPr>
        <w:t>.</w:t>
      </w:r>
    </w:p>
    <w:p w:rsidR="00E23F71" w:rsidRPr="007A17B1" w:rsidRDefault="0026781E" w:rsidP="00E23F71">
      <w:pPr>
        <w:pStyle w:val="Textonotapie"/>
        <w:spacing w:line="360" w:lineRule="auto"/>
        <w:jc w:val="both"/>
        <w:rPr>
          <w:rFonts w:ascii="Arial" w:hAnsi="Arial" w:cs="Arial"/>
          <w:sz w:val="18"/>
          <w:szCs w:val="18"/>
          <w:lang w:val="es-AR"/>
        </w:rPr>
      </w:pPr>
      <w:r w:rsidRPr="007A17B1">
        <w:rPr>
          <w:rFonts w:ascii="Arial" w:hAnsi="Arial" w:cs="Arial"/>
          <w:sz w:val="18"/>
          <w:szCs w:val="18"/>
          <w:lang w:val="es-AR"/>
        </w:rPr>
        <w:t>Enríquez M. (2016).</w:t>
      </w:r>
      <w:r w:rsidR="00E23F71" w:rsidRPr="007A17B1">
        <w:rPr>
          <w:rFonts w:ascii="Arial" w:hAnsi="Arial" w:cs="Arial"/>
          <w:i/>
          <w:sz w:val="18"/>
          <w:szCs w:val="18"/>
          <w:lang w:val="es-AR"/>
        </w:rPr>
        <w:t xml:space="preserve"> Las cosas que perdimos en el fuego</w:t>
      </w:r>
      <w:r w:rsidRPr="007A17B1">
        <w:rPr>
          <w:rFonts w:ascii="Arial" w:hAnsi="Arial" w:cs="Arial"/>
          <w:sz w:val="18"/>
          <w:szCs w:val="18"/>
          <w:lang w:val="es-AR"/>
        </w:rPr>
        <w:t>, Anagrama</w:t>
      </w:r>
      <w:r w:rsidR="00E23F71" w:rsidRPr="007A17B1">
        <w:rPr>
          <w:rFonts w:ascii="Arial" w:hAnsi="Arial" w:cs="Arial"/>
          <w:sz w:val="18"/>
          <w:szCs w:val="18"/>
          <w:lang w:val="es-AR"/>
        </w:rPr>
        <w:t>. </w:t>
      </w:r>
    </w:p>
    <w:p w:rsidR="00E23F71" w:rsidRPr="007A17B1" w:rsidRDefault="0026781E" w:rsidP="00E23F71">
      <w:pPr>
        <w:pStyle w:val="Textonotapie"/>
        <w:tabs>
          <w:tab w:val="left" w:pos="6960"/>
        </w:tabs>
        <w:spacing w:line="360" w:lineRule="auto"/>
        <w:jc w:val="both"/>
        <w:rPr>
          <w:rFonts w:ascii="Arial" w:hAnsi="Arial" w:cs="Arial"/>
          <w:sz w:val="18"/>
          <w:szCs w:val="18"/>
          <w:lang w:val="es-ES"/>
        </w:rPr>
      </w:pPr>
      <w:r w:rsidRPr="007A17B1">
        <w:rPr>
          <w:rFonts w:ascii="Arial" w:hAnsi="Arial" w:cs="Arial"/>
          <w:sz w:val="18"/>
          <w:szCs w:val="18"/>
        </w:rPr>
        <w:t>Esposito R. (2004).</w:t>
      </w:r>
      <w:r w:rsidR="00E23F71" w:rsidRPr="007A17B1">
        <w:rPr>
          <w:rFonts w:ascii="Arial" w:hAnsi="Arial" w:cs="Arial"/>
          <w:i/>
          <w:iCs/>
          <w:sz w:val="18"/>
          <w:szCs w:val="18"/>
          <w:lang w:val="es-ES"/>
        </w:rPr>
        <w:t>Bíos</w:t>
      </w:r>
      <w:r w:rsidR="00E23F71" w:rsidRPr="007A17B1">
        <w:rPr>
          <w:rFonts w:ascii="Arial" w:hAnsi="Arial" w:cs="Arial"/>
          <w:sz w:val="18"/>
          <w:szCs w:val="18"/>
          <w:lang w:val="es-ES"/>
        </w:rPr>
        <w:t>, Buenos</w:t>
      </w:r>
      <w:r w:rsidRPr="007A17B1">
        <w:rPr>
          <w:rFonts w:ascii="Arial" w:hAnsi="Arial" w:cs="Arial"/>
          <w:sz w:val="18"/>
          <w:szCs w:val="18"/>
          <w:lang w:val="es-ES"/>
        </w:rPr>
        <w:t xml:space="preserve"> Aires: Amorrortu Editores</w:t>
      </w:r>
      <w:r w:rsidR="00E23F71" w:rsidRPr="007A17B1">
        <w:rPr>
          <w:rFonts w:ascii="Arial" w:hAnsi="Arial" w:cs="Arial"/>
          <w:sz w:val="18"/>
          <w:szCs w:val="18"/>
          <w:lang w:val="es-ES"/>
        </w:rPr>
        <w:t>.</w:t>
      </w:r>
      <w:r w:rsidR="00E23F71" w:rsidRPr="007A17B1">
        <w:rPr>
          <w:rFonts w:ascii="Arial" w:hAnsi="Arial" w:cs="Arial"/>
          <w:sz w:val="18"/>
          <w:szCs w:val="18"/>
          <w:lang w:val="es-ES"/>
        </w:rPr>
        <w:tab/>
      </w:r>
    </w:p>
    <w:p w:rsidR="00E23F71" w:rsidRPr="007A17B1" w:rsidRDefault="0026781E" w:rsidP="00E23F71">
      <w:pPr>
        <w:pStyle w:val="Textonotapie"/>
        <w:tabs>
          <w:tab w:val="left" w:pos="6960"/>
        </w:tabs>
        <w:spacing w:line="360" w:lineRule="auto"/>
        <w:jc w:val="both"/>
        <w:rPr>
          <w:rFonts w:ascii="Arial" w:hAnsi="Arial" w:cs="Arial"/>
          <w:sz w:val="18"/>
          <w:szCs w:val="18"/>
        </w:rPr>
      </w:pPr>
      <w:r w:rsidRPr="007A17B1">
        <w:rPr>
          <w:rFonts w:ascii="Arial" w:hAnsi="Arial" w:cs="Arial"/>
          <w:sz w:val="18"/>
          <w:szCs w:val="18"/>
        </w:rPr>
        <w:t>Fanon F. (1961).</w:t>
      </w:r>
      <w:r w:rsidR="00E23F71" w:rsidRPr="007A17B1">
        <w:rPr>
          <w:rFonts w:ascii="Arial" w:hAnsi="Arial" w:cs="Arial"/>
          <w:i/>
          <w:sz w:val="18"/>
          <w:szCs w:val="18"/>
        </w:rPr>
        <w:t>Les damnés de la terre</w:t>
      </w:r>
      <w:r w:rsidR="00E23F71" w:rsidRPr="007A17B1">
        <w:rPr>
          <w:rFonts w:ascii="Arial" w:hAnsi="Arial" w:cs="Arial"/>
          <w:sz w:val="18"/>
          <w:szCs w:val="18"/>
        </w:rPr>
        <w:t xml:space="preserve">, </w:t>
      </w:r>
      <w:r w:rsidRPr="007A17B1">
        <w:rPr>
          <w:rFonts w:ascii="Arial" w:hAnsi="Arial" w:cs="Arial"/>
          <w:sz w:val="18"/>
          <w:szCs w:val="18"/>
        </w:rPr>
        <w:t>Maspero,</w:t>
      </w:r>
      <w:r w:rsidR="00E23F71" w:rsidRPr="007A17B1">
        <w:rPr>
          <w:rFonts w:ascii="Arial" w:hAnsi="Arial" w:cs="Arial"/>
          <w:sz w:val="18"/>
          <w:szCs w:val="18"/>
        </w:rPr>
        <w:t xml:space="preserve"> pp. 52-53.</w:t>
      </w:r>
    </w:p>
    <w:p w:rsidR="00E23F71" w:rsidRPr="007A17B1" w:rsidRDefault="0026781E" w:rsidP="00E23F71">
      <w:pPr>
        <w:pStyle w:val="Textonotapie"/>
        <w:tabs>
          <w:tab w:val="left" w:pos="6960"/>
        </w:tabs>
        <w:spacing w:line="360" w:lineRule="auto"/>
        <w:jc w:val="both"/>
        <w:rPr>
          <w:rFonts w:ascii="Arial" w:hAnsi="Arial" w:cs="Arial"/>
          <w:sz w:val="18"/>
          <w:szCs w:val="18"/>
        </w:rPr>
      </w:pPr>
      <w:r w:rsidRPr="007A17B1">
        <w:rPr>
          <w:rFonts w:ascii="Arial" w:hAnsi="Arial" w:cs="Arial"/>
          <w:sz w:val="18"/>
          <w:szCs w:val="18"/>
        </w:rPr>
        <w:t>Hanna T. (2018).</w:t>
      </w:r>
      <w:r w:rsidR="00E23F71" w:rsidRPr="007A17B1">
        <w:rPr>
          <w:rFonts w:ascii="Arial" w:hAnsi="Arial" w:cs="Arial"/>
          <w:sz w:val="18"/>
          <w:szCs w:val="18"/>
        </w:rPr>
        <w:t xml:space="preserve"> « Qu’est-ce que la somatique ?  », </w:t>
      </w:r>
      <w:r w:rsidR="00E23F71" w:rsidRPr="007A17B1">
        <w:rPr>
          <w:rStyle w:val="nfasis"/>
          <w:rFonts w:ascii="Arial" w:hAnsi="Arial" w:cs="Arial"/>
          <w:sz w:val="18"/>
          <w:szCs w:val="18"/>
        </w:rPr>
        <w:t>Recherches en danse</w:t>
      </w:r>
      <w:r w:rsidR="00E23F71" w:rsidRPr="007A17B1">
        <w:rPr>
          <w:rFonts w:ascii="Arial" w:hAnsi="Arial" w:cs="Arial"/>
          <w:sz w:val="18"/>
          <w:szCs w:val="18"/>
        </w:rPr>
        <w:t xml:space="preserve"> [En ligne], Traductions, mis en ligne le 16 juin 2017, consulté le 11 décembre 2018. </w:t>
      </w:r>
      <w:r w:rsidR="004A6C2E" w:rsidRPr="007A17B1">
        <w:rPr>
          <w:rFonts w:ascii="Arial" w:hAnsi="Arial" w:cs="Arial"/>
          <w:sz w:val="18"/>
          <w:szCs w:val="18"/>
        </w:rPr>
        <w:t>URL</w:t>
      </w:r>
      <w:r w:rsidR="00E23F71" w:rsidRPr="007A17B1">
        <w:rPr>
          <w:rFonts w:ascii="Arial" w:hAnsi="Arial" w:cs="Arial"/>
          <w:sz w:val="18"/>
          <w:szCs w:val="18"/>
        </w:rPr>
        <w:t xml:space="preserve">: </w:t>
      </w:r>
      <w:hyperlink r:id="rId8" w:history="1">
        <w:r w:rsidR="00E23F71" w:rsidRPr="007A17B1">
          <w:rPr>
            <w:rStyle w:val="Hipervnculo"/>
            <w:rFonts w:ascii="Arial" w:hAnsi="Arial" w:cs="Arial"/>
            <w:sz w:val="18"/>
            <w:szCs w:val="18"/>
          </w:rPr>
          <w:t>http://journals.openedition.org/danse/1232</w:t>
        </w:r>
      </w:hyperlink>
      <w:r w:rsidR="00E23F71" w:rsidRPr="007A17B1">
        <w:rPr>
          <w:rFonts w:ascii="Arial" w:hAnsi="Arial" w:cs="Arial"/>
          <w:sz w:val="18"/>
          <w:szCs w:val="18"/>
        </w:rPr>
        <w:t>.</w:t>
      </w:r>
    </w:p>
    <w:p w:rsidR="00E23F71" w:rsidRPr="007A17B1" w:rsidRDefault="00E23F71" w:rsidP="00E23F71">
      <w:pPr>
        <w:spacing w:after="0" w:line="360" w:lineRule="auto"/>
        <w:jc w:val="both"/>
        <w:rPr>
          <w:rFonts w:ascii="Arial" w:hAnsi="Arial" w:cs="Arial"/>
          <w:sz w:val="18"/>
          <w:szCs w:val="18"/>
          <w:lang w:val="en-US"/>
        </w:rPr>
      </w:pPr>
      <w:r w:rsidRPr="007A17B1">
        <w:rPr>
          <w:rFonts w:ascii="Arial" w:hAnsi="Arial" w:cs="Arial"/>
          <w:sz w:val="18"/>
          <w:szCs w:val="18"/>
          <w:lang w:val="es-ES"/>
        </w:rPr>
        <w:t>Haraway D</w:t>
      </w:r>
      <w:r w:rsidR="0026781E" w:rsidRPr="007A17B1">
        <w:rPr>
          <w:rFonts w:ascii="Arial" w:hAnsi="Arial" w:cs="Arial"/>
          <w:sz w:val="18"/>
          <w:szCs w:val="18"/>
          <w:lang w:val="es-ES"/>
        </w:rPr>
        <w:t>. (1985).</w:t>
      </w:r>
      <w:r w:rsidR="004A6C2E" w:rsidRPr="007A17B1">
        <w:rPr>
          <w:rFonts w:ascii="Arial" w:hAnsi="Arial" w:cs="Arial"/>
          <w:sz w:val="18"/>
          <w:szCs w:val="18"/>
          <w:lang w:val="en-US"/>
        </w:rPr>
        <w:t>« A Manifesto for Cyborgs</w:t>
      </w:r>
      <w:r w:rsidRPr="007A17B1">
        <w:rPr>
          <w:rFonts w:ascii="Arial" w:hAnsi="Arial" w:cs="Arial"/>
          <w:sz w:val="18"/>
          <w:szCs w:val="18"/>
          <w:lang w:val="en-US"/>
        </w:rPr>
        <w:t>: Science, Technology and Scoailist-Feminism in the 1980s » en</w:t>
      </w:r>
      <w:r w:rsidRPr="007A17B1">
        <w:rPr>
          <w:rFonts w:ascii="Arial" w:hAnsi="Arial" w:cs="Arial"/>
          <w:i/>
          <w:iCs/>
          <w:sz w:val="18"/>
          <w:szCs w:val="18"/>
          <w:lang w:val="en-US"/>
        </w:rPr>
        <w:t>Socialist Review,</w:t>
      </w:r>
      <w:r w:rsidRPr="007A17B1">
        <w:rPr>
          <w:rFonts w:ascii="Arial" w:hAnsi="Arial" w:cs="Arial"/>
          <w:sz w:val="18"/>
          <w:szCs w:val="18"/>
          <w:lang w:val="en-US"/>
        </w:rPr>
        <w:t xml:space="preserve"> n°80</w:t>
      </w:r>
      <w:r w:rsidR="0026781E" w:rsidRPr="007A17B1">
        <w:rPr>
          <w:rFonts w:ascii="Arial" w:hAnsi="Arial" w:cs="Arial"/>
          <w:sz w:val="18"/>
          <w:szCs w:val="18"/>
          <w:lang w:val="en-US"/>
        </w:rPr>
        <w:t>.</w:t>
      </w:r>
    </w:p>
    <w:p w:rsidR="00E23F71" w:rsidRPr="007A17B1" w:rsidRDefault="0026781E" w:rsidP="00E23F71">
      <w:pPr>
        <w:pStyle w:val="Textonotapie"/>
        <w:spacing w:line="360" w:lineRule="auto"/>
        <w:jc w:val="both"/>
        <w:rPr>
          <w:rFonts w:ascii="Arial" w:hAnsi="Arial" w:cs="Arial"/>
          <w:sz w:val="18"/>
          <w:szCs w:val="18"/>
          <w:lang w:val="es-AR"/>
        </w:rPr>
      </w:pPr>
      <w:r w:rsidRPr="007A17B1">
        <w:rPr>
          <w:rFonts w:ascii="Arial" w:hAnsi="Arial" w:cs="Arial"/>
          <w:sz w:val="18"/>
          <w:szCs w:val="18"/>
          <w:lang w:val="es-AR"/>
        </w:rPr>
        <w:t>Laera A. (2016).</w:t>
      </w:r>
      <w:r w:rsidR="00E23F71" w:rsidRPr="007A17B1">
        <w:rPr>
          <w:rFonts w:ascii="Arial" w:hAnsi="Arial" w:cs="Arial"/>
          <w:sz w:val="18"/>
          <w:szCs w:val="18"/>
          <w:lang w:val="es-AR"/>
        </w:rPr>
        <w:t xml:space="preserve"> “La mujer en el desierto: Esteban Echeverría y las lecturas nacionales del romanticismo francés”, </w:t>
      </w:r>
      <w:r w:rsidR="00E23F71" w:rsidRPr="007A17B1">
        <w:rPr>
          <w:rFonts w:ascii="Arial" w:hAnsi="Arial" w:cs="Arial"/>
          <w:i/>
          <w:iCs/>
          <w:sz w:val="18"/>
          <w:szCs w:val="18"/>
          <w:lang w:val="es-AR"/>
        </w:rPr>
        <w:t xml:space="preserve">Cuadernos de Literatura, </w:t>
      </w:r>
      <w:r w:rsidR="00E23F71" w:rsidRPr="007A17B1">
        <w:rPr>
          <w:rFonts w:ascii="Arial" w:hAnsi="Arial" w:cs="Arial"/>
          <w:sz w:val="18"/>
          <w:szCs w:val="18"/>
          <w:lang w:val="es-AR"/>
        </w:rPr>
        <w:t>20.39, pp. 149-164.</w:t>
      </w:r>
    </w:p>
    <w:p w:rsidR="00E23F71" w:rsidRPr="007A17B1" w:rsidRDefault="0026781E" w:rsidP="00E23F71">
      <w:pPr>
        <w:spacing w:after="0" w:line="360" w:lineRule="auto"/>
        <w:jc w:val="both"/>
        <w:rPr>
          <w:rFonts w:ascii="Arial" w:hAnsi="Arial" w:cs="Arial"/>
          <w:sz w:val="18"/>
          <w:szCs w:val="18"/>
        </w:rPr>
      </w:pPr>
      <w:r w:rsidRPr="007A17B1">
        <w:rPr>
          <w:rFonts w:ascii="Arial" w:hAnsi="Arial" w:cs="Arial"/>
          <w:sz w:val="18"/>
          <w:szCs w:val="18"/>
          <w:lang w:val="es-AR"/>
        </w:rPr>
        <w:t>Mbembe A. (2006).</w:t>
      </w:r>
      <w:r w:rsidR="00E23F71" w:rsidRPr="007A17B1">
        <w:rPr>
          <w:rFonts w:ascii="Arial" w:hAnsi="Arial" w:cs="Arial"/>
          <w:sz w:val="18"/>
          <w:szCs w:val="18"/>
        </w:rPr>
        <w:t xml:space="preserve">“Nécropolitique” en </w:t>
      </w:r>
      <w:r w:rsidR="00E23F71" w:rsidRPr="007A17B1">
        <w:rPr>
          <w:rFonts w:ascii="Arial" w:hAnsi="Arial" w:cs="Arial"/>
          <w:i/>
          <w:iCs/>
          <w:sz w:val="18"/>
          <w:szCs w:val="18"/>
        </w:rPr>
        <w:t>Raisons politiques</w:t>
      </w:r>
      <w:r w:rsidR="00E23F71" w:rsidRPr="007A17B1">
        <w:rPr>
          <w:rFonts w:ascii="Arial" w:hAnsi="Arial" w:cs="Arial"/>
          <w:sz w:val="18"/>
          <w:szCs w:val="18"/>
        </w:rPr>
        <w:t>, n°</w:t>
      </w:r>
      <w:r w:rsidRPr="007A17B1">
        <w:rPr>
          <w:rFonts w:ascii="Arial" w:hAnsi="Arial" w:cs="Arial"/>
          <w:sz w:val="18"/>
          <w:szCs w:val="18"/>
        </w:rPr>
        <w:t>21, Presses de Sciences Po</w:t>
      </w:r>
      <w:r w:rsidR="004A6C2E" w:rsidRPr="007A17B1">
        <w:rPr>
          <w:rFonts w:ascii="Arial" w:hAnsi="Arial" w:cs="Arial"/>
          <w:sz w:val="18"/>
          <w:szCs w:val="18"/>
        </w:rPr>
        <w:t>.</w:t>
      </w:r>
    </w:p>
    <w:p w:rsidR="00E23F71" w:rsidRPr="007A17B1" w:rsidRDefault="0026781E" w:rsidP="00E23F71">
      <w:pPr>
        <w:pStyle w:val="Textonotapie"/>
        <w:spacing w:line="360" w:lineRule="auto"/>
        <w:jc w:val="both"/>
        <w:rPr>
          <w:rFonts w:ascii="Arial" w:hAnsi="Arial" w:cs="Arial"/>
          <w:sz w:val="18"/>
          <w:szCs w:val="18"/>
          <w:lang w:val="es-AR"/>
        </w:rPr>
      </w:pPr>
      <w:r w:rsidRPr="007A17B1">
        <w:rPr>
          <w:rFonts w:ascii="Arial" w:hAnsi="Arial" w:cs="Arial"/>
          <w:sz w:val="18"/>
          <w:szCs w:val="18"/>
          <w:lang w:val="es-AR"/>
        </w:rPr>
        <w:t>Montes A. (2017).</w:t>
      </w:r>
      <w:r w:rsidR="00E23F71" w:rsidRPr="007A17B1">
        <w:rPr>
          <w:rFonts w:ascii="Arial" w:hAnsi="Arial" w:cs="Arial"/>
          <w:i/>
          <w:sz w:val="18"/>
          <w:szCs w:val="18"/>
          <w:lang w:val="es-AR"/>
        </w:rPr>
        <w:t>De los cuerpos travestis a los cuerpos zombis, la carne como figura de la historia,</w:t>
      </w:r>
      <w:r w:rsidR="00E23F71" w:rsidRPr="007A17B1">
        <w:rPr>
          <w:rFonts w:ascii="Arial" w:hAnsi="Arial" w:cs="Arial"/>
          <w:sz w:val="18"/>
          <w:szCs w:val="18"/>
          <w:lang w:val="es-AR"/>
        </w:rPr>
        <w:t xml:space="preserve"> Bueno</w:t>
      </w:r>
      <w:r w:rsidRPr="007A17B1">
        <w:rPr>
          <w:rFonts w:ascii="Arial" w:hAnsi="Arial" w:cs="Arial"/>
          <w:sz w:val="18"/>
          <w:szCs w:val="18"/>
          <w:lang w:val="es-AR"/>
        </w:rPr>
        <w:t>s Aires-Los Ángeles: Argus</w:t>
      </w:r>
      <w:r w:rsidR="00E23F71" w:rsidRPr="007A17B1">
        <w:rPr>
          <w:rFonts w:ascii="Arial" w:hAnsi="Arial" w:cs="Arial"/>
          <w:sz w:val="18"/>
          <w:szCs w:val="18"/>
          <w:lang w:val="es-AR"/>
        </w:rPr>
        <w:t>.</w:t>
      </w:r>
    </w:p>
    <w:p w:rsidR="00E23F71" w:rsidRPr="007A17B1" w:rsidRDefault="0026781E" w:rsidP="00E23F71">
      <w:pPr>
        <w:pStyle w:val="Textonotapie"/>
        <w:spacing w:line="360" w:lineRule="auto"/>
        <w:jc w:val="both"/>
        <w:rPr>
          <w:rFonts w:ascii="Arial" w:hAnsi="Arial" w:cs="Arial"/>
          <w:sz w:val="18"/>
          <w:szCs w:val="18"/>
          <w:lang w:val="es-AR"/>
        </w:rPr>
      </w:pPr>
      <w:r w:rsidRPr="007A17B1">
        <w:rPr>
          <w:rFonts w:ascii="Arial" w:hAnsi="Arial" w:cs="Arial"/>
          <w:sz w:val="18"/>
          <w:szCs w:val="18"/>
          <w:lang w:val="es-AR"/>
        </w:rPr>
        <w:t>Moreno M. (2017).</w:t>
      </w:r>
      <w:r w:rsidR="00E23F71" w:rsidRPr="007A17B1">
        <w:rPr>
          <w:rFonts w:ascii="Arial" w:hAnsi="Arial" w:cs="Arial"/>
          <w:sz w:val="18"/>
          <w:szCs w:val="18"/>
          <w:lang w:val="es-AR"/>
        </w:rPr>
        <w:t xml:space="preserve"> « Cuerpo argentino » in </w:t>
      </w:r>
      <w:r w:rsidR="00E23F71" w:rsidRPr="007A17B1">
        <w:rPr>
          <w:rFonts w:ascii="Arial" w:hAnsi="Arial" w:cs="Arial"/>
          <w:i/>
          <w:sz w:val="18"/>
          <w:szCs w:val="18"/>
          <w:lang w:val="es-AR"/>
        </w:rPr>
        <w:t>Revista Anfibia</w:t>
      </w:r>
      <w:r w:rsidR="00E23F71" w:rsidRPr="007A17B1">
        <w:rPr>
          <w:rFonts w:ascii="Arial" w:hAnsi="Arial" w:cs="Arial"/>
          <w:sz w:val="18"/>
          <w:szCs w:val="18"/>
          <w:lang w:val="es-AR"/>
        </w:rPr>
        <w:t>.</w:t>
      </w:r>
    </w:p>
    <w:p w:rsidR="00E23F71" w:rsidRPr="007A17B1" w:rsidRDefault="00E23F71" w:rsidP="00E23F71">
      <w:pPr>
        <w:spacing w:after="0" w:line="360" w:lineRule="auto"/>
        <w:jc w:val="both"/>
        <w:rPr>
          <w:rFonts w:ascii="Arial" w:hAnsi="Arial" w:cs="Arial"/>
          <w:sz w:val="18"/>
          <w:szCs w:val="18"/>
        </w:rPr>
      </w:pPr>
      <w:r w:rsidRPr="007A17B1">
        <w:rPr>
          <w:rFonts w:ascii="Arial" w:hAnsi="Arial" w:cs="Arial"/>
          <w:sz w:val="18"/>
          <w:szCs w:val="18"/>
          <w:lang w:val="es-AR"/>
        </w:rPr>
        <w:t>Patoine P</w:t>
      </w:r>
      <w:r w:rsidR="0026781E" w:rsidRPr="007A17B1">
        <w:rPr>
          <w:rFonts w:ascii="Arial" w:hAnsi="Arial" w:cs="Arial"/>
          <w:sz w:val="18"/>
          <w:szCs w:val="18"/>
          <w:lang w:val="es-AR"/>
        </w:rPr>
        <w:t>-L. (2015).</w:t>
      </w:r>
      <w:r w:rsidRPr="007A17B1">
        <w:rPr>
          <w:rFonts w:ascii="Arial" w:hAnsi="Arial" w:cs="Arial"/>
          <w:i/>
          <w:sz w:val="18"/>
          <w:szCs w:val="18"/>
          <w:lang w:val="es-AR"/>
        </w:rPr>
        <w:t xml:space="preserve">Corps/texte. </w:t>
      </w:r>
      <w:r w:rsidRPr="007A17B1">
        <w:rPr>
          <w:rFonts w:ascii="Arial" w:hAnsi="Arial" w:cs="Arial"/>
          <w:i/>
          <w:sz w:val="18"/>
          <w:szCs w:val="18"/>
        </w:rPr>
        <w:t>Pour une théorie de la lecture empathique</w:t>
      </w:r>
      <w:r w:rsidR="0026781E" w:rsidRPr="007A17B1">
        <w:rPr>
          <w:rFonts w:ascii="Arial" w:hAnsi="Arial" w:cs="Arial"/>
          <w:sz w:val="18"/>
          <w:szCs w:val="18"/>
        </w:rPr>
        <w:t>, Paris: ENS Editions</w:t>
      </w:r>
      <w:r w:rsidRPr="007A17B1">
        <w:rPr>
          <w:rFonts w:ascii="Arial" w:hAnsi="Arial" w:cs="Arial"/>
          <w:sz w:val="18"/>
          <w:szCs w:val="18"/>
        </w:rPr>
        <w:t>.</w:t>
      </w:r>
    </w:p>
    <w:p w:rsidR="00E23F71" w:rsidRPr="007A17B1" w:rsidRDefault="0026781E" w:rsidP="00E23F71">
      <w:pPr>
        <w:spacing w:after="0" w:line="360" w:lineRule="auto"/>
        <w:jc w:val="both"/>
        <w:rPr>
          <w:rFonts w:ascii="Arial" w:hAnsi="Arial" w:cs="Arial"/>
          <w:sz w:val="18"/>
          <w:szCs w:val="18"/>
          <w:lang w:val="es-AR"/>
        </w:rPr>
      </w:pPr>
      <w:r w:rsidRPr="007A17B1">
        <w:rPr>
          <w:rFonts w:ascii="Arial" w:hAnsi="Arial" w:cs="Arial"/>
          <w:sz w:val="18"/>
          <w:szCs w:val="18"/>
          <w:lang w:val="es-AR"/>
        </w:rPr>
        <w:t>Segato R. (2013).</w:t>
      </w:r>
      <w:r w:rsidR="00E23F71" w:rsidRPr="007A17B1">
        <w:rPr>
          <w:rFonts w:ascii="Arial" w:hAnsi="Arial" w:cs="Arial"/>
          <w:i/>
          <w:iCs/>
          <w:sz w:val="18"/>
          <w:szCs w:val="18"/>
          <w:lang w:val="es-AR"/>
        </w:rPr>
        <w:t>La escritura en el cuerpo de las mujeres asesinadas en Ciudad Juárez: territorio, soberanía y crímenes de segundo estado</w:t>
      </w:r>
      <w:r w:rsidRPr="007A17B1">
        <w:rPr>
          <w:rFonts w:ascii="Arial" w:hAnsi="Arial" w:cs="Arial"/>
          <w:sz w:val="18"/>
          <w:szCs w:val="18"/>
          <w:lang w:val="es-AR"/>
        </w:rPr>
        <w:t>, Tinta Limón</w:t>
      </w:r>
      <w:r w:rsidR="00E23F71" w:rsidRPr="007A17B1">
        <w:rPr>
          <w:rFonts w:ascii="Arial" w:hAnsi="Arial" w:cs="Arial"/>
          <w:sz w:val="18"/>
          <w:szCs w:val="18"/>
          <w:lang w:val="es-AR"/>
        </w:rPr>
        <w:t>.</w:t>
      </w:r>
    </w:p>
    <w:p w:rsidR="00E23F71" w:rsidRPr="007A17B1" w:rsidRDefault="0026781E" w:rsidP="00E23F71">
      <w:pPr>
        <w:pStyle w:val="Textonotapie"/>
        <w:spacing w:line="360" w:lineRule="auto"/>
        <w:jc w:val="both"/>
        <w:rPr>
          <w:rFonts w:ascii="Arial" w:eastAsia="Times New Roman" w:hAnsi="Arial" w:cs="Arial"/>
          <w:sz w:val="18"/>
          <w:szCs w:val="18"/>
          <w:lang w:val="es-AR"/>
        </w:rPr>
      </w:pPr>
      <w:r w:rsidRPr="007A17B1">
        <w:rPr>
          <w:rFonts w:ascii="Arial" w:eastAsia="Times New Roman" w:hAnsi="Arial" w:cs="Arial"/>
          <w:sz w:val="18"/>
          <w:szCs w:val="18"/>
          <w:lang w:val="es-AR"/>
        </w:rPr>
        <w:t>Valencia S. (2016).</w:t>
      </w:r>
      <w:r w:rsidR="00E23F71" w:rsidRPr="007A17B1">
        <w:rPr>
          <w:rFonts w:ascii="Arial" w:eastAsia="Times New Roman" w:hAnsi="Arial" w:cs="Arial"/>
          <w:i/>
          <w:iCs/>
          <w:sz w:val="18"/>
          <w:szCs w:val="18"/>
          <w:lang w:val="es-AR"/>
        </w:rPr>
        <w:t>Capitalismo gore</w:t>
      </w:r>
      <w:r w:rsidRPr="007A17B1">
        <w:rPr>
          <w:rFonts w:ascii="Arial" w:eastAsia="Times New Roman" w:hAnsi="Arial" w:cs="Arial"/>
          <w:sz w:val="18"/>
          <w:szCs w:val="18"/>
          <w:lang w:val="es-AR"/>
        </w:rPr>
        <w:t>, Paídos México</w:t>
      </w:r>
      <w:r w:rsidR="00E23F71" w:rsidRPr="007A17B1">
        <w:rPr>
          <w:rFonts w:ascii="Arial" w:eastAsia="Times New Roman" w:hAnsi="Arial" w:cs="Arial"/>
          <w:sz w:val="18"/>
          <w:szCs w:val="18"/>
          <w:lang w:val="es-AR"/>
        </w:rPr>
        <w:t>.</w:t>
      </w:r>
    </w:p>
    <w:p w:rsidR="00E23F71" w:rsidRPr="007A17B1" w:rsidRDefault="0026781E" w:rsidP="00E23F71">
      <w:pPr>
        <w:pStyle w:val="Textonotapie"/>
        <w:spacing w:line="360" w:lineRule="auto"/>
        <w:jc w:val="both"/>
        <w:rPr>
          <w:rFonts w:ascii="Arial" w:eastAsia="Times New Roman" w:hAnsi="Arial" w:cs="Arial"/>
          <w:sz w:val="18"/>
          <w:szCs w:val="18"/>
          <w:lang w:val="en-US"/>
        </w:rPr>
      </w:pPr>
      <w:r w:rsidRPr="007A17B1">
        <w:rPr>
          <w:rFonts w:ascii="Arial" w:eastAsia="Times New Roman" w:hAnsi="Arial" w:cs="Arial"/>
          <w:sz w:val="18"/>
          <w:szCs w:val="18"/>
          <w:lang w:val="en-US"/>
        </w:rPr>
        <w:t xml:space="preserve">Zahavi H. (2000). </w:t>
      </w:r>
      <w:r w:rsidR="00E23F71" w:rsidRPr="007A17B1">
        <w:rPr>
          <w:rFonts w:ascii="Arial" w:eastAsia="Times New Roman" w:hAnsi="Arial" w:cs="Arial"/>
          <w:i/>
          <w:sz w:val="18"/>
          <w:szCs w:val="18"/>
          <w:lang w:val="en-US"/>
        </w:rPr>
        <w:t>Dirty week-end</w:t>
      </w:r>
      <w:r w:rsidR="00455BC8" w:rsidRPr="007A17B1">
        <w:rPr>
          <w:rFonts w:ascii="Arial" w:eastAsia="Times New Roman" w:hAnsi="Arial" w:cs="Arial"/>
          <w:sz w:val="18"/>
          <w:szCs w:val="18"/>
          <w:lang w:val="en-US"/>
        </w:rPr>
        <w:t xml:space="preserve">, </w:t>
      </w:r>
      <w:r w:rsidR="00E23F71" w:rsidRPr="007A17B1">
        <w:rPr>
          <w:rFonts w:ascii="Arial" w:eastAsia="Times New Roman" w:hAnsi="Arial" w:cs="Arial"/>
          <w:sz w:val="18"/>
          <w:szCs w:val="18"/>
          <w:lang w:val="en-US"/>
        </w:rPr>
        <w:t>trad.</w:t>
      </w:r>
      <w:r w:rsidRPr="007A17B1">
        <w:rPr>
          <w:rFonts w:ascii="Arial" w:eastAsia="Times New Roman" w:hAnsi="Arial" w:cs="Arial"/>
          <w:sz w:val="18"/>
          <w:szCs w:val="18"/>
          <w:lang w:val="en-US"/>
        </w:rPr>
        <w:t>Jean Esch, Paris: Phébus</w:t>
      </w:r>
      <w:r w:rsidR="00E23F71" w:rsidRPr="007A17B1">
        <w:rPr>
          <w:rFonts w:ascii="Arial" w:eastAsia="Times New Roman" w:hAnsi="Arial" w:cs="Arial"/>
          <w:sz w:val="18"/>
          <w:szCs w:val="18"/>
          <w:lang w:val="en-US"/>
        </w:rPr>
        <w:t>.</w:t>
      </w:r>
    </w:p>
    <w:p w:rsidR="00E23F71" w:rsidRPr="0026781E" w:rsidRDefault="00E23F71" w:rsidP="00E23F71">
      <w:pPr>
        <w:pStyle w:val="Textonotapie"/>
        <w:spacing w:line="360" w:lineRule="auto"/>
        <w:jc w:val="both"/>
        <w:rPr>
          <w:rFonts w:ascii="Times New Roman" w:eastAsiaTheme="minorHAnsi" w:hAnsi="Times New Roman" w:cs="Times New Roman"/>
          <w:sz w:val="22"/>
          <w:szCs w:val="22"/>
          <w:lang w:eastAsia="en-US"/>
        </w:rPr>
      </w:pPr>
      <w:r w:rsidRPr="0026781E">
        <w:rPr>
          <w:rFonts w:ascii="Times New Roman" w:eastAsia="Times New Roman" w:hAnsi="Times New Roman" w:cs="Times New Roman"/>
          <w:sz w:val="22"/>
          <w:szCs w:val="22"/>
        </w:rPr>
        <w:lastRenderedPageBreak/>
        <w:t>Zeil</w:t>
      </w:r>
      <w:r w:rsidR="0026781E" w:rsidRPr="0026781E">
        <w:rPr>
          <w:rFonts w:ascii="Times New Roman" w:eastAsia="Times New Roman" w:hAnsi="Times New Roman" w:cs="Times New Roman"/>
          <w:sz w:val="22"/>
          <w:szCs w:val="22"/>
        </w:rPr>
        <w:t>inger I.</w:t>
      </w:r>
      <w:r w:rsidR="0026781E">
        <w:rPr>
          <w:rFonts w:ascii="Times New Roman" w:eastAsia="Times New Roman" w:hAnsi="Times New Roman" w:cs="Times New Roman"/>
          <w:sz w:val="22"/>
          <w:szCs w:val="22"/>
        </w:rPr>
        <w:t xml:space="preserve"> (2008).</w:t>
      </w:r>
      <w:r w:rsidRPr="0026781E">
        <w:rPr>
          <w:rFonts w:ascii="Times New Roman" w:eastAsia="Times New Roman" w:hAnsi="Times New Roman" w:cs="Times New Roman"/>
          <w:i/>
          <w:sz w:val="22"/>
          <w:szCs w:val="22"/>
        </w:rPr>
        <w:t>Non c’est non. Petit manuel d’autodéfense</w:t>
      </w:r>
      <w:r w:rsidR="0026781E">
        <w:rPr>
          <w:rFonts w:ascii="Times New Roman" w:eastAsia="Times New Roman" w:hAnsi="Times New Roman" w:cs="Times New Roman"/>
          <w:sz w:val="22"/>
          <w:szCs w:val="22"/>
        </w:rPr>
        <w:t>, Paris: Zones</w:t>
      </w:r>
      <w:r w:rsidRPr="0026781E">
        <w:rPr>
          <w:rFonts w:ascii="Times New Roman" w:eastAsia="Times New Roman" w:hAnsi="Times New Roman" w:cs="Times New Roman"/>
          <w:sz w:val="22"/>
          <w:szCs w:val="22"/>
        </w:rPr>
        <w:t>.</w:t>
      </w:r>
    </w:p>
    <w:p w:rsidR="008037D7" w:rsidRPr="00455BC8" w:rsidRDefault="0026781E" w:rsidP="00D653EE">
      <w:pPr>
        <w:spacing w:line="360" w:lineRule="auto"/>
        <w:jc w:val="both"/>
        <w:rPr>
          <w:rFonts w:ascii="Times New Roman" w:hAnsi="Times New Roman" w:cs="Times New Roman"/>
        </w:rPr>
      </w:pPr>
      <w:r>
        <w:rPr>
          <w:rFonts w:ascii="Times New Roman" w:hAnsi="Times New Roman" w:cs="Times New Roman"/>
        </w:rPr>
        <w:t>Zoberman P.</w:t>
      </w:r>
      <w:r w:rsidR="00455BC8">
        <w:rPr>
          <w:rFonts w:ascii="Times New Roman" w:hAnsi="Times New Roman" w:cs="Times New Roman"/>
        </w:rPr>
        <w:t>, Tomiche A.</w:t>
      </w:r>
      <w:r w:rsidR="00E23F71" w:rsidRPr="0026781E">
        <w:rPr>
          <w:rFonts w:ascii="Times New Roman" w:hAnsi="Times New Roman" w:cs="Times New Roman"/>
        </w:rPr>
        <w:t xml:space="preserve"> y J. Spurlin W</w:t>
      </w:r>
      <w:r w:rsidR="00455BC8">
        <w:rPr>
          <w:rFonts w:ascii="Times New Roman" w:hAnsi="Times New Roman" w:cs="Times New Roman"/>
        </w:rPr>
        <w:t>. (2013).</w:t>
      </w:r>
      <w:r w:rsidR="00E23F71" w:rsidRPr="0026781E">
        <w:rPr>
          <w:rFonts w:ascii="Times New Roman" w:hAnsi="Times New Roman" w:cs="Times New Roman"/>
          <w:i/>
        </w:rPr>
        <w:t>Ecritures du corps. Nouvelle</w:t>
      </w:r>
      <w:r w:rsidR="00E23F71" w:rsidRPr="00455BC8">
        <w:rPr>
          <w:rFonts w:ascii="Times New Roman" w:hAnsi="Times New Roman" w:cs="Times New Roman"/>
          <w:i/>
        </w:rPr>
        <w:t>s perspectives,</w:t>
      </w:r>
      <w:r w:rsidR="00455BC8">
        <w:rPr>
          <w:rFonts w:ascii="Times New Roman" w:hAnsi="Times New Roman" w:cs="Times New Roman"/>
        </w:rPr>
        <w:t xml:space="preserve"> Paris: Classiques Garnier</w:t>
      </w:r>
      <w:r w:rsidR="00E23F71" w:rsidRPr="00455BC8">
        <w:rPr>
          <w:rFonts w:ascii="Times New Roman" w:hAnsi="Times New Roman" w:cs="Times New Roman"/>
        </w:rPr>
        <w:t>.</w:t>
      </w:r>
    </w:p>
    <w:sectPr w:rsidR="008037D7" w:rsidRPr="00455BC8" w:rsidSect="008A64E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886" w:rsidRDefault="009E1886" w:rsidP="007B6F5F">
      <w:pPr>
        <w:spacing w:after="0" w:line="240" w:lineRule="auto"/>
      </w:pPr>
      <w:r>
        <w:separator/>
      </w:r>
    </w:p>
  </w:endnote>
  <w:endnote w:type="continuationSeparator" w:id="1">
    <w:p w:rsidR="009E1886" w:rsidRDefault="009E1886" w:rsidP="007B6F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886" w:rsidRDefault="009E1886" w:rsidP="007B6F5F">
      <w:pPr>
        <w:spacing w:after="0" w:line="240" w:lineRule="auto"/>
      </w:pPr>
      <w:r>
        <w:separator/>
      </w:r>
    </w:p>
  </w:footnote>
  <w:footnote w:type="continuationSeparator" w:id="1">
    <w:p w:rsidR="009E1886" w:rsidRDefault="009E1886" w:rsidP="007B6F5F">
      <w:pPr>
        <w:spacing w:after="0" w:line="240" w:lineRule="auto"/>
      </w:pPr>
      <w:r>
        <w:continuationSeparator/>
      </w:r>
    </w:p>
  </w:footnote>
  <w:footnote w:id="2">
    <w:p w:rsidR="007B6F5F" w:rsidRPr="00D727CE" w:rsidRDefault="007B6F5F" w:rsidP="00426102">
      <w:pPr>
        <w:spacing w:after="0" w:line="240" w:lineRule="auto"/>
        <w:jc w:val="both"/>
        <w:rPr>
          <w:rFonts w:ascii="Times New Roman" w:hAnsi="Times New Roman" w:cs="Times New Roman"/>
          <w:sz w:val="20"/>
          <w:szCs w:val="20"/>
          <w:lang w:val="es-ES"/>
        </w:rPr>
      </w:pPr>
      <w:r w:rsidRPr="00F55275">
        <w:rPr>
          <w:rStyle w:val="Refdenotaalpie"/>
          <w:rFonts w:ascii="Times New Roman" w:hAnsi="Times New Roman" w:cs="Times New Roman"/>
          <w:sz w:val="18"/>
          <w:szCs w:val="20"/>
        </w:rPr>
        <w:footnoteRef/>
      </w:r>
      <w:r w:rsidRPr="00F55275">
        <w:rPr>
          <w:rFonts w:ascii="Times New Roman" w:hAnsi="Times New Roman" w:cs="Times New Roman"/>
          <w:sz w:val="18"/>
          <w:szCs w:val="20"/>
        </w:rPr>
        <w:t xml:space="preserve"> Hannah Thomas, « Qu’est-ce que la somatique ?  », </w:t>
      </w:r>
      <w:r w:rsidRPr="00F55275">
        <w:rPr>
          <w:rStyle w:val="nfasis"/>
          <w:rFonts w:ascii="Times New Roman" w:hAnsi="Times New Roman" w:cs="Times New Roman"/>
          <w:sz w:val="18"/>
          <w:szCs w:val="20"/>
        </w:rPr>
        <w:t>Recherches en danse</w:t>
      </w:r>
      <w:r w:rsidRPr="00F55275">
        <w:rPr>
          <w:rFonts w:ascii="Times New Roman" w:hAnsi="Times New Roman" w:cs="Times New Roman"/>
          <w:sz w:val="18"/>
          <w:szCs w:val="20"/>
        </w:rPr>
        <w:t xml:space="preserve"> [En ligne], Traductions, mis en ligne le 16 juin 2017, consulté le 09 juin 2019. </w:t>
      </w:r>
      <w:r w:rsidRPr="00F55275">
        <w:rPr>
          <w:rFonts w:ascii="Times New Roman" w:hAnsi="Times New Roman" w:cs="Times New Roman"/>
          <w:sz w:val="18"/>
          <w:szCs w:val="20"/>
          <w:lang w:val="es-ES"/>
        </w:rPr>
        <w:t>URL : http://journals.openedition.org/danse/1232 )</w:t>
      </w:r>
      <w:r w:rsidR="00D727CE" w:rsidRPr="00F55275">
        <w:rPr>
          <w:rFonts w:ascii="Times New Roman" w:hAnsi="Times New Roman" w:cs="Times New Roman"/>
          <w:sz w:val="18"/>
          <w:szCs w:val="20"/>
          <w:lang w:val="es-ES"/>
        </w:rPr>
        <w:t xml:space="preserve">. Thomas Hannah es un filósofo especialista en el cuerpo y la danza. </w:t>
      </w:r>
    </w:p>
  </w:footnote>
  <w:footnote w:id="3">
    <w:p w:rsidR="00426102" w:rsidRPr="00F55275" w:rsidRDefault="00426102" w:rsidP="00182A5D">
      <w:pPr>
        <w:spacing w:after="0" w:line="240" w:lineRule="auto"/>
        <w:jc w:val="both"/>
        <w:rPr>
          <w:rFonts w:ascii="Times New Roman" w:hAnsi="Times New Roman" w:cs="Times New Roman"/>
          <w:sz w:val="18"/>
          <w:szCs w:val="20"/>
          <w:lang w:val="es-AR"/>
        </w:rPr>
      </w:pPr>
      <w:r w:rsidRPr="00F55275">
        <w:rPr>
          <w:rStyle w:val="Refdenotaalpie"/>
          <w:rFonts w:ascii="Times New Roman" w:hAnsi="Times New Roman" w:cs="Times New Roman"/>
          <w:sz w:val="18"/>
          <w:szCs w:val="20"/>
        </w:rPr>
        <w:footnoteRef/>
      </w:r>
      <w:r w:rsidRPr="00F55275">
        <w:rPr>
          <w:rFonts w:ascii="Times New Roman" w:hAnsi="Times New Roman" w:cs="Times New Roman"/>
          <w:sz w:val="18"/>
          <w:szCs w:val="20"/>
          <w:lang w:val="es-AR"/>
        </w:rPr>
        <w:t xml:space="preserve">Se pueden desbloquear con el aprendizaje somático:“si somos atentos a una parte inconsciente, olvidada del soma, podemos empezar sintiendo una sensación mínima que es suficiente para orientar un movimiento mínimo y dar a esta zona un nuevo sistema de vuelta sensorial que da una nueva claridad al movimiento (…) desplaza la zona amnésica hacia la zona de control </w:t>
      </w:r>
      <w:r w:rsidR="002D48DA" w:rsidRPr="00F55275">
        <w:rPr>
          <w:rFonts w:ascii="Times New Roman" w:hAnsi="Times New Roman" w:cs="Times New Roman"/>
          <w:sz w:val="18"/>
          <w:szCs w:val="20"/>
          <w:lang w:val="es-AR"/>
        </w:rPr>
        <w:t>volitivo:</w:t>
      </w:r>
      <w:r w:rsidRPr="00F55275">
        <w:rPr>
          <w:rFonts w:ascii="Times New Roman" w:hAnsi="Times New Roman" w:cs="Times New Roman"/>
          <w:b/>
          <w:sz w:val="18"/>
          <w:szCs w:val="20"/>
          <w:lang w:val="es-AR"/>
        </w:rPr>
        <w:t>lo desconocido se vuelve conocido y lo que ha quedado olvidado puede ser de nuevo reaprendido</w:t>
      </w:r>
      <w:r w:rsidR="00DB5BA4" w:rsidRPr="00F55275">
        <w:rPr>
          <w:rFonts w:ascii="Times New Roman" w:hAnsi="Times New Roman" w:cs="Times New Roman"/>
          <w:sz w:val="18"/>
          <w:szCs w:val="20"/>
          <w:lang w:val="es-AR"/>
        </w:rPr>
        <w:t xml:space="preserve">” (Hannah, </w:t>
      </w:r>
      <w:r w:rsidR="00DB5BA4" w:rsidRPr="00F55275">
        <w:rPr>
          <w:rFonts w:ascii="Times New Roman" w:hAnsi="Times New Roman" w:cs="Times New Roman"/>
          <w:i/>
          <w:sz w:val="18"/>
          <w:szCs w:val="20"/>
          <w:lang w:val="es-AR"/>
        </w:rPr>
        <w:t>Op.Cit</w:t>
      </w:r>
      <w:r w:rsidR="00DB5BA4" w:rsidRPr="00F55275">
        <w:rPr>
          <w:rFonts w:ascii="Times New Roman" w:hAnsi="Times New Roman" w:cs="Times New Roman"/>
          <w:sz w:val="18"/>
          <w:szCs w:val="20"/>
          <w:lang w:val="es-AR"/>
        </w:rPr>
        <w:t>.)</w:t>
      </w:r>
    </w:p>
  </w:footnote>
  <w:footnote w:id="4">
    <w:p w:rsidR="00182A5D" w:rsidRPr="00F55275" w:rsidRDefault="00182A5D" w:rsidP="00182A5D">
      <w:pPr>
        <w:spacing w:after="0" w:line="360" w:lineRule="auto"/>
        <w:jc w:val="both"/>
        <w:rPr>
          <w:rFonts w:ascii="Times New Roman" w:hAnsi="Times New Roman" w:cs="Times New Roman"/>
          <w:sz w:val="18"/>
          <w:szCs w:val="20"/>
        </w:rPr>
      </w:pPr>
      <w:r w:rsidRPr="00F55275">
        <w:rPr>
          <w:rStyle w:val="Refdenotaalpie"/>
          <w:rFonts w:ascii="Times New Roman" w:hAnsi="Times New Roman" w:cs="Times New Roman"/>
          <w:sz w:val="18"/>
          <w:szCs w:val="20"/>
        </w:rPr>
        <w:footnoteRef/>
      </w:r>
      <w:r w:rsidRPr="00F55275">
        <w:rPr>
          <w:rFonts w:ascii="Times New Roman" w:hAnsi="Times New Roman" w:cs="Times New Roman"/>
          <w:sz w:val="18"/>
          <w:szCs w:val="20"/>
        </w:rPr>
        <w:t xml:space="preserve">Dorlin Elsa, </w:t>
      </w:r>
      <w:r w:rsidRPr="00F55275">
        <w:rPr>
          <w:rFonts w:ascii="Times New Roman" w:hAnsi="Times New Roman" w:cs="Times New Roman"/>
          <w:i/>
          <w:iCs/>
          <w:sz w:val="18"/>
          <w:szCs w:val="20"/>
        </w:rPr>
        <w:t>Se défendre: une philosophie de la violence</w:t>
      </w:r>
      <w:r w:rsidRPr="00F55275">
        <w:rPr>
          <w:rFonts w:ascii="Times New Roman" w:hAnsi="Times New Roman" w:cs="Times New Roman"/>
          <w:sz w:val="18"/>
          <w:szCs w:val="20"/>
        </w:rPr>
        <w:t>, Paris : Zones, 2017.</w:t>
      </w:r>
    </w:p>
    <w:p w:rsidR="00182A5D" w:rsidRPr="00182A5D" w:rsidRDefault="00182A5D">
      <w:pPr>
        <w:pStyle w:val="Textonotapie"/>
      </w:pPr>
    </w:p>
  </w:footnote>
  <w:footnote w:id="5">
    <w:p w:rsidR="00BF3D85" w:rsidRPr="00F55275" w:rsidRDefault="00BF3D85" w:rsidP="00F55275">
      <w:pPr>
        <w:pStyle w:val="Textonotapie"/>
        <w:jc w:val="both"/>
        <w:rPr>
          <w:rFonts w:ascii="Times New Roman" w:hAnsi="Times New Roman" w:cs="Times New Roman"/>
          <w:sz w:val="18"/>
          <w:lang w:val="es-ES"/>
        </w:rPr>
      </w:pPr>
      <w:r w:rsidRPr="00F55275">
        <w:rPr>
          <w:rStyle w:val="Refdenotaalpie"/>
          <w:rFonts w:ascii="Times New Roman" w:hAnsi="Times New Roman" w:cs="Times New Roman"/>
          <w:sz w:val="18"/>
        </w:rPr>
        <w:footnoteRef/>
      </w:r>
      <w:r w:rsidRPr="00F55275">
        <w:rPr>
          <w:rFonts w:ascii="Times New Roman" w:hAnsi="Times New Roman" w:cs="Times New Roman"/>
          <w:sz w:val="18"/>
          <w:lang w:val="es-ES"/>
        </w:rPr>
        <w:t xml:space="preserve">Ludmer Josefina, </w:t>
      </w:r>
      <w:r w:rsidR="0000186C" w:rsidRPr="00F55275">
        <w:rPr>
          <w:rFonts w:ascii="Times New Roman" w:hAnsi="Times New Roman" w:cs="Times New Roman"/>
          <w:i/>
          <w:sz w:val="18"/>
          <w:lang w:val="es-ES"/>
        </w:rPr>
        <w:t>El cuerpo del delito. Un manual,</w:t>
      </w:r>
      <w:r w:rsidRPr="00F55275">
        <w:rPr>
          <w:rFonts w:ascii="Times New Roman" w:hAnsi="Times New Roman" w:cs="Times New Roman"/>
          <w:sz w:val="18"/>
          <w:lang w:val="es-ES"/>
        </w:rPr>
        <w:t>Buenos Aires: Perfil, 1999</w:t>
      </w:r>
      <w:r w:rsidRPr="00F55275">
        <w:rPr>
          <w:rFonts w:ascii="Times New Roman" w:hAnsi="Times New Roman" w:cs="Times New Roman"/>
          <w:i/>
          <w:sz w:val="18"/>
          <w:lang w:val="es-ES"/>
        </w:rPr>
        <w:t xml:space="preserve"> (capitulo “mujeres que matan”).</w:t>
      </w:r>
    </w:p>
  </w:footnote>
  <w:footnote w:id="6">
    <w:p w:rsidR="00BF2A68" w:rsidRPr="00BF2A68" w:rsidRDefault="00BF2A68" w:rsidP="00BF2A68">
      <w:pPr>
        <w:spacing w:line="240" w:lineRule="auto"/>
        <w:jc w:val="both"/>
        <w:rPr>
          <w:rFonts w:ascii="Times New Roman" w:hAnsi="Times New Roman" w:cs="Times New Roman"/>
          <w:sz w:val="20"/>
          <w:szCs w:val="20"/>
          <w:lang w:val="es-ES"/>
        </w:rPr>
      </w:pPr>
      <w:r w:rsidRPr="00F55275">
        <w:rPr>
          <w:rStyle w:val="Refdenotaalpie"/>
          <w:rFonts w:ascii="Times New Roman" w:hAnsi="Times New Roman" w:cs="Times New Roman"/>
          <w:sz w:val="18"/>
          <w:szCs w:val="20"/>
        </w:rPr>
        <w:footnoteRef/>
      </w:r>
      <w:r w:rsidRPr="00F55275">
        <w:rPr>
          <w:rFonts w:ascii="Times New Roman" w:hAnsi="Times New Roman" w:cs="Times New Roman"/>
          <w:sz w:val="18"/>
          <w:szCs w:val="20"/>
        </w:rPr>
        <w:t xml:space="preserve"> Cita [traducciónmia] de “Du bien être au devenir subjectif : techniques du corps et techniques de soi” de Bottiglieri Carla, GinotEsabelle y Salvatierra Violeta in </w:t>
      </w:r>
      <w:r w:rsidRPr="00F55275">
        <w:rPr>
          <w:rFonts w:ascii="Times New Roman" w:hAnsi="Times New Roman" w:cs="Times New Roman"/>
          <w:i/>
          <w:sz w:val="18"/>
          <w:szCs w:val="20"/>
        </w:rPr>
        <w:t>Le bien-être</w:t>
      </w:r>
      <w:r w:rsidRPr="00F55275">
        <w:rPr>
          <w:rFonts w:ascii="Times New Roman" w:hAnsi="Times New Roman" w:cs="Times New Roman"/>
          <w:sz w:val="18"/>
          <w:szCs w:val="20"/>
        </w:rPr>
        <w:t xml:space="preserve">, Paris : L’Harmattan, 2013. </w:t>
      </w:r>
      <w:r w:rsidRPr="00F55275">
        <w:rPr>
          <w:rFonts w:ascii="Times New Roman" w:hAnsi="Times New Roman" w:cs="Times New Roman"/>
          <w:sz w:val="18"/>
          <w:szCs w:val="20"/>
          <w:lang w:val="es-ES"/>
        </w:rPr>
        <w:t xml:space="preserve">Artículo escrito en el ámbito de una proyecto sobre el impacto de las particas somáticas en la calidad de vida de personas con patologías crónicas y evolutivas hepatitis C) y VIH: “Esas técnicas se configuran como procedimientos que el individuo desarrolla para apropiarse o reapropiarse su propia relación consigo mismo, y como los lugares de producción de subjetividad que se daría como momento de des-sujeción. La subjetividad no está totalizada ni centrada en el individuo sino que se produce en la multiplicidad de sus dispositivos y relaciones, tanto con la realidad social como con otros modos y mundo de semiotización de la esfera sensible. El aprendizaje somático, en este sentido, se configura como el campo de amplificación de las capacidades perceptivas del sujeto, teniendo como correlativo la amplificación de lo que del mundo le es disponible, perceptible, accesible (…) nuestra hipótesis es que esta construcción procesual de individuaciones relativas, mediante las cuales un nuevo universo se incorpora cada vez, constituye una posibilidad inagotable de producción de subjetividad : una nueva relación del sujeto con él mismo y con su experiencia, una capacidad de articulación de los componentes materiales de la sensibilidad que pueden inventar otras territorialidades existenciales” (última página del </w:t>
      </w:r>
      <w:r w:rsidR="00730CEF" w:rsidRPr="00F55275">
        <w:rPr>
          <w:rFonts w:ascii="Times New Roman" w:hAnsi="Times New Roman" w:cs="Times New Roman"/>
          <w:sz w:val="18"/>
          <w:szCs w:val="20"/>
          <w:lang w:val="es-ES"/>
        </w:rPr>
        <w:t>artículo, traducción mía</w:t>
      </w:r>
      <w:r w:rsidRPr="00F55275">
        <w:rPr>
          <w:rFonts w:ascii="Times New Roman" w:hAnsi="Times New Roman" w:cs="Times New Roman"/>
          <w:sz w:val="18"/>
          <w:szCs w:val="20"/>
          <w:lang w:val="es-ES"/>
        </w:rPr>
        <w:t>).</w:t>
      </w:r>
    </w:p>
  </w:footnote>
  <w:footnote w:id="7">
    <w:p w:rsidR="00641A4D" w:rsidRPr="00F55275" w:rsidRDefault="00641A4D" w:rsidP="00641A4D">
      <w:pPr>
        <w:spacing w:line="240" w:lineRule="auto"/>
        <w:jc w:val="both"/>
        <w:rPr>
          <w:rFonts w:ascii="Times New Roman" w:hAnsi="Times New Roman" w:cs="Times New Roman"/>
          <w:sz w:val="18"/>
          <w:lang w:val="es-ES"/>
        </w:rPr>
      </w:pPr>
      <w:r w:rsidRPr="00F55275">
        <w:rPr>
          <w:rStyle w:val="Refdenotaalpie"/>
          <w:rFonts w:ascii="Times New Roman" w:hAnsi="Times New Roman" w:cs="Times New Roman"/>
          <w:sz w:val="18"/>
        </w:rPr>
        <w:footnoteRef/>
      </w:r>
      <w:r w:rsidRPr="00F55275">
        <w:rPr>
          <w:rFonts w:ascii="Times New Roman" w:hAnsi="Times New Roman" w:cs="Times New Roman"/>
          <w:sz w:val="18"/>
          <w:lang w:val="es-AR"/>
        </w:rPr>
        <w:t xml:space="preserve">Viñas David, </w:t>
      </w:r>
      <w:r w:rsidRPr="00F55275">
        <w:rPr>
          <w:rFonts w:ascii="Times New Roman" w:hAnsi="Times New Roman" w:cs="Times New Roman"/>
          <w:i/>
          <w:sz w:val="18"/>
          <w:lang w:val="es-AR"/>
        </w:rPr>
        <w:t>Literatura argentina y realidad política</w:t>
      </w:r>
      <w:r w:rsidRPr="00F55275">
        <w:rPr>
          <w:rFonts w:ascii="Times New Roman" w:hAnsi="Times New Roman" w:cs="Times New Roman"/>
          <w:sz w:val="18"/>
          <w:lang w:val="es-AR"/>
        </w:rPr>
        <w:t xml:space="preserve">, Buenos Aires: Jorge Álvarez, </w:t>
      </w:r>
      <w:r w:rsidR="004A6C2E" w:rsidRPr="00F55275">
        <w:rPr>
          <w:rFonts w:ascii="Times New Roman" w:hAnsi="Times New Roman" w:cs="Times New Roman"/>
          <w:color w:val="000000"/>
          <w:sz w:val="18"/>
          <w:lang w:val="es-AR"/>
        </w:rPr>
        <w:t xml:space="preserve">1964 (réédiciones: 1971, 2005) </w:t>
      </w:r>
      <w:r w:rsidRPr="00F55275">
        <w:rPr>
          <w:rFonts w:ascii="Times New Roman" w:hAnsi="Times New Roman" w:cs="Times New Roman"/>
          <w:sz w:val="18"/>
          <w:lang w:val="es-ES"/>
        </w:rPr>
        <w:t>;</w:t>
      </w:r>
      <w:r w:rsidR="004A6C2E" w:rsidRPr="00F55275">
        <w:rPr>
          <w:rFonts w:ascii="Times New Roman" w:hAnsi="Times New Roman" w:cs="Times New Roman"/>
          <w:color w:val="000000"/>
          <w:sz w:val="18"/>
          <w:lang w:val="es-AR"/>
        </w:rPr>
        <w:t>“</w:t>
      </w:r>
      <w:r w:rsidRPr="00F55275">
        <w:rPr>
          <w:rFonts w:ascii="Times New Roman" w:hAnsi="Times New Roman" w:cs="Times New Roman"/>
          <w:color w:val="000000"/>
          <w:sz w:val="18"/>
          <w:lang w:val="es-AR"/>
        </w:rPr>
        <w:t>La literatura argentina emerge alrededor de una metáfora mayor : la violación</w:t>
      </w:r>
      <w:r w:rsidR="004A6C2E" w:rsidRPr="00F55275">
        <w:rPr>
          <w:rFonts w:ascii="Times New Roman" w:hAnsi="Times New Roman" w:cs="Times New Roman"/>
          <w:color w:val="000000"/>
          <w:sz w:val="18"/>
          <w:lang w:val="es-AR"/>
        </w:rPr>
        <w:t>”</w:t>
      </w:r>
      <w:r w:rsidRPr="00F55275">
        <w:rPr>
          <w:rFonts w:ascii="Times New Roman" w:hAnsi="Times New Roman" w:cs="Times New Roman"/>
          <w:color w:val="000000"/>
          <w:sz w:val="18"/>
          <w:lang w:val="es-AR"/>
        </w:rPr>
        <w:t xml:space="preserve"> (p.1) ; </w:t>
      </w:r>
      <w:r w:rsidR="004A6C2E" w:rsidRPr="00F55275">
        <w:rPr>
          <w:rFonts w:ascii="Times New Roman" w:hAnsi="Times New Roman" w:cs="Times New Roman"/>
          <w:color w:val="000000"/>
          <w:sz w:val="18"/>
          <w:lang w:val="es-ES"/>
        </w:rPr>
        <w:t>“</w:t>
      </w:r>
      <w:r w:rsidRPr="00F55275">
        <w:rPr>
          <w:rFonts w:ascii="Times New Roman" w:hAnsi="Times New Roman" w:cs="Times New Roman"/>
          <w:sz w:val="18"/>
          <w:lang w:val="es-ES"/>
        </w:rPr>
        <w:t>alguien [que] se hace escritor para no ser América, para conjurar ese espíritu excesi</w:t>
      </w:r>
      <w:r w:rsidR="004A6C2E" w:rsidRPr="00F55275">
        <w:rPr>
          <w:rFonts w:ascii="Times New Roman" w:hAnsi="Times New Roman" w:cs="Times New Roman"/>
          <w:sz w:val="18"/>
          <w:lang w:val="es-ES"/>
        </w:rPr>
        <w:t>vamente carnoso y material” (p</w:t>
      </w:r>
      <w:r w:rsidRPr="00F55275">
        <w:rPr>
          <w:rFonts w:ascii="Times New Roman" w:hAnsi="Times New Roman" w:cs="Times New Roman"/>
          <w:sz w:val="18"/>
          <w:lang w:val="es-ES"/>
        </w:rPr>
        <w:t xml:space="preserve">. 14-19). </w:t>
      </w:r>
    </w:p>
    <w:p w:rsidR="00641A4D" w:rsidRPr="00641A4D" w:rsidRDefault="00641A4D">
      <w:pPr>
        <w:pStyle w:val="Textonotapie"/>
        <w:rPr>
          <w:lang w:val="es-E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hyphenationZone w:val="425"/>
  <w:characterSpacingControl w:val="doNotCompress"/>
  <w:footnotePr>
    <w:footnote w:id="0"/>
    <w:footnote w:id="1"/>
  </w:footnotePr>
  <w:endnotePr>
    <w:endnote w:id="0"/>
    <w:endnote w:id="1"/>
  </w:endnotePr>
  <w:compat/>
  <w:rsids>
    <w:rsidRoot w:val="00D653EE"/>
    <w:rsid w:val="0000186C"/>
    <w:rsid w:val="00026EDF"/>
    <w:rsid w:val="000405A9"/>
    <w:rsid w:val="00052979"/>
    <w:rsid w:val="0006418A"/>
    <w:rsid w:val="00097030"/>
    <w:rsid w:val="000A21B4"/>
    <w:rsid w:val="000E162F"/>
    <w:rsid w:val="00104B81"/>
    <w:rsid w:val="0012718B"/>
    <w:rsid w:val="00155D18"/>
    <w:rsid w:val="00182A5D"/>
    <w:rsid w:val="0018372F"/>
    <w:rsid w:val="001E1834"/>
    <w:rsid w:val="001E2F17"/>
    <w:rsid w:val="001F6A8D"/>
    <w:rsid w:val="002033C9"/>
    <w:rsid w:val="002108B9"/>
    <w:rsid w:val="00216134"/>
    <w:rsid w:val="00217970"/>
    <w:rsid w:val="002348BF"/>
    <w:rsid w:val="0026781E"/>
    <w:rsid w:val="002C431F"/>
    <w:rsid w:val="002D48B1"/>
    <w:rsid w:val="002D48DA"/>
    <w:rsid w:val="0030654C"/>
    <w:rsid w:val="003337F1"/>
    <w:rsid w:val="0034038F"/>
    <w:rsid w:val="0037483E"/>
    <w:rsid w:val="003A0F96"/>
    <w:rsid w:val="003C76EC"/>
    <w:rsid w:val="003F7A70"/>
    <w:rsid w:val="0042540F"/>
    <w:rsid w:val="00426102"/>
    <w:rsid w:val="00441284"/>
    <w:rsid w:val="00455BC8"/>
    <w:rsid w:val="004A6C2E"/>
    <w:rsid w:val="004B090F"/>
    <w:rsid w:val="004B5C71"/>
    <w:rsid w:val="004C4333"/>
    <w:rsid w:val="005423C0"/>
    <w:rsid w:val="005604AB"/>
    <w:rsid w:val="00581F86"/>
    <w:rsid w:val="005852A4"/>
    <w:rsid w:val="00592D25"/>
    <w:rsid w:val="0060564C"/>
    <w:rsid w:val="006166DC"/>
    <w:rsid w:val="00617591"/>
    <w:rsid w:val="00621CC1"/>
    <w:rsid w:val="00641A4D"/>
    <w:rsid w:val="006B1926"/>
    <w:rsid w:val="006B2377"/>
    <w:rsid w:val="006F52AE"/>
    <w:rsid w:val="00730CEF"/>
    <w:rsid w:val="00776469"/>
    <w:rsid w:val="00781186"/>
    <w:rsid w:val="00782E8D"/>
    <w:rsid w:val="00786461"/>
    <w:rsid w:val="007A17B1"/>
    <w:rsid w:val="007B6F5F"/>
    <w:rsid w:val="008037D7"/>
    <w:rsid w:val="00804CED"/>
    <w:rsid w:val="00837808"/>
    <w:rsid w:val="00860200"/>
    <w:rsid w:val="00877400"/>
    <w:rsid w:val="0088678E"/>
    <w:rsid w:val="008A64E6"/>
    <w:rsid w:val="008B032B"/>
    <w:rsid w:val="008D0CC8"/>
    <w:rsid w:val="008E07DF"/>
    <w:rsid w:val="009346B2"/>
    <w:rsid w:val="0096068B"/>
    <w:rsid w:val="00984BC6"/>
    <w:rsid w:val="00987FE4"/>
    <w:rsid w:val="009A3344"/>
    <w:rsid w:val="009D3C9E"/>
    <w:rsid w:val="009E1886"/>
    <w:rsid w:val="009F6079"/>
    <w:rsid w:val="009F7739"/>
    <w:rsid w:val="00A12C74"/>
    <w:rsid w:val="00A21441"/>
    <w:rsid w:val="00A27A7C"/>
    <w:rsid w:val="00A350EB"/>
    <w:rsid w:val="00A43713"/>
    <w:rsid w:val="00A4510B"/>
    <w:rsid w:val="00A92B2D"/>
    <w:rsid w:val="00A93EA7"/>
    <w:rsid w:val="00A94268"/>
    <w:rsid w:val="00AD44CB"/>
    <w:rsid w:val="00BA3C37"/>
    <w:rsid w:val="00BC36A6"/>
    <w:rsid w:val="00BF2A68"/>
    <w:rsid w:val="00BF3D85"/>
    <w:rsid w:val="00BF6CBA"/>
    <w:rsid w:val="00C43717"/>
    <w:rsid w:val="00C61E00"/>
    <w:rsid w:val="00C73CEA"/>
    <w:rsid w:val="00C83777"/>
    <w:rsid w:val="00CA2FD3"/>
    <w:rsid w:val="00CC0C5E"/>
    <w:rsid w:val="00D04F1E"/>
    <w:rsid w:val="00D05B37"/>
    <w:rsid w:val="00D10BCF"/>
    <w:rsid w:val="00D52D80"/>
    <w:rsid w:val="00D653EE"/>
    <w:rsid w:val="00D727CE"/>
    <w:rsid w:val="00D76005"/>
    <w:rsid w:val="00D85541"/>
    <w:rsid w:val="00D94DA3"/>
    <w:rsid w:val="00DA03C6"/>
    <w:rsid w:val="00DA2361"/>
    <w:rsid w:val="00DB5BA4"/>
    <w:rsid w:val="00DD331A"/>
    <w:rsid w:val="00DF3FB0"/>
    <w:rsid w:val="00E11B76"/>
    <w:rsid w:val="00E23F71"/>
    <w:rsid w:val="00E35974"/>
    <w:rsid w:val="00E60F02"/>
    <w:rsid w:val="00E70434"/>
    <w:rsid w:val="00E84C7F"/>
    <w:rsid w:val="00EA315B"/>
    <w:rsid w:val="00F02571"/>
    <w:rsid w:val="00F55275"/>
    <w:rsid w:val="00F729FC"/>
    <w:rsid w:val="00F86647"/>
    <w:rsid w:val="00F93894"/>
    <w:rsid w:val="00F97B9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3EE"/>
    <w:rPr>
      <w:rFonts w:eastAsiaTheme="minorEastAsia"/>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653EE"/>
    <w:rPr>
      <w:color w:val="0000FF" w:themeColor="hyperlink"/>
      <w:u w:val="single"/>
    </w:rPr>
  </w:style>
  <w:style w:type="character" w:styleId="Textoennegrita">
    <w:name w:val="Strong"/>
    <w:basedOn w:val="Fuentedeprrafopredeter"/>
    <w:uiPriority w:val="22"/>
    <w:qFormat/>
    <w:rsid w:val="00DA03C6"/>
    <w:rPr>
      <w:b/>
      <w:bCs/>
    </w:rPr>
  </w:style>
  <w:style w:type="character" w:customStyle="1" w:styleId="familyname">
    <w:name w:val="familyname"/>
    <w:basedOn w:val="Fuentedeprrafopredeter"/>
    <w:rsid w:val="00DA03C6"/>
  </w:style>
  <w:style w:type="character" w:styleId="nfasis">
    <w:name w:val="Emphasis"/>
    <w:basedOn w:val="Fuentedeprrafopredeter"/>
    <w:uiPriority w:val="20"/>
    <w:qFormat/>
    <w:rsid w:val="00DA03C6"/>
    <w:rPr>
      <w:i/>
      <w:iCs/>
    </w:rPr>
  </w:style>
  <w:style w:type="paragraph" w:styleId="Textonotapie">
    <w:name w:val="footnote text"/>
    <w:aliases w:val="Footnotes,Footnote"/>
    <w:basedOn w:val="Normal"/>
    <w:link w:val="TextonotapieCar"/>
    <w:uiPriority w:val="99"/>
    <w:unhideWhenUsed/>
    <w:rsid w:val="007B6F5F"/>
    <w:pPr>
      <w:spacing w:after="0" w:line="240" w:lineRule="auto"/>
    </w:pPr>
    <w:rPr>
      <w:sz w:val="20"/>
      <w:szCs w:val="20"/>
    </w:rPr>
  </w:style>
  <w:style w:type="character" w:customStyle="1" w:styleId="TextonotapieCar">
    <w:name w:val="Texto nota pie Car"/>
    <w:aliases w:val="Footnotes Car,Footnote Car"/>
    <w:basedOn w:val="Fuentedeprrafopredeter"/>
    <w:link w:val="Textonotapie"/>
    <w:uiPriority w:val="99"/>
    <w:rsid w:val="007B6F5F"/>
    <w:rPr>
      <w:rFonts w:eastAsiaTheme="minorEastAsia"/>
      <w:sz w:val="20"/>
      <w:szCs w:val="20"/>
      <w:lang w:eastAsia="fr-FR"/>
    </w:rPr>
  </w:style>
  <w:style w:type="character" w:styleId="Refdenotaalpie">
    <w:name w:val="footnote reference"/>
    <w:basedOn w:val="Fuentedeprrafopredeter"/>
    <w:uiPriority w:val="99"/>
    <w:unhideWhenUsed/>
    <w:rsid w:val="007B6F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3EE"/>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653EE"/>
    <w:rPr>
      <w:color w:val="0000FF" w:themeColor="hyperlink"/>
      <w:u w:val="single"/>
    </w:rPr>
  </w:style>
  <w:style w:type="character" w:styleId="lev">
    <w:name w:val="Strong"/>
    <w:basedOn w:val="Policepardfaut"/>
    <w:uiPriority w:val="22"/>
    <w:qFormat/>
    <w:rsid w:val="00DA03C6"/>
    <w:rPr>
      <w:b/>
      <w:bCs/>
    </w:rPr>
  </w:style>
  <w:style w:type="character" w:customStyle="1" w:styleId="familyname">
    <w:name w:val="familyname"/>
    <w:basedOn w:val="Policepardfaut"/>
    <w:rsid w:val="00DA03C6"/>
  </w:style>
  <w:style w:type="character" w:styleId="Accentuation">
    <w:name w:val="Emphasis"/>
    <w:basedOn w:val="Policepardfaut"/>
    <w:uiPriority w:val="20"/>
    <w:qFormat/>
    <w:rsid w:val="00DA03C6"/>
    <w:rPr>
      <w:i/>
      <w:iCs/>
    </w:rPr>
  </w:style>
  <w:style w:type="paragraph" w:styleId="Notedebasdepage">
    <w:name w:val="footnote text"/>
    <w:aliases w:val="Footnotes,Footnote"/>
    <w:basedOn w:val="Normal"/>
    <w:link w:val="NotedebasdepageCar"/>
    <w:uiPriority w:val="99"/>
    <w:unhideWhenUsed/>
    <w:rsid w:val="007B6F5F"/>
    <w:pPr>
      <w:spacing w:after="0" w:line="240" w:lineRule="auto"/>
    </w:pPr>
    <w:rPr>
      <w:sz w:val="20"/>
      <w:szCs w:val="20"/>
    </w:rPr>
  </w:style>
  <w:style w:type="character" w:customStyle="1" w:styleId="NotedebasdepageCar">
    <w:name w:val="Note de bas de page Car"/>
    <w:aliases w:val="Footnotes Car,Footnote Car"/>
    <w:basedOn w:val="Policepardfaut"/>
    <w:link w:val="Notedebasdepage"/>
    <w:uiPriority w:val="99"/>
    <w:rsid w:val="007B6F5F"/>
    <w:rPr>
      <w:rFonts w:eastAsiaTheme="minorEastAsia"/>
      <w:sz w:val="20"/>
      <w:szCs w:val="20"/>
      <w:lang w:eastAsia="fr-FR"/>
    </w:rPr>
  </w:style>
  <w:style w:type="character" w:styleId="Appelnotedebasdep">
    <w:name w:val="footnote reference"/>
    <w:basedOn w:val="Policepardfaut"/>
    <w:uiPriority w:val="99"/>
    <w:unhideWhenUsed/>
    <w:rsid w:val="007B6F5F"/>
    <w:rPr>
      <w:vertAlign w:val="superscript"/>
    </w:rPr>
  </w:style>
</w:styles>
</file>

<file path=word/webSettings.xml><?xml version="1.0" encoding="utf-8"?>
<w:webSettings xmlns:r="http://schemas.openxmlformats.org/officeDocument/2006/relationships" xmlns:w="http://schemas.openxmlformats.org/wordprocessingml/2006/main">
  <w:divs>
    <w:div w:id="158691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openedition.org/danse/1232" TargetMode="External"/><Relationship Id="rId3" Type="http://schemas.openxmlformats.org/officeDocument/2006/relationships/settings" Target="settings.xml"/><Relationship Id="rId7" Type="http://schemas.openxmlformats.org/officeDocument/2006/relationships/hyperlink" Target="mailto:marie.audran5@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9D7E6-4C93-42E3-AF66-A1F0AB6C6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4319</Words>
  <Characters>23758</Characters>
  <Application>Microsoft Office Word</Application>
  <DocSecurity>0</DocSecurity>
  <Lines>197</Lines>
  <Paragraphs>56</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mcares</cp:lastModifiedBy>
  <cp:revision>2</cp:revision>
  <cp:lastPrinted>2019-11-02T09:38:00Z</cp:lastPrinted>
  <dcterms:created xsi:type="dcterms:W3CDTF">2019-12-02T18:43:00Z</dcterms:created>
  <dcterms:modified xsi:type="dcterms:W3CDTF">2019-12-02T18:43:00Z</dcterms:modified>
</cp:coreProperties>
</file>